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CBCBFC" w14:textId="65F45CB0" w:rsidR="005C3FCB" w:rsidRPr="00521736" w:rsidRDefault="005C3FCB" w:rsidP="004360D3">
      <w:pPr>
        <w:spacing w:line="480" w:lineRule="auto"/>
        <w:rPr>
          <w:rFonts w:ascii="Arial" w:hAnsi="Arial" w:cs="Arial"/>
          <w:b/>
        </w:rPr>
      </w:pPr>
      <w:r w:rsidRPr="00521736">
        <w:rPr>
          <w:rFonts w:ascii="Arial" w:hAnsi="Arial" w:cs="Arial"/>
          <w:b/>
        </w:rPr>
        <w:t xml:space="preserve">SUPPLEMENTAL MATERIALS </w:t>
      </w:r>
    </w:p>
    <w:p w14:paraId="6785687A" w14:textId="77777777" w:rsidR="00740C8A" w:rsidRPr="00521736" w:rsidRDefault="00740C8A" w:rsidP="004360D3">
      <w:pPr>
        <w:spacing w:line="480" w:lineRule="auto"/>
        <w:rPr>
          <w:rFonts w:ascii="Arial" w:hAnsi="Arial" w:cs="Arial"/>
          <w:b/>
          <w:sz w:val="22"/>
          <w:szCs w:val="22"/>
        </w:rPr>
      </w:pPr>
    </w:p>
    <w:p w14:paraId="7228B63C" w14:textId="0C8670E0" w:rsidR="00740C8A" w:rsidRPr="00521736" w:rsidRDefault="00740C8A" w:rsidP="004360D3">
      <w:pPr>
        <w:spacing w:line="480" w:lineRule="auto"/>
        <w:rPr>
          <w:rFonts w:ascii="Arial" w:hAnsi="Arial" w:cs="Arial"/>
          <w:b/>
        </w:rPr>
      </w:pPr>
      <w:r w:rsidRPr="00521736">
        <w:rPr>
          <w:rFonts w:ascii="Arial" w:hAnsi="Arial" w:cs="Arial"/>
          <w:b/>
        </w:rPr>
        <w:t>Supplemental Methods</w:t>
      </w:r>
    </w:p>
    <w:p w14:paraId="6E59C1A7" w14:textId="77777777" w:rsidR="005C3FCB" w:rsidRPr="00521736" w:rsidRDefault="005C3FCB" w:rsidP="004360D3">
      <w:pPr>
        <w:spacing w:line="480" w:lineRule="auto"/>
        <w:rPr>
          <w:rFonts w:ascii="Arial" w:hAnsi="Arial" w:cs="Arial"/>
          <w:sz w:val="22"/>
          <w:szCs w:val="22"/>
        </w:rPr>
      </w:pPr>
    </w:p>
    <w:p w14:paraId="75D4B180" w14:textId="582DC134" w:rsidR="005C3FCB" w:rsidRPr="00521736" w:rsidRDefault="005C3FCB" w:rsidP="004360D3">
      <w:pPr>
        <w:spacing w:line="480" w:lineRule="auto"/>
        <w:rPr>
          <w:rFonts w:ascii="Arial" w:hAnsi="Arial" w:cs="Arial"/>
          <w:b/>
          <w:bCs/>
          <w:sz w:val="22"/>
          <w:szCs w:val="22"/>
        </w:rPr>
      </w:pPr>
      <w:r w:rsidRPr="00521736">
        <w:rPr>
          <w:rFonts w:ascii="Arial" w:hAnsi="Arial" w:cs="Arial"/>
          <w:b/>
          <w:bCs/>
          <w:sz w:val="22"/>
          <w:szCs w:val="22"/>
        </w:rPr>
        <w:t>Animals</w:t>
      </w:r>
    </w:p>
    <w:p w14:paraId="53B9BBEC" w14:textId="7CA54453" w:rsidR="005C3FCB" w:rsidRPr="00521736" w:rsidRDefault="005C3FCB" w:rsidP="004360D3">
      <w:pPr>
        <w:spacing w:line="480" w:lineRule="auto"/>
        <w:jc w:val="both"/>
        <w:rPr>
          <w:rFonts w:ascii="Arial" w:hAnsi="Arial" w:cs="Arial"/>
          <w:bCs/>
          <w:sz w:val="22"/>
          <w:szCs w:val="22"/>
        </w:rPr>
      </w:pPr>
      <w:r w:rsidRPr="00521736">
        <w:rPr>
          <w:rFonts w:ascii="Arial" w:hAnsi="Arial" w:cs="Arial"/>
          <w:bCs/>
          <w:sz w:val="22"/>
          <w:szCs w:val="22"/>
        </w:rPr>
        <w:t xml:space="preserve">Studies used young adult (2-3 </w:t>
      </w:r>
      <w:proofErr w:type="spellStart"/>
      <w:r w:rsidRPr="00521736">
        <w:rPr>
          <w:rFonts w:ascii="Arial" w:hAnsi="Arial" w:cs="Arial"/>
          <w:bCs/>
          <w:sz w:val="22"/>
          <w:szCs w:val="22"/>
        </w:rPr>
        <w:t>mo</w:t>
      </w:r>
      <w:proofErr w:type="spellEnd"/>
      <w:r w:rsidRPr="00521736">
        <w:rPr>
          <w:rFonts w:ascii="Arial" w:hAnsi="Arial" w:cs="Arial"/>
          <w:bCs/>
          <w:sz w:val="22"/>
          <w:szCs w:val="22"/>
        </w:rPr>
        <w:t xml:space="preserve"> old) C57BL/6 male mice. Mice were group-housed with littermates (3-5 per cage), or single housed (7-10 days) in </w:t>
      </w:r>
      <w:r w:rsidR="00186D41" w:rsidRPr="00521736">
        <w:rPr>
          <w:rFonts w:ascii="Arial" w:hAnsi="Arial" w:cs="Arial"/>
          <w:bCs/>
          <w:sz w:val="22"/>
          <w:szCs w:val="22"/>
        </w:rPr>
        <w:t>vivarium</w:t>
      </w:r>
      <w:r w:rsidRPr="00521736">
        <w:rPr>
          <w:rFonts w:ascii="Arial" w:hAnsi="Arial" w:cs="Arial"/>
          <w:bCs/>
          <w:sz w:val="22"/>
          <w:szCs w:val="22"/>
        </w:rPr>
        <w:t xml:space="preserve"> at 68°F and 55% humidity with a 12 </w:t>
      </w:r>
      <w:proofErr w:type="spellStart"/>
      <w:r w:rsidRPr="00521736">
        <w:rPr>
          <w:rFonts w:ascii="Arial" w:hAnsi="Arial" w:cs="Arial"/>
          <w:bCs/>
          <w:sz w:val="22"/>
          <w:szCs w:val="22"/>
        </w:rPr>
        <w:t>hr</w:t>
      </w:r>
      <w:proofErr w:type="spellEnd"/>
      <w:r w:rsidRPr="00521736">
        <w:rPr>
          <w:rFonts w:ascii="Arial" w:hAnsi="Arial" w:cs="Arial"/>
          <w:bCs/>
          <w:sz w:val="22"/>
          <w:szCs w:val="22"/>
        </w:rPr>
        <w:t xml:space="preserve"> on/12 </w:t>
      </w:r>
      <w:proofErr w:type="spellStart"/>
      <w:r w:rsidRPr="00521736">
        <w:rPr>
          <w:rFonts w:ascii="Arial" w:hAnsi="Arial" w:cs="Arial"/>
          <w:bCs/>
          <w:sz w:val="22"/>
          <w:szCs w:val="22"/>
        </w:rPr>
        <w:t>hr</w:t>
      </w:r>
      <w:proofErr w:type="spellEnd"/>
      <w:r w:rsidRPr="00521736">
        <w:rPr>
          <w:rFonts w:ascii="Arial" w:hAnsi="Arial" w:cs="Arial"/>
          <w:bCs/>
          <w:sz w:val="22"/>
          <w:szCs w:val="22"/>
        </w:rPr>
        <w:t xml:space="preserve"> off light cycle</w:t>
      </w:r>
      <w:r w:rsidR="00186D41" w:rsidRPr="00521736">
        <w:rPr>
          <w:rFonts w:ascii="Arial" w:hAnsi="Arial" w:cs="Arial"/>
          <w:bCs/>
          <w:sz w:val="22"/>
          <w:szCs w:val="22"/>
        </w:rPr>
        <w:t xml:space="preserve"> and lights on at 6:30AM</w:t>
      </w:r>
      <w:r w:rsidRPr="00521736">
        <w:rPr>
          <w:rFonts w:ascii="Arial" w:hAnsi="Arial" w:cs="Arial"/>
          <w:bCs/>
          <w:sz w:val="22"/>
          <w:szCs w:val="22"/>
        </w:rPr>
        <w:t xml:space="preserve">; food and water were provided </w:t>
      </w:r>
      <w:r w:rsidRPr="00521736">
        <w:rPr>
          <w:rFonts w:ascii="Arial" w:hAnsi="Arial" w:cs="Arial"/>
          <w:bCs/>
          <w:i/>
          <w:sz w:val="22"/>
          <w:szCs w:val="22"/>
        </w:rPr>
        <w:t>ad libitum</w:t>
      </w:r>
      <w:r w:rsidRPr="00521736">
        <w:rPr>
          <w:rFonts w:ascii="Arial" w:hAnsi="Arial" w:cs="Arial"/>
          <w:bCs/>
          <w:sz w:val="22"/>
          <w:szCs w:val="22"/>
        </w:rPr>
        <w:t xml:space="preserve">. </w:t>
      </w:r>
      <w:r w:rsidR="00186D41" w:rsidRPr="00521736">
        <w:rPr>
          <w:rFonts w:ascii="Arial" w:hAnsi="Arial" w:cs="Arial"/>
          <w:bCs/>
          <w:sz w:val="22"/>
          <w:szCs w:val="22"/>
        </w:rPr>
        <w:t xml:space="preserve">Behavioral experiments were always performed between 9AM – 12PM. Experimental mice were not </w:t>
      </w:r>
      <w:r w:rsidR="00884CEE" w:rsidRPr="00521736">
        <w:rPr>
          <w:rFonts w:ascii="Arial" w:hAnsi="Arial" w:cs="Arial"/>
          <w:bCs/>
          <w:sz w:val="22"/>
          <w:szCs w:val="22"/>
        </w:rPr>
        <w:t xml:space="preserve">prior </w:t>
      </w:r>
      <w:r w:rsidR="00186D41" w:rsidRPr="00521736">
        <w:rPr>
          <w:rFonts w:ascii="Arial" w:hAnsi="Arial" w:cs="Arial"/>
          <w:bCs/>
          <w:sz w:val="22"/>
          <w:szCs w:val="22"/>
        </w:rPr>
        <w:t xml:space="preserve">handled. </w:t>
      </w:r>
      <w:r w:rsidR="0005399B" w:rsidRPr="00521736">
        <w:rPr>
          <w:rFonts w:ascii="Arial" w:hAnsi="Arial" w:cs="Arial"/>
          <w:bCs/>
          <w:sz w:val="22"/>
          <w:szCs w:val="22"/>
        </w:rPr>
        <w:t>E</w:t>
      </w:r>
      <w:r w:rsidR="00186D41" w:rsidRPr="00521736">
        <w:rPr>
          <w:rFonts w:ascii="Arial" w:hAnsi="Arial" w:cs="Arial"/>
          <w:bCs/>
          <w:sz w:val="22"/>
          <w:szCs w:val="22"/>
        </w:rPr>
        <w:t>xperiments were conducted in accordance with the National Institutes of Health Guide for the Care and Use for Laboratory Animals and protocols approved by the Institutional Animal Care and Use Committee at the University of California, Irvine.</w:t>
      </w:r>
    </w:p>
    <w:p w14:paraId="591347E3" w14:textId="77777777" w:rsidR="005C3FCB" w:rsidRPr="00521736" w:rsidRDefault="005C3FCB" w:rsidP="004360D3">
      <w:pPr>
        <w:spacing w:line="480" w:lineRule="auto"/>
        <w:rPr>
          <w:rFonts w:ascii="Arial" w:hAnsi="Arial" w:cs="Arial"/>
          <w:sz w:val="22"/>
          <w:szCs w:val="22"/>
        </w:rPr>
      </w:pPr>
    </w:p>
    <w:p w14:paraId="073EF65D" w14:textId="415DFC96" w:rsidR="006D1670" w:rsidRPr="00521736" w:rsidRDefault="006D1670" w:rsidP="004360D3">
      <w:pPr>
        <w:spacing w:line="480" w:lineRule="auto"/>
        <w:rPr>
          <w:rFonts w:ascii="Arial" w:hAnsi="Arial" w:cs="Arial"/>
          <w:b/>
          <w:bCs/>
          <w:sz w:val="22"/>
          <w:szCs w:val="22"/>
        </w:rPr>
      </w:pPr>
      <w:r w:rsidRPr="00521736">
        <w:rPr>
          <w:rFonts w:ascii="Arial" w:hAnsi="Arial" w:cs="Arial"/>
          <w:b/>
          <w:bCs/>
          <w:sz w:val="22"/>
          <w:szCs w:val="22"/>
        </w:rPr>
        <w:t xml:space="preserve">Behavioral Assays </w:t>
      </w:r>
    </w:p>
    <w:p w14:paraId="5D7A2435" w14:textId="5E8B59D1" w:rsidR="006F6EDB" w:rsidRPr="00521736" w:rsidRDefault="006F6EDB" w:rsidP="004360D3">
      <w:pPr>
        <w:spacing w:line="480" w:lineRule="auto"/>
        <w:jc w:val="both"/>
        <w:rPr>
          <w:rFonts w:ascii="Arial" w:hAnsi="Arial" w:cs="Arial"/>
          <w:sz w:val="22"/>
          <w:szCs w:val="22"/>
        </w:rPr>
      </w:pPr>
      <w:r w:rsidRPr="00521736">
        <w:rPr>
          <w:rFonts w:ascii="Arial" w:hAnsi="Arial" w:cs="Arial"/>
          <w:sz w:val="22"/>
          <w:szCs w:val="22"/>
        </w:rPr>
        <w:t xml:space="preserve">All behavioral </w:t>
      </w:r>
      <w:r w:rsidR="004E3268" w:rsidRPr="00521736">
        <w:rPr>
          <w:rFonts w:ascii="Arial" w:hAnsi="Arial" w:cs="Arial"/>
          <w:sz w:val="22"/>
          <w:szCs w:val="22"/>
        </w:rPr>
        <w:t xml:space="preserve">tasks were video recorded digitally using an overhead or lateral positioned camera (Logitech C920x HD Pro Webcam, 1080p/30fps). Each </w:t>
      </w:r>
      <w:r w:rsidRPr="00521736">
        <w:rPr>
          <w:rFonts w:ascii="Arial" w:hAnsi="Arial" w:cs="Arial"/>
          <w:sz w:val="22"/>
          <w:szCs w:val="22"/>
        </w:rPr>
        <w:t>video</w:t>
      </w:r>
      <w:r w:rsidR="004E3268" w:rsidRPr="00521736">
        <w:rPr>
          <w:rFonts w:ascii="Arial" w:hAnsi="Arial" w:cs="Arial"/>
          <w:sz w:val="22"/>
          <w:szCs w:val="22"/>
        </w:rPr>
        <w:t xml:space="preserve"> was </w:t>
      </w:r>
      <w:r w:rsidRPr="00521736">
        <w:rPr>
          <w:rFonts w:ascii="Arial" w:hAnsi="Arial" w:cs="Arial"/>
          <w:sz w:val="22"/>
          <w:szCs w:val="22"/>
        </w:rPr>
        <w:t>scored by two experimenters</w:t>
      </w:r>
      <w:r w:rsidR="00946EB9" w:rsidRPr="00521736">
        <w:rPr>
          <w:rFonts w:ascii="Arial" w:hAnsi="Arial" w:cs="Arial"/>
          <w:sz w:val="22"/>
          <w:szCs w:val="22"/>
        </w:rPr>
        <w:t xml:space="preserve"> </w:t>
      </w:r>
      <w:r w:rsidR="004E3268" w:rsidRPr="00521736">
        <w:rPr>
          <w:rFonts w:ascii="Arial" w:hAnsi="Arial" w:cs="Arial"/>
          <w:sz w:val="22"/>
          <w:szCs w:val="22"/>
        </w:rPr>
        <w:t xml:space="preserve">blind to group </w:t>
      </w:r>
      <w:r w:rsidRPr="00521736">
        <w:rPr>
          <w:rFonts w:ascii="Arial" w:hAnsi="Arial" w:cs="Arial"/>
          <w:sz w:val="22"/>
          <w:szCs w:val="22"/>
        </w:rPr>
        <w:t>and the average of the two scores were</w:t>
      </w:r>
      <w:r w:rsidR="00946EB9" w:rsidRPr="00521736">
        <w:rPr>
          <w:rFonts w:ascii="Arial" w:hAnsi="Arial" w:cs="Arial"/>
          <w:sz w:val="22"/>
          <w:szCs w:val="22"/>
        </w:rPr>
        <w:t xml:space="preserve"> used</w:t>
      </w:r>
      <w:r w:rsidRPr="00521736">
        <w:rPr>
          <w:rFonts w:ascii="Arial" w:hAnsi="Arial" w:cs="Arial"/>
          <w:sz w:val="22"/>
          <w:szCs w:val="22"/>
        </w:rPr>
        <w:t>.</w:t>
      </w:r>
      <w:r w:rsidR="00BB1B0A" w:rsidRPr="00521736">
        <w:rPr>
          <w:rFonts w:ascii="Arial" w:hAnsi="Arial" w:cs="Arial"/>
          <w:sz w:val="22"/>
          <w:szCs w:val="22"/>
        </w:rPr>
        <w:t xml:space="preserve"> </w:t>
      </w:r>
    </w:p>
    <w:p w14:paraId="6AF7F563" w14:textId="77777777" w:rsidR="006F6EDB" w:rsidRPr="00521736" w:rsidRDefault="006F6EDB" w:rsidP="004360D3">
      <w:pPr>
        <w:spacing w:line="480" w:lineRule="auto"/>
        <w:rPr>
          <w:rFonts w:ascii="Arial" w:hAnsi="Arial" w:cs="Arial"/>
          <w:sz w:val="22"/>
          <w:szCs w:val="22"/>
        </w:rPr>
      </w:pPr>
    </w:p>
    <w:p w14:paraId="5F4D54A7" w14:textId="77777777" w:rsidR="008F2933" w:rsidRPr="00521736" w:rsidRDefault="00017CE5" w:rsidP="004360D3">
      <w:pPr>
        <w:spacing w:line="480" w:lineRule="auto"/>
        <w:jc w:val="both"/>
        <w:rPr>
          <w:rFonts w:ascii="Arial" w:hAnsi="Arial" w:cs="Arial"/>
          <w:iCs/>
          <w:sz w:val="22"/>
          <w:szCs w:val="22"/>
        </w:rPr>
      </w:pPr>
      <w:r w:rsidRPr="00521736">
        <w:rPr>
          <w:rFonts w:ascii="Arial" w:hAnsi="Arial" w:cs="Arial"/>
          <w:b/>
          <w:bCs/>
          <w:iCs/>
          <w:sz w:val="22"/>
          <w:szCs w:val="22"/>
        </w:rPr>
        <w:t>Three</w:t>
      </w:r>
      <w:r w:rsidR="006D1670" w:rsidRPr="00521736">
        <w:rPr>
          <w:rFonts w:ascii="Arial" w:hAnsi="Arial" w:cs="Arial"/>
          <w:b/>
          <w:bCs/>
          <w:iCs/>
          <w:sz w:val="22"/>
          <w:szCs w:val="22"/>
        </w:rPr>
        <w:t>-Chamber Task</w:t>
      </w:r>
    </w:p>
    <w:p w14:paraId="66848139" w14:textId="09D06E50" w:rsidR="006D1670" w:rsidRPr="00521736" w:rsidRDefault="00CA60CC" w:rsidP="004360D3">
      <w:pPr>
        <w:spacing w:line="480" w:lineRule="auto"/>
        <w:jc w:val="both"/>
        <w:rPr>
          <w:rFonts w:ascii="Arial" w:hAnsi="Arial" w:cs="Arial"/>
          <w:sz w:val="22"/>
          <w:szCs w:val="22"/>
        </w:rPr>
      </w:pPr>
      <w:r w:rsidRPr="00521736">
        <w:rPr>
          <w:rFonts w:ascii="Arial" w:hAnsi="Arial" w:cs="Arial"/>
          <w:sz w:val="22"/>
          <w:szCs w:val="22"/>
        </w:rPr>
        <w:t>For t</w:t>
      </w:r>
      <w:r w:rsidR="007C05DE" w:rsidRPr="00521736">
        <w:rPr>
          <w:rFonts w:ascii="Arial" w:hAnsi="Arial" w:cs="Arial"/>
          <w:sz w:val="22"/>
          <w:szCs w:val="22"/>
        </w:rPr>
        <w:t xml:space="preserve">his task </w:t>
      </w:r>
      <w:r w:rsidRPr="00521736">
        <w:rPr>
          <w:rFonts w:ascii="Arial" w:hAnsi="Arial" w:cs="Arial"/>
          <w:sz w:val="22"/>
          <w:szCs w:val="22"/>
        </w:rPr>
        <w:t>we used</w:t>
      </w:r>
      <w:r w:rsidR="007C05DE" w:rsidRPr="00521736">
        <w:rPr>
          <w:rFonts w:ascii="Arial" w:hAnsi="Arial" w:cs="Arial"/>
          <w:sz w:val="22"/>
          <w:szCs w:val="22"/>
        </w:rPr>
        <w:t xml:space="preserve"> a modified version of the</w:t>
      </w:r>
      <w:r w:rsidR="00017CE5" w:rsidRPr="00521736">
        <w:rPr>
          <w:rFonts w:ascii="Arial" w:hAnsi="Arial" w:cs="Arial"/>
          <w:sz w:val="22"/>
          <w:szCs w:val="22"/>
        </w:rPr>
        <w:t xml:space="preserve"> widely accepted sociability paradigm developed by Crawley</w:t>
      </w:r>
      <w:r w:rsidR="007C05DE" w:rsidRPr="00521736">
        <w:rPr>
          <w:rFonts w:ascii="Arial" w:hAnsi="Arial" w:cs="Arial"/>
          <w:sz w:val="22"/>
          <w:szCs w:val="22"/>
        </w:rPr>
        <w:t xml:space="preserve"> and colleagues</w:t>
      </w:r>
      <w:r w:rsidR="008F2933" w:rsidRPr="00521736">
        <w:rPr>
          <w:rFonts w:ascii="Arial" w:hAnsi="Arial" w:cs="Arial"/>
          <w:sz w:val="22"/>
          <w:szCs w:val="22"/>
        </w:rPr>
        <w:t>.</w:t>
      </w:r>
      <w:r w:rsidR="00C66A45" w:rsidRPr="00521736">
        <w:rPr>
          <w:rFonts w:ascii="Arial" w:hAnsi="Arial" w:cs="Arial"/>
          <w:sz w:val="22"/>
          <w:szCs w:val="22"/>
        </w:rPr>
        <w:fldChar w:fldCharType="begin">
          <w:fldData xml:space="preserve">PEVuZE5vdGU+PENpdGU+PEF1dGhvcj5Nb3k8L0F1dGhvcj48WWVhcj4yMDA0PC9ZZWFyPjxSZWNO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==
</w:fldData>
        </w:fldChar>
      </w:r>
      <w:r w:rsidR="00DB6431" w:rsidRPr="00521736">
        <w:rPr>
          <w:rFonts w:ascii="Arial" w:hAnsi="Arial" w:cs="Arial"/>
          <w:sz w:val="22"/>
          <w:szCs w:val="22"/>
        </w:rPr>
        <w:instrText xml:space="preserve"> ADDIN EN.CITE </w:instrText>
      </w:r>
      <w:r w:rsidR="00DB6431" w:rsidRPr="00521736">
        <w:rPr>
          <w:rFonts w:ascii="Arial" w:hAnsi="Arial" w:cs="Arial"/>
          <w:sz w:val="22"/>
          <w:szCs w:val="22"/>
        </w:rPr>
        <w:fldChar w:fldCharType="begin">
          <w:fldData xml:space="preserve">PEVuZE5vdGU+PENpdGU+PEF1dGhvcj5Nb3k8L0F1dGhvcj48WWVhcj4yMDA0PC9ZZWFyPjxSZWNO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==
</w:fldData>
        </w:fldChar>
      </w:r>
      <w:r w:rsidR="00DB6431" w:rsidRPr="00521736">
        <w:rPr>
          <w:rFonts w:ascii="Arial" w:hAnsi="Arial" w:cs="Arial"/>
          <w:sz w:val="22"/>
          <w:szCs w:val="22"/>
        </w:rPr>
        <w:instrText xml:space="preserve"> ADDIN EN.CITE.DATA </w:instrText>
      </w:r>
      <w:r w:rsidR="00DB6431" w:rsidRPr="00521736">
        <w:rPr>
          <w:rFonts w:ascii="Arial" w:hAnsi="Arial" w:cs="Arial"/>
          <w:sz w:val="22"/>
          <w:szCs w:val="22"/>
        </w:rPr>
      </w:r>
      <w:r w:rsidR="00DB6431" w:rsidRPr="00521736">
        <w:rPr>
          <w:rFonts w:ascii="Arial" w:hAnsi="Arial" w:cs="Arial"/>
          <w:sz w:val="22"/>
          <w:szCs w:val="22"/>
        </w:rPr>
        <w:fldChar w:fldCharType="end"/>
      </w:r>
      <w:r w:rsidR="00C66A45" w:rsidRPr="00521736">
        <w:rPr>
          <w:rFonts w:ascii="Arial" w:hAnsi="Arial" w:cs="Arial"/>
          <w:sz w:val="22"/>
          <w:szCs w:val="22"/>
        </w:rPr>
      </w:r>
      <w:r w:rsidR="00C66A45" w:rsidRPr="00521736">
        <w:rPr>
          <w:rFonts w:ascii="Arial" w:hAnsi="Arial" w:cs="Arial"/>
          <w:sz w:val="22"/>
          <w:szCs w:val="22"/>
        </w:rPr>
        <w:fldChar w:fldCharType="separate"/>
      </w:r>
      <w:r w:rsidR="00C66A45" w:rsidRPr="00521736">
        <w:rPr>
          <w:rFonts w:ascii="Arial" w:hAnsi="Arial" w:cs="Arial"/>
          <w:noProof/>
          <w:sz w:val="22"/>
          <w:szCs w:val="22"/>
          <w:vertAlign w:val="superscript"/>
        </w:rPr>
        <w:t>1</w:t>
      </w:r>
      <w:r w:rsidR="00C66A45" w:rsidRPr="00521736">
        <w:rPr>
          <w:rFonts w:ascii="Arial" w:hAnsi="Arial" w:cs="Arial"/>
          <w:sz w:val="22"/>
          <w:szCs w:val="22"/>
        </w:rPr>
        <w:fldChar w:fldCharType="end"/>
      </w:r>
      <w:r w:rsidR="00017CE5" w:rsidRPr="00521736">
        <w:rPr>
          <w:rFonts w:ascii="Arial" w:hAnsi="Arial" w:cs="Arial"/>
          <w:sz w:val="22"/>
          <w:szCs w:val="22"/>
        </w:rPr>
        <w:t xml:space="preserve"> </w:t>
      </w:r>
      <w:r w:rsidR="006D1670" w:rsidRPr="00521736">
        <w:rPr>
          <w:rFonts w:ascii="Arial" w:hAnsi="Arial" w:cs="Arial"/>
          <w:bCs/>
          <w:sz w:val="22"/>
          <w:szCs w:val="22"/>
        </w:rPr>
        <w:t xml:space="preserve">Prior to the task, conspecific animals were habituated to an inverted wire cup </w:t>
      </w:r>
      <w:r w:rsidR="00017CE5" w:rsidRPr="00521736">
        <w:rPr>
          <w:rFonts w:ascii="Arial" w:hAnsi="Arial" w:cs="Arial"/>
          <w:bCs/>
          <w:sz w:val="22"/>
          <w:szCs w:val="22"/>
        </w:rPr>
        <w:t xml:space="preserve">(10cm diameter) </w:t>
      </w:r>
      <w:r w:rsidR="006D1670" w:rsidRPr="00521736">
        <w:rPr>
          <w:rFonts w:ascii="Arial" w:hAnsi="Arial" w:cs="Arial"/>
          <w:bCs/>
          <w:sz w:val="22"/>
          <w:szCs w:val="22"/>
        </w:rPr>
        <w:t>for 10 min</w:t>
      </w:r>
      <w:r w:rsidR="007C05DE" w:rsidRPr="00521736">
        <w:rPr>
          <w:rFonts w:ascii="Arial" w:hAnsi="Arial" w:cs="Arial"/>
          <w:bCs/>
          <w:sz w:val="22"/>
          <w:szCs w:val="22"/>
        </w:rPr>
        <w:t xml:space="preserve"> </w:t>
      </w:r>
      <w:r w:rsidR="006D1670" w:rsidRPr="00521736">
        <w:rPr>
          <w:rFonts w:ascii="Arial" w:hAnsi="Arial" w:cs="Arial"/>
          <w:bCs/>
          <w:sz w:val="22"/>
          <w:szCs w:val="22"/>
        </w:rPr>
        <w:t>three times</w:t>
      </w:r>
      <w:r w:rsidR="00017CE5" w:rsidRPr="00521736">
        <w:rPr>
          <w:rFonts w:ascii="Arial" w:hAnsi="Arial" w:cs="Arial"/>
          <w:bCs/>
          <w:sz w:val="22"/>
          <w:szCs w:val="22"/>
        </w:rPr>
        <w:t xml:space="preserve">, with </w:t>
      </w:r>
      <w:r w:rsidR="0030140B" w:rsidRPr="00521736">
        <w:rPr>
          <w:rFonts w:ascii="Arial" w:hAnsi="Arial" w:cs="Arial"/>
          <w:bCs/>
          <w:sz w:val="22"/>
          <w:szCs w:val="22"/>
        </w:rPr>
        <w:t>10-minute</w:t>
      </w:r>
      <w:r w:rsidR="006D1670" w:rsidRPr="00521736">
        <w:rPr>
          <w:rFonts w:ascii="Arial" w:hAnsi="Arial" w:cs="Arial"/>
          <w:bCs/>
          <w:sz w:val="22"/>
          <w:szCs w:val="22"/>
        </w:rPr>
        <w:t xml:space="preserve"> break</w:t>
      </w:r>
      <w:r w:rsidR="00017CE5" w:rsidRPr="00521736">
        <w:rPr>
          <w:rFonts w:ascii="Arial" w:hAnsi="Arial" w:cs="Arial"/>
          <w:bCs/>
          <w:sz w:val="22"/>
          <w:szCs w:val="22"/>
        </w:rPr>
        <w:t>s</w:t>
      </w:r>
      <w:r w:rsidR="006D1670" w:rsidRPr="00521736">
        <w:rPr>
          <w:rFonts w:ascii="Arial" w:hAnsi="Arial" w:cs="Arial"/>
          <w:bCs/>
          <w:sz w:val="22"/>
          <w:szCs w:val="22"/>
        </w:rPr>
        <w:t xml:space="preserve"> in between. </w:t>
      </w:r>
      <w:r w:rsidR="006D1670" w:rsidRPr="00521736">
        <w:rPr>
          <w:rFonts w:ascii="Arial" w:hAnsi="Arial" w:cs="Arial"/>
          <w:sz w:val="22"/>
          <w:szCs w:val="22"/>
        </w:rPr>
        <w:t xml:space="preserve">On the day of experimentation, </w:t>
      </w:r>
      <w:r w:rsidR="007C05DE" w:rsidRPr="00521736">
        <w:rPr>
          <w:rFonts w:ascii="Arial" w:hAnsi="Arial" w:cs="Arial"/>
          <w:sz w:val="22"/>
          <w:szCs w:val="22"/>
        </w:rPr>
        <w:t xml:space="preserve">the </w:t>
      </w:r>
      <w:r w:rsidR="006D1670" w:rsidRPr="00521736">
        <w:rPr>
          <w:rFonts w:ascii="Arial" w:hAnsi="Arial" w:cs="Arial"/>
          <w:sz w:val="22"/>
          <w:szCs w:val="22"/>
        </w:rPr>
        <w:t>test animal w</w:t>
      </w:r>
      <w:r w:rsidR="008D7A7A" w:rsidRPr="00521736">
        <w:rPr>
          <w:rFonts w:ascii="Arial" w:hAnsi="Arial" w:cs="Arial"/>
          <w:sz w:val="22"/>
          <w:szCs w:val="22"/>
        </w:rPr>
        <w:t>as</w:t>
      </w:r>
      <w:r w:rsidR="006D1670" w:rsidRPr="00521736">
        <w:rPr>
          <w:rFonts w:ascii="Arial" w:hAnsi="Arial" w:cs="Arial"/>
          <w:sz w:val="22"/>
          <w:szCs w:val="22"/>
        </w:rPr>
        <w:t xml:space="preserve"> habituated </w:t>
      </w:r>
      <w:r w:rsidR="007C05DE" w:rsidRPr="00521736">
        <w:rPr>
          <w:rFonts w:ascii="Arial" w:hAnsi="Arial" w:cs="Arial"/>
          <w:sz w:val="22"/>
          <w:szCs w:val="22"/>
        </w:rPr>
        <w:t xml:space="preserve">(10 min) </w:t>
      </w:r>
      <w:r w:rsidR="006D1670" w:rsidRPr="00521736">
        <w:rPr>
          <w:rFonts w:ascii="Arial" w:hAnsi="Arial" w:cs="Arial"/>
          <w:sz w:val="22"/>
          <w:szCs w:val="22"/>
        </w:rPr>
        <w:t>in a large Plexiglass arena (</w:t>
      </w:r>
      <w:r w:rsidR="00017CE5" w:rsidRPr="00521736">
        <w:rPr>
          <w:rFonts w:ascii="Arial" w:hAnsi="Arial" w:cs="Arial"/>
          <w:sz w:val="22"/>
          <w:szCs w:val="22"/>
        </w:rPr>
        <w:t>60 cm × 40 cm × 20 cm</w:t>
      </w:r>
      <w:r w:rsidR="006D1670" w:rsidRPr="00521736">
        <w:rPr>
          <w:rFonts w:ascii="Arial" w:hAnsi="Arial" w:cs="Arial"/>
          <w:sz w:val="22"/>
          <w:szCs w:val="22"/>
        </w:rPr>
        <w:t xml:space="preserve">) with </w:t>
      </w:r>
      <w:r w:rsidR="00017CE5" w:rsidRPr="00521736">
        <w:rPr>
          <w:rFonts w:ascii="Arial" w:hAnsi="Arial" w:cs="Arial"/>
          <w:sz w:val="22"/>
          <w:szCs w:val="22"/>
        </w:rPr>
        <w:t xml:space="preserve">an open top and </w:t>
      </w:r>
      <w:r w:rsidR="006D1670" w:rsidRPr="00521736">
        <w:rPr>
          <w:rFonts w:ascii="Arial" w:hAnsi="Arial" w:cs="Arial"/>
          <w:sz w:val="22"/>
          <w:szCs w:val="22"/>
        </w:rPr>
        <w:t xml:space="preserve">3 equal-sized chambers separated by </w:t>
      </w:r>
      <w:r w:rsidR="00017CE5" w:rsidRPr="00521736">
        <w:rPr>
          <w:rFonts w:ascii="Arial" w:hAnsi="Arial" w:cs="Arial"/>
          <w:sz w:val="22"/>
          <w:szCs w:val="22"/>
        </w:rPr>
        <w:t xml:space="preserve">2 transparent walls with </w:t>
      </w:r>
      <w:r w:rsidR="006D1670" w:rsidRPr="00521736">
        <w:rPr>
          <w:rFonts w:ascii="Arial" w:hAnsi="Arial" w:cs="Arial"/>
          <w:sz w:val="22"/>
          <w:szCs w:val="22"/>
        </w:rPr>
        <w:t>door</w:t>
      </w:r>
      <w:r w:rsidR="007C05DE" w:rsidRPr="00521736">
        <w:rPr>
          <w:rFonts w:ascii="Arial" w:hAnsi="Arial" w:cs="Arial"/>
          <w:sz w:val="22"/>
          <w:szCs w:val="22"/>
        </w:rPr>
        <w:t>ways</w:t>
      </w:r>
      <w:r w:rsidR="006D1670" w:rsidRPr="00521736">
        <w:rPr>
          <w:rFonts w:ascii="Arial" w:hAnsi="Arial" w:cs="Arial"/>
          <w:sz w:val="22"/>
          <w:szCs w:val="22"/>
        </w:rPr>
        <w:t>. After</w:t>
      </w:r>
      <w:r w:rsidR="007C05DE" w:rsidRPr="00521736">
        <w:rPr>
          <w:rFonts w:ascii="Arial" w:hAnsi="Arial" w:cs="Arial"/>
          <w:sz w:val="22"/>
          <w:szCs w:val="22"/>
        </w:rPr>
        <w:t xml:space="preserve"> habituation</w:t>
      </w:r>
      <w:r w:rsidR="006D1670" w:rsidRPr="00521736">
        <w:rPr>
          <w:rFonts w:ascii="Arial" w:hAnsi="Arial" w:cs="Arial"/>
          <w:sz w:val="22"/>
          <w:szCs w:val="22"/>
        </w:rPr>
        <w:t xml:space="preserve">, </w:t>
      </w:r>
      <w:r w:rsidR="008D7A7A" w:rsidRPr="00521736">
        <w:rPr>
          <w:rFonts w:ascii="Arial" w:hAnsi="Arial" w:cs="Arial"/>
          <w:sz w:val="22"/>
          <w:szCs w:val="22"/>
        </w:rPr>
        <w:t xml:space="preserve">the </w:t>
      </w:r>
      <w:r w:rsidR="006D1670" w:rsidRPr="00521736">
        <w:rPr>
          <w:rFonts w:ascii="Arial" w:hAnsi="Arial" w:cs="Arial"/>
          <w:sz w:val="22"/>
          <w:szCs w:val="22"/>
        </w:rPr>
        <w:t>animal w</w:t>
      </w:r>
      <w:r w:rsidR="008D7A7A" w:rsidRPr="00521736">
        <w:rPr>
          <w:rFonts w:ascii="Arial" w:hAnsi="Arial" w:cs="Arial"/>
          <w:sz w:val="22"/>
          <w:szCs w:val="22"/>
        </w:rPr>
        <w:t>as</w:t>
      </w:r>
      <w:r w:rsidR="006D1670" w:rsidRPr="00521736">
        <w:rPr>
          <w:rFonts w:ascii="Arial" w:hAnsi="Arial" w:cs="Arial"/>
          <w:sz w:val="22"/>
          <w:szCs w:val="22"/>
        </w:rPr>
        <w:t xml:space="preserve"> placed back in the center </w:t>
      </w:r>
      <w:r w:rsidR="006D1670" w:rsidRPr="00521736">
        <w:rPr>
          <w:rFonts w:ascii="Arial" w:hAnsi="Arial" w:cs="Arial"/>
          <w:sz w:val="22"/>
          <w:szCs w:val="22"/>
        </w:rPr>
        <w:lastRenderedPageBreak/>
        <w:t xml:space="preserve">chamber with </w:t>
      </w:r>
      <w:r w:rsidR="007C05DE" w:rsidRPr="00521736">
        <w:rPr>
          <w:rFonts w:ascii="Arial" w:hAnsi="Arial" w:cs="Arial"/>
          <w:sz w:val="22"/>
          <w:szCs w:val="22"/>
        </w:rPr>
        <w:t xml:space="preserve">interior </w:t>
      </w:r>
      <w:r w:rsidR="006D1670" w:rsidRPr="00521736">
        <w:rPr>
          <w:rFonts w:ascii="Arial" w:hAnsi="Arial" w:cs="Arial"/>
          <w:sz w:val="22"/>
          <w:szCs w:val="22"/>
        </w:rPr>
        <w:t xml:space="preserve">doors closed. Social Approach Phase: </w:t>
      </w:r>
      <w:r w:rsidR="00462E16" w:rsidRPr="00521736">
        <w:rPr>
          <w:rFonts w:ascii="Arial" w:hAnsi="Arial" w:cs="Arial"/>
          <w:sz w:val="22"/>
          <w:szCs w:val="22"/>
        </w:rPr>
        <w:t>T</w:t>
      </w:r>
      <w:r w:rsidR="00C9333D" w:rsidRPr="00521736">
        <w:rPr>
          <w:rFonts w:ascii="Arial" w:hAnsi="Arial" w:cs="Arial"/>
          <w:sz w:val="22"/>
          <w:szCs w:val="22"/>
        </w:rPr>
        <w:t xml:space="preserve">he animal was </w:t>
      </w:r>
      <w:r w:rsidR="006D1670" w:rsidRPr="00521736">
        <w:rPr>
          <w:rFonts w:ascii="Arial" w:hAnsi="Arial" w:cs="Arial"/>
          <w:sz w:val="22"/>
          <w:szCs w:val="22"/>
        </w:rPr>
        <w:t>allowed to re-explore the chambers for 10 min</w:t>
      </w:r>
      <w:r w:rsidR="00C9333D" w:rsidRPr="00521736">
        <w:rPr>
          <w:rFonts w:ascii="Arial" w:hAnsi="Arial" w:cs="Arial"/>
          <w:sz w:val="22"/>
          <w:szCs w:val="22"/>
        </w:rPr>
        <w:t xml:space="preserve">, with </w:t>
      </w:r>
      <w:r w:rsidR="007C05DE" w:rsidRPr="00521736">
        <w:rPr>
          <w:rFonts w:ascii="Arial" w:hAnsi="Arial" w:cs="Arial"/>
          <w:sz w:val="22"/>
          <w:szCs w:val="22"/>
        </w:rPr>
        <w:t>an</w:t>
      </w:r>
      <w:r w:rsidR="00C9333D" w:rsidRPr="00521736">
        <w:rPr>
          <w:rFonts w:ascii="Arial" w:hAnsi="Arial" w:cs="Arial"/>
          <w:sz w:val="22"/>
          <w:szCs w:val="22"/>
        </w:rPr>
        <w:t xml:space="preserve"> </w:t>
      </w:r>
      <w:r w:rsidR="007C05DE" w:rsidRPr="00521736">
        <w:rPr>
          <w:rFonts w:ascii="Arial" w:hAnsi="Arial" w:cs="Arial"/>
          <w:sz w:val="22"/>
          <w:szCs w:val="22"/>
        </w:rPr>
        <w:t xml:space="preserve">empty inverted </w:t>
      </w:r>
      <w:r w:rsidR="00C9333D" w:rsidRPr="00521736">
        <w:rPr>
          <w:rFonts w:ascii="Arial" w:hAnsi="Arial" w:cs="Arial"/>
          <w:sz w:val="22"/>
          <w:szCs w:val="22"/>
        </w:rPr>
        <w:t xml:space="preserve">wire cup in </w:t>
      </w:r>
      <w:r w:rsidR="007C05DE" w:rsidRPr="00521736">
        <w:rPr>
          <w:rFonts w:ascii="Arial" w:hAnsi="Arial" w:cs="Arial"/>
          <w:sz w:val="22"/>
          <w:szCs w:val="22"/>
        </w:rPr>
        <w:t xml:space="preserve">one side </w:t>
      </w:r>
      <w:r w:rsidR="00C9333D" w:rsidRPr="00521736">
        <w:rPr>
          <w:rFonts w:ascii="Arial" w:hAnsi="Arial" w:cs="Arial"/>
          <w:sz w:val="22"/>
          <w:szCs w:val="22"/>
        </w:rPr>
        <w:t>chamber</w:t>
      </w:r>
      <w:r w:rsidR="007C05DE" w:rsidRPr="00521736">
        <w:rPr>
          <w:rFonts w:ascii="Arial" w:hAnsi="Arial" w:cs="Arial"/>
          <w:sz w:val="22"/>
          <w:szCs w:val="22"/>
        </w:rPr>
        <w:t xml:space="preserve"> (</w:t>
      </w:r>
      <w:r w:rsidR="00315403" w:rsidRPr="00521736">
        <w:rPr>
          <w:rFonts w:ascii="Arial" w:hAnsi="Arial" w:cs="Arial"/>
          <w:sz w:val="22"/>
          <w:szCs w:val="22"/>
        </w:rPr>
        <w:t>C</w:t>
      </w:r>
      <w:r w:rsidR="007C05DE" w:rsidRPr="00521736">
        <w:rPr>
          <w:rFonts w:ascii="Arial" w:hAnsi="Arial" w:cs="Arial"/>
          <w:sz w:val="22"/>
          <w:szCs w:val="22"/>
        </w:rPr>
        <w:t>1)</w:t>
      </w:r>
      <w:r w:rsidR="00C9333D" w:rsidRPr="00521736">
        <w:rPr>
          <w:rFonts w:ascii="Arial" w:hAnsi="Arial" w:cs="Arial"/>
          <w:sz w:val="22"/>
          <w:szCs w:val="22"/>
        </w:rPr>
        <w:t xml:space="preserve">, </w:t>
      </w:r>
      <w:r w:rsidR="007C05DE" w:rsidRPr="00521736">
        <w:rPr>
          <w:rFonts w:ascii="Arial" w:hAnsi="Arial" w:cs="Arial"/>
          <w:sz w:val="22"/>
          <w:szCs w:val="22"/>
        </w:rPr>
        <w:t>and</w:t>
      </w:r>
      <w:r w:rsidR="00C9333D" w:rsidRPr="00521736">
        <w:rPr>
          <w:rFonts w:ascii="Arial" w:hAnsi="Arial" w:cs="Arial"/>
          <w:sz w:val="22"/>
          <w:szCs w:val="22"/>
        </w:rPr>
        <w:t xml:space="preserve"> </w:t>
      </w:r>
      <w:r w:rsidR="007C05DE" w:rsidRPr="00521736">
        <w:rPr>
          <w:rFonts w:ascii="Arial" w:hAnsi="Arial" w:cs="Arial"/>
          <w:sz w:val="22"/>
          <w:szCs w:val="22"/>
        </w:rPr>
        <w:t xml:space="preserve">inverted </w:t>
      </w:r>
      <w:r w:rsidR="00C9333D" w:rsidRPr="00521736">
        <w:rPr>
          <w:rFonts w:ascii="Arial" w:hAnsi="Arial" w:cs="Arial"/>
          <w:sz w:val="22"/>
          <w:szCs w:val="22"/>
        </w:rPr>
        <w:t xml:space="preserve">wire cup </w:t>
      </w:r>
      <w:r w:rsidR="007C05DE" w:rsidRPr="00521736">
        <w:rPr>
          <w:rFonts w:ascii="Arial" w:hAnsi="Arial" w:cs="Arial"/>
          <w:sz w:val="22"/>
          <w:szCs w:val="22"/>
        </w:rPr>
        <w:t>containing</w:t>
      </w:r>
      <w:r w:rsidR="00C9333D" w:rsidRPr="00521736">
        <w:rPr>
          <w:rFonts w:ascii="Arial" w:hAnsi="Arial" w:cs="Arial"/>
          <w:sz w:val="22"/>
          <w:szCs w:val="22"/>
        </w:rPr>
        <w:t xml:space="preserve"> a conspecific mouse</w:t>
      </w:r>
      <w:r w:rsidR="007C05DE" w:rsidRPr="00521736">
        <w:rPr>
          <w:rFonts w:ascii="Arial" w:hAnsi="Arial" w:cs="Arial"/>
          <w:sz w:val="22"/>
          <w:szCs w:val="22"/>
        </w:rPr>
        <w:t xml:space="preserve"> in the other side chamber</w:t>
      </w:r>
      <w:r w:rsidR="00315403" w:rsidRPr="00521736">
        <w:rPr>
          <w:rFonts w:ascii="Arial" w:hAnsi="Arial" w:cs="Arial"/>
          <w:sz w:val="22"/>
          <w:szCs w:val="22"/>
        </w:rPr>
        <w:t xml:space="preserve"> (C2)</w:t>
      </w:r>
      <w:r w:rsidR="006D1670" w:rsidRPr="00521736">
        <w:rPr>
          <w:rFonts w:ascii="Arial" w:hAnsi="Arial" w:cs="Arial"/>
          <w:sz w:val="22"/>
          <w:szCs w:val="22"/>
        </w:rPr>
        <w:t xml:space="preserve">. Time spent exploring </w:t>
      </w:r>
      <w:r w:rsidR="00C9333D" w:rsidRPr="00521736">
        <w:rPr>
          <w:rFonts w:ascii="Arial" w:hAnsi="Arial" w:cs="Arial"/>
          <w:sz w:val="22"/>
          <w:szCs w:val="22"/>
        </w:rPr>
        <w:t xml:space="preserve">the conspecific male </w:t>
      </w:r>
      <w:r w:rsidR="006D1670" w:rsidRPr="00521736">
        <w:rPr>
          <w:rFonts w:ascii="Arial" w:hAnsi="Arial" w:cs="Arial"/>
          <w:sz w:val="22"/>
          <w:szCs w:val="22"/>
        </w:rPr>
        <w:t>mouse vs.</w:t>
      </w:r>
      <w:r w:rsidR="00C9333D" w:rsidRPr="00521736">
        <w:rPr>
          <w:rFonts w:ascii="Arial" w:hAnsi="Arial" w:cs="Arial"/>
          <w:sz w:val="22"/>
          <w:szCs w:val="22"/>
        </w:rPr>
        <w:t xml:space="preserve"> the</w:t>
      </w:r>
      <w:r w:rsidR="006D1670" w:rsidRPr="00521736">
        <w:rPr>
          <w:rFonts w:ascii="Arial" w:hAnsi="Arial" w:cs="Arial"/>
          <w:sz w:val="22"/>
          <w:szCs w:val="22"/>
        </w:rPr>
        <w:t xml:space="preserve"> empty cup was collected. The animal was then returned to the center chamber. Social Recognition Phase: The animal was given 10 min to explore the chambers containing the familiar mouse </w:t>
      </w:r>
      <w:r w:rsidR="007C05DE" w:rsidRPr="00521736">
        <w:rPr>
          <w:rFonts w:ascii="Arial" w:hAnsi="Arial" w:cs="Arial"/>
          <w:sz w:val="22"/>
          <w:szCs w:val="22"/>
        </w:rPr>
        <w:t xml:space="preserve">that was now </w:t>
      </w:r>
      <w:r w:rsidR="00315403" w:rsidRPr="00521736">
        <w:rPr>
          <w:rFonts w:ascii="Arial" w:hAnsi="Arial" w:cs="Arial"/>
          <w:sz w:val="22"/>
          <w:szCs w:val="22"/>
        </w:rPr>
        <w:t>positioned</w:t>
      </w:r>
      <w:r w:rsidR="007C05DE" w:rsidRPr="00521736">
        <w:rPr>
          <w:rFonts w:ascii="Arial" w:hAnsi="Arial" w:cs="Arial"/>
          <w:sz w:val="22"/>
          <w:szCs w:val="22"/>
        </w:rPr>
        <w:t xml:space="preserve"> in </w:t>
      </w:r>
      <w:r w:rsidR="00315403" w:rsidRPr="00521736">
        <w:rPr>
          <w:rFonts w:ascii="Arial" w:hAnsi="Arial" w:cs="Arial"/>
          <w:sz w:val="22"/>
          <w:szCs w:val="22"/>
        </w:rPr>
        <w:t>C1</w:t>
      </w:r>
      <w:r w:rsidR="007C05DE" w:rsidRPr="00521736">
        <w:rPr>
          <w:rFonts w:ascii="Arial" w:hAnsi="Arial" w:cs="Arial"/>
          <w:sz w:val="22"/>
          <w:szCs w:val="22"/>
        </w:rPr>
        <w:t xml:space="preserve"> </w:t>
      </w:r>
      <w:r w:rsidR="006D1670" w:rsidRPr="00521736">
        <w:rPr>
          <w:rFonts w:ascii="Arial" w:hAnsi="Arial" w:cs="Arial"/>
          <w:sz w:val="22"/>
          <w:szCs w:val="22"/>
        </w:rPr>
        <w:t xml:space="preserve">vs. a novel </w:t>
      </w:r>
      <w:r w:rsidR="000A5A68" w:rsidRPr="00521736">
        <w:rPr>
          <w:rFonts w:ascii="Arial" w:hAnsi="Arial" w:cs="Arial"/>
          <w:sz w:val="22"/>
          <w:szCs w:val="22"/>
        </w:rPr>
        <w:t>mouse</w:t>
      </w:r>
      <w:r w:rsidR="007C05DE" w:rsidRPr="00521736">
        <w:rPr>
          <w:rFonts w:ascii="Arial" w:hAnsi="Arial" w:cs="Arial"/>
          <w:sz w:val="22"/>
          <w:szCs w:val="22"/>
        </w:rPr>
        <w:t xml:space="preserve"> </w:t>
      </w:r>
      <w:r w:rsidR="00315403" w:rsidRPr="00521736">
        <w:rPr>
          <w:rFonts w:ascii="Arial" w:hAnsi="Arial" w:cs="Arial"/>
          <w:sz w:val="22"/>
          <w:szCs w:val="22"/>
        </w:rPr>
        <w:t>positioned</w:t>
      </w:r>
      <w:r w:rsidR="007C05DE" w:rsidRPr="00521736">
        <w:rPr>
          <w:rFonts w:ascii="Arial" w:hAnsi="Arial" w:cs="Arial"/>
          <w:sz w:val="22"/>
          <w:szCs w:val="22"/>
        </w:rPr>
        <w:t xml:space="preserve"> in </w:t>
      </w:r>
      <w:r w:rsidR="00315403" w:rsidRPr="00521736">
        <w:rPr>
          <w:rFonts w:ascii="Arial" w:hAnsi="Arial" w:cs="Arial"/>
          <w:sz w:val="22"/>
          <w:szCs w:val="22"/>
        </w:rPr>
        <w:t>C2</w:t>
      </w:r>
      <w:r w:rsidR="000A5A68" w:rsidRPr="00521736">
        <w:rPr>
          <w:rFonts w:ascii="Arial" w:hAnsi="Arial" w:cs="Arial"/>
          <w:sz w:val="22"/>
          <w:szCs w:val="22"/>
        </w:rPr>
        <w:t>.</w:t>
      </w:r>
      <w:r w:rsidR="00315403" w:rsidRPr="00521736">
        <w:rPr>
          <w:rFonts w:ascii="Arial" w:hAnsi="Arial" w:cs="Arial"/>
          <w:sz w:val="22"/>
          <w:szCs w:val="22"/>
        </w:rPr>
        <w:t xml:space="preserve"> </w:t>
      </w:r>
      <w:r w:rsidR="001F7C34" w:rsidRPr="00521736">
        <w:rPr>
          <w:rFonts w:ascii="Arial" w:hAnsi="Arial" w:cs="Arial"/>
          <w:sz w:val="22"/>
          <w:szCs w:val="22"/>
        </w:rPr>
        <w:t>Time spent exploring both cups</w:t>
      </w:r>
      <w:r w:rsidR="006D1670" w:rsidRPr="00521736">
        <w:rPr>
          <w:rFonts w:ascii="Arial" w:hAnsi="Arial" w:cs="Arial"/>
          <w:sz w:val="22"/>
          <w:szCs w:val="22"/>
        </w:rPr>
        <w:t xml:space="preserve"> was collected</w:t>
      </w:r>
      <w:r w:rsidR="00315403" w:rsidRPr="00521736">
        <w:rPr>
          <w:rFonts w:ascii="Arial" w:hAnsi="Arial" w:cs="Arial"/>
          <w:sz w:val="22"/>
          <w:szCs w:val="22"/>
        </w:rPr>
        <w:t>;</w:t>
      </w:r>
      <w:r w:rsidR="001F7C34" w:rsidRPr="00521736">
        <w:rPr>
          <w:rFonts w:ascii="Arial" w:hAnsi="Arial" w:cs="Arial"/>
          <w:sz w:val="22"/>
          <w:szCs w:val="22"/>
        </w:rPr>
        <w:t xml:space="preserve"> exploration </w:t>
      </w:r>
      <w:r w:rsidR="00884CEE" w:rsidRPr="00521736">
        <w:rPr>
          <w:rFonts w:ascii="Arial" w:hAnsi="Arial" w:cs="Arial"/>
          <w:sz w:val="22"/>
          <w:szCs w:val="22"/>
        </w:rPr>
        <w:t xml:space="preserve">time </w:t>
      </w:r>
      <w:r w:rsidR="001F7C34" w:rsidRPr="00521736">
        <w:rPr>
          <w:rFonts w:ascii="Arial" w:hAnsi="Arial" w:cs="Arial"/>
          <w:sz w:val="22"/>
          <w:szCs w:val="22"/>
        </w:rPr>
        <w:t xml:space="preserve">was </w:t>
      </w:r>
      <w:r w:rsidR="00884CEE" w:rsidRPr="00521736">
        <w:rPr>
          <w:rFonts w:ascii="Arial" w:hAnsi="Arial" w:cs="Arial"/>
          <w:sz w:val="22"/>
          <w:szCs w:val="22"/>
        </w:rPr>
        <w:t>scored</w:t>
      </w:r>
      <w:r w:rsidR="006D1670" w:rsidRPr="00521736">
        <w:rPr>
          <w:rFonts w:ascii="Arial" w:hAnsi="Arial" w:cs="Arial"/>
          <w:sz w:val="22"/>
          <w:szCs w:val="22"/>
        </w:rPr>
        <w:t xml:space="preserve"> when the animal </w:t>
      </w:r>
      <w:r w:rsidR="001F7C34" w:rsidRPr="00521736">
        <w:rPr>
          <w:rFonts w:ascii="Arial" w:hAnsi="Arial" w:cs="Arial"/>
          <w:sz w:val="22"/>
          <w:szCs w:val="22"/>
        </w:rPr>
        <w:t xml:space="preserve">oriented </w:t>
      </w:r>
      <w:r w:rsidR="00315403" w:rsidRPr="00521736">
        <w:rPr>
          <w:rFonts w:ascii="Arial" w:hAnsi="Arial" w:cs="Arial"/>
          <w:sz w:val="22"/>
          <w:szCs w:val="22"/>
        </w:rPr>
        <w:t>its</w:t>
      </w:r>
      <w:r w:rsidR="001F7C34" w:rsidRPr="00521736">
        <w:rPr>
          <w:rFonts w:ascii="Arial" w:hAnsi="Arial" w:cs="Arial"/>
          <w:sz w:val="22"/>
          <w:szCs w:val="22"/>
        </w:rPr>
        <w:t xml:space="preserve"> nose towards the cup</w:t>
      </w:r>
      <w:r w:rsidR="00884CEE" w:rsidRPr="00521736">
        <w:rPr>
          <w:rFonts w:ascii="Arial" w:hAnsi="Arial" w:cs="Arial"/>
          <w:sz w:val="22"/>
          <w:szCs w:val="22"/>
        </w:rPr>
        <w:t xml:space="preserve"> and was </w:t>
      </w:r>
      <w:r w:rsidR="001F7C34" w:rsidRPr="00521736">
        <w:rPr>
          <w:rFonts w:ascii="Arial" w:hAnsi="Arial" w:cs="Arial"/>
          <w:sz w:val="22"/>
          <w:szCs w:val="22"/>
        </w:rPr>
        <w:t>with</w:t>
      </w:r>
      <w:r w:rsidR="00315403" w:rsidRPr="00521736">
        <w:rPr>
          <w:rFonts w:ascii="Arial" w:hAnsi="Arial" w:cs="Arial"/>
          <w:sz w:val="22"/>
          <w:szCs w:val="22"/>
        </w:rPr>
        <w:t>in</w:t>
      </w:r>
      <w:r w:rsidR="001F7C34" w:rsidRPr="00521736">
        <w:rPr>
          <w:rFonts w:ascii="Arial" w:hAnsi="Arial" w:cs="Arial"/>
          <w:sz w:val="22"/>
          <w:szCs w:val="22"/>
        </w:rPr>
        <w:t xml:space="preserve"> ~0.5</w:t>
      </w:r>
      <w:r w:rsidR="00315403" w:rsidRPr="00521736">
        <w:rPr>
          <w:rFonts w:ascii="Arial" w:hAnsi="Arial" w:cs="Arial"/>
          <w:sz w:val="22"/>
          <w:szCs w:val="22"/>
        </w:rPr>
        <w:t xml:space="preserve"> </w:t>
      </w:r>
      <w:r w:rsidR="001F7C34" w:rsidRPr="00521736">
        <w:rPr>
          <w:rFonts w:ascii="Arial" w:hAnsi="Arial" w:cs="Arial"/>
          <w:sz w:val="22"/>
          <w:szCs w:val="22"/>
        </w:rPr>
        <w:t xml:space="preserve">cm </w:t>
      </w:r>
      <w:r w:rsidR="00884CEE" w:rsidRPr="00521736">
        <w:rPr>
          <w:rFonts w:ascii="Arial" w:hAnsi="Arial" w:cs="Arial"/>
          <w:sz w:val="22"/>
          <w:szCs w:val="22"/>
        </w:rPr>
        <w:t xml:space="preserve">of its </w:t>
      </w:r>
      <w:r w:rsidR="001F7C34" w:rsidRPr="00521736">
        <w:rPr>
          <w:rFonts w:ascii="Arial" w:hAnsi="Arial" w:cs="Arial"/>
          <w:sz w:val="22"/>
          <w:szCs w:val="22"/>
        </w:rPr>
        <w:t xml:space="preserve">proximity. </w:t>
      </w:r>
      <w:r w:rsidR="006D1670" w:rsidRPr="00521736">
        <w:rPr>
          <w:rFonts w:ascii="Arial" w:hAnsi="Arial" w:cs="Arial"/>
          <w:sz w:val="22"/>
          <w:szCs w:val="22"/>
        </w:rPr>
        <w:t>Gnawing or climbing over the cup</w:t>
      </w:r>
      <w:r w:rsidR="00315403" w:rsidRPr="00521736">
        <w:rPr>
          <w:rFonts w:ascii="Arial" w:hAnsi="Arial" w:cs="Arial"/>
          <w:sz w:val="22"/>
          <w:szCs w:val="22"/>
        </w:rPr>
        <w:t>s</w:t>
      </w:r>
      <w:r w:rsidR="006D1670" w:rsidRPr="00521736">
        <w:rPr>
          <w:rFonts w:ascii="Arial" w:hAnsi="Arial" w:cs="Arial"/>
          <w:sz w:val="22"/>
          <w:szCs w:val="22"/>
        </w:rPr>
        <w:t xml:space="preserve"> was not included. </w:t>
      </w:r>
      <w:r w:rsidR="0005399B" w:rsidRPr="00521736">
        <w:rPr>
          <w:rFonts w:ascii="Arial" w:hAnsi="Arial" w:cs="Arial"/>
          <w:sz w:val="22"/>
          <w:szCs w:val="22"/>
        </w:rPr>
        <w:t xml:space="preserve">Percent novelty scores were calculated for each phase of the task and then were averaged for each animal to determine the </w:t>
      </w:r>
      <w:r w:rsidR="009C3D50" w:rsidRPr="00521736">
        <w:rPr>
          <w:rFonts w:ascii="Arial" w:hAnsi="Arial" w:cs="Arial"/>
          <w:sz w:val="22"/>
          <w:szCs w:val="22"/>
        </w:rPr>
        <w:t>percent novelty preference</w:t>
      </w:r>
      <w:r w:rsidR="006D1670" w:rsidRPr="00521736">
        <w:rPr>
          <w:rFonts w:ascii="Arial" w:hAnsi="Arial" w:cs="Arial"/>
          <w:sz w:val="22"/>
          <w:szCs w:val="22"/>
        </w:rPr>
        <w:t xml:space="preserve">. For social approach, </w:t>
      </w:r>
      <w:r w:rsidR="006B5A79" w:rsidRPr="00521736">
        <w:rPr>
          <w:rFonts w:ascii="Arial" w:hAnsi="Arial" w:cs="Arial"/>
          <w:sz w:val="22"/>
          <w:szCs w:val="22"/>
        </w:rPr>
        <w:t xml:space="preserve">percent novelty </w:t>
      </w:r>
      <w:r w:rsidR="006D1670" w:rsidRPr="00521736">
        <w:rPr>
          <w:rFonts w:ascii="Arial" w:hAnsi="Arial" w:cs="Arial"/>
          <w:sz w:val="22"/>
          <w:szCs w:val="22"/>
        </w:rPr>
        <w:t>= 100 x [</w:t>
      </w:r>
      <w:proofErr w:type="spellStart"/>
      <w:r w:rsidR="006D1670" w:rsidRPr="00521736">
        <w:rPr>
          <w:rFonts w:ascii="Arial" w:hAnsi="Arial" w:cs="Arial"/>
          <w:sz w:val="22"/>
          <w:szCs w:val="22"/>
        </w:rPr>
        <w:t>t</w:t>
      </w:r>
      <w:r w:rsidR="002127A2" w:rsidRPr="00521736">
        <w:rPr>
          <w:rFonts w:ascii="Arial" w:hAnsi="Arial" w:cs="Arial"/>
          <w:sz w:val="22"/>
          <w:szCs w:val="22"/>
          <w:vertAlign w:val="subscript"/>
        </w:rPr>
        <w:t>mouse</w:t>
      </w:r>
      <w:proofErr w:type="spellEnd"/>
      <w:r w:rsidR="006D1670" w:rsidRPr="00521736">
        <w:rPr>
          <w:rFonts w:ascii="Arial" w:hAnsi="Arial" w:cs="Arial"/>
          <w:sz w:val="22"/>
          <w:szCs w:val="22"/>
        </w:rPr>
        <w:t xml:space="preserve"> </w:t>
      </w:r>
      <w:proofErr w:type="gramStart"/>
      <w:r w:rsidR="006B5A79" w:rsidRPr="00521736">
        <w:rPr>
          <w:rFonts w:ascii="Arial" w:hAnsi="Arial" w:cs="Arial"/>
          <w:sz w:val="22"/>
          <w:szCs w:val="22"/>
        </w:rPr>
        <w:t>/(</w:t>
      </w:r>
      <w:proofErr w:type="spellStart"/>
      <w:proofErr w:type="gramEnd"/>
      <w:r w:rsidR="006B5A79" w:rsidRPr="00521736">
        <w:rPr>
          <w:rFonts w:ascii="Arial" w:hAnsi="Arial" w:cs="Arial"/>
          <w:sz w:val="22"/>
          <w:szCs w:val="22"/>
        </w:rPr>
        <w:t>t</w:t>
      </w:r>
      <w:r w:rsidR="006B5A79" w:rsidRPr="00521736">
        <w:rPr>
          <w:rFonts w:ascii="Arial" w:hAnsi="Arial" w:cs="Arial"/>
          <w:sz w:val="22"/>
          <w:szCs w:val="22"/>
          <w:vertAlign w:val="subscript"/>
        </w:rPr>
        <w:t>mouse</w:t>
      </w:r>
      <w:proofErr w:type="spellEnd"/>
      <w:r w:rsidR="006B5A79" w:rsidRPr="00521736">
        <w:rPr>
          <w:rFonts w:ascii="Arial" w:hAnsi="Arial" w:cs="Arial"/>
          <w:sz w:val="22"/>
          <w:szCs w:val="22"/>
        </w:rPr>
        <w:t xml:space="preserve"> +</w:t>
      </w:r>
      <w:r w:rsidR="006D1670" w:rsidRPr="00521736">
        <w:rPr>
          <w:rFonts w:ascii="Arial" w:hAnsi="Arial" w:cs="Arial"/>
          <w:sz w:val="22"/>
          <w:szCs w:val="22"/>
        </w:rPr>
        <w:t xml:space="preserve"> </w:t>
      </w:r>
      <w:proofErr w:type="spellStart"/>
      <w:r w:rsidR="006D1670" w:rsidRPr="00521736">
        <w:rPr>
          <w:rFonts w:ascii="Arial" w:hAnsi="Arial" w:cs="Arial"/>
          <w:sz w:val="22"/>
          <w:szCs w:val="22"/>
        </w:rPr>
        <w:t>t</w:t>
      </w:r>
      <w:r w:rsidR="006D1670" w:rsidRPr="00521736">
        <w:rPr>
          <w:rFonts w:ascii="Arial" w:hAnsi="Arial" w:cs="Arial"/>
          <w:sz w:val="22"/>
          <w:szCs w:val="22"/>
          <w:vertAlign w:val="subscript"/>
        </w:rPr>
        <w:t>object</w:t>
      </w:r>
      <w:proofErr w:type="spellEnd"/>
      <w:r w:rsidR="006B5A79" w:rsidRPr="00521736">
        <w:rPr>
          <w:rFonts w:ascii="Arial" w:hAnsi="Arial" w:cs="Arial"/>
          <w:sz w:val="22"/>
          <w:szCs w:val="22"/>
        </w:rPr>
        <w:t>)</w:t>
      </w:r>
      <w:r w:rsidR="006D1670" w:rsidRPr="00521736">
        <w:rPr>
          <w:rFonts w:ascii="Arial" w:hAnsi="Arial" w:cs="Arial"/>
          <w:sz w:val="22"/>
          <w:szCs w:val="22"/>
        </w:rPr>
        <w:t xml:space="preserve">]. For social recognition, </w:t>
      </w:r>
      <w:r w:rsidR="006B5A79" w:rsidRPr="00521736">
        <w:rPr>
          <w:rFonts w:ascii="Arial" w:hAnsi="Arial" w:cs="Arial"/>
          <w:sz w:val="22"/>
          <w:szCs w:val="22"/>
        </w:rPr>
        <w:t>percent novelty = 100 x [</w:t>
      </w:r>
      <w:proofErr w:type="spellStart"/>
      <w:r w:rsidR="006B5A79" w:rsidRPr="00521736">
        <w:rPr>
          <w:rFonts w:ascii="Arial" w:hAnsi="Arial" w:cs="Arial"/>
          <w:sz w:val="22"/>
          <w:szCs w:val="22"/>
        </w:rPr>
        <w:t>t</w:t>
      </w:r>
      <w:r w:rsidR="006B5A79" w:rsidRPr="00521736">
        <w:rPr>
          <w:rFonts w:ascii="Arial" w:hAnsi="Arial" w:cs="Arial"/>
          <w:sz w:val="22"/>
          <w:szCs w:val="22"/>
          <w:vertAlign w:val="subscript"/>
        </w:rPr>
        <w:t>novel</w:t>
      </w:r>
      <w:proofErr w:type="spellEnd"/>
      <w:r w:rsidR="006B5A79" w:rsidRPr="00521736">
        <w:rPr>
          <w:rFonts w:ascii="Arial" w:hAnsi="Arial" w:cs="Arial"/>
          <w:sz w:val="22"/>
          <w:szCs w:val="22"/>
        </w:rPr>
        <w:t xml:space="preserve"> </w:t>
      </w:r>
      <w:proofErr w:type="gramStart"/>
      <w:r w:rsidR="006B5A79" w:rsidRPr="00521736">
        <w:rPr>
          <w:rFonts w:ascii="Arial" w:hAnsi="Arial" w:cs="Arial"/>
          <w:sz w:val="22"/>
          <w:szCs w:val="22"/>
        </w:rPr>
        <w:t>/(</w:t>
      </w:r>
      <w:proofErr w:type="spellStart"/>
      <w:proofErr w:type="gramEnd"/>
      <w:r w:rsidR="006B5A79" w:rsidRPr="00521736">
        <w:rPr>
          <w:rFonts w:ascii="Arial" w:hAnsi="Arial" w:cs="Arial"/>
          <w:sz w:val="22"/>
          <w:szCs w:val="22"/>
        </w:rPr>
        <w:t>t</w:t>
      </w:r>
      <w:r w:rsidR="006B5A79" w:rsidRPr="00521736">
        <w:rPr>
          <w:rFonts w:ascii="Arial" w:hAnsi="Arial" w:cs="Arial"/>
          <w:sz w:val="22"/>
          <w:szCs w:val="22"/>
          <w:vertAlign w:val="subscript"/>
        </w:rPr>
        <w:t>novel</w:t>
      </w:r>
      <w:proofErr w:type="spellEnd"/>
      <w:r w:rsidR="006B5A79" w:rsidRPr="00521736">
        <w:rPr>
          <w:rFonts w:ascii="Arial" w:hAnsi="Arial" w:cs="Arial"/>
          <w:sz w:val="22"/>
          <w:szCs w:val="22"/>
        </w:rPr>
        <w:t xml:space="preserve"> + </w:t>
      </w:r>
      <w:proofErr w:type="spellStart"/>
      <w:r w:rsidR="006B5A79" w:rsidRPr="00521736">
        <w:rPr>
          <w:rFonts w:ascii="Arial" w:hAnsi="Arial" w:cs="Arial"/>
          <w:sz w:val="22"/>
          <w:szCs w:val="22"/>
        </w:rPr>
        <w:t>t</w:t>
      </w:r>
      <w:r w:rsidR="006B5A79" w:rsidRPr="00521736">
        <w:rPr>
          <w:rFonts w:ascii="Arial" w:hAnsi="Arial" w:cs="Arial"/>
          <w:sz w:val="22"/>
          <w:szCs w:val="22"/>
          <w:vertAlign w:val="subscript"/>
        </w:rPr>
        <w:t>mouse</w:t>
      </w:r>
      <w:proofErr w:type="spellEnd"/>
      <w:r w:rsidR="006B5A79" w:rsidRPr="00521736">
        <w:rPr>
          <w:rFonts w:ascii="Arial" w:hAnsi="Arial" w:cs="Arial"/>
          <w:sz w:val="22"/>
          <w:szCs w:val="22"/>
        </w:rPr>
        <w:t>)]</w:t>
      </w:r>
      <w:r w:rsidR="006D1670" w:rsidRPr="00521736">
        <w:rPr>
          <w:rFonts w:ascii="Arial" w:hAnsi="Arial" w:cs="Arial"/>
          <w:sz w:val="22"/>
          <w:szCs w:val="22"/>
        </w:rPr>
        <w:t xml:space="preserve">. </w:t>
      </w:r>
      <w:r w:rsidR="006B5A79" w:rsidRPr="00521736">
        <w:rPr>
          <w:rFonts w:ascii="Arial" w:hAnsi="Arial" w:cs="Arial"/>
          <w:sz w:val="22"/>
          <w:szCs w:val="22"/>
        </w:rPr>
        <w:t>Log duration of social approach</w:t>
      </w:r>
      <w:r w:rsidR="00884CEE" w:rsidRPr="00521736">
        <w:rPr>
          <w:rFonts w:ascii="Arial" w:hAnsi="Arial" w:cs="Arial"/>
          <w:sz w:val="22"/>
          <w:szCs w:val="22"/>
        </w:rPr>
        <w:t xml:space="preserve"> was calculated as</w:t>
      </w:r>
      <w:r w:rsidR="006B5A79" w:rsidRPr="00521736">
        <w:rPr>
          <w:rFonts w:ascii="Arial" w:hAnsi="Arial" w:cs="Arial"/>
          <w:sz w:val="22"/>
          <w:szCs w:val="22"/>
        </w:rPr>
        <w:t xml:space="preserve"> Log</w:t>
      </w:r>
      <w:r w:rsidR="006B5A79" w:rsidRPr="00521736">
        <w:rPr>
          <w:rFonts w:ascii="Arial" w:hAnsi="Arial" w:cs="Arial"/>
          <w:sz w:val="22"/>
          <w:szCs w:val="22"/>
          <w:vertAlign w:val="subscript"/>
        </w:rPr>
        <w:t>10</w:t>
      </w:r>
      <w:r w:rsidR="006B5A79" w:rsidRPr="00521736">
        <w:rPr>
          <w:rFonts w:ascii="Arial" w:hAnsi="Arial" w:cs="Arial"/>
          <w:sz w:val="22"/>
          <w:szCs w:val="22"/>
        </w:rPr>
        <w:t>(</w:t>
      </w:r>
      <w:proofErr w:type="spellStart"/>
      <w:r w:rsidR="006B5A79" w:rsidRPr="00521736">
        <w:rPr>
          <w:rFonts w:ascii="Arial" w:hAnsi="Arial" w:cs="Arial"/>
          <w:sz w:val="22"/>
          <w:szCs w:val="22"/>
        </w:rPr>
        <w:t>t</w:t>
      </w:r>
      <w:r w:rsidR="006B5A79" w:rsidRPr="00521736">
        <w:rPr>
          <w:rFonts w:ascii="Arial" w:hAnsi="Arial" w:cs="Arial"/>
          <w:sz w:val="22"/>
          <w:szCs w:val="22"/>
          <w:vertAlign w:val="subscript"/>
        </w:rPr>
        <w:t>object</w:t>
      </w:r>
      <w:proofErr w:type="spellEnd"/>
      <w:r w:rsidR="006B5A79" w:rsidRPr="00521736">
        <w:rPr>
          <w:rFonts w:ascii="Arial" w:hAnsi="Arial" w:cs="Arial"/>
          <w:sz w:val="22"/>
          <w:szCs w:val="22"/>
        </w:rPr>
        <w:t xml:space="preserve"> /</w:t>
      </w:r>
      <w:proofErr w:type="spellStart"/>
      <w:r w:rsidR="006B5A79" w:rsidRPr="00521736">
        <w:rPr>
          <w:rFonts w:ascii="Arial" w:hAnsi="Arial" w:cs="Arial"/>
          <w:sz w:val="22"/>
          <w:szCs w:val="22"/>
        </w:rPr>
        <w:t>t</w:t>
      </w:r>
      <w:r w:rsidR="006B5A79" w:rsidRPr="00521736">
        <w:rPr>
          <w:rFonts w:ascii="Arial" w:hAnsi="Arial" w:cs="Arial"/>
          <w:sz w:val="22"/>
          <w:szCs w:val="22"/>
          <w:vertAlign w:val="subscript"/>
        </w:rPr>
        <w:t>mouse</w:t>
      </w:r>
      <w:proofErr w:type="spellEnd"/>
      <w:r w:rsidR="006B5A79" w:rsidRPr="00521736">
        <w:rPr>
          <w:rFonts w:ascii="Arial" w:hAnsi="Arial" w:cs="Arial"/>
          <w:sz w:val="22"/>
          <w:szCs w:val="22"/>
        </w:rPr>
        <w:t>)</w:t>
      </w:r>
      <w:r w:rsidR="00884CEE" w:rsidRPr="00521736">
        <w:rPr>
          <w:rFonts w:ascii="Arial" w:hAnsi="Arial" w:cs="Arial"/>
          <w:sz w:val="22"/>
          <w:szCs w:val="22"/>
        </w:rPr>
        <w:t xml:space="preserve"> and</w:t>
      </w:r>
      <w:r w:rsidR="006B5A79" w:rsidRPr="00521736">
        <w:rPr>
          <w:rFonts w:ascii="Arial" w:hAnsi="Arial" w:cs="Arial"/>
          <w:sz w:val="22"/>
          <w:szCs w:val="22"/>
        </w:rPr>
        <w:t xml:space="preserve"> Log duration of social recognition</w:t>
      </w:r>
      <w:r w:rsidR="00884CEE" w:rsidRPr="00521736">
        <w:rPr>
          <w:rFonts w:ascii="Arial" w:hAnsi="Arial" w:cs="Arial"/>
          <w:sz w:val="22"/>
          <w:szCs w:val="22"/>
        </w:rPr>
        <w:t xml:space="preserve"> as</w:t>
      </w:r>
      <w:r w:rsidR="006B5A79" w:rsidRPr="00521736">
        <w:rPr>
          <w:rFonts w:ascii="Arial" w:hAnsi="Arial" w:cs="Arial"/>
          <w:sz w:val="22"/>
          <w:szCs w:val="22"/>
        </w:rPr>
        <w:t xml:space="preserve"> Log</w:t>
      </w:r>
      <w:r w:rsidR="006B5A79" w:rsidRPr="00521736">
        <w:rPr>
          <w:rFonts w:ascii="Arial" w:hAnsi="Arial" w:cs="Arial"/>
          <w:sz w:val="22"/>
          <w:szCs w:val="22"/>
          <w:vertAlign w:val="subscript"/>
        </w:rPr>
        <w:t>10</w:t>
      </w:r>
      <w:r w:rsidR="006B5A79" w:rsidRPr="00521736">
        <w:rPr>
          <w:rFonts w:ascii="Arial" w:hAnsi="Arial" w:cs="Arial"/>
          <w:sz w:val="22"/>
          <w:szCs w:val="22"/>
        </w:rPr>
        <w:t>(</w:t>
      </w:r>
      <w:proofErr w:type="spellStart"/>
      <w:r w:rsidR="006B5A79" w:rsidRPr="00521736">
        <w:rPr>
          <w:rFonts w:ascii="Arial" w:hAnsi="Arial" w:cs="Arial"/>
          <w:sz w:val="22"/>
          <w:szCs w:val="22"/>
        </w:rPr>
        <w:t>t</w:t>
      </w:r>
      <w:r w:rsidR="006B5A79" w:rsidRPr="00521736">
        <w:rPr>
          <w:rFonts w:ascii="Arial" w:hAnsi="Arial" w:cs="Arial"/>
          <w:sz w:val="22"/>
          <w:szCs w:val="22"/>
          <w:vertAlign w:val="subscript"/>
        </w:rPr>
        <w:t>mouse</w:t>
      </w:r>
      <w:proofErr w:type="spellEnd"/>
      <w:r w:rsidR="006B5A79" w:rsidRPr="00521736">
        <w:rPr>
          <w:rFonts w:ascii="Arial" w:hAnsi="Arial" w:cs="Arial"/>
          <w:sz w:val="22"/>
          <w:szCs w:val="22"/>
        </w:rPr>
        <w:t xml:space="preserve"> /</w:t>
      </w:r>
      <w:proofErr w:type="spellStart"/>
      <w:r w:rsidR="006B5A79" w:rsidRPr="00521736">
        <w:rPr>
          <w:rFonts w:ascii="Arial" w:hAnsi="Arial" w:cs="Arial"/>
          <w:sz w:val="22"/>
          <w:szCs w:val="22"/>
        </w:rPr>
        <w:t>t</w:t>
      </w:r>
      <w:r w:rsidR="006B5A79" w:rsidRPr="00521736">
        <w:rPr>
          <w:rFonts w:ascii="Arial" w:hAnsi="Arial" w:cs="Arial"/>
          <w:sz w:val="22"/>
          <w:szCs w:val="22"/>
          <w:vertAlign w:val="subscript"/>
        </w:rPr>
        <w:t>novel</w:t>
      </w:r>
      <w:proofErr w:type="spellEnd"/>
      <w:r w:rsidR="006B5A79" w:rsidRPr="00521736">
        <w:rPr>
          <w:rFonts w:ascii="Arial" w:hAnsi="Arial" w:cs="Arial"/>
          <w:sz w:val="22"/>
          <w:szCs w:val="22"/>
        </w:rPr>
        <w:t xml:space="preserve">). </w:t>
      </w:r>
      <w:r w:rsidR="00884CEE" w:rsidRPr="00521736">
        <w:rPr>
          <w:rFonts w:ascii="Arial" w:hAnsi="Arial" w:cs="Arial"/>
          <w:sz w:val="22"/>
          <w:szCs w:val="22"/>
        </w:rPr>
        <w:t>Finally, a</w:t>
      </w:r>
      <w:r w:rsidR="005E071D" w:rsidRPr="00521736">
        <w:rPr>
          <w:rFonts w:ascii="Arial" w:hAnsi="Arial" w:cs="Arial"/>
          <w:sz w:val="22"/>
          <w:szCs w:val="22"/>
        </w:rPr>
        <w:t xml:space="preserve"> subset of mice </w:t>
      </w:r>
      <w:r w:rsidR="00884CEE" w:rsidRPr="00521736">
        <w:rPr>
          <w:rFonts w:ascii="Arial" w:hAnsi="Arial" w:cs="Arial"/>
          <w:sz w:val="22"/>
          <w:szCs w:val="22"/>
        </w:rPr>
        <w:t>that were tested in the</w:t>
      </w:r>
      <w:r w:rsidR="005E071D" w:rsidRPr="00521736">
        <w:rPr>
          <w:rFonts w:ascii="Arial" w:hAnsi="Arial" w:cs="Arial"/>
          <w:sz w:val="22"/>
          <w:szCs w:val="22"/>
        </w:rPr>
        <w:t xml:space="preserve"> three-chamber </w:t>
      </w:r>
      <w:r w:rsidR="001E6BB6" w:rsidRPr="00521736">
        <w:rPr>
          <w:rFonts w:ascii="Arial" w:hAnsi="Arial" w:cs="Arial"/>
          <w:sz w:val="22"/>
          <w:szCs w:val="22"/>
        </w:rPr>
        <w:t>task</w:t>
      </w:r>
      <w:r w:rsidR="005E071D" w:rsidRPr="00521736">
        <w:rPr>
          <w:rFonts w:ascii="Arial" w:hAnsi="Arial" w:cs="Arial"/>
          <w:sz w:val="22"/>
          <w:szCs w:val="22"/>
        </w:rPr>
        <w:t xml:space="preserve"> were euthanized 90 min following the completion of the task and brains were processed for </w:t>
      </w:r>
      <w:proofErr w:type="gramStart"/>
      <w:r w:rsidR="005E071D" w:rsidRPr="00521736">
        <w:rPr>
          <w:rFonts w:ascii="Arial" w:hAnsi="Arial" w:cs="Arial"/>
          <w:sz w:val="22"/>
          <w:szCs w:val="22"/>
        </w:rPr>
        <w:t>Fos</w:t>
      </w:r>
      <w:proofErr w:type="gramEnd"/>
      <w:r w:rsidR="005E071D" w:rsidRPr="00521736">
        <w:rPr>
          <w:rFonts w:ascii="Arial" w:hAnsi="Arial" w:cs="Arial"/>
          <w:sz w:val="22"/>
          <w:szCs w:val="22"/>
        </w:rPr>
        <w:t xml:space="preserve"> immunoreactivity as described below.</w:t>
      </w:r>
    </w:p>
    <w:p w14:paraId="3A24FC7A" w14:textId="77777777" w:rsidR="005C0CA7" w:rsidRPr="00521736" w:rsidRDefault="005C0CA7" w:rsidP="004360D3">
      <w:pPr>
        <w:spacing w:line="480" w:lineRule="auto"/>
        <w:rPr>
          <w:rFonts w:ascii="Arial" w:hAnsi="Arial" w:cs="Arial"/>
          <w:sz w:val="22"/>
          <w:szCs w:val="22"/>
        </w:rPr>
      </w:pPr>
    </w:p>
    <w:p w14:paraId="2B5443E6" w14:textId="4EFE8F44" w:rsidR="008F2933" w:rsidRPr="00521736" w:rsidRDefault="005C0CA7" w:rsidP="004360D3">
      <w:pPr>
        <w:spacing w:line="480" w:lineRule="auto"/>
        <w:jc w:val="both"/>
        <w:rPr>
          <w:rFonts w:ascii="Arial" w:hAnsi="Arial" w:cs="Arial"/>
          <w:b/>
          <w:bCs/>
          <w:iCs/>
          <w:sz w:val="22"/>
          <w:szCs w:val="22"/>
        </w:rPr>
      </w:pPr>
      <w:r w:rsidRPr="00521736">
        <w:rPr>
          <w:rFonts w:ascii="Arial" w:hAnsi="Arial" w:cs="Arial"/>
          <w:b/>
          <w:bCs/>
          <w:iCs/>
          <w:sz w:val="22"/>
          <w:szCs w:val="22"/>
        </w:rPr>
        <w:t>Novel Object Recognition Test</w:t>
      </w:r>
    </w:p>
    <w:p w14:paraId="18CEC46E" w14:textId="63A23DF6" w:rsidR="005C0CA7" w:rsidRPr="00521736" w:rsidRDefault="00F63AD4" w:rsidP="004360D3">
      <w:pPr>
        <w:spacing w:line="480" w:lineRule="auto"/>
        <w:jc w:val="both"/>
        <w:rPr>
          <w:rFonts w:ascii="Arial" w:hAnsi="Arial" w:cs="Arial"/>
          <w:sz w:val="22"/>
          <w:szCs w:val="22"/>
        </w:rPr>
      </w:pPr>
      <w:r w:rsidRPr="00521736">
        <w:rPr>
          <w:rFonts w:ascii="Arial" w:hAnsi="Arial" w:cs="Arial"/>
          <w:sz w:val="22"/>
          <w:szCs w:val="22"/>
        </w:rPr>
        <w:t>A</w:t>
      </w:r>
      <w:r w:rsidR="005C0CA7" w:rsidRPr="00521736">
        <w:rPr>
          <w:rFonts w:ascii="Arial" w:hAnsi="Arial" w:cs="Arial"/>
          <w:sz w:val="22"/>
          <w:szCs w:val="22"/>
        </w:rPr>
        <w:t xml:space="preserve">nimals </w:t>
      </w:r>
      <w:r w:rsidR="000C51C9" w:rsidRPr="00521736">
        <w:rPr>
          <w:rFonts w:ascii="Arial" w:hAnsi="Arial" w:cs="Arial"/>
          <w:sz w:val="22"/>
          <w:szCs w:val="22"/>
        </w:rPr>
        <w:t>were</w:t>
      </w:r>
      <w:r w:rsidR="005C0CA7" w:rsidRPr="00521736">
        <w:rPr>
          <w:rFonts w:ascii="Arial" w:hAnsi="Arial" w:cs="Arial"/>
          <w:sz w:val="22"/>
          <w:szCs w:val="22"/>
        </w:rPr>
        <w:t xml:space="preserve"> placed into a Plexiglass arena </w:t>
      </w:r>
      <w:r w:rsidR="000C51C9" w:rsidRPr="00521736">
        <w:rPr>
          <w:rFonts w:ascii="Arial" w:hAnsi="Arial" w:cs="Arial"/>
          <w:sz w:val="22"/>
          <w:szCs w:val="22"/>
        </w:rPr>
        <w:t xml:space="preserve">(30 cm × 25 cm x 21.5 cm) </w:t>
      </w:r>
      <w:r w:rsidR="005C0CA7" w:rsidRPr="00521736">
        <w:rPr>
          <w:rFonts w:ascii="Arial" w:hAnsi="Arial" w:cs="Arial"/>
          <w:sz w:val="22"/>
          <w:szCs w:val="22"/>
        </w:rPr>
        <w:t xml:space="preserve">and </w:t>
      </w:r>
      <w:r w:rsidR="000C51C9" w:rsidRPr="00521736">
        <w:rPr>
          <w:rFonts w:ascii="Arial" w:hAnsi="Arial" w:cs="Arial"/>
          <w:sz w:val="22"/>
          <w:szCs w:val="22"/>
        </w:rPr>
        <w:t>allowed to explore freely</w:t>
      </w:r>
      <w:r w:rsidR="005C0CA7" w:rsidRPr="00521736">
        <w:rPr>
          <w:rFonts w:ascii="Arial" w:hAnsi="Arial" w:cs="Arial"/>
          <w:sz w:val="22"/>
          <w:szCs w:val="22"/>
        </w:rPr>
        <w:t xml:space="preserve"> for 5 min. Then, 2 identical </w:t>
      </w:r>
      <w:r w:rsidR="000C51C9" w:rsidRPr="00521736">
        <w:rPr>
          <w:rFonts w:ascii="Arial" w:hAnsi="Arial" w:cs="Arial"/>
          <w:sz w:val="22"/>
          <w:szCs w:val="22"/>
        </w:rPr>
        <w:t xml:space="preserve">round </w:t>
      </w:r>
      <w:r w:rsidR="005C0CA7" w:rsidRPr="00521736">
        <w:rPr>
          <w:rFonts w:ascii="Arial" w:hAnsi="Arial" w:cs="Arial"/>
          <w:sz w:val="22"/>
          <w:szCs w:val="22"/>
        </w:rPr>
        <w:t xml:space="preserve">objects </w:t>
      </w:r>
      <w:r w:rsidR="000C51C9" w:rsidRPr="00521736">
        <w:rPr>
          <w:rFonts w:ascii="Arial" w:hAnsi="Arial" w:cs="Arial"/>
          <w:sz w:val="22"/>
          <w:szCs w:val="22"/>
        </w:rPr>
        <w:t>(base diameter of 6 cm) were</w:t>
      </w:r>
      <w:r w:rsidR="005C0CA7" w:rsidRPr="00521736">
        <w:rPr>
          <w:rFonts w:ascii="Arial" w:hAnsi="Arial" w:cs="Arial"/>
          <w:sz w:val="22"/>
          <w:szCs w:val="22"/>
        </w:rPr>
        <w:t xml:space="preserve"> placed in the arena for animals to explore for </w:t>
      </w:r>
      <w:r w:rsidR="000C51C9" w:rsidRPr="00521736">
        <w:rPr>
          <w:rFonts w:ascii="Arial" w:hAnsi="Arial" w:cs="Arial"/>
          <w:sz w:val="22"/>
          <w:szCs w:val="22"/>
        </w:rPr>
        <w:t xml:space="preserve">another </w:t>
      </w:r>
      <w:r w:rsidR="005C0CA7" w:rsidRPr="00521736">
        <w:rPr>
          <w:rFonts w:ascii="Arial" w:hAnsi="Arial" w:cs="Arial"/>
          <w:sz w:val="22"/>
          <w:szCs w:val="22"/>
        </w:rPr>
        <w:t xml:space="preserve">5 min. Animals </w:t>
      </w:r>
      <w:r w:rsidR="000C51C9" w:rsidRPr="00521736">
        <w:rPr>
          <w:rFonts w:ascii="Arial" w:hAnsi="Arial" w:cs="Arial"/>
          <w:sz w:val="22"/>
          <w:szCs w:val="22"/>
        </w:rPr>
        <w:t xml:space="preserve">were </w:t>
      </w:r>
      <w:r w:rsidR="005C0CA7" w:rsidRPr="00521736">
        <w:rPr>
          <w:rFonts w:ascii="Arial" w:hAnsi="Arial" w:cs="Arial"/>
          <w:sz w:val="22"/>
          <w:szCs w:val="22"/>
        </w:rPr>
        <w:t>placed back in their home cage and returned to vivarium</w:t>
      </w:r>
      <w:r w:rsidR="00CA60CC" w:rsidRPr="00521736">
        <w:rPr>
          <w:rFonts w:ascii="Arial" w:hAnsi="Arial" w:cs="Arial"/>
          <w:sz w:val="22"/>
          <w:szCs w:val="22"/>
        </w:rPr>
        <w:t xml:space="preserve"> for 24h</w:t>
      </w:r>
      <w:r w:rsidR="005C0CA7" w:rsidRPr="00521736">
        <w:rPr>
          <w:rFonts w:ascii="Arial" w:hAnsi="Arial" w:cs="Arial"/>
          <w:sz w:val="22"/>
          <w:szCs w:val="22"/>
        </w:rPr>
        <w:t xml:space="preserve">. </w:t>
      </w:r>
      <w:r w:rsidR="00CA60CC" w:rsidRPr="00521736">
        <w:rPr>
          <w:rFonts w:ascii="Arial" w:hAnsi="Arial" w:cs="Arial"/>
          <w:sz w:val="22"/>
          <w:szCs w:val="22"/>
        </w:rPr>
        <w:t xml:space="preserve">For testing, </w:t>
      </w:r>
      <w:r w:rsidR="005C0CA7" w:rsidRPr="00521736">
        <w:rPr>
          <w:rFonts w:ascii="Arial" w:hAnsi="Arial" w:cs="Arial"/>
          <w:sz w:val="22"/>
          <w:szCs w:val="22"/>
        </w:rPr>
        <w:t xml:space="preserve">animals </w:t>
      </w:r>
      <w:r w:rsidR="000C51C9" w:rsidRPr="00521736">
        <w:rPr>
          <w:rFonts w:ascii="Arial" w:hAnsi="Arial" w:cs="Arial"/>
          <w:sz w:val="22"/>
          <w:szCs w:val="22"/>
        </w:rPr>
        <w:t>were</w:t>
      </w:r>
      <w:r w:rsidR="005C0CA7" w:rsidRPr="00521736">
        <w:rPr>
          <w:rFonts w:ascii="Arial" w:hAnsi="Arial" w:cs="Arial"/>
          <w:sz w:val="22"/>
          <w:szCs w:val="22"/>
        </w:rPr>
        <w:t xml:space="preserve"> placed back into the </w:t>
      </w:r>
      <w:r w:rsidR="000C51C9" w:rsidRPr="00521736">
        <w:rPr>
          <w:rFonts w:ascii="Arial" w:hAnsi="Arial" w:cs="Arial"/>
          <w:sz w:val="22"/>
          <w:szCs w:val="22"/>
        </w:rPr>
        <w:t xml:space="preserve">same </w:t>
      </w:r>
      <w:r w:rsidR="005C0CA7" w:rsidRPr="00521736">
        <w:rPr>
          <w:rFonts w:ascii="Arial" w:hAnsi="Arial" w:cs="Arial"/>
          <w:sz w:val="22"/>
          <w:szCs w:val="22"/>
        </w:rPr>
        <w:t>arena</w:t>
      </w:r>
      <w:r w:rsidR="000C51C9" w:rsidRPr="00521736">
        <w:rPr>
          <w:rFonts w:ascii="Arial" w:hAnsi="Arial" w:cs="Arial"/>
          <w:sz w:val="22"/>
          <w:szCs w:val="22"/>
        </w:rPr>
        <w:t>,</w:t>
      </w:r>
      <w:r w:rsidR="005C0CA7" w:rsidRPr="00521736">
        <w:rPr>
          <w:rFonts w:ascii="Arial" w:hAnsi="Arial" w:cs="Arial"/>
          <w:sz w:val="22"/>
          <w:szCs w:val="22"/>
        </w:rPr>
        <w:t xml:space="preserve"> </w:t>
      </w:r>
      <w:r w:rsidR="000C51C9" w:rsidRPr="00521736">
        <w:rPr>
          <w:rFonts w:ascii="Arial" w:hAnsi="Arial" w:cs="Arial"/>
          <w:sz w:val="22"/>
          <w:szCs w:val="22"/>
        </w:rPr>
        <w:t xml:space="preserve">with </w:t>
      </w:r>
      <w:r w:rsidR="00CA60CC" w:rsidRPr="00521736">
        <w:rPr>
          <w:rFonts w:ascii="Arial" w:hAnsi="Arial" w:cs="Arial"/>
          <w:sz w:val="22"/>
          <w:szCs w:val="22"/>
        </w:rPr>
        <w:t xml:space="preserve">one of the </w:t>
      </w:r>
      <w:r w:rsidR="000C51C9" w:rsidRPr="00521736">
        <w:rPr>
          <w:rFonts w:ascii="Arial" w:hAnsi="Arial" w:cs="Arial"/>
          <w:sz w:val="22"/>
          <w:szCs w:val="22"/>
        </w:rPr>
        <w:t>round object</w:t>
      </w:r>
      <w:r w:rsidR="00CA60CC" w:rsidRPr="00521736">
        <w:rPr>
          <w:rFonts w:ascii="Arial" w:hAnsi="Arial" w:cs="Arial"/>
          <w:sz w:val="22"/>
          <w:szCs w:val="22"/>
        </w:rPr>
        <w:t xml:space="preserve">s replaced with a </w:t>
      </w:r>
      <w:r w:rsidR="005C0CA7" w:rsidRPr="00521736">
        <w:rPr>
          <w:rFonts w:ascii="Arial" w:hAnsi="Arial" w:cs="Arial"/>
          <w:sz w:val="22"/>
          <w:szCs w:val="22"/>
        </w:rPr>
        <w:t xml:space="preserve">novel </w:t>
      </w:r>
      <w:r w:rsidR="000C51C9" w:rsidRPr="00521736">
        <w:rPr>
          <w:rFonts w:ascii="Arial" w:hAnsi="Arial" w:cs="Arial"/>
          <w:sz w:val="22"/>
          <w:szCs w:val="22"/>
        </w:rPr>
        <w:t xml:space="preserve">square </w:t>
      </w:r>
      <w:r w:rsidR="005C0CA7" w:rsidRPr="00521736">
        <w:rPr>
          <w:rFonts w:ascii="Arial" w:hAnsi="Arial" w:cs="Arial"/>
          <w:sz w:val="22"/>
          <w:szCs w:val="22"/>
        </w:rPr>
        <w:t>object</w:t>
      </w:r>
      <w:r w:rsidR="000C51C9" w:rsidRPr="00521736">
        <w:rPr>
          <w:rFonts w:ascii="Arial" w:hAnsi="Arial" w:cs="Arial"/>
          <w:sz w:val="22"/>
          <w:szCs w:val="22"/>
        </w:rPr>
        <w:t xml:space="preserve"> (5cm x 5cm)</w:t>
      </w:r>
      <w:r w:rsidR="005C0CA7" w:rsidRPr="00521736">
        <w:rPr>
          <w:rFonts w:ascii="Arial" w:hAnsi="Arial" w:cs="Arial"/>
          <w:sz w:val="22"/>
          <w:szCs w:val="22"/>
        </w:rPr>
        <w:t xml:space="preserve">. Animals </w:t>
      </w:r>
      <w:r w:rsidR="00740557" w:rsidRPr="00521736">
        <w:rPr>
          <w:rFonts w:ascii="Arial" w:hAnsi="Arial" w:cs="Arial"/>
          <w:sz w:val="22"/>
          <w:szCs w:val="22"/>
        </w:rPr>
        <w:t>were</w:t>
      </w:r>
      <w:r w:rsidR="005C0CA7" w:rsidRPr="00521736">
        <w:rPr>
          <w:rFonts w:ascii="Arial" w:hAnsi="Arial" w:cs="Arial"/>
          <w:sz w:val="22"/>
          <w:szCs w:val="22"/>
        </w:rPr>
        <w:t xml:space="preserve"> allowed to explore for 5 min. Time spent exploring the familiar and novel object</w:t>
      </w:r>
      <w:r w:rsidR="00CA60CC" w:rsidRPr="00521736">
        <w:rPr>
          <w:rFonts w:ascii="Arial" w:hAnsi="Arial" w:cs="Arial"/>
          <w:sz w:val="22"/>
          <w:szCs w:val="22"/>
        </w:rPr>
        <w:t>s</w:t>
      </w:r>
      <w:r w:rsidR="005C0CA7" w:rsidRPr="00521736">
        <w:rPr>
          <w:rFonts w:ascii="Arial" w:hAnsi="Arial" w:cs="Arial"/>
          <w:sz w:val="22"/>
          <w:szCs w:val="22"/>
        </w:rPr>
        <w:t xml:space="preserve"> were collected. Percent novelty preference </w:t>
      </w:r>
      <w:r w:rsidR="00CA60CC" w:rsidRPr="00521736">
        <w:rPr>
          <w:rFonts w:ascii="Arial" w:hAnsi="Arial" w:cs="Arial"/>
          <w:sz w:val="22"/>
          <w:szCs w:val="22"/>
        </w:rPr>
        <w:t xml:space="preserve">was </w:t>
      </w:r>
      <w:r w:rsidR="005C0CA7" w:rsidRPr="00521736">
        <w:rPr>
          <w:rFonts w:ascii="Arial" w:hAnsi="Arial" w:cs="Arial"/>
          <w:sz w:val="22"/>
          <w:szCs w:val="22"/>
        </w:rPr>
        <w:t xml:space="preserve">calculated </w:t>
      </w:r>
      <w:r w:rsidR="00CA60CC" w:rsidRPr="00521736">
        <w:rPr>
          <w:rFonts w:ascii="Arial" w:hAnsi="Arial" w:cs="Arial"/>
          <w:sz w:val="22"/>
          <w:szCs w:val="22"/>
        </w:rPr>
        <w:t xml:space="preserve">as </w:t>
      </w:r>
      <w:r w:rsidR="001C05D3" w:rsidRPr="00521736">
        <w:rPr>
          <w:rFonts w:ascii="Arial" w:hAnsi="Arial" w:cs="Arial"/>
          <w:sz w:val="22"/>
          <w:szCs w:val="22"/>
        </w:rPr>
        <w:t>100 x [</w:t>
      </w:r>
      <w:proofErr w:type="spellStart"/>
      <w:r w:rsidR="001C05D3" w:rsidRPr="00521736">
        <w:rPr>
          <w:rFonts w:ascii="Arial" w:hAnsi="Arial" w:cs="Arial"/>
          <w:sz w:val="22"/>
          <w:szCs w:val="22"/>
        </w:rPr>
        <w:t>t</w:t>
      </w:r>
      <w:r w:rsidR="001C05D3" w:rsidRPr="00521736">
        <w:rPr>
          <w:rFonts w:ascii="Arial" w:hAnsi="Arial" w:cs="Arial"/>
          <w:sz w:val="22"/>
          <w:szCs w:val="22"/>
          <w:vertAlign w:val="subscript"/>
        </w:rPr>
        <w:t>novel</w:t>
      </w:r>
      <w:proofErr w:type="spellEnd"/>
      <w:r w:rsidR="001C05D3" w:rsidRPr="00521736">
        <w:rPr>
          <w:rFonts w:ascii="Arial" w:hAnsi="Arial" w:cs="Arial"/>
          <w:sz w:val="22"/>
          <w:szCs w:val="22"/>
        </w:rPr>
        <w:t xml:space="preserve"> </w:t>
      </w:r>
      <w:proofErr w:type="gramStart"/>
      <w:r w:rsidR="001C05D3" w:rsidRPr="00521736">
        <w:rPr>
          <w:rFonts w:ascii="Arial" w:hAnsi="Arial" w:cs="Arial"/>
          <w:sz w:val="22"/>
          <w:szCs w:val="22"/>
        </w:rPr>
        <w:t>/(</w:t>
      </w:r>
      <w:proofErr w:type="spellStart"/>
      <w:proofErr w:type="gramEnd"/>
      <w:r w:rsidR="001C05D3" w:rsidRPr="00521736">
        <w:rPr>
          <w:rFonts w:ascii="Arial" w:hAnsi="Arial" w:cs="Arial"/>
          <w:sz w:val="22"/>
          <w:szCs w:val="22"/>
        </w:rPr>
        <w:t>t</w:t>
      </w:r>
      <w:r w:rsidR="001C05D3" w:rsidRPr="00521736">
        <w:rPr>
          <w:rFonts w:ascii="Arial" w:hAnsi="Arial" w:cs="Arial"/>
          <w:sz w:val="22"/>
          <w:szCs w:val="22"/>
          <w:vertAlign w:val="subscript"/>
        </w:rPr>
        <w:t>novel</w:t>
      </w:r>
      <w:proofErr w:type="spellEnd"/>
      <w:r w:rsidR="001C05D3" w:rsidRPr="00521736">
        <w:rPr>
          <w:rFonts w:ascii="Arial" w:hAnsi="Arial" w:cs="Arial"/>
          <w:sz w:val="22"/>
          <w:szCs w:val="22"/>
        </w:rPr>
        <w:t xml:space="preserve"> + </w:t>
      </w:r>
      <w:proofErr w:type="spellStart"/>
      <w:r w:rsidR="001C05D3" w:rsidRPr="00521736">
        <w:rPr>
          <w:rFonts w:ascii="Arial" w:hAnsi="Arial" w:cs="Arial"/>
          <w:sz w:val="22"/>
          <w:szCs w:val="22"/>
        </w:rPr>
        <w:t>t</w:t>
      </w:r>
      <w:r w:rsidR="001C05D3" w:rsidRPr="00521736">
        <w:rPr>
          <w:rFonts w:ascii="Arial" w:hAnsi="Arial" w:cs="Arial"/>
          <w:sz w:val="22"/>
          <w:szCs w:val="22"/>
          <w:vertAlign w:val="subscript"/>
        </w:rPr>
        <w:t>familiar</w:t>
      </w:r>
      <w:proofErr w:type="spellEnd"/>
      <w:r w:rsidR="001C05D3" w:rsidRPr="00521736">
        <w:rPr>
          <w:rFonts w:ascii="Arial" w:hAnsi="Arial" w:cs="Arial"/>
          <w:sz w:val="22"/>
          <w:szCs w:val="22"/>
        </w:rPr>
        <w:t>)]</w:t>
      </w:r>
      <w:r w:rsidR="005C0CA7" w:rsidRPr="00521736">
        <w:rPr>
          <w:rFonts w:ascii="Arial" w:hAnsi="Arial" w:cs="Arial"/>
          <w:sz w:val="22"/>
          <w:szCs w:val="22"/>
        </w:rPr>
        <w:t xml:space="preserve">. </w:t>
      </w:r>
    </w:p>
    <w:p w14:paraId="1445B0E9" w14:textId="77777777" w:rsidR="003F5B51" w:rsidRPr="00521736" w:rsidRDefault="003F5B51" w:rsidP="004360D3">
      <w:pPr>
        <w:spacing w:line="480" w:lineRule="auto"/>
        <w:jc w:val="both"/>
        <w:rPr>
          <w:rFonts w:ascii="Arial" w:hAnsi="Arial" w:cs="Arial"/>
          <w:sz w:val="22"/>
          <w:szCs w:val="22"/>
        </w:rPr>
      </w:pPr>
    </w:p>
    <w:p w14:paraId="3F699DDD" w14:textId="6354306E" w:rsidR="008F2933" w:rsidRPr="00521736" w:rsidRDefault="003F5B51" w:rsidP="004360D3">
      <w:pPr>
        <w:spacing w:line="480" w:lineRule="auto"/>
        <w:jc w:val="both"/>
        <w:rPr>
          <w:rFonts w:ascii="Arial" w:hAnsi="Arial" w:cs="Arial"/>
          <w:b/>
          <w:bCs/>
          <w:iCs/>
          <w:sz w:val="22"/>
          <w:szCs w:val="22"/>
        </w:rPr>
      </w:pPr>
      <w:r w:rsidRPr="00521736">
        <w:rPr>
          <w:rFonts w:ascii="Arial" w:hAnsi="Arial" w:cs="Arial"/>
          <w:b/>
          <w:bCs/>
          <w:iCs/>
          <w:sz w:val="22"/>
          <w:szCs w:val="22"/>
        </w:rPr>
        <w:lastRenderedPageBreak/>
        <w:t>Tail Suspension Test</w:t>
      </w:r>
    </w:p>
    <w:p w14:paraId="733DD9BA" w14:textId="427C85BA" w:rsidR="00253350" w:rsidRPr="00521736" w:rsidRDefault="00CA60CC" w:rsidP="004360D3">
      <w:pPr>
        <w:spacing w:line="480" w:lineRule="auto"/>
        <w:jc w:val="both"/>
        <w:rPr>
          <w:rFonts w:ascii="Arial" w:hAnsi="Arial" w:cs="Arial"/>
          <w:sz w:val="22"/>
          <w:szCs w:val="22"/>
        </w:rPr>
      </w:pPr>
      <w:r w:rsidRPr="00521736">
        <w:rPr>
          <w:rFonts w:ascii="Arial" w:hAnsi="Arial" w:cs="Arial"/>
          <w:sz w:val="22"/>
          <w:szCs w:val="22"/>
        </w:rPr>
        <w:t>This test was conducted as described</w:t>
      </w:r>
      <w:r w:rsidR="00FA3B2B" w:rsidRPr="00521736">
        <w:rPr>
          <w:rFonts w:ascii="Arial" w:hAnsi="Arial" w:cs="Arial"/>
          <w:sz w:val="22"/>
          <w:szCs w:val="22"/>
        </w:rPr>
        <w:t>.</w:t>
      </w:r>
      <w:r w:rsidR="00C66A45" w:rsidRPr="00521736">
        <w:rPr>
          <w:rFonts w:ascii="Arial" w:hAnsi="Arial" w:cs="Arial"/>
          <w:sz w:val="22"/>
          <w:szCs w:val="22"/>
        </w:rPr>
        <w:fldChar w:fldCharType="begin"/>
      </w:r>
      <w:r w:rsidR="00DB6431" w:rsidRPr="00521736">
        <w:rPr>
          <w:rFonts w:ascii="Arial" w:hAnsi="Arial" w:cs="Arial"/>
          <w:sz w:val="22"/>
          <w:szCs w:val="22"/>
        </w:rPr>
        <w:instrText xml:space="preserve"> ADDIN EN.CITE &lt;EndNote&gt;&lt;Cite&gt;&lt;Author&gt;Can&lt;/Author&gt;&lt;Year&gt;2012&lt;/Year&gt;&lt;RecNum&gt;63&lt;/RecNum&gt;&lt;DisplayText&gt;&lt;style face="superscript"&gt;2&lt;/style&gt;&lt;/DisplayText&gt;&lt;record&gt;&lt;rec-number&gt;63&lt;/rec-number&gt;&lt;foreign-keys&gt;&lt;key app="EN" db-id="vaxxzdfs45exvoerspvpsvvnartwatfw2f5d" timestamp="1738286820"&gt;63&lt;/key&gt;&lt;/foreign-keys&gt;&lt;ref-type name="Journal Article"&gt;17&lt;/ref-type&gt;&lt;contributors&gt;&lt;authors&gt;&lt;author&gt;Can, A.&lt;/author&gt;&lt;author&gt;Dao, D. T.&lt;/author&gt;&lt;author&gt;Terrillion, C. E.&lt;/author&gt;&lt;author&gt;Piantadosi, S. C.&lt;/author&gt;&lt;author&gt;Bhat, S.&lt;/author&gt;&lt;author&gt;Gould, T. D.&lt;/author&gt;&lt;/authors&gt;&lt;/contributors&gt;&lt;auth-address&gt;Department of Psychiatry, University of Maryland School of Medicine, USA.&lt;/auth-address&gt;&lt;titles&gt;&lt;title&gt;The tail suspension test&lt;/title&gt;&lt;secondary-title&gt;J Vis Exp&lt;/secondary-title&gt;&lt;/titles&gt;&lt;periodical&gt;&lt;full-title&gt;J Vis Exp&lt;/full-title&gt;&lt;/periodical&gt;&lt;pages&gt;e3769&lt;/pages&gt;&lt;number&gt;59&lt;/number&gt;&lt;edition&gt;20120128&lt;/edition&gt;&lt;keywords&gt;&lt;keyword&gt;Animals&lt;/keyword&gt;&lt;keyword&gt;Behavior, Animal&lt;/keyword&gt;&lt;keyword&gt;Drug Evaluation, Preclinical/*methods&lt;/keyword&gt;&lt;keyword&gt;Hindlimb Suspension/*methods&lt;/keyword&gt;&lt;keyword&gt;Mice&lt;/keyword&gt;&lt;keyword&gt;Mice, Inbred C57BL&lt;/keyword&gt;&lt;keyword&gt;Stress, Psychological&lt;/keyword&gt;&lt;/keywords&gt;&lt;dates&gt;&lt;year&gt;2012&lt;/year&gt;&lt;pub-dates&gt;&lt;date&gt;Jan 28&lt;/date&gt;&lt;/pub-dates&gt;&lt;/dates&gt;&lt;isbn&gt;1940-087X (Electronic)&amp;#xD;1940-087X (Linking)&lt;/isbn&gt;&lt;accession-num&gt;22315011&lt;/accession-num&gt;&lt;urls&gt;&lt;related-urls&gt;&lt;url&gt;https://www.ncbi.nlm.nih.gov/pubmed/22315011&lt;/url&gt;&lt;/related-urls&gt;&lt;/urls&gt;&lt;custom2&gt;PMC3353516&lt;/custom2&gt;&lt;electronic-resource-num&gt;10.3791/3769&lt;/electronic-resource-num&gt;&lt;remote-database-name&gt;Medline&lt;/remote-database-name&gt;&lt;remote-database-provider&gt;NLM&lt;/remote-database-provider&gt;&lt;/record&gt;&lt;/Cite&gt;&lt;/EndNote&gt;</w:instrText>
      </w:r>
      <w:r w:rsidR="00C66A45" w:rsidRPr="00521736">
        <w:rPr>
          <w:rFonts w:ascii="Arial" w:hAnsi="Arial" w:cs="Arial"/>
          <w:sz w:val="22"/>
          <w:szCs w:val="22"/>
        </w:rPr>
        <w:fldChar w:fldCharType="separate"/>
      </w:r>
      <w:r w:rsidR="00C66A45" w:rsidRPr="00521736">
        <w:rPr>
          <w:rFonts w:ascii="Arial" w:hAnsi="Arial" w:cs="Arial"/>
          <w:noProof/>
          <w:sz w:val="22"/>
          <w:szCs w:val="22"/>
          <w:vertAlign w:val="superscript"/>
        </w:rPr>
        <w:t>2</w:t>
      </w:r>
      <w:r w:rsidR="00C66A45" w:rsidRPr="00521736">
        <w:rPr>
          <w:rFonts w:ascii="Arial" w:hAnsi="Arial" w:cs="Arial"/>
          <w:sz w:val="22"/>
          <w:szCs w:val="22"/>
        </w:rPr>
        <w:fldChar w:fldCharType="end"/>
      </w:r>
      <w:r w:rsidR="00127C5C" w:rsidRPr="00521736">
        <w:rPr>
          <w:rFonts w:ascii="Arial" w:hAnsi="Arial" w:cs="Arial"/>
          <w:sz w:val="22"/>
          <w:szCs w:val="22"/>
        </w:rPr>
        <w:t xml:space="preserve"> </w:t>
      </w:r>
      <w:r w:rsidR="009B02A3" w:rsidRPr="00521736">
        <w:rPr>
          <w:rFonts w:ascii="Arial" w:hAnsi="Arial" w:cs="Arial"/>
          <w:sz w:val="22"/>
          <w:szCs w:val="22"/>
        </w:rPr>
        <w:t xml:space="preserve">Using a 17 cm strip of tape (1 cm wide), </w:t>
      </w:r>
      <w:r w:rsidR="00BB1B0A" w:rsidRPr="00521736">
        <w:rPr>
          <w:rFonts w:ascii="Arial" w:hAnsi="Arial" w:cs="Arial"/>
          <w:sz w:val="22"/>
          <w:szCs w:val="22"/>
        </w:rPr>
        <w:t xml:space="preserve">2cm </w:t>
      </w:r>
      <w:r w:rsidRPr="00521736">
        <w:rPr>
          <w:rFonts w:ascii="Arial" w:hAnsi="Arial" w:cs="Arial"/>
          <w:sz w:val="22"/>
          <w:szCs w:val="22"/>
        </w:rPr>
        <w:t xml:space="preserve">was </w:t>
      </w:r>
      <w:r w:rsidR="003F5B51" w:rsidRPr="00521736">
        <w:rPr>
          <w:rFonts w:ascii="Arial" w:hAnsi="Arial" w:cs="Arial"/>
          <w:sz w:val="22"/>
          <w:szCs w:val="22"/>
        </w:rPr>
        <w:t xml:space="preserve">applied to the end of </w:t>
      </w:r>
      <w:r w:rsidRPr="00521736">
        <w:rPr>
          <w:rFonts w:ascii="Arial" w:hAnsi="Arial" w:cs="Arial"/>
          <w:sz w:val="22"/>
          <w:szCs w:val="22"/>
        </w:rPr>
        <w:t xml:space="preserve">each animal’s </w:t>
      </w:r>
      <w:r w:rsidR="003F5B51" w:rsidRPr="00521736">
        <w:rPr>
          <w:rFonts w:ascii="Arial" w:hAnsi="Arial" w:cs="Arial"/>
          <w:sz w:val="22"/>
          <w:szCs w:val="22"/>
        </w:rPr>
        <w:t>tail</w:t>
      </w:r>
      <w:r w:rsidRPr="00521736">
        <w:rPr>
          <w:rFonts w:ascii="Arial" w:hAnsi="Arial" w:cs="Arial"/>
          <w:sz w:val="22"/>
          <w:szCs w:val="22"/>
        </w:rPr>
        <w:t>,</w:t>
      </w:r>
      <w:r w:rsidR="003F5B51" w:rsidRPr="00521736">
        <w:rPr>
          <w:rFonts w:ascii="Arial" w:hAnsi="Arial" w:cs="Arial"/>
          <w:sz w:val="22"/>
          <w:szCs w:val="22"/>
        </w:rPr>
        <w:t xml:space="preserve"> with 2-3 </w:t>
      </w:r>
      <w:r w:rsidR="00BB1B0A" w:rsidRPr="00521736">
        <w:rPr>
          <w:rFonts w:ascii="Arial" w:hAnsi="Arial" w:cs="Arial"/>
          <w:sz w:val="22"/>
          <w:szCs w:val="22"/>
        </w:rPr>
        <w:t xml:space="preserve">mm </w:t>
      </w:r>
      <w:r w:rsidR="003F5B51" w:rsidRPr="00521736">
        <w:rPr>
          <w:rFonts w:ascii="Arial" w:hAnsi="Arial" w:cs="Arial"/>
          <w:sz w:val="22"/>
          <w:szCs w:val="22"/>
        </w:rPr>
        <w:t xml:space="preserve">of </w:t>
      </w:r>
      <w:r w:rsidRPr="00521736">
        <w:rPr>
          <w:rFonts w:ascii="Arial" w:hAnsi="Arial" w:cs="Arial"/>
          <w:sz w:val="22"/>
          <w:szCs w:val="22"/>
        </w:rPr>
        <w:t xml:space="preserve">the </w:t>
      </w:r>
      <w:r w:rsidR="009B02A3" w:rsidRPr="00521736">
        <w:rPr>
          <w:rFonts w:ascii="Arial" w:hAnsi="Arial" w:cs="Arial"/>
          <w:sz w:val="22"/>
          <w:szCs w:val="22"/>
        </w:rPr>
        <w:t xml:space="preserve">tail </w:t>
      </w:r>
      <w:r w:rsidRPr="00521736">
        <w:rPr>
          <w:rFonts w:ascii="Arial" w:hAnsi="Arial" w:cs="Arial"/>
          <w:sz w:val="22"/>
          <w:szCs w:val="22"/>
        </w:rPr>
        <w:t xml:space="preserve">tip </w:t>
      </w:r>
      <w:r w:rsidR="003F5B51" w:rsidRPr="00521736">
        <w:rPr>
          <w:rFonts w:ascii="Arial" w:hAnsi="Arial" w:cs="Arial"/>
          <w:sz w:val="22"/>
          <w:szCs w:val="22"/>
        </w:rPr>
        <w:t>remaining outside of the tape</w:t>
      </w:r>
      <w:r w:rsidRPr="00521736">
        <w:rPr>
          <w:rFonts w:ascii="Arial" w:hAnsi="Arial" w:cs="Arial"/>
          <w:sz w:val="22"/>
          <w:szCs w:val="22"/>
        </w:rPr>
        <w:t>.</w:t>
      </w:r>
      <w:r w:rsidR="003F5B51" w:rsidRPr="00521736">
        <w:rPr>
          <w:rFonts w:ascii="Arial" w:hAnsi="Arial" w:cs="Arial"/>
          <w:sz w:val="22"/>
          <w:szCs w:val="22"/>
        </w:rPr>
        <w:t xml:space="preserve"> </w:t>
      </w:r>
      <w:r w:rsidRPr="00521736">
        <w:rPr>
          <w:rFonts w:ascii="Arial" w:hAnsi="Arial" w:cs="Arial"/>
          <w:sz w:val="22"/>
          <w:szCs w:val="22"/>
        </w:rPr>
        <w:t>The remaining free length of the</w:t>
      </w:r>
      <w:r w:rsidR="003F5B51" w:rsidRPr="00521736">
        <w:rPr>
          <w:rFonts w:ascii="Arial" w:hAnsi="Arial" w:cs="Arial"/>
          <w:sz w:val="22"/>
          <w:szCs w:val="22"/>
        </w:rPr>
        <w:t xml:space="preserve"> tape</w:t>
      </w:r>
      <w:r w:rsidRPr="00521736">
        <w:rPr>
          <w:rFonts w:ascii="Arial" w:hAnsi="Arial" w:cs="Arial"/>
          <w:sz w:val="22"/>
          <w:szCs w:val="22"/>
        </w:rPr>
        <w:t xml:space="preserve"> </w:t>
      </w:r>
      <w:r w:rsidR="009B02A3" w:rsidRPr="00521736">
        <w:rPr>
          <w:rFonts w:ascii="Arial" w:hAnsi="Arial" w:cs="Arial"/>
          <w:sz w:val="22"/>
          <w:szCs w:val="22"/>
        </w:rPr>
        <w:t xml:space="preserve">(15 cm) </w:t>
      </w:r>
      <w:r w:rsidRPr="00521736">
        <w:rPr>
          <w:rFonts w:ascii="Arial" w:hAnsi="Arial" w:cs="Arial"/>
          <w:sz w:val="22"/>
          <w:szCs w:val="22"/>
        </w:rPr>
        <w:t xml:space="preserve">was used to </w:t>
      </w:r>
      <w:r w:rsidR="003F5B51" w:rsidRPr="00521736">
        <w:rPr>
          <w:rFonts w:ascii="Arial" w:hAnsi="Arial" w:cs="Arial"/>
          <w:sz w:val="22"/>
          <w:szCs w:val="22"/>
        </w:rPr>
        <w:t xml:space="preserve">hang the animal </w:t>
      </w:r>
      <w:r w:rsidR="009B02A3" w:rsidRPr="00521736">
        <w:rPr>
          <w:rFonts w:ascii="Arial" w:hAnsi="Arial" w:cs="Arial"/>
          <w:sz w:val="22"/>
          <w:szCs w:val="22"/>
        </w:rPr>
        <w:t>from an</w:t>
      </w:r>
      <w:r w:rsidR="003F5B51" w:rsidRPr="00521736">
        <w:rPr>
          <w:rFonts w:ascii="Arial" w:hAnsi="Arial" w:cs="Arial"/>
          <w:sz w:val="22"/>
          <w:szCs w:val="22"/>
        </w:rPr>
        <w:t xml:space="preserve"> </w:t>
      </w:r>
      <w:r w:rsidR="009B02A3" w:rsidRPr="00521736">
        <w:rPr>
          <w:rFonts w:ascii="Arial" w:hAnsi="Arial" w:cs="Arial"/>
          <w:sz w:val="22"/>
          <w:szCs w:val="22"/>
        </w:rPr>
        <w:t xml:space="preserve">overhead </w:t>
      </w:r>
      <w:r w:rsidR="003F5B51" w:rsidRPr="00521736">
        <w:rPr>
          <w:rFonts w:ascii="Arial" w:hAnsi="Arial" w:cs="Arial"/>
          <w:sz w:val="22"/>
          <w:szCs w:val="22"/>
        </w:rPr>
        <w:t xml:space="preserve">platform. A cone </w:t>
      </w:r>
      <w:r w:rsidR="003265FF" w:rsidRPr="00521736">
        <w:rPr>
          <w:rFonts w:ascii="Arial" w:hAnsi="Arial" w:cs="Arial"/>
          <w:sz w:val="22"/>
          <w:szCs w:val="22"/>
        </w:rPr>
        <w:t xml:space="preserve">(2cm length) </w:t>
      </w:r>
      <w:r w:rsidR="00470FF5" w:rsidRPr="00521736">
        <w:rPr>
          <w:rFonts w:ascii="Arial" w:hAnsi="Arial" w:cs="Arial"/>
          <w:sz w:val="22"/>
          <w:szCs w:val="22"/>
        </w:rPr>
        <w:t>was</w:t>
      </w:r>
      <w:r w:rsidR="003F5B51" w:rsidRPr="00521736">
        <w:rPr>
          <w:rFonts w:ascii="Arial" w:hAnsi="Arial" w:cs="Arial"/>
          <w:sz w:val="22"/>
          <w:szCs w:val="22"/>
        </w:rPr>
        <w:t xml:space="preserve"> </w:t>
      </w:r>
      <w:r w:rsidR="009B02A3" w:rsidRPr="00521736">
        <w:rPr>
          <w:rFonts w:ascii="Arial" w:hAnsi="Arial" w:cs="Arial"/>
          <w:sz w:val="22"/>
          <w:szCs w:val="22"/>
        </w:rPr>
        <w:t xml:space="preserve">wrapped </w:t>
      </w:r>
      <w:r w:rsidR="003F5B51" w:rsidRPr="00521736">
        <w:rPr>
          <w:rFonts w:ascii="Arial" w:hAnsi="Arial" w:cs="Arial"/>
          <w:sz w:val="22"/>
          <w:szCs w:val="22"/>
        </w:rPr>
        <w:t>at the base of the animal</w:t>
      </w:r>
      <w:r w:rsidR="009B02A3" w:rsidRPr="00521736">
        <w:rPr>
          <w:rFonts w:ascii="Arial" w:hAnsi="Arial" w:cs="Arial"/>
          <w:sz w:val="22"/>
          <w:szCs w:val="22"/>
        </w:rPr>
        <w:t>’s</w:t>
      </w:r>
      <w:r w:rsidR="003F5B51" w:rsidRPr="00521736">
        <w:rPr>
          <w:rFonts w:ascii="Arial" w:hAnsi="Arial" w:cs="Arial"/>
          <w:sz w:val="22"/>
          <w:szCs w:val="22"/>
        </w:rPr>
        <w:t xml:space="preserve"> tail to prevent </w:t>
      </w:r>
      <w:r w:rsidR="009B02A3" w:rsidRPr="00521736">
        <w:rPr>
          <w:rFonts w:ascii="Arial" w:hAnsi="Arial" w:cs="Arial"/>
          <w:sz w:val="22"/>
          <w:szCs w:val="22"/>
        </w:rPr>
        <w:t xml:space="preserve">it </w:t>
      </w:r>
      <w:r w:rsidR="003F5B51" w:rsidRPr="00521736">
        <w:rPr>
          <w:rFonts w:ascii="Arial" w:hAnsi="Arial" w:cs="Arial"/>
          <w:sz w:val="22"/>
          <w:szCs w:val="22"/>
        </w:rPr>
        <w:t xml:space="preserve">from </w:t>
      </w:r>
      <w:r w:rsidR="009B02A3" w:rsidRPr="00521736">
        <w:rPr>
          <w:rFonts w:ascii="Arial" w:hAnsi="Arial" w:cs="Arial"/>
          <w:sz w:val="22"/>
          <w:szCs w:val="22"/>
        </w:rPr>
        <w:t xml:space="preserve">climbing </w:t>
      </w:r>
      <w:r w:rsidR="003F5B51" w:rsidRPr="00521736">
        <w:rPr>
          <w:rFonts w:ascii="Arial" w:hAnsi="Arial" w:cs="Arial"/>
          <w:sz w:val="22"/>
          <w:szCs w:val="22"/>
        </w:rPr>
        <w:t>onto their tail</w:t>
      </w:r>
      <w:r w:rsidR="009B02A3" w:rsidRPr="00521736">
        <w:rPr>
          <w:rFonts w:ascii="Arial" w:hAnsi="Arial" w:cs="Arial"/>
          <w:sz w:val="22"/>
          <w:szCs w:val="22"/>
        </w:rPr>
        <w:t xml:space="preserve"> during testing</w:t>
      </w:r>
      <w:r w:rsidR="003F5B51" w:rsidRPr="00521736">
        <w:rPr>
          <w:rFonts w:ascii="Arial" w:hAnsi="Arial" w:cs="Arial"/>
          <w:sz w:val="22"/>
          <w:szCs w:val="22"/>
        </w:rPr>
        <w:t xml:space="preserve">. </w:t>
      </w:r>
      <w:r w:rsidR="00470FF5" w:rsidRPr="00521736">
        <w:rPr>
          <w:rFonts w:ascii="Arial" w:hAnsi="Arial" w:cs="Arial"/>
          <w:sz w:val="22"/>
          <w:szCs w:val="22"/>
        </w:rPr>
        <w:t>Animals were suspended</w:t>
      </w:r>
      <w:r w:rsidR="001D0260" w:rsidRPr="00521736">
        <w:rPr>
          <w:rFonts w:ascii="Arial" w:hAnsi="Arial" w:cs="Arial"/>
          <w:sz w:val="22"/>
          <w:szCs w:val="22"/>
        </w:rPr>
        <w:t xml:space="preserve"> 45</w:t>
      </w:r>
      <w:r w:rsidR="009E1852" w:rsidRPr="00521736">
        <w:rPr>
          <w:rFonts w:ascii="Arial" w:hAnsi="Arial" w:cs="Arial"/>
          <w:sz w:val="22"/>
          <w:szCs w:val="22"/>
        </w:rPr>
        <w:t xml:space="preserve">cm </w:t>
      </w:r>
      <w:r w:rsidR="009B02A3" w:rsidRPr="00521736">
        <w:rPr>
          <w:rFonts w:ascii="Arial" w:hAnsi="Arial" w:cs="Arial"/>
          <w:sz w:val="22"/>
          <w:szCs w:val="22"/>
        </w:rPr>
        <w:t xml:space="preserve">above a soft platform </w:t>
      </w:r>
      <w:r w:rsidR="00470FF5" w:rsidRPr="00521736">
        <w:rPr>
          <w:rFonts w:ascii="Arial" w:hAnsi="Arial" w:cs="Arial"/>
          <w:sz w:val="22"/>
          <w:szCs w:val="22"/>
        </w:rPr>
        <w:t>for 6 min.</w:t>
      </w:r>
      <w:r w:rsidR="009B02A3" w:rsidRPr="00521736">
        <w:rPr>
          <w:rFonts w:ascii="Arial" w:hAnsi="Arial" w:cs="Arial"/>
          <w:sz w:val="22"/>
          <w:szCs w:val="22"/>
        </w:rPr>
        <w:t xml:space="preserve"> After testing, t</w:t>
      </w:r>
      <w:r w:rsidR="003F5B51" w:rsidRPr="00521736">
        <w:rPr>
          <w:rFonts w:ascii="Arial" w:hAnsi="Arial" w:cs="Arial"/>
          <w:sz w:val="22"/>
          <w:szCs w:val="22"/>
        </w:rPr>
        <w:t xml:space="preserve">he animal </w:t>
      </w:r>
      <w:r w:rsidR="00470FF5" w:rsidRPr="00521736">
        <w:rPr>
          <w:rFonts w:ascii="Arial" w:hAnsi="Arial" w:cs="Arial"/>
          <w:sz w:val="22"/>
          <w:szCs w:val="22"/>
        </w:rPr>
        <w:t>was</w:t>
      </w:r>
      <w:r w:rsidR="003F5B51" w:rsidRPr="00521736">
        <w:rPr>
          <w:rFonts w:ascii="Arial" w:hAnsi="Arial" w:cs="Arial"/>
          <w:sz w:val="22"/>
          <w:szCs w:val="22"/>
        </w:rPr>
        <w:t xml:space="preserve"> removed</w:t>
      </w:r>
      <w:r w:rsidR="009B02A3" w:rsidRPr="00521736">
        <w:rPr>
          <w:rFonts w:ascii="Arial" w:hAnsi="Arial" w:cs="Arial"/>
          <w:sz w:val="22"/>
          <w:szCs w:val="22"/>
        </w:rPr>
        <w:t xml:space="preserve"> </w:t>
      </w:r>
      <w:r w:rsidR="00253350" w:rsidRPr="00521736">
        <w:rPr>
          <w:rFonts w:ascii="Arial" w:hAnsi="Arial" w:cs="Arial"/>
          <w:sz w:val="22"/>
          <w:szCs w:val="22"/>
        </w:rPr>
        <w:t xml:space="preserve">from the platform and </w:t>
      </w:r>
      <w:r w:rsidR="003F5B51" w:rsidRPr="00521736">
        <w:rPr>
          <w:rFonts w:ascii="Arial" w:hAnsi="Arial" w:cs="Arial"/>
          <w:sz w:val="22"/>
          <w:szCs w:val="22"/>
        </w:rPr>
        <w:t xml:space="preserve">returned to their home cage. </w:t>
      </w:r>
      <w:r w:rsidR="00253350" w:rsidRPr="00521736">
        <w:rPr>
          <w:rFonts w:ascii="Arial" w:hAnsi="Arial" w:cs="Arial"/>
          <w:sz w:val="22"/>
          <w:szCs w:val="22"/>
        </w:rPr>
        <w:t>An I</w:t>
      </w:r>
      <w:r w:rsidR="003F5B51" w:rsidRPr="00521736">
        <w:rPr>
          <w:rFonts w:ascii="Arial" w:hAnsi="Arial" w:cs="Arial"/>
          <w:sz w:val="22"/>
          <w:szCs w:val="22"/>
        </w:rPr>
        <w:t>mmobility</w:t>
      </w:r>
      <w:r w:rsidR="00253350" w:rsidRPr="00521736">
        <w:rPr>
          <w:rFonts w:ascii="Arial" w:hAnsi="Arial" w:cs="Arial"/>
          <w:sz w:val="22"/>
          <w:szCs w:val="22"/>
        </w:rPr>
        <w:t xml:space="preserve"> score for each animal was calculated based on the period (seconds) during which the animal’s hind legs were immobile during the 6 min. </w:t>
      </w:r>
    </w:p>
    <w:p w14:paraId="3DA3A877" w14:textId="5799BC8E" w:rsidR="003F5B51" w:rsidRPr="00521736" w:rsidRDefault="003F5B51" w:rsidP="004360D3">
      <w:pPr>
        <w:spacing w:line="480" w:lineRule="auto"/>
        <w:jc w:val="both"/>
        <w:rPr>
          <w:rFonts w:ascii="Arial" w:hAnsi="Arial" w:cs="Arial"/>
          <w:sz w:val="22"/>
          <w:szCs w:val="22"/>
        </w:rPr>
      </w:pPr>
      <w:r w:rsidRPr="00521736">
        <w:rPr>
          <w:rFonts w:ascii="Arial" w:hAnsi="Arial" w:cs="Arial"/>
          <w:sz w:val="22"/>
          <w:szCs w:val="22"/>
        </w:rPr>
        <w:t xml:space="preserve"> </w:t>
      </w:r>
    </w:p>
    <w:p w14:paraId="3983947E" w14:textId="77777777" w:rsidR="008F2933" w:rsidRPr="00521736" w:rsidRDefault="007A266D" w:rsidP="004360D3">
      <w:pPr>
        <w:spacing w:line="480" w:lineRule="auto"/>
        <w:jc w:val="both"/>
        <w:rPr>
          <w:rFonts w:ascii="Arial" w:hAnsi="Arial" w:cs="Arial"/>
          <w:b/>
          <w:bCs/>
          <w:iCs/>
          <w:sz w:val="22"/>
          <w:szCs w:val="22"/>
        </w:rPr>
      </w:pPr>
      <w:r w:rsidRPr="00521736">
        <w:rPr>
          <w:rFonts w:ascii="Arial" w:hAnsi="Arial" w:cs="Arial"/>
          <w:b/>
          <w:bCs/>
          <w:iCs/>
          <w:sz w:val="22"/>
          <w:szCs w:val="22"/>
        </w:rPr>
        <w:t>Forced Swim Test</w:t>
      </w:r>
    </w:p>
    <w:p w14:paraId="760B374E" w14:textId="002A34FD" w:rsidR="007A266D" w:rsidRPr="00521736" w:rsidRDefault="00F63AD4" w:rsidP="004360D3">
      <w:pPr>
        <w:spacing w:line="480" w:lineRule="auto"/>
        <w:jc w:val="both"/>
        <w:rPr>
          <w:rFonts w:ascii="Arial" w:hAnsi="Arial" w:cs="Arial"/>
          <w:sz w:val="22"/>
          <w:szCs w:val="22"/>
        </w:rPr>
      </w:pPr>
      <w:r w:rsidRPr="00521736">
        <w:rPr>
          <w:rFonts w:ascii="Arial" w:hAnsi="Arial" w:cs="Arial"/>
          <w:sz w:val="22"/>
          <w:szCs w:val="22"/>
        </w:rPr>
        <w:t>A</w:t>
      </w:r>
      <w:r w:rsidR="007A266D" w:rsidRPr="00521736">
        <w:rPr>
          <w:rFonts w:ascii="Arial" w:hAnsi="Arial" w:cs="Arial"/>
          <w:sz w:val="22"/>
          <w:szCs w:val="22"/>
        </w:rPr>
        <w:t>nimal</w:t>
      </w:r>
      <w:r w:rsidR="00580379" w:rsidRPr="00521736">
        <w:rPr>
          <w:rFonts w:ascii="Arial" w:hAnsi="Arial" w:cs="Arial"/>
          <w:sz w:val="22"/>
          <w:szCs w:val="22"/>
        </w:rPr>
        <w:t>s</w:t>
      </w:r>
      <w:r w:rsidR="007A266D" w:rsidRPr="00521736">
        <w:rPr>
          <w:rFonts w:ascii="Arial" w:hAnsi="Arial" w:cs="Arial"/>
          <w:sz w:val="22"/>
          <w:szCs w:val="22"/>
        </w:rPr>
        <w:t xml:space="preserve"> </w:t>
      </w:r>
      <w:r w:rsidR="00580379" w:rsidRPr="00521736">
        <w:rPr>
          <w:rFonts w:ascii="Arial" w:hAnsi="Arial" w:cs="Arial"/>
          <w:sz w:val="22"/>
          <w:szCs w:val="22"/>
        </w:rPr>
        <w:t xml:space="preserve">were </w:t>
      </w:r>
      <w:r w:rsidR="007A266D" w:rsidRPr="00521736">
        <w:rPr>
          <w:rFonts w:ascii="Arial" w:hAnsi="Arial" w:cs="Arial"/>
          <w:sz w:val="22"/>
          <w:szCs w:val="22"/>
        </w:rPr>
        <w:t xml:space="preserve">placed in a Plexiglas cylinder </w:t>
      </w:r>
      <w:r w:rsidR="009E1852" w:rsidRPr="00521736">
        <w:rPr>
          <w:rFonts w:ascii="Arial" w:hAnsi="Arial" w:cs="Arial"/>
          <w:sz w:val="22"/>
          <w:szCs w:val="22"/>
        </w:rPr>
        <w:t xml:space="preserve">water tank </w:t>
      </w:r>
      <w:r w:rsidR="007A266D" w:rsidRPr="00521736">
        <w:rPr>
          <w:rFonts w:ascii="Arial" w:hAnsi="Arial" w:cs="Arial"/>
          <w:sz w:val="22"/>
          <w:szCs w:val="22"/>
        </w:rPr>
        <w:t xml:space="preserve">with </w:t>
      </w:r>
      <w:r w:rsidR="009E1852" w:rsidRPr="00521736">
        <w:rPr>
          <w:rFonts w:ascii="Arial" w:hAnsi="Arial" w:cs="Arial"/>
          <w:sz w:val="22"/>
          <w:szCs w:val="22"/>
        </w:rPr>
        <w:t xml:space="preserve">water </w:t>
      </w:r>
      <w:r w:rsidR="007A266D" w:rsidRPr="00521736">
        <w:rPr>
          <w:rFonts w:ascii="Arial" w:hAnsi="Arial" w:cs="Arial"/>
          <w:sz w:val="22"/>
          <w:szCs w:val="22"/>
        </w:rPr>
        <w:t>temperature at 24-25</w:t>
      </w:r>
      <w:r w:rsidR="009E1852" w:rsidRPr="00521736">
        <w:rPr>
          <w:rFonts w:ascii="Arial" w:hAnsi="Arial" w:cs="Arial"/>
          <w:sz w:val="22"/>
          <w:szCs w:val="22"/>
          <w:vertAlign w:val="superscript"/>
        </w:rPr>
        <w:t>o</w:t>
      </w:r>
      <w:r w:rsidR="007A266D" w:rsidRPr="00521736">
        <w:rPr>
          <w:rFonts w:ascii="Arial" w:hAnsi="Arial" w:cs="Arial"/>
          <w:sz w:val="22"/>
          <w:szCs w:val="22"/>
        </w:rPr>
        <w:t>C, as measured using a thermometer (Easy-Read® thermometer, HB Instruments B60304-0500). The water level was 15 cm above the bottom of the tank. Animals were recorded for 6 min</w:t>
      </w:r>
      <w:r w:rsidR="00580379" w:rsidRPr="00521736">
        <w:rPr>
          <w:rFonts w:ascii="Arial" w:hAnsi="Arial" w:cs="Arial"/>
          <w:sz w:val="22"/>
          <w:szCs w:val="22"/>
        </w:rPr>
        <w:t xml:space="preserve"> </w:t>
      </w:r>
      <w:r w:rsidR="007A266D" w:rsidRPr="00521736">
        <w:rPr>
          <w:rFonts w:ascii="Arial" w:hAnsi="Arial" w:cs="Arial"/>
          <w:sz w:val="22"/>
          <w:szCs w:val="22"/>
        </w:rPr>
        <w:t xml:space="preserve">in the water tank, with scoring of mobility </w:t>
      </w:r>
      <w:r w:rsidR="00580379" w:rsidRPr="00521736">
        <w:rPr>
          <w:rFonts w:ascii="Arial" w:hAnsi="Arial" w:cs="Arial"/>
          <w:sz w:val="22"/>
          <w:szCs w:val="22"/>
        </w:rPr>
        <w:t>(seconds) f</w:t>
      </w:r>
      <w:r w:rsidR="007A266D" w:rsidRPr="00521736">
        <w:rPr>
          <w:rFonts w:ascii="Arial" w:hAnsi="Arial" w:cs="Arial"/>
          <w:sz w:val="22"/>
          <w:szCs w:val="22"/>
        </w:rPr>
        <w:t>or the last 4 mi</w:t>
      </w:r>
      <w:r w:rsidR="00580379" w:rsidRPr="00521736">
        <w:rPr>
          <w:rFonts w:ascii="Arial" w:hAnsi="Arial" w:cs="Arial"/>
          <w:sz w:val="22"/>
          <w:szCs w:val="22"/>
        </w:rPr>
        <w:t>n</w:t>
      </w:r>
      <w:r w:rsidR="007A266D" w:rsidRPr="00521736">
        <w:rPr>
          <w:rFonts w:ascii="Arial" w:hAnsi="Arial" w:cs="Arial"/>
          <w:sz w:val="22"/>
          <w:szCs w:val="22"/>
        </w:rPr>
        <w:t xml:space="preserve"> of the task. Mobility was categorized as their hind legs moving, or any movements necessary to keep </w:t>
      </w:r>
      <w:r w:rsidR="00580379" w:rsidRPr="00521736">
        <w:rPr>
          <w:rFonts w:ascii="Arial" w:hAnsi="Arial" w:cs="Arial"/>
          <w:sz w:val="22"/>
          <w:szCs w:val="22"/>
        </w:rPr>
        <w:t xml:space="preserve">their </w:t>
      </w:r>
      <w:r w:rsidR="007A266D" w:rsidRPr="00521736">
        <w:rPr>
          <w:rFonts w:ascii="Arial" w:hAnsi="Arial" w:cs="Arial"/>
          <w:sz w:val="22"/>
          <w:szCs w:val="22"/>
        </w:rPr>
        <w:t xml:space="preserve">head above water. </w:t>
      </w:r>
      <w:r w:rsidR="009E1852" w:rsidRPr="00521736">
        <w:rPr>
          <w:rFonts w:ascii="Arial" w:hAnsi="Arial" w:cs="Arial"/>
          <w:sz w:val="22"/>
          <w:szCs w:val="22"/>
        </w:rPr>
        <w:t>An</w:t>
      </w:r>
      <w:r w:rsidR="00580379" w:rsidRPr="00521736">
        <w:rPr>
          <w:rFonts w:ascii="Arial" w:hAnsi="Arial" w:cs="Arial"/>
          <w:sz w:val="22"/>
          <w:szCs w:val="22"/>
        </w:rPr>
        <w:t xml:space="preserve"> </w:t>
      </w:r>
      <w:r w:rsidR="007A266D" w:rsidRPr="00521736">
        <w:rPr>
          <w:rFonts w:ascii="Arial" w:hAnsi="Arial" w:cs="Arial"/>
          <w:sz w:val="22"/>
          <w:szCs w:val="22"/>
        </w:rPr>
        <w:t xml:space="preserve">immobility </w:t>
      </w:r>
      <w:r w:rsidR="00580379" w:rsidRPr="00521736">
        <w:rPr>
          <w:rFonts w:ascii="Arial" w:hAnsi="Arial" w:cs="Arial"/>
          <w:sz w:val="22"/>
          <w:szCs w:val="22"/>
        </w:rPr>
        <w:t xml:space="preserve">score </w:t>
      </w:r>
      <w:r w:rsidR="007A266D" w:rsidRPr="00521736">
        <w:rPr>
          <w:rFonts w:ascii="Arial" w:hAnsi="Arial" w:cs="Arial"/>
          <w:sz w:val="22"/>
          <w:szCs w:val="22"/>
        </w:rPr>
        <w:t xml:space="preserve">was calculated </w:t>
      </w:r>
      <w:r w:rsidR="00580379" w:rsidRPr="00521736">
        <w:rPr>
          <w:rFonts w:ascii="Arial" w:hAnsi="Arial" w:cs="Arial"/>
          <w:sz w:val="22"/>
          <w:szCs w:val="22"/>
        </w:rPr>
        <w:t>as [</w:t>
      </w:r>
      <w:r w:rsidR="007A266D" w:rsidRPr="00521736">
        <w:rPr>
          <w:rFonts w:ascii="Arial" w:hAnsi="Arial" w:cs="Arial"/>
          <w:sz w:val="22"/>
          <w:szCs w:val="22"/>
        </w:rPr>
        <w:t xml:space="preserve">240 seconds – </w:t>
      </w:r>
      <w:r w:rsidR="00580379" w:rsidRPr="00521736">
        <w:rPr>
          <w:rFonts w:ascii="Arial" w:hAnsi="Arial" w:cs="Arial"/>
          <w:sz w:val="22"/>
          <w:szCs w:val="22"/>
        </w:rPr>
        <w:t xml:space="preserve">seconds </w:t>
      </w:r>
      <w:r w:rsidR="007A266D" w:rsidRPr="00521736">
        <w:rPr>
          <w:rFonts w:ascii="Arial" w:hAnsi="Arial" w:cs="Arial"/>
          <w:sz w:val="22"/>
          <w:szCs w:val="22"/>
        </w:rPr>
        <w:t>of mobility</w:t>
      </w:r>
      <w:r w:rsidR="00580379" w:rsidRPr="00521736">
        <w:rPr>
          <w:rFonts w:ascii="Arial" w:hAnsi="Arial" w:cs="Arial"/>
          <w:sz w:val="22"/>
          <w:szCs w:val="22"/>
        </w:rPr>
        <w:t>]</w:t>
      </w:r>
      <w:r w:rsidR="007A266D" w:rsidRPr="00521736">
        <w:rPr>
          <w:rFonts w:ascii="Arial" w:hAnsi="Arial" w:cs="Arial"/>
          <w:sz w:val="22"/>
          <w:szCs w:val="22"/>
        </w:rPr>
        <w:t xml:space="preserve">. </w:t>
      </w:r>
      <w:r w:rsidR="00580379" w:rsidRPr="00521736">
        <w:rPr>
          <w:rFonts w:ascii="Arial" w:hAnsi="Arial" w:cs="Arial"/>
          <w:sz w:val="22"/>
          <w:szCs w:val="22"/>
        </w:rPr>
        <w:t>After the task, a</w:t>
      </w:r>
      <w:r w:rsidR="007A266D" w:rsidRPr="00521736">
        <w:rPr>
          <w:rFonts w:ascii="Arial" w:hAnsi="Arial" w:cs="Arial"/>
          <w:sz w:val="22"/>
          <w:szCs w:val="22"/>
        </w:rPr>
        <w:t xml:space="preserve">nimals were dried with Kimwipes and returned to their home cage with a heating pad underneath for 1 </w:t>
      </w:r>
      <w:proofErr w:type="spellStart"/>
      <w:r w:rsidR="007A266D" w:rsidRPr="00521736">
        <w:rPr>
          <w:rFonts w:ascii="Arial" w:hAnsi="Arial" w:cs="Arial"/>
          <w:sz w:val="22"/>
          <w:szCs w:val="22"/>
        </w:rPr>
        <w:t>hr</w:t>
      </w:r>
      <w:proofErr w:type="spellEnd"/>
      <w:r w:rsidR="007A266D" w:rsidRPr="00521736">
        <w:rPr>
          <w:rFonts w:ascii="Arial" w:hAnsi="Arial" w:cs="Arial"/>
          <w:sz w:val="22"/>
          <w:szCs w:val="22"/>
        </w:rPr>
        <w:t xml:space="preserve"> to prevent hypothermia. </w:t>
      </w:r>
    </w:p>
    <w:p w14:paraId="72175DEA" w14:textId="77777777" w:rsidR="00A6343F" w:rsidRPr="00521736" w:rsidRDefault="00A6343F" w:rsidP="004360D3">
      <w:pPr>
        <w:spacing w:line="480" w:lineRule="auto"/>
        <w:jc w:val="both"/>
        <w:rPr>
          <w:rFonts w:ascii="Arial" w:hAnsi="Arial" w:cs="Arial"/>
          <w:b/>
          <w:bCs/>
          <w:iCs/>
          <w:sz w:val="22"/>
          <w:szCs w:val="22"/>
        </w:rPr>
      </w:pPr>
    </w:p>
    <w:p w14:paraId="6482CA0D" w14:textId="2012E61E" w:rsidR="00F632D0" w:rsidRPr="00521736" w:rsidRDefault="00A6343F" w:rsidP="004360D3">
      <w:pPr>
        <w:spacing w:line="480" w:lineRule="auto"/>
        <w:jc w:val="both"/>
        <w:rPr>
          <w:rFonts w:ascii="Arial" w:hAnsi="Arial" w:cs="Arial"/>
          <w:b/>
          <w:bCs/>
          <w:iCs/>
          <w:sz w:val="22"/>
          <w:szCs w:val="22"/>
        </w:rPr>
      </w:pPr>
      <w:r w:rsidRPr="00521736">
        <w:rPr>
          <w:rFonts w:ascii="Arial" w:hAnsi="Arial" w:cs="Arial"/>
          <w:b/>
          <w:bCs/>
          <w:iCs/>
          <w:sz w:val="22"/>
          <w:szCs w:val="22"/>
        </w:rPr>
        <w:t xml:space="preserve">Palatable Food Consumption </w:t>
      </w:r>
    </w:p>
    <w:p w14:paraId="7F6DA0BF" w14:textId="19E85B06" w:rsidR="00A6343F" w:rsidRPr="00521736" w:rsidRDefault="00550BF2" w:rsidP="004360D3">
      <w:pPr>
        <w:spacing w:line="480" w:lineRule="auto"/>
        <w:jc w:val="both"/>
        <w:rPr>
          <w:rFonts w:ascii="Arial" w:hAnsi="Arial" w:cs="Arial"/>
          <w:sz w:val="22"/>
          <w:szCs w:val="22"/>
        </w:rPr>
      </w:pPr>
      <w:r w:rsidRPr="00521736">
        <w:rPr>
          <w:rFonts w:ascii="Arial" w:hAnsi="Arial" w:cs="Arial"/>
          <w:sz w:val="22"/>
          <w:szCs w:val="22"/>
        </w:rPr>
        <w:t>Mice were given p</w:t>
      </w:r>
      <w:r w:rsidR="00A6343F" w:rsidRPr="00521736">
        <w:rPr>
          <w:rFonts w:ascii="Arial" w:hAnsi="Arial" w:cs="Arial"/>
          <w:sz w:val="22"/>
          <w:szCs w:val="22"/>
        </w:rPr>
        <w:t>alatable food (cocoa pebbles cereal (Post, USA</w:t>
      </w:r>
      <w:r w:rsidRPr="00521736">
        <w:rPr>
          <w:rFonts w:ascii="Arial" w:hAnsi="Arial" w:cs="Arial"/>
          <w:sz w:val="22"/>
          <w:szCs w:val="22"/>
        </w:rPr>
        <w:t xml:space="preserve">; </w:t>
      </w:r>
      <w:r w:rsidR="00A6343F" w:rsidRPr="00521736">
        <w:rPr>
          <w:rFonts w:ascii="Arial" w:hAnsi="Arial" w:cs="Arial"/>
          <w:sz w:val="22"/>
          <w:szCs w:val="22"/>
        </w:rPr>
        <w:t xml:space="preserve">~1g/mouse) for </w:t>
      </w:r>
      <w:r w:rsidR="00E7470B" w:rsidRPr="00521736">
        <w:rPr>
          <w:rFonts w:ascii="Arial" w:hAnsi="Arial" w:cs="Arial"/>
          <w:sz w:val="22"/>
          <w:szCs w:val="22"/>
        </w:rPr>
        <w:t>five</w:t>
      </w:r>
      <w:r w:rsidR="00A6343F" w:rsidRPr="00521736">
        <w:rPr>
          <w:rFonts w:ascii="Arial" w:hAnsi="Arial" w:cs="Arial"/>
          <w:sz w:val="22"/>
          <w:szCs w:val="22"/>
        </w:rPr>
        <w:t xml:space="preserve"> consecutive days in a foreign cage </w:t>
      </w:r>
      <w:r w:rsidRPr="00521736">
        <w:rPr>
          <w:rFonts w:ascii="Arial" w:hAnsi="Arial" w:cs="Arial"/>
          <w:sz w:val="22"/>
          <w:szCs w:val="22"/>
        </w:rPr>
        <w:t xml:space="preserve">and allowed to freely consume </w:t>
      </w:r>
      <w:r w:rsidR="00A6343F" w:rsidRPr="00521736">
        <w:rPr>
          <w:rFonts w:ascii="Arial" w:hAnsi="Arial" w:cs="Arial"/>
          <w:sz w:val="22"/>
          <w:szCs w:val="22"/>
        </w:rPr>
        <w:t xml:space="preserve">for 1 hr. </w:t>
      </w:r>
      <w:r w:rsidRPr="00521736">
        <w:rPr>
          <w:rFonts w:ascii="Arial" w:hAnsi="Arial" w:cs="Arial"/>
          <w:sz w:val="22"/>
          <w:szCs w:val="22"/>
        </w:rPr>
        <w:t xml:space="preserve">Food was weighed prior to each feeding session. </w:t>
      </w:r>
      <w:r w:rsidR="00A6343F" w:rsidRPr="00521736">
        <w:rPr>
          <w:rFonts w:ascii="Arial" w:hAnsi="Arial" w:cs="Arial"/>
          <w:sz w:val="22"/>
          <w:szCs w:val="22"/>
        </w:rPr>
        <w:t xml:space="preserve">At the end of </w:t>
      </w:r>
      <w:r w:rsidRPr="00521736">
        <w:rPr>
          <w:rFonts w:ascii="Arial" w:hAnsi="Arial" w:cs="Arial"/>
          <w:sz w:val="22"/>
          <w:szCs w:val="22"/>
        </w:rPr>
        <w:t>the procedure on day 5</w:t>
      </w:r>
      <w:r w:rsidR="00A6343F" w:rsidRPr="00521736">
        <w:rPr>
          <w:rFonts w:ascii="Arial" w:hAnsi="Arial" w:cs="Arial"/>
          <w:sz w:val="22"/>
          <w:szCs w:val="22"/>
        </w:rPr>
        <w:t xml:space="preserve">, the </w:t>
      </w:r>
      <w:r w:rsidRPr="00521736">
        <w:rPr>
          <w:rFonts w:ascii="Arial" w:hAnsi="Arial" w:cs="Arial"/>
          <w:sz w:val="22"/>
          <w:szCs w:val="22"/>
        </w:rPr>
        <w:t xml:space="preserve">remaining </w:t>
      </w:r>
      <w:r w:rsidR="00A6343F" w:rsidRPr="00521736">
        <w:rPr>
          <w:rFonts w:ascii="Arial" w:hAnsi="Arial" w:cs="Arial"/>
          <w:sz w:val="22"/>
          <w:szCs w:val="22"/>
        </w:rPr>
        <w:t xml:space="preserve">food </w:t>
      </w:r>
      <w:r w:rsidRPr="00521736">
        <w:rPr>
          <w:rFonts w:ascii="Arial" w:hAnsi="Arial" w:cs="Arial"/>
          <w:sz w:val="22"/>
          <w:szCs w:val="22"/>
        </w:rPr>
        <w:t xml:space="preserve">was </w:t>
      </w:r>
      <w:r w:rsidR="00A6343F" w:rsidRPr="00521736">
        <w:rPr>
          <w:rFonts w:ascii="Arial" w:hAnsi="Arial" w:cs="Arial"/>
          <w:sz w:val="22"/>
          <w:szCs w:val="22"/>
        </w:rPr>
        <w:t>removed and weighed to measure amount of consumption.</w:t>
      </w:r>
      <w:r w:rsidR="00A471CB" w:rsidRPr="00521736">
        <w:rPr>
          <w:rFonts w:ascii="Arial" w:hAnsi="Arial" w:cs="Arial"/>
          <w:sz w:val="22"/>
          <w:szCs w:val="22"/>
        </w:rPr>
        <w:t xml:space="preserve"> </w:t>
      </w:r>
    </w:p>
    <w:p w14:paraId="7C870C59" w14:textId="77777777" w:rsidR="003C1CFD" w:rsidRPr="00521736" w:rsidRDefault="003C1CFD" w:rsidP="004360D3">
      <w:pPr>
        <w:spacing w:line="480" w:lineRule="auto"/>
        <w:jc w:val="both"/>
        <w:rPr>
          <w:rFonts w:ascii="Arial" w:hAnsi="Arial" w:cs="Arial"/>
          <w:sz w:val="22"/>
          <w:szCs w:val="22"/>
        </w:rPr>
      </w:pPr>
    </w:p>
    <w:p w14:paraId="63271FA7" w14:textId="0BE348C3" w:rsidR="00F632D0" w:rsidRPr="00521736" w:rsidRDefault="00C70D46" w:rsidP="004360D3">
      <w:pPr>
        <w:spacing w:line="480" w:lineRule="auto"/>
        <w:jc w:val="both"/>
        <w:rPr>
          <w:rFonts w:ascii="Arial" w:hAnsi="Arial" w:cs="Arial"/>
          <w:b/>
          <w:bCs/>
          <w:iCs/>
          <w:sz w:val="22"/>
          <w:szCs w:val="22"/>
        </w:rPr>
      </w:pPr>
      <w:r w:rsidRPr="00521736">
        <w:rPr>
          <w:rFonts w:ascii="Arial" w:hAnsi="Arial" w:cs="Arial"/>
          <w:b/>
          <w:bCs/>
          <w:iCs/>
          <w:sz w:val="22"/>
          <w:szCs w:val="22"/>
        </w:rPr>
        <w:lastRenderedPageBreak/>
        <w:t>Episodic Memory ‘What</w:t>
      </w:r>
      <w:r w:rsidR="00F632D0" w:rsidRPr="00521736">
        <w:rPr>
          <w:rFonts w:ascii="Arial" w:hAnsi="Arial" w:cs="Arial"/>
          <w:b/>
          <w:bCs/>
          <w:iCs/>
          <w:sz w:val="22"/>
          <w:szCs w:val="22"/>
        </w:rPr>
        <w:t>’</w:t>
      </w:r>
      <w:r w:rsidRPr="00521736">
        <w:rPr>
          <w:rFonts w:ascii="Arial" w:hAnsi="Arial" w:cs="Arial"/>
          <w:b/>
          <w:bCs/>
          <w:iCs/>
          <w:sz w:val="22"/>
          <w:szCs w:val="22"/>
        </w:rPr>
        <w:t xml:space="preserve"> Task</w:t>
      </w:r>
    </w:p>
    <w:p w14:paraId="38A40DEE" w14:textId="712B509B" w:rsidR="00C70D46" w:rsidRPr="00521736" w:rsidRDefault="00C70D46" w:rsidP="004360D3">
      <w:pPr>
        <w:spacing w:line="480" w:lineRule="auto"/>
        <w:jc w:val="both"/>
        <w:rPr>
          <w:rFonts w:ascii="Arial" w:hAnsi="Arial" w:cs="Arial"/>
          <w:sz w:val="22"/>
          <w:szCs w:val="22"/>
        </w:rPr>
      </w:pPr>
      <w:r w:rsidRPr="00521736">
        <w:rPr>
          <w:rFonts w:ascii="Arial" w:hAnsi="Arial" w:cs="Arial"/>
          <w:sz w:val="22"/>
          <w:szCs w:val="22"/>
        </w:rPr>
        <w:t>To assess encoding of cue identify (‘what’) information, a serial odor task was used</w:t>
      </w:r>
      <w:r w:rsidR="007B3C27" w:rsidRPr="00521736">
        <w:rPr>
          <w:rFonts w:ascii="Arial" w:hAnsi="Arial" w:cs="Arial"/>
          <w:sz w:val="22"/>
          <w:szCs w:val="22"/>
        </w:rPr>
        <w:t xml:space="preserve"> in which greater time sampling a novel odor D vs. a previously presented odor A at testing is interpreted as evidence that the animal had acquired the identity of the familiar cue</w:t>
      </w:r>
      <w:r w:rsidR="008F2933" w:rsidRPr="00521736">
        <w:rPr>
          <w:rFonts w:ascii="Arial" w:hAnsi="Arial" w:cs="Arial"/>
          <w:sz w:val="22"/>
          <w:szCs w:val="22"/>
        </w:rPr>
        <w:t>.</w:t>
      </w:r>
      <w:r w:rsidR="00C66A45" w:rsidRPr="00521736">
        <w:rPr>
          <w:rFonts w:ascii="Arial" w:hAnsi="Arial" w:cs="Arial"/>
          <w:sz w:val="22"/>
          <w:szCs w:val="22"/>
        </w:rPr>
        <w:fldChar w:fldCharType="begin">
          <w:fldData xml:space="preserve">PEVuZE5vdGU+PENpdGU+PEF1dGhvcj5Db3g8L0F1dGhvcj48WWVhcj4yMDE5PC9ZZWFyPjxSZWNO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</w:fldData>
        </w:fldChar>
      </w:r>
      <w:r w:rsidR="002C7751">
        <w:rPr>
          <w:rFonts w:ascii="Arial" w:hAnsi="Arial" w:cs="Arial"/>
          <w:sz w:val="22"/>
          <w:szCs w:val="22"/>
        </w:rPr>
        <w:instrText xml:space="preserve"> ADDIN EN.CITE </w:instrText>
      </w:r>
      <w:r w:rsidR="002C7751">
        <w:rPr>
          <w:rFonts w:ascii="Arial" w:hAnsi="Arial" w:cs="Arial"/>
          <w:sz w:val="22"/>
          <w:szCs w:val="22"/>
        </w:rPr>
        <w:fldChar w:fldCharType="begin">
          <w:fldData xml:space="preserve">PEVuZE5vdGU+PENpdGU+PEF1dGhvcj5Db3g8L0F1dGhvcj48WWVhcj4yMDE5PC9ZZWFyPjxSZWNO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</w:fldData>
        </w:fldChar>
      </w:r>
      <w:r w:rsidR="002C7751">
        <w:rPr>
          <w:rFonts w:ascii="Arial" w:hAnsi="Arial" w:cs="Arial"/>
          <w:sz w:val="22"/>
          <w:szCs w:val="22"/>
        </w:rPr>
        <w:instrText xml:space="preserve"> ADDIN EN.CITE.DATA </w:instrText>
      </w:r>
      <w:r w:rsidR="002C7751">
        <w:rPr>
          <w:rFonts w:ascii="Arial" w:hAnsi="Arial" w:cs="Arial"/>
          <w:sz w:val="22"/>
          <w:szCs w:val="22"/>
        </w:rPr>
      </w:r>
      <w:r w:rsidR="002C7751">
        <w:rPr>
          <w:rFonts w:ascii="Arial" w:hAnsi="Arial" w:cs="Arial"/>
          <w:sz w:val="22"/>
          <w:szCs w:val="22"/>
        </w:rPr>
        <w:fldChar w:fldCharType="end"/>
      </w:r>
      <w:r w:rsidR="00C66A45" w:rsidRPr="00521736">
        <w:rPr>
          <w:rFonts w:ascii="Arial" w:hAnsi="Arial" w:cs="Arial"/>
          <w:sz w:val="22"/>
          <w:szCs w:val="22"/>
        </w:rPr>
      </w:r>
      <w:r w:rsidR="00C66A45" w:rsidRPr="00521736">
        <w:rPr>
          <w:rFonts w:ascii="Arial" w:hAnsi="Arial" w:cs="Arial"/>
          <w:sz w:val="22"/>
          <w:szCs w:val="22"/>
        </w:rPr>
        <w:fldChar w:fldCharType="separate"/>
      </w:r>
      <w:r w:rsidR="002C7751" w:rsidRPr="002C7751">
        <w:rPr>
          <w:rFonts w:ascii="Arial" w:hAnsi="Arial" w:cs="Arial"/>
          <w:noProof/>
          <w:sz w:val="22"/>
          <w:szCs w:val="22"/>
          <w:vertAlign w:val="superscript"/>
        </w:rPr>
        <w:t>3, 4</w:t>
      </w:r>
      <w:r w:rsidR="00C66A45" w:rsidRPr="00521736">
        <w:rPr>
          <w:rFonts w:ascii="Arial" w:hAnsi="Arial" w:cs="Arial"/>
          <w:sz w:val="22"/>
          <w:szCs w:val="22"/>
        </w:rPr>
        <w:fldChar w:fldCharType="end"/>
      </w:r>
      <w:r w:rsidRPr="00521736">
        <w:rPr>
          <w:rFonts w:ascii="Arial" w:hAnsi="Arial" w:cs="Arial"/>
          <w:sz w:val="22"/>
          <w:szCs w:val="22"/>
        </w:rPr>
        <w:t xml:space="preserve"> </w:t>
      </w:r>
      <w:r w:rsidR="00550BF2" w:rsidRPr="00521736">
        <w:rPr>
          <w:rFonts w:ascii="Arial" w:hAnsi="Arial" w:cs="Arial"/>
          <w:sz w:val="22"/>
          <w:szCs w:val="22"/>
        </w:rPr>
        <w:t>O</w:t>
      </w:r>
      <w:r w:rsidRPr="00521736">
        <w:rPr>
          <w:rFonts w:ascii="Arial" w:hAnsi="Arial" w:cs="Arial"/>
          <w:sz w:val="22"/>
          <w:szCs w:val="22"/>
        </w:rPr>
        <w:t xml:space="preserve">dors were diluted in mineral oil and 120 µl of the scented mixture was pipetted onto filter paper (final concentration of 0.1 Pascals) which was placed in a glass jar (5.25 cm diameter x 5 cm height) with a plastic lid containing a small (~1.5 cm diameter) hole to allow the mouse to explore the odorant. During the habituation session, two </w:t>
      </w:r>
      <w:r w:rsidR="007B3C27" w:rsidRPr="00521736">
        <w:rPr>
          <w:rFonts w:ascii="Arial" w:hAnsi="Arial" w:cs="Arial"/>
          <w:sz w:val="22"/>
          <w:szCs w:val="22"/>
        </w:rPr>
        <w:t xml:space="preserve">jars </w:t>
      </w:r>
      <w:r w:rsidRPr="00521736">
        <w:rPr>
          <w:rFonts w:ascii="Arial" w:hAnsi="Arial" w:cs="Arial"/>
          <w:sz w:val="22"/>
          <w:szCs w:val="22"/>
        </w:rPr>
        <w:t xml:space="preserve">(without odor) were placed at each end of a plexiglass box (30 cm x 25 cm floors with 21.5 cm walls), and the mouse was allowed to explore for 5 min. </w:t>
      </w:r>
      <w:r w:rsidR="00CC0B04" w:rsidRPr="00521736">
        <w:rPr>
          <w:rFonts w:ascii="Arial" w:hAnsi="Arial" w:cs="Arial"/>
          <w:sz w:val="22"/>
          <w:szCs w:val="22"/>
        </w:rPr>
        <w:t>The animal was removed to a holding cage and t</w:t>
      </w:r>
      <w:r w:rsidR="007B3C27" w:rsidRPr="00521736">
        <w:rPr>
          <w:rFonts w:ascii="Arial" w:hAnsi="Arial" w:cs="Arial"/>
          <w:sz w:val="22"/>
          <w:szCs w:val="22"/>
        </w:rPr>
        <w:t xml:space="preserve">he jars were </w:t>
      </w:r>
      <w:r w:rsidR="00CC0B04" w:rsidRPr="00521736">
        <w:rPr>
          <w:rFonts w:ascii="Arial" w:hAnsi="Arial" w:cs="Arial"/>
          <w:sz w:val="22"/>
          <w:szCs w:val="22"/>
        </w:rPr>
        <w:t>changed for the next step</w:t>
      </w:r>
      <w:r w:rsidR="007B3C27" w:rsidRPr="00521736">
        <w:rPr>
          <w:rFonts w:ascii="Arial" w:hAnsi="Arial" w:cs="Arial"/>
          <w:sz w:val="22"/>
          <w:szCs w:val="22"/>
        </w:rPr>
        <w:t xml:space="preserve">. </w:t>
      </w:r>
      <w:r w:rsidR="007B3C27" w:rsidRPr="00521736">
        <w:rPr>
          <w:rFonts w:ascii="Arial" w:hAnsi="Arial" w:cs="Arial"/>
          <w:color w:val="000000" w:themeColor="text1"/>
          <w:sz w:val="22"/>
          <w:szCs w:val="22"/>
        </w:rPr>
        <w:t xml:space="preserve">The mouse was then presented with </w:t>
      </w:r>
      <w:r w:rsidR="007B3C27" w:rsidRPr="00521736">
        <w:rPr>
          <w:rFonts w:ascii="Arial" w:hAnsi="Arial" w:cs="Arial"/>
          <w:sz w:val="22"/>
          <w:szCs w:val="22"/>
        </w:rPr>
        <w:t>a series of odorant pairs (</w:t>
      </w:r>
      <w:proofErr w:type="gramStart"/>
      <w:r w:rsidR="007B3C27" w:rsidRPr="00521736">
        <w:rPr>
          <w:rFonts w:ascii="Arial" w:hAnsi="Arial" w:cs="Arial"/>
          <w:sz w:val="22"/>
          <w:szCs w:val="22"/>
        </w:rPr>
        <w:t>A:A</w:t>
      </w:r>
      <w:proofErr w:type="gramEnd"/>
      <w:r w:rsidR="007B3C27" w:rsidRPr="00521736">
        <w:rPr>
          <w:rFonts w:ascii="Arial" w:hAnsi="Arial" w:cs="Arial"/>
          <w:sz w:val="22"/>
          <w:szCs w:val="22"/>
        </w:rPr>
        <w:t xml:space="preserve">&gt;B:B&gt;C:C) for </w:t>
      </w:r>
      <w:r w:rsidR="00CC0B04" w:rsidRPr="00521736">
        <w:rPr>
          <w:rFonts w:ascii="Arial" w:hAnsi="Arial" w:cs="Arial"/>
          <w:sz w:val="22"/>
          <w:szCs w:val="22"/>
        </w:rPr>
        <w:t>5</w:t>
      </w:r>
      <w:r w:rsidR="007B3C27" w:rsidRPr="00521736">
        <w:rPr>
          <w:rFonts w:ascii="Arial" w:hAnsi="Arial" w:cs="Arial"/>
          <w:sz w:val="22"/>
          <w:szCs w:val="22"/>
        </w:rPr>
        <w:t xml:space="preserve"> min each and </w:t>
      </w:r>
      <w:r w:rsidR="00CC0B04" w:rsidRPr="00521736">
        <w:rPr>
          <w:rFonts w:ascii="Arial" w:hAnsi="Arial" w:cs="Arial"/>
          <w:sz w:val="22"/>
          <w:szCs w:val="22"/>
        </w:rPr>
        <w:t>3</w:t>
      </w:r>
      <w:r w:rsidR="007B3C27" w:rsidRPr="00521736">
        <w:rPr>
          <w:rFonts w:ascii="Arial" w:hAnsi="Arial" w:cs="Arial"/>
          <w:sz w:val="22"/>
          <w:szCs w:val="22"/>
        </w:rPr>
        <w:t xml:space="preserve"> min between pairs</w:t>
      </w:r>
      <w:r w:rsidR="00CC0B04" w:rsidRPr="00521736">
        <w:rPr>
          <w:rFonts w:ascii="Arial" w:hAnsi="Arial" w:cs="Arial"/>
          <w:sz w:val="22"/>
          <w:szCs w:val="22"/>
        </w:rPr>
        <w:t>; the animal was moved to the holding cage between odor pairs</w:t>
      </w:r>
      <w:r w:rsidR="007B3C27" w:rsidRPr="00521736">
        <w:rPr>
          <w:rFonts w:ascii="Arial" w:hAnsi="Arial" w:cs="Arial"/>
          <w:sz w:val="22"/>
          <w:szCs w:val="22"/>
        </w:rPr>
        <w:t xml:space="preserve">. </w:t>
      </w:r>
      <w:r w:rsidRPr="00521736">
        <w:rPr>
          <w:rFonts w:ascii="Arial" w:hAnsi="Arial" w:cs="Arial"/>
          <w:sz w:val="22"/>
          <w:szCs w:val="22"/>
        </w:rPr>
        <w:t>In the final test session</w:t>
      </w:r>
      <w:r w:rsidR="007B3C27" w:rsidRPr="00521736">
        <w:rPr>
          <w:rFonts w:ascii="Arial" w:hAnsi="Arial" w:cs="Arial"/>
          <w:sz w:val="22"/>
          <w:szCs w:val="22"/>
        </w:rPr>
        <w:t>,</w:t>
      </w:r>
      <w:r w:rsidRPr="00521736">
        <w:rPr>
          <w:rFonts w:ascii="Arial" w:hAnsi="Arial" w:cs="Arial"/>
          <w:sz w:val="22"/>
          <w:szCs w:val="22"/>
        </w:rPr>
        <w:t xml:space="preserve"> the mouse </w:t>
      </w:r>
      <w:r w:rsidR="007B3C27" w:rsidRPr="00521736">
        <w:rPr>
          <w:rFonts w:ascii="Arial" w:hAnsi="Arial" w:cs="Arial"/>
          <w:sz w:val="22"/>
          <w:szCs w:val="22"/>
        </w:rPr>
        <w:t xml:space="preserve">was </w:t>
      </w:r>
      <w:r w:rsidRPr="00521736">
        <w:rPr>
          <w:rFonts w:ascii="Arial" w:hAnsi="Arial" w:cs="Arial"/>
          <w:sz w:val="22"/>
          <w:szCs w:val="22"/>
        </w:rPr>
        <w:t xml:space="preserve">exposed to </w:t>
      </w:r>
      <w:r w:rsidR="007B3C27" w:rsidRPr="00521736">
        <w:rPr>
          <w:rFonts w:ascii="Arial" w:hAnsi="Arial" w:cs="Arial"/>
          <w:sz w:val="22"/>
          <w:szCs w:val="22"/>
        </w:rPr>
        <w:t xml:space="preserve">the odorant pair A:D and allowed to explore for 5 min. </w:t>
      </w:r>
      <w:r w:rsidR="00464C87" w:rsidRPr="00521736">
        <w:rPr>
          <w:rFonts w:ascii="Arial" w:hAnsi="Arial" w:cs="Arial"/>
          <w:sz w:val="22"/>
          <w:szCs w:val="22"/>
        </w:rPr>
        <w:t xml:space="preserve">All animals were </w:t>
      </w:r>
      <w:r w:rsidR="00923385" w:rsidRPr="00521736">
        <w:rPr>
          <w:rFonts w:ascii="Arial" w:hAnsi="Arial" w:cs="Arial"/>
          <w:sz w:val="22"/>
          <w:szCs w:val="22"/>
        </w:rPr>
        <w:t xml:space="preserve">verified </w:t>
      </w:r>
      <w:r w:rsidR="00464C87" w:rsidRPr="00521736">
        <w:rPr>
          <w:rFonts w:ascii="Arial" w:hAnsi="Arial" w:cs="Arial"/>
          <w:sz w:val="22"/>
          <w:szCs w:val="22"/>
        </w:rPr>
        <w:t xml:space="preserve">for exploration of </w:t>
      </w:r>
      <w:r w:rsidR="00923385" w:rsidRPr="00521736">
        <w:rPr>
          <w:rFonts w:ascii="Arial" w:hAnsi="Arial" w:cs="Arial"/>
          <w:sz w:val="22"/>
          <w:szCs w:val="22"/>
        </w:rPr>
        <w:t xml:space="preserve">each </w:t>
      </w:r>
      <w:r w:rsidR="00464C87" w:rsidRPr="00521736">
        <w:rPr>
          <w:rFonts w:ascii="Arial" w:hAnsi="Arial" w:cs="Arial"/>
          <w:sz w:val="22"/>
          <w:szCs w:val="22"/>
        </w:rPr>
        <w:t>odor for at least 1</w:t>
      </w:r>
      <w:r w:rsidR="00923385" w:rsidRPr="00521736">
        <w:rPr>
          <w:rFonts w:ascii="Arial" w:hAnsi="Arial" w:cs="Arial"/>
          <w:sz w:val="22"/>
          <w:szCs w:val="22"/>
        </w:rPr>
        <w:t xml:space="preserve"> </w:t>
      </w:r>
      <w:r w:rsidR="00464C87" w:rsidRPr="00521736">
        <w:rPr>
          <w:rFonts w:ascii="Arial" w:hAnsi="Arial" w:cs="Arial"/>
          <w:sz w:val="22"/>
          <w:szCs w:val="22"/>
        </w:rPr>
        <w:t>second</w:t>
      </w:r>
      <w:r w:rsidR="00923385" w:rsidRPr="00521736">
        <w:rPr>
          <w:rFonts w:ascii="Arial" w:hAnsi="Arial" w:cs="Arial"/>
          <w:sz w:val="22"/>
          <w:szCs w:val="22"/>
        </w:rPr>
        <w:t xml:space="preserve"> during exposure and testing, and location of test odors were counterbalanced</w:t>
      </w:r>
      <w:r w:rsidRPr="00521736">
        <w:rPr>
          <w:rFonts w:ascii="Arial" w:hAnsi="Arial" w:cs="Arial"/>
          <w:sz w:val="22"/>
          <w:szCs w:val="22"/>
        </w:rPr>
        <w:t xml:space="preserve">. A mouse was scored as exploring an odor whenever their nose was within </w:t>
      </w:r>
      <w:r w:rsidR="00923385" w:rsidRPr="00521736">
        <w:rPr>
          <w:rFonts w:ascii="Arial" w:hAnsi="Arial" w:cs="Arial"/>
          <w:sz w:val="22"/>
          <w:szCs w:val="22"/>
        </w:rPr>
        <w:t>0.5</w:t>
      </w:r>
      <w:r w:rsidRPr="00521736">
        <w:rPr>
          <w:rFonts w:ascii="Arial" w:hAnsi="Arial" w:cs="Arial"/>
          <w:sz w:val="22"/>
          <w:szCs w:val="22"/>
        </w:rPr>
        <w:t xml:space="preserve"> cm of, and directed towards, the odor hole. A discrimination index (DI) was calculated for </w:t>
      </w:r>
      <w:r w:rsidR="00052F5D" w:rsidRPr="00521736">
        <w:rPr>
          <w:rFonts w:ascii="Arial" w:hAnsi="Arial" w:cs="Arial"/>
          <w:sz w:val="22"/>
          <w:szCs w:val="22"/>
        </w:rPr>
        <w:t>as follows</w:t>
      </w:r>
      <w:r w:rsidRPr="00521736">
        <w:rPr>
          <w:rFonts w:ascii="Arial" w:hAnsi="Arial" w:cs="Arial"/>
          <w:sz w:val="22"/>
          <w:szCs w:val="22"/>
        </w:rPr>
        <w:t xml:space="preserve">: </w:t>
      </w:r>
      <w:r w:rsidR="00923385" w:rsidRPr="00521736">
        <w:rPr>
          <w:rFonts w:ascii="Arial" w:hAnsi="Arial" w:cs="Arial"/>
          <w:sz w:val="22"/>
          <w:szCs w:val="22"/>
        </w:rPr>
        <w:t>100 x (</w:t>
      </w:r>
      <w:proofErr w:type="spellStart"/>
      <w:r w:rsidR="00923385" w:rsidRPr="00521736">
        <w:rPr>
          <w:rFonts w:ascii="Arial" w:hAnsi="Arial" w:cs="Arial"/>
          <w:sz w:val="22"/>
          <w:szCs w:val="22"/>
        </w:rPr>
        <w:t>t</w:t>
      </w:r>
      <w:r w:rsidR="00923385" w:rsidRPr="00521736">
        <w:rPr>
          <w:rFonts w:ascii="Arial" w:hAnsi="Arial" w:cs="Arial"/>
          <w:sz w:val="22"/>
          <w:szCs w:val="22"/>
          <w:vertAlign w:val="subscript"/>
        </w:rPr>
        <w:t>novel</w:t>
      </w:r>
      <w:proofErr w:type="spellEnd"/>
      <w:r w:rsidR="00923385" w:rsidRPr="00521736">
        <w:rPr>
          <w:rFonts w:ascii="Arial" w:hAnsi="Arial" w:cs="Arial"/>
          <w:sz w:val="22"/>
          <w:szCs w:val="22"/>
        </w:rPr>
        <w:t xml:space="preserve"> </w:t>
      </w:r>
      <w:r w:rsidR="007E1CBC" w:rsidRPr="00521736">
        <w:rPr>
          <w:rFonts w:ascii="Arial" w:hAnsi="Arial" w:cs="Arial"/>
          <w:sz w:val="22"/>
          <w:szCs w:val="22"/>
        </w:rPr>
        <w:t>–</w:t>
      </w:r>
      <w:r w:rsidR="00923385" w:rsidRPr="00521736">
        <w:rPr>
          <w:rFonts w:ascii="Arial" w:hAnsi="Arial" w:cs="Arial"/>
          <w:sz w:val="22"/>
          <w:szCs w:val="22"/>
        </w:rPr>
        <w:t xml:space="preserve"> </w:t>
      </w:r>
      <w:proofErr w:type="spellStart"/>
      <w:r w:rsidR="00923385" w:rsidRPr="00521736">
        <w:rPr>
          <w:rFonts w:ascii="Arial" w:hAnsi="Arial" w:cs="Arial"/>
          <w:sz w:val="22"/>
          <w:szCs w:val="22"/>
        </w:rPr>
        <w:t>t</w:t>
      </w:r>
      <w:r w:rsidR="00923385" w:rsidRPr="00521736">
        <w:rPr>
          <w:rFonts w:ascii="Arial" w:hAnsi="Arial" w:cs="Arial"/>
          <w:sz w:val="22"/>
          <w:szCs w:val="22"/>
          <w:vertAlign w:val="subscript"/>
        </w:rPr>
        <w:t>familiar</w:t>
      </w:r>
      <w:proofErr w:type="spellEnd"/>
      <w:r w:rsidR="00923385" w:rsidRPr="00521736">
        <w:rPr>
          <w:rFonts w:ascii="Arial" w:hAnsi="Arial" w:cs="Arial"/>
          <w:sz w:val="22"/>
          <w:szCs w:val="22"/>
        </w:rPr>
        <w:t>)</w:t>
      </w:r>
      <w:proofErr w:type="gramStart"/>
      <w:r w:rsidR="00923385" w:rsidRPr="00521736">
        <w:rPr>
          <w:rFonts w:ascii="Arial" w:hAnsi="Arial" w:cs="Arial"/>
          <w:sz w:val="22"/>
          <w:szCs w:val="22"/>
        </w:rPr>
        <w:t>/(</w:t>
      </w:r>
      <w:proofErr w:type="spellStart"/>
      <w:proofErr w:type="gramEnd"/>
      <w:r w:rsidR="00923385" w:rsidRPr="00521736">
        <w:rPr>
          <w:rFonts w:ascii="Arial" w:hAnsi="Arial" w:cs="Arial"/>
          <w:sz w:val="22"/>
          <w:szCs w:val="22"/>
        </w:rPr>
        <w:t>t</w:t>
      </w:r>
      <w:r w:rsidR="00923385" w:rsidRPr="00521736">
        <w:rPr>
          <w:rFonts w:ascii="Arial" w:hAnsi="Arial" w:cs="Arial"/>
          <w:sz w:val="22"/>
          <w:szCs w:val="22"/>
          <w:vertAlign w:val="subscript"/>
        </w:rPr>
        <w:t>total</w:t>
      </w:r>
      <w:proofErr w:type="spellEnd"/>
      <w:r w:rsidR="00923385" w:rsidRPr="00521736">
        <w:rPr>
          <w:rFonts w:ascii="Arial" w:hAnsi="Arial" w:cs="Arial"/>
          <w:sz w:val="22"/>
          <w:szCs w:val="22"/>
          <w:vertAlign w:val="subscript"/>
        </w:rPr>
        <w:t xml:space="preserve"> sampling</w:t>
      </w:r>
      <w:r w:rsidR="00923385" w:rsidRPr="00521736">
        <w:rPr>
          <w:rFonts w:ascii="Arial" w:hAnsi="Arial" w:cs="Arial"/>
          <w:sz w:val="22"/>
          <w:szCs w:val="22"/>
        </w:rPr>
        <w:t>)</w:t>
      </w:r>
      <w:r w:rsidRPr="00521736">
        <w:rPr>
          <w:rFonts w:ascii="Arial" w:hAnsi="Arial" w:cs="Arial"/>
          <w:sz w:val="22"/>
          <w:szCs w:val="22"/>
        </w:rPr>
        <w:t>.</w:t>
      </w:r>
    </w:p>
    <w:p w14:paraId="155DAEE3" w14:textId="77777777" w:rsidR="00C70D46" w:rsidRPr="00521736" w:rsidRDefault="00C70D46" w:rsidP="004360D3">
      <w:pPr>
        <w:spacing w:line="480" w:lineRule="auto"/>
        <w:jc w:val="both"/>
        <w:rPr>
          <w:rFonts w:ascii="Arial" w:hAnsi="Arial" w:cs="Arial"/>
          <w:sz w:val="22"/>
          <w:szCs w:val="22"/>
        </w:rPr>
      </w:pPr>
    </w:p>
    <w:p w14:paraId="685C0A23" w14:textId="59D81062" w:rsidR="00F632D0" w:rsidRPr="00521736" w:rsidRDefault="00C70D46" w:rsidP="004360D3">
      <w:pPr>
        <w:spacing w:line="480" w:lineRule="auto"/>
        <w:jc w:val="both"/>
        <w:rPr>
          <w:rFonts w:ascii="Arial" w:hAnsi="Arial" w:cs="Arial"/>
          <w:b/>
          <w:bCs/>
          <w:iCs/>
          <w:sz w:val="22"/>
          <w:szCs w:val="22"/>
        </w:rPr>
      </w:pPr>
      <w:r w:rsidRPr="00521736">
        <w:rPr>
          <w:rFonts w:ascii="Arial" w:hAnsi="Arial" w:cs="Arial"/>
          <w:b/>
          <w:bCs/>
          <w:iCs/>
          <w:sz w:val="22"/>
          <w:szCs w:val="22"/>
        </w:rPr>
        <w:t>Episodic Memory ‘When</w:t>
      </w:r>
      <w:r w:rsidR="00F632D0" w:rsidRPr="00521736">
        <w:rPr>
          <w:rFonts w:ascii="Arial" w:hAnsi="Arial" w:cs="Arial"/>
          <w:b/>
          <w:bCs/>
          <w:iCs/>
          <w:sz w:val="22"/>
          <w:szCs w:val="22"/>
        </w:rPr>
        <w:t>’</w:t>
      </w:r>
      <w:r w:rsidRPr="00521736">
        <w:rPr>
          <w:rFonts w:ascii="Arial" w:hAnsi="Arial" w:cs="Arial"/>
          <w:b/>
          <w:bCs/>
          <w:iCs/>
          <w:sz w:val="22"/>
          <w:szCs w:val="22"/>
        </w:rPr>
        <w:t xml:space="preserve"> Task </w:t>
      </w:r>
    </w:p>
    <w:p w14:paraId="08B72EFE" w14:textId="77598F05" w:rsidR="00C70D46" w:rsidRPr="00521736" w:rsidRDefault="00C70D46" w:rsidP="004360D3">
      <w:pPr>
        <w:spacing w:line="480" w:lineRule="auto"/>
        <w:jc w:val="both"/>
        <w:rPr>
          <w:rFonts w:ascii="Arial" w:hAnsi="Arial" w:cs="Arial"/>
          <w:sz w:val="22"/>
          <w:szCs w:val="22"/>
        </w:rPr>
      </w:pPr>
      <w:r w:rsidRPr="00521736">
        <w:rPr>
          <w:rFonts w:ascii="Arial" w:hAnsi="Arial" w:cs="Arial"/>
          <w:sz w:val="22"/>
          <w:szCs w:val="22"/>
        </w:rPr>
        <w:t xml:space="preserve">This paradigm was largely identical to the ‘what’ task, except that an additional odor pair was added to the last step in the </w:t>
      </w:r>
      <w:r w:rsidR="00637AC3" w:rsidRPr="00521736">
        <w:rPr>
          <w:rFonts w:ascii="Arial" w:hAnsi="Arial" w:cs="Arial"/>
          <w:sz w:val="22"/>
          <w:szCs w:val="22"/>
        </w:rPr>
        <w:t xml:space="preserve">exposure </w:t>
      </w:r>
      <w:r w:rsidRPr="00521736">
        <w:rPr>
          <w:rFonts w:ascii="Arial" w:hAnsi="Arial" w:cs="Arial"/>
          <w:sz w:val="22"/>
          <w:szCs w:val="22"/>
        </w:rPr>
        <w:t>sequence (i.e. odor D)</w:t>
      </w:r>
      <w:r w:rsidR="008F2933" w:rsidRPr="00521736">
        <w:rPr>
          <w:rFonts w:ascii="Arial" w:hAnsi="Arial" w:cs="Arial"/>
          <w:sz w:val="22"/>
          <w:szCs w:val="22"/>
        </w:rPr>
        <w:t>.</w:t>
      </w:r>
      <w:r w:rsidR="00C66A45" w:rsidRPr="00521736">
        <w:rPr>
          <w:rFonts w:ascii="Arial" w:hAnsi="Arial" w:cs="Arial"/>
          <w:sz w:val="22"/>
          <w:szCs w:val="22"/>
        </w:rPr>
        <w:fldChar w:fldCharType="begin">
          <w:fldData xml:space="preserve">PEVuZE5vdGU+PENpdGU+PEF1dGhvcj5Db3g8L0F1dGhvcj48WWVhcj4yMDE5PC9ZZWFyPjxSZWNO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</w:fldData>
        </w:fldChar>
      </w:r>
      <w:r w:rsidR="002C7751">
        <w:rPr>
          <w:rFonts w:ascii="Arial" w:hAnsi="Arial" w:cs="Arial"/>
          <w:sz w:val="22"/>
          <w:szCs w:val="22"/>
        </w:rPr>
        <w:instrText xml:space="preserve"> ADDIN EN.CITE </w:instrText>
      </w:r>
      <w:r w:rsidR="002C7751">
        <w:rPr>
          <w:rFonts w:ascii="Arial" w:hAnsi="Arial" w:cs="Arial"/>
          <w:sz w:val="22"/>
          <w:szCs w:val="22"/>
        </w:rPr>
        <w:fldChar w:fldCharType="begin">
          <w:fldData xml:space="preserve">PEVuZE5vdGU+PENpdGU+PEF1dGhvcj5Db3g8L0F1dGhvcj48WWVhcj4yMDE5PC9ZZWFyPjxSZWNO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</w:fldData>
        </w:fldChar>
      </w:r>
      <w:r w:rsidR="002C7751">
        <w:rPr>
          <w:rFonts w:ascii="Arial" w:hAnsi="Arial" w:cs="Arial"/>
          <w:sz w:val="22"/>
          <w:szCs w:val="22"/>
        </w:rPr>
        <w:instrText xml:space="preserve"> ADDIN EN.CITE.DATA </w:instrText>
      </w:r>
      <w:r w:rsidR="002C7751">
        <w:rPr>
          <w:rFonts w:ascii="Arial" w:hAnsi="Arial" w:cs="Arial"/>
          <w:sz w:val="22"/>
          <w:szCs w:val="22"/>
        </w:rPr>
      </w:r>
      <w:r w:rsidR="002C7751">
        <w:rPr>
          <w:rFonts w:ascii="Arial" w:hAnsi="Arial" w:cs="Arial"/>
          <w:sz w:val="22"/>
          <w:szCs w:val="22"/>
        </w:rPr>
        <w:fldChar w:fldCharType="end"/>
      </w:r>
      <w:r w:rsidR="00C66A45" w:rsidRPr="00521736">
        <w:rPr>
          <w:rFonts w:ascii="Arial" w:hAnsi="Arial" w:cs="Arial"/>
          <w:sz w:val="22"/>
          <w:szCs w:val="22"/>
        </w:rPr>
      </w:r>
      <w:r w:rsidR="00C66A45" w:rsidRPr="00521736">
        <w:rPr>
          <w:rFonts w:ascii="Arial" w:hAnsi="Arial" w:cs="Arial"/>
          <w:sz w:val="22"/>
          <w:szCs w:val="22"/>
        </w:rPr>
        <w:fldChar w:fldCharType="separate"/>
      </w:r>
      <w:r w:rsidR="002C7751" w:rsidRPr="002C7751">
        <w:rPr>
          <w:rFonts w:ascii="Arial" w:hAnsi="Arial" w:cs="Arial"/>
          <w:noProof/>
          <w:sz w:val="22"/>
          <w:szCs w:val="22"/>
          <w:vertAlign w:val="superscript"/>
        </w:rPr>
        <w:t>3, 4</w:t>
      </w:r>
      <w:r w:rsidR="00C66A45" w:rsidRPr="00521736">
        <w:rPr>
          <w:rFonts w:ascii="Arial" w:hAnsi="Arial" w:cs="Arial"/>
          <w:sz w:val="22"/>
          <w:szCs w:val="22"/>
        </w:rPr>
        <w:fldChar w:fldCharType="end"/>
      </w:r>
      <w:r w:rsidRPr="00521736">
        <w:rPr>
          <w:rFonts w:ascii="Arial" w:hAnsi="Arial" w:cs="Arial"/>
          <w:sz w:val="22"/>
          <w:szCs w:val="22"/>
        </w:rPr>
        <w:t xml:space="preserve"> After exposure to odor pair D, the </w:t>
      </w:r>
      <w:r w:rsidR="00637AC3" w:rsidRPr="00521736">
        <w:rPr>
          <w:rFonts w:ascii="Arial" w:hAnsi="Arial" w:cs="Arial"/>
          <w:sz w:val="22"/>
          <w:szCs w:val="22"/>
        </w:rPr>
        <w:t>mouse is</w:t>
      </w:r>
      <w:r w:rsidRPr="00521736">
        <w:rPr>
          <w:rFonts w:ascii="Arial" w:hAnsi="Arial" w:cs="Arial"/>
          <w:sz w:val="22"/>
          <w:szCs w:val="22"/>
        </w:rPr>
        <w:t xml:space="preserve"> presented two different odors selected from the earlier odor pairs (B and C). </w:t>
      </w:r>
      <w:r w:rsidR="00637AC3" w:rsidRPr="00521736">
        <w:rPr>
          <w:rFonts w:ascii="Arial" w:hAnsi="Arial" w:cs="Arial"/>
          <w:sz w:val="22"/>
          <w:szCs w:val="22"/>
        </w:rPr>
        <w:t>In general, g</w:t>
      </w:r>
      <w:r w:rsidRPr="00521736">
        <w:rPr>
          <w:rFonts w:ascii="Arial" w:hAnsi="Arial" w:cs="Arial"/>
          <w:sz w:val="22"/>
          <w:szCs w:val="22"/>
        </w:rPr>
        <w:t xml:space="preserve">roup housed </w:t>
      </w:r>
      <w:r w:rsidR="00637AC3" w:rsidRPr="00521736">
        <w:rPr>
          <w:rFonts w:ascii="Arial" w:hAnsi="Arial" w:cs="Arial"/>
          <w:sz w:val="22"/>
          <w:szCs w:val="22"/>
        </w:rPr>
        <w:t xml:space="preserve">control </w:t>
      </w:r>
      <w:r w:rsidRPr="00521736">
        <w:rPr>
          <w:rFonts w:ascii="Arial" w:hAnsi="Arial" w:cs="Arial"/>
          <w:sz w:val="22"/>
          <w:szCs w:val="22"/>
        </w:rPr>
        <w:t xml:space="preserve">mice explore the odor seen least recently </w:t>
      </w:r>
      <w:r w:rsidR="00637AC3" w:rsidRPr="00521736">
        <w:rPr>
          <w:rFonts w:ascii="Arial" w:hAnsi="Arial" w:cs="Arial"/>
          <w:sz w:val="22"/>
          <w:szCs w:val="22"/>
        </w:rPr>
        <w:t xml:space="preserve">(B) </w:t>
      </w:r>
      <w:r w:rsidRPr="00521736">
        <w:rPr>
          <w:rFonts w:ascii="Arial" w:hAnsi="Arial" w:cs="Arial"/>
          <w:sz w:val="22"/>
          <w:szCs w:val="22"/>
        </w:rPr>
        <w:t xml:space="preserve">vs. and odor explored more recently </w:t>
      </w:r>
      <w:r w:rsidR="00637AC3" w:rsidRPr="00521736">
        <w:rPr>
          <w:rFonts w:ascii="Arial" w:hAnsi="Arial" w:cs="Arial"/>
          <w:sz w:val="22"/>
          <w:szCs w:val="22"/>
        </w:rPr>
        <w:t>(C)</w:t>
      </w:r>
      <w:r w:rsidR="008F0B40" w:rsidRPr="00521736">
        <w:rPr>
          <w:rFonts w:ascii="Arial" w:hAnsi="Arial" w:cs="Arial"/>
          <w:sz w:val="22"/>
          <w:szCs w:val="22"/>
        </w:rPr>
        <w:t>.</w:t>
      </w:r>
      <w:r w:rsidR="00637AC3" w:rsidRPr="00521736">
        <w:rPr>
          <w:rFonts w:ascii="Arial" w:hAnsi="Arial" w:cs="Arial"/>
          <w:sz w:val="22"/>
          <w:szCs w:val="22"/>
        </w:rPr>
        <w:t xml:space="preserve"> </w:t>
      </w:r>
      <w:r w:rsidR="008F0B40" w:rsidRPr="00521736">
        <w:rPr>
          <w:rFonts w:ascii="Arial" w:hAnsi="Arial" w:cs="Arial"/>
          <w:sz w:val="22"/>
          <w:szCs w:val="22"/>
        </w:rPr>
        <w:t xml:space="preserve">Preferential exploration of the </w:t>
      </w:r>
      <w:r w:rsidR="008F0B40" w:rsidRPr="00521736">
        <w:rPr>
          <w:rFonts w:ascii="Arial" w:eastAsia="Times New Roman" w:hAnsi="Arial" w:cs="Arial"/>
          <w:color w:val="000000" w:themeColor="text1"/>
          <w:sz w:val="22"/>
          <w:szCs w:val="22"/>
          <w:shd w:val="clear" w:color="auto" w:fill="FFFFFF"/>
        </w:rPr>
        <w:t>cue encountered earlier from a cue presented later in that series</w:t>
      </w:r>
      <w:r w:rsidR="008F0B40" w:rsidRPr="00521736">
        <w:rPr>
          <w:rFonts w:ascii="Arial" w:hAnsi="Arial" w:cs="Arial"/>
          <w:sz w:val="22"/>
          <w:szCs w:val="22"/>
        </w:rPr>
        <w:t xml:space="preserve"> </w:t>
      </w:r>
      <w:r w:rsidR="00637AC3" w:rsidRPr="00521736">
        <w:rPr>
          <w:rFonts w:ascii="Arial" w:hAnsi="Arial" w:cs="Arial"/>
          <w:sz w:val="22"/>
          <w:szCs w:val="22"/>
        </w:rPr>
        <w:t>indicat</w:t>
      </w:r>
      <w:r w:rsidR="008F0B40" w:rsidRPr="00521736">
        <w:rPr>
          <w:rFonts w:ascii="Arial" w:hAnsi="Arial" w:cs="Arial"/>
          <w:sz w:val="22"/>
          <w:szCs w:val="22"/>
        </w:rPr>
        <w:t>es</w:t>
      </w:r>
      <w:r w:rsidR="00637AC3" w:rsidRPr="00521736">
        <w:rPr>
          <w:rFonts w:ascii="Arial" w:hAnsi="Arial" w:cs="Arial"/>
          <w:sz w:val="22"/>
          <w:szCs w:val="22"/>
        </w:rPr>
        <w:t xml:space="preserve"> </w:t>
      </w:r>
      <w:r w:rsidR="008F0B40" w:rsidRPr="00521736">
        <w:rPr>
          <w:rFonts w:ascii="Arial" w:hAnsi="Arial" w:cs="Arial"/>
          <w:sz w:val="22"/>
          <w:szCs w:val="22"/>
        </w:rPr>
        <w:t xml:space="preserve">that </w:t>
      </w:r>
      <w:r w:rsidR="008F0B40" w:rsidRPr="00521736">
        <w:rPr>
          <w:rFonts w:ascii="Arial" w:eastAsia="Times New Roman" w:hAnsi="Arial" w:cs="Arial"/>
          <w:color w:val="000000" w:themeColor="text1"/>
          <w:sz w:val="22"/>
          <w:szCs w:val="22"/>
          <w:shd w:val="clear" w:color="auto" w:fill="FFFFFF"/>
        </w:rPr>
        <w:t>the animal distinguishes the temporal order of cues sampled within an odor series</w:t>
      </w:r>
      <w:r w:rsidRPr="00521736">
        <w:rPr>
          <w:rFonts w:ascii="Arial" w:hAnsi="Arial" w:cs="Arial"/>
          <w:sz w:val="22"/>
          <w:szCs w:val="22"/>
        </w:rPr>
        <w:t>.  D</w:t>
      </w:r>
      <w:r w:rsidR="007E1CBC" w:rsidRPr="00521736">
        <w:rPr>
          <w:rFonts w:ascii="Arial" w:hAnsi="Arial" w:cs="Arial"/>
          <w:sz w:val="22"/>
          <w:szCs w:val="22"/>
        </w:rPr>
        <w:t>i</w:t>
      </w:r>
      <w:r w:rsidR="00CF0913" w:rsidRPr="00521736">
        <w:rPr>
          <w:rFonts w:ascii="Arial" w:hAnsi="Arial" w:cs="Arial"/>
          <w:sz w:val="22"/>
          <w:szCs w:val="22"/>
        </w:rPr>
        <w:t>s</w:t>
      </w:r>
      <w:r w:rsidRPr="00521736">
        <w:rPr>
          <w:rFonts w:ascii="Arial" w:hAnsi="Arial" w:cs="Arial"/>
          <w:sz w:val="22"/>
          <w:szCs w:val="22"/>
        </w:rPr>
        <w:t xml:space="preserve"> </w:t>
      </w:r>
      <w:r w:rsidR="00CF0913" w:rsidRPr="00521736">
        <w:rPr>
          <w:rFonts w:ascii="Arial" w:hAnsi="Arial" w:cs="Arial"/>
          <w:sz w:val="22"/>
          <w:szCs w:val="22"/>
        </w:rPr>
        <w:t xml:space="preserve">were </w:t>
      </w:r>
      <w:r w:rsidRPr="00521736">
        <w:rPr>
          <w:rFonts w:ascii="Arial" w:hAnsi="Arial" w:cs="Arial"/>
          <w:sz w:val="22"/>
          <w:szCs w:val="22"/>
        </w:rPr>
        <w:t xml:space="preserve">calculated </w:t>
      </w:r>
      <w:r w:rsidR="00052F5D" w:rsidRPr="00521736">
        <w:rPr>
          <w:rFonts w:ascii="Arial" w:hAnsi="Arial" w:cs="Arial"/>
          <w:sz w:val="22"/>
          <w:szCs w:val="22"/>
        </w:rPr>
        <w:t>as follows</w:t>
      </w:r>
      <w:r w:rsidRPr="00521736">
        <w:rPr>
          <w:rFonts w:ascii="Arial" w:hAnsi="Arial" w:cs="Arial"/>
          <w:sz w:val="22"/>
          <w:szCs w:val="22"/>
        </w:rPr>
        <w:t xml:space="preserve">: </w:t>
      </w:r>
      <w:r w:rsidR="00923385" w:rsidRPr="00521736">
        <w:rPr>
          <w:rFonts w:ascii="Arial" w:hAnsi="Arial" w:cs="Arial"/>
          <w:sz w:val="22"/>
          <w:szCs w:val="22"/>
        </w:rPr>
        <w:t>100 × (</w:t>
      </w:r>
      <w:proofErr w:type="spellStart"/>
      <w:r w:rsidR="00923385" w:rsidRPr="00521736">
        <w:rPr>
          <w:rFonts w:ascii="Arial" w:hAnsi="Arial" w:cs="Arial"/>
          <w:sz w:val="22"/>
          <w:szCs w:val="22"/>
        </w:rPr>
        <w:t>t</w:t>
      </w:r>
      <w:r w:rsidR="00923385" w:rsidRPr="00521736">
        <w:rPr>
          <w:rFonts w:ascii="Arial" w:hAnsi="Arial" w:cs="Arial"/>
          <w:sz w:val="22"/>
          <w:szCs w:val="22"/>
          <w:vertAlign w:val="subscript"/>
        </w:rPr>
        <w:t>novel</w:t>
      </w:r>
      <w:proofErr w:type="spellEnd"/>
      <w:r w:rsidR="00923385" w:rsidRPr="00521736">
        <w:rPr>
          <w:rFonts w:ascii="Arial" w:hAnsi="Arial" w:cs="Arial"/>
          <w:sz w:val="22"/>
          <w:szCs w:val="22"/>
        </w:rPr>
        <w:t xml:space="preserve"> </w:t>
      </w:r>
      <w:r w:rsidR="007E1CBC" w:rsidRPr="00521736">
        <w:rPr>
          <w:rFonts w:ascii="Arial" w:hAnsi="Arial" w:cs="Arial"/>
          <w:sz w:val="22"/>
          <w:szCs w:val="22"/>
        </w:rPr>
        <w:t>–</w:t>
      </w:r>
      <w:r w:rsidR="00923385" w:rsidRPr="00521736">
        <w:rPr>
          <w:rFonts w:ascii="Arial" w:hAnsi="Arial" w:cs="Arial"/>
          <w:sz w:val="22"/>
          <w:szCs w:val="22"/>
        </w:rPr>
        <w:t xml:space="preserve"> </w:t>
      </w:r>
      <w:proofErr w:type="spellStart"/>
      <w:r w:rsidR="00923385" w:rsidRPr="00521736">
        <w:rPr>
          <w:rFonts w:ascii="Arial" w:hAnsi="Arial" w:cs="Arial"/>
          <w:sz w:val="22"/>
          <w:szCs w:val="22"/>
        </w:rPr>
        <w:t>t</w:t>
      </w:r>
      <w:r w:rsidR="00923385" w:rsidRPr="00521736">
        <w:rPr>
          <w:rFonts w:ascii="Arial" w:hAnsi="Arial" w:cs="Arial"/>
          <w:sz w:val="22"/>
          <w:szCs w:val="22"/>
          <w:vertAlign w:val="subscript"/>
        </w:rPr>
        <w:t>familiar</w:t>
      </w:r>
      <w:proofErr w:type="spellEnd"/>
      <w:r w:rsidR="00923385" w:rsidRPr="00521736">
        <w:rPr>
          <w:rFonts w:ascii="Arial" w:hAnsi="Arial" w:cs="Arial"/>
          <w:sz w:val="22"/>
          <w:szCs w:val="22"/>
        </w:rPr>
        <w:t>)</w:t>
      </w:r>
      <w:proofErr w:type="gramStart"/>
      <w:r w:rsidR="00923385" w:rsidRPr="00521736">
        <w:rPr>
          <w:rFonts w:ascii="Arial" w:hAnsi="Arial" w:cs="Arial"/>
          <w:sz w:val="22"/>
          <w:szCs w:val="22"/>
        </w:rPr>
        <w:t>/(</w:t>
      </w:r>
      <w:proofErr w:type="spellStart"/>
      <w:proofErr w:type="gramEnd"/>
      <w:r w:rsidR="00923385" w:rsidRPr="00521736">
        <w:rPr>
          <w:rFonts w:ascii="Arial" w:hAnsi="Arial" w:cs="Arial"/>
          <w:sz w:val="22"/>
          <w:szCs w:val="22"/>
        </w:rPr>
        <w:t>t</w:t>
      </w:r>
      <w:r w:rsidR="00923385" w:rsidRPr="00521736">
        <w:rPr>
          <w:rFonts w:ascii="Arial" w:hAnsi="Arial" w:cs="Arial"/>
          <w:sz w:val="22"/>
          <w:szCs w:val="22"/>
          <w:vertAlign w:val="subscript"/>
        </w:rPr>
        <w:t>total</w:t>
      </w:r>
      <w:proofErr w:type="spellEnd"/>
      <w:r w:rsidR="00923385" w:rsidRPr="00521736">
        <w:rPr>
          <w:rFonts w:ascii="Arial" w:hAnsi="Arial" w:cs="Arial"/>
          <w:sz w:val="22"/>
          <w:szCs w:val="22"/>
          <w:vertAlign w:val="subscript"/>
        </w:rPr>
        <w:t xml:space="preserve"> sampling</w:t>
      </w:r>
      <w:r w:rsidR="00923385" w:rsidRPr="00521736">
        <w:rPr>
          <w:rFonts w:ascii="Arial" w:hAnsi="Arial" w:cs="Arial"/>
          <w:sz w:val="22"/>
          <w:szCs w:val="22"/>
        </w:rPr>
        <w:t>)</w:t>
      </w:r>
      <w:r w:rsidRPr="00521736">
        <w:rPr>
          <w:rFonts w:ascii="Arial" w:hAnsi="Arial" w:cs="Arial"/>
          <w:sz w:val="22"/>
          <w:szCs w:val="22"/>
        </w:rPr>
        <w:t>.</w:t>
      </w:r>
    </w:p>
    <w:p w14:paraId="3196579E" w14:textId="77777777" w:rsidR="00C70D46" w:rsidRPr="00521736" w:rsidRDefault="00C70D46" w:rsidP="004360D3">
      <w:pPr>
        <w:spacing w:line="480" w:lineRule="auto"/>
        <w:jc w:val="both"/>
        <w:rPr>
          <w:rFonts w:ascii="Arial" w:hAnsi="Arial" w:cs="Arial"/>
          <w:sz w:val="22"/>
          <w:szCs w:val="22"/>
        </w:rPr>
      </w:pPr>
    </w:p>
    <w:p w14:paraId="498872D7" w14:textId="77777777" w:rsidR="00F632D0" w:rsidRPr="00521736" w:rsidRDefault="00C70D46" w:rsidP="004360D3">
      <w:pPr>
        <w:spacing w:line="480" w:lineRule="auto"/>
        <w:jc w:val="both"/>
        <w:rPr>
          <w:rFonts w:ascii="Arial" w:hAnsi="Arial" w:cs="Arial"/>
          <w:b/>
          <w:bCs/>
          <w:iCs/>
          <w:sz w:val="22"/>
          <w:szCs w:val="22"/>
        </w:rPr>
      </w:pPr>
      <w:r w:rsidRPr="00521736">
        <w:rPr>
          <w:rFonts w:ascii="Arial" w:hAnsi="Arial" w:cs="Arial"/>
          <w:b/>
          <w:bCs/>
          <w:iCs/>
          <w:sz w:val="22"/>
          <w:szCs w:val="22"/>
        </w:rPr>
        <w:t>Od</w:t>
      </w:r>
      <w:r w:rsidR="00E033C4" w:rsidRPr="00521736">
        <w:rPr>
          <w:rFonts w:ascii="Arial" w:hAnsi="Arial" w:cs="Arial"/>
          <w:b/>
          <w:bCs/>
          <w:iCs/>
          <w:sz w:val="22"/>
          <w:szCs w:val="22"/>
        </w:rPr>
        <w:t>orants for behavioral tasks</w:t>
      </w:r>
    </w:p>
    <w:p w14:paraId="7CBFC5D1" w14:textId="02DCD533" w:rsidR="00C70D46" w:rsidRPr="00521736" w:rsidRDefault="00C70D46" w:rsidP="004360D3">
      <w:pPr>
        <w:spacing w:line="480" w:lineRule="auto"/>
        <w:jc w:val="both"/>
        <w:rPr>
          <w:rFonts w:ascii="Arial" w:hAnsi="Arial" w:cs="Arial"/>
          <w:sz w:val="22"/>
          <w:szCs w:val="22"/>
        </w:rPr>
      </w:pPr>
      <w:r w:rsidRPr="00521736">
        <w:rPr>
          <w:rFonts w:ascii="Arial" w:hAnsi="Arial" w:cs="Arial"/>
          <w:sz w:val="22"/>
          <w:szCs w:val="22"/>
        </w:rPr>
        <w:t xml:space="preserve">Odorants used were as follows: odor A: (+)-Limonene (≥97% purity, Sigma-Aldrich); odor B: Cyclohexyl Ethyl Acetate (≥97%, International Flavors &amp; </w:t>
      </w:r>
      <w:proofErr w:type="spellStart"/>
      <w:r w:rsidRPr="00521736">
        <w:rPr>
          <w:rFonts w:ascii="Arial" w:hAnsi="Arial" w:cs="Arial"/>
          <w:sz w:val="22"/>
          <w:szCs w:val="22"/>
        </w:rPr>
        <w:t>Fragances</w:t>
      </w:r>
      <w:proofErr w:type="spellEnd"/>
      <w:r w:rsidRPr="00521736">
        <w:rPr>
          <w:rFonts w:ascii="Arial" w:hAnsi="Arial" w:cs="Arial"/>
          <w:sz w:val="22"/>
          <w:szCs w:val="22"/>
        </w:rPr>
        <w:t xml:space="preserve"> Inc.); odor C: (+)-Citronellal (~96%, Alfa </w:t>
      </w:r>
      <w:proofErr w:type="spellStart"/>
      <w:r w:rsidRPr="00521736">
        <w:rPr>
          <w:rFonts w:ascii="Arial" w:hAnsi="Arial" w:cs="Arial"/>
          <w:sz w:val="22"/>
          <w:szCs w:val="22"/>
        </w:rPr>
        <w:t>Aesar</w:t>
      </w:r>
      <w:proofErr w:type="spellEnd"/>
      <w:r w:rsidRPr="00521736">
        <w:rPr>
          <w:rFonts w:ascii="Arial" w:hAnsi="Arial" w:cs="Arial"/>
          <w:sz w:val="22"/>
          <w:szCs w:val="22"/>
        </w:rPr>
        <w:t>); odor D: Octyl A</w:t>
      </w:r>
      <w:r w:rsidR="00E033C4" w:rsidRPr="00521736">
        <w:rPr>
          <w:rFonts w:ascii="Arial" w:hAnsi="Arial" w:cs="Arial"/>
          <w:sz w:val="22"/>
          <w:szCs w:val="22"/>
        </w:rPr>
        <w:t xml:space="preserve">ldehyde (~99%, </w:t>
      </w:r>
      <w:proofErr w:type="spellStart"/>
      <w:r w:rsidR="00E033C4" w:rsidRPr="00521736">
        <w:rPr>
          <w:rFonts w:ascii="Arial" w:hAnsi="Arial" w:cs="Arial"/>
          <w:sz w:val="22"/>
          <w:szCs w:val="22"/>
        </w:rPr>
        <w:t>Acros</w:t>
      </w:r>
      <w:proofErr w:type="spellEnd"/>
      <w:r w:rsidR="00E033C4" w:rsidRPr="00521736">
        <w:rPr>
          <w:rFonts w:ascii="Arial" w:hAnsi="Arial" w:cs="Arial"/>
          <w:sz w:val="22"/>
          <w:szCs w:val="22"/>
        </w:rPr>
        <w:t xml:space="preserve"> Organics). </w:t>
      </w:r>
    </w:p>
    <w:p w14:paraId="2CC71655" w14:textId="77777777" w:rsidR="00280708" w:rsidRPr="00521736" w:rsidRDefault="00280708" w:rsidP="004360D3">
      <w:pPr>
        <w:spacing w:line="480" w:lineRule="auto"/>
        <w:jc w:val="both"/>
        <w:rPr>
          <w:rFonts w:ascii="Arial" w:hAnsi="Arial" w:cs="Arial"/>
          <w:b/>
          <w:sz w:val="22"/>
          <w:szCs w:val="22"/>
        </w:rPr>
      </w:pPr>
    </w:p>
    <w:p w14:paraId="762DFCE1" w14:textId="6CEBA8D1" w:rsidR="00F632D0" w:rsidRPr="00521736" w:rsidRDefault="00280708" w:rsidP="004360D3">
      <w:pPr>
        <w:spacing w:line="480" w:lineRule="auto"/>
        <w:jc w:val="both"/>
        <w:rPr>
          <w:rFonts w:ascii="Arial" w:hAnsi="Arial" w:cs="Arial"/>
          <w:b/>
          <w:bCs/>
          <w:iCs/>
          <w:sz w:val="22"/>
          <w:szCs w:val="22"/>
        </w:rPr>
      </w:pPr>
      <w:r w:rsidRPr="00521736">
        <w:rPr>
          <w:rFonts w:ascii="Arial" w:hAnsi="Arial" w:cs="Arial"/>
          <w:b/>
          <w:bCs/>
          <w:iCs/>
          <w:sz w:val="22"/>
          <w:szCs w:val="22"/>
        </w:rPr>
        <w:t xml:space="preserve">Episodic Object Recognition Test </w:t>
      </w:r>
    </w:p>
    <w:p w14:paraId="6D0425F8" w14:textId="3464BC3C" w:rsidR="00280708" w:rsidRPr="00521736" w:rsidRDefault="00280708" w:rsidP="004360D3">
      <w:pPr>
        <w:spacing w:line="480" w:lineRule="auto"/>
        <w:jc w:val="both"/>
        <w:rPr>
          <w:rFonts w:ascii="Arial" w:hAnsi="Arial" w:cs="Arial"/>
          <w:sz w:val="22"/>
          <w:szCs w:val="22"/>
        </w:rPr>
      </w:pPr>
      <w:r w:rsidRPr="00521736">
        <w:rPr>
          <w:rFonts w:ascii="Arial" w:hAnsi="Arial" w:cs="Arial"/>
          <w:sz w:val="22"/>
          <w:szCs w:val="22"/>
        </w:rPr>
        <w:t>Animals were placed into a Plexiglass arena (30 cm × 30 cm x 21.5 cm) and allowed to explore freely for 5 mi</w:t>
      </w:r>
      <w:r w:rsidR="00503B84" w:rsidRPr="00521736">
        <w:rPr>
          <w:rFonts w:ascii="Arial" w:hAnsi="Arial" w:cs="Arial"/>
          <w:sz w:val="22"/>
          <w:szCs w:val="22"/>
        </w:rPr>
        <w:t>n</w:t>
      </w:r>
      <w:r w:rsidRPr="00521736">
        <w:rPr>
          <w:rFonts w:ascii="Arial" w:hAnsi="Arial" w:cs="Arial"/>
          <w:sz w:val="22"/>
          <w:szCs w:val="22"/>
        </w:rPr>
        <w:t xml:space="preserve">. Then, 4 distinct objects (rugged cone </w:t>
      </w:r>
      <w:r w:rsidR="00CF0913" w:rsidRPr="00521736">
        <w:rPr>
          <w:rFonts w:ascii="Arial" w:hAnsi="Arial" w:cs="Arial"/>
          <w:sz w:val="22"/>
          <w:szCs w:val="22"/>
        </w:rPr>
        <w:t xml:space="preserve">with 5 cm </w:t>
      </w:r>
      <w:r w:rsidRPr="00521736">
        <w:rPr>
          <w:rFonts w:ascii="Arial" w:hAnsi="Arial" w:cs="Arial"/>
          <w:sz w:val="22"/>
          <w:szCs w:val="22"/>
        </w:rPr>
        <w:t>base diamete</w:t>
      </w:r>
      <w:r w:rsidR="00CF0913" w:rsidRPr="00521736">
        <w:rPr>
          <w:rFonts w:ascii="Arial" w:hAnsi="Arial" w:cs="Arial"/>
          <w:sz w:val="22"/>
          <w:szCs w:val="22"/>
        </w:rPr>
        <w:t>r</w:t>
      </w:r>
      <w:r w:rsidRPr="00521736">
        <w:rPr>
          <w:rFonts w:ascii="Arial" w:hAnsi="Arial" w:cs="Arial"/>
          <w:sz w:val="22"/>
          <w:szCs w:val="22"/>
        </w:rPr>
        <w:t xml:space="preserve">, cone </w:t>
      </w:r>
      <w:r w:rsidR="00CF0913" w:rsidRPr="00521736">
        <w:rPr>
          <w:rFonts w:ascii="Arial" w:hAnsi="Arial" w:cs="Arial"/>
          <w:sz w:val="22"/>
          <w:szCs w:val="22"/>
        </w:rPr>
        <w:t>with</w:t>
      </w:r>
      <w:r w:rsidRPr="00521736">
        <w:rPr>
          <w:rFonts w:ascii="Arial" w:hAnsi="Arial" w:cs="Arial"/>
          <w:sz w:val="22"/>
          <w:szCs w:val="22"/>
        </w:rPr>
        <w:t xml:space="preserve"> 4.5 cm</w:t>
      </w:r>
      <w:r w:rsidR="00CF0913" w:rsidRPr="00521736">
        <w:rPr>
          <w:rFonts w:ascii="Arial" w:hAnsi="Arial" w:cs="Arial"/>
          <w:sz w:val="22"/>
          <w:szCs w:val="22"/>
        </w:rPr>
        <w:t xml:space="preserve"> base diameter</w:t>
      </w:r>
      <w:r w:rsidRPr="00521736">
        <w:rPr>
          <w:rFonts w:ascii="Arial" w:hAnsi="Arial" w:cs="Arial"/>
          <w:sz w:val="22"/>
          <w:szCs w:val="22"/>
        </w:rPr>
        <w:t xml:space="preserve">, </w:t>
      </w:r>
      <w:r w:rsidR="008B0DF8" w:rsidRPr="00521736">
        <w:rPr>
          <w:rFonts w:ascii="Arial" w:hAnsi="Arial" w:cs="Arial"/>
          <w:sz w:val="22"/>
          <w:szCs w:val="22"/>
        </w:rPr>
        <w:t>3x3x3cm t</w:t>
      </w:r>
      <w:r w:rsidRPr="00521736">
        <w:rPr>
          <w:rFonts w:ascii="Arial" w:hAnsi="Arial" w:cs="Arial"/>
          <w:sz w:val="22"/>
          <w:szCs w:val="22"/>
        </w:rPr>
        <w:t xml:space="preserve">riangle, and </w:t>
      </w:r>
      <w:r w:rsidR="008B0DF8" w:rsidRPr="00521736">
        <w:rPr>
          <w:rFonts w:ascii="Arial" w:hAnsi="Arial" w:cs="Arial"/>
          <w:sz w:val="22"/>
          <w:szCs w:val="22"/>
        </w:rPr>
        <w:t xml:space="preserve">3x3cm </w:t>
      </w:r>
      <w:r w:rsidRPr="00521736">
        <w:rPr>
          <w:rFonts w:ascii="Arial" w:hAnsi="Arial" w:cs="Arial"/>
          <w:sz w:val="22"/>
          <w:szCs w:val="22"/>
        </w:rPr>
        <w:t>square) were placed in the arena for animals to explore for another 5 min. Animals were placed back in their home cage and returned to vivarium. 24hrs later, animals were placed back into the arena</w:t>
      </w:r>
      <w:r w:rsidR="00415D83" w:rsidRPr="00521736">
        <w:rPr>
          <w:rFonts w:ascii="Arial" w:hAnsi="Arial" w:cs="Arial"/>
          <w:sz w:val="22"/>
          <w:szCs w:val="22"/>
        </w:rPr>
        <w:t xml:space="preserve"> </w:t>
      </w:r>
      <w:r w:rsidRPr="00521736">
        <w:rPr>
          <w:rFonts w:ascii="Arial" w:hAnsi="Arial" w:cs="Arial"/>
          <w:sz w:val="22"/>
          <w:szCs w:val="22"/>
        </w:rPr>
        <w:t xml:space="preserve">with the same objects except the square </w:t>
      </w:r>
      <w:r w:rsidR="00415D83" w:rsidRPr="00521736">
        <w:rPr>
          <w:rFonts w:ascii="Arial" w:hAnsi="Arial" w:cs="Arial"/>
          <w:sz w:val="22"/>
          <w:szCs w:val="22"/>
        </w:rPr>
        <w:t xml:space="preserve">was </w:t>
      </w:r>
      <w:r w:rsidRPr="00521736">
        <w:rPr>
          <w:rFonts w:ascii="Arial" w:hAnsi="Arial" w:cs="Arial"/>
          <w:sz w:val="22"/>
          <w:szCs w:val="22"/>
        </w:rPr>
        <w:t>changed out for a novel circle object (4</w:t>
      </w:r>
      <w:r w:rsidR="00415D83" w:rsidRPr="00521736">
        <w:rPr>
          <w:rFonts w:ascii="Arial" w:hAnsi="Arial" w:cs="Arial"/>
          <w:sz w:val="22"/>
          <w:szCs w:val="22"/>
        </w:rPr>
        <w:t xml:space="preserve"> </w:t>
      </w:r>
      <w:r w:rsidRPr="00521736">
        <w:rPr>
          <w:rFonts w:ascii="Arial" w:hAnsi="Arial" w:cs="Arial"/>
          <w:sz w:val="22"/>
          <w:szCs w:val="22"/>
        </w:rPr>
        <w:t>cm</w:t>
      </w:r>
      <w:r w:rsidR="00415D83" w:rsidRPr="00521736">
        <w:rPr>
          <w:rFonts w:ascii="Arial" w:hAnsi="Arial" w:cs="Arial"/>
          <w:sz w:val="22"/>
          <w:szCs w:val="22"/>
        </w:rPr>
        <w:t xml:space="preserve"> diameter</w:t>
      </w:r>
      <w:r w:rsidRPr="00521736">
        <w:rPr>
          <w:rFonts w:ascii="Arial" w:hAnsi="Arial" w:cs="Arial"/>
          <w:sz w:val="22"/>
          <w:szCs w:val="22"/>
        </w:rPr>
        <w:t xml:space="preserve">). Animals were allowed to explore for 5 min. </w:t>
      </w:r>
      <w:r w:rsidR="00503B84" w:rsidRPr="00521736">
        <w:rPr>
          <w:rFonts w:ascii="Arial" w:hAnsi="Arial" w:cs="Arial"/>
          <w:sz w:val="22"/>
          <w:szCs w:val="22"/>
        </w:rPr>
        <w:t xml:space="preserve">Time spent exploring the familiar and novel objects were collected. All animals were </w:t>
      </w:r>
      <w:r w:rsidR="00CF0913" w:rsidRPr="00521736">
        <w:rPr>
          <w:rFonts w:ascii="Arial" w:hAnsi="Arial" w:cs="Arial"/>
          <w:sz w:val="22"/>
          <w:szCs w:val="22"/>
        </w:rPr>
        <w:t xml:space="preserve">verified </w:t>
      </w:r>
      <w:r w:rsidR="00503B84" w:rsidRPr="00521736">
        <w:rPr>
          <w:rFonts w:ascii="Arial" w:hAnsi="Arial" w:cs="Arial"/>
          <w:sz w:val="22"/>
          <w:szCs w:val="22"/>
        </w:rPr>
        <w:t xml:space="preserve">for exploration of all objects for at least 1second in both the exposure and testing trials. </w:t>
      </w:r>
      <w:r w:rsidRPr="00521736">
        <w:rPr>
          <w:rFonts w:ascii="Arial" w:hAnsi="Arial" w:cs="Arial"/>
          <w:sz w:val="22"/>
          <w:szCs w:val="22"/>
        </w:rPr>
        <w:t>D</w:t>
      </w:r>
      <w:r w:rsidR="007E1CBC" w:rsidRPr="00521736">
        <w:rPr>
          <w:rFonts w:ascii="Arial" w:hAnsi="Arial" w:cs="Arial"/>
          <w:sz w:val="22"/>
          <w:szCs w:val="22"/>
        </w:rPr>
        <w:t>i</w:t>
      </w:r>
      <w:r w:rsidR="00487966" w:rsidRPr="00521736">
        <w:rPr>
          <w:rFonts w:ascii="Arial" w:hAnsi="Arial" w:cs="Arial"/>
          <w:sz w:val="22"/>
          <w:szCs w:val="22"/>
        </w:rPr>
        <w:t>s</w:t>
      </w:r>
      <w:r w:rsidRPr="00521736">
        <w:rPr>
          <w:rFonts w:ascii="Arial" w:hAnsi="Arial" w:cs="Arial"/>
          <w:sz w:val="22"/>
          <w:szCs w:val="22"/>
        </w:rPr>
        <w:t xml:space="preserve"> were calculated </w:t>
      </w:r>
      <w:r w:rsidR="00503B84" w:rsidRPr="00521736">
        <w:rPr>
          <w:rFonts w:ascii="Arial" w:hAnsi="Arial" w:cs="Arial"/>
          <w:sz w:val="22"/>
          <w:szCs w:val="22"/>
        </w:rPr>
        <w:t>as:</w:t>
      </w:r>
      <w:r w:rsidRPr="00521736">
        <w:rPr>
          <w:rFonts w:ascii="Arial" w:hAnsi="Arial" w:cs="Arial"/>
          <w:sz w:val="22"/>
          <w:szCs w:val="22"/>
        </w:rPr>
        <w:t xml:space="preserve"> </w:t>
      </w:r>
      <w:r w:rsidR="00CF0913" w:rsidRPr="00521736">
        <w:rPr>
          <w:rFonts w:ascii="Arial" w:hAnsi="Arial" w:cs="Arial"/>
          <w:sz w:val="22"/>
          <w:szCs w:val="22"/>
        </w:rPr>
        <w:t>100 × (</w:t>
      </w:r>
      <w:proofErr w:type="spellStart"/>
      <w:r w:rsidR="00CF0913" w:rsidRPr="00521736">
        <w:rPr>
          <w:rFonts w:ascii="Arial" w:hAnsi="Arial" w:cs="Arial"/>
          <w:sz w:val="22"/>
          <w:szCs w:val="22"/>
        </w:rPr>
        <w:t>t</w:t>
      </w:r>
      <w:r w:rsidR="00CF0913" w:rsidRPr="00521736">
        <w:rPr>
          <w:rFonts w:ascii="Arial" w:hAnsi="Arial" w:cs="Arial"/>
          <w:sz w:val="22"/>
          <w:szCs w:val="22"/>
          <w:vertAlign w:val="subscript"/>
        </w:rPr>
        <w:t>novel</w:t>
      </w:r>
      <w:proofErr w:type="spellEnd"/>
      <w:r w:rsidR="00CF0913" w:rsidRPr="00521736">
        <w:rPr>
          <w:rFonts w:ascii="Arial" w:hAnsi="Arial" w:cs="Arial"/>
          <w:sz w:val="22"/>
          <w:szCs w:val="22"/>
        </w:rPr>
        <w:t xml:space="preserve"> </w:t>
      </w:r>
      <w:r w:rsidR="007E1CBC" w:rsidRPr="00521736">
        <w:rPr>
          <w:rFonts w:ascii="Arial" w:hAnsi="Arial" w:cs="Arial"/>
          <w:sz w:val="22"/>
          <w:szCs w:val="22"/>
        </w:rPr>
        <w:t>–</w:t>
      </w:r>
      <w:r w:rsidR="00CF0913" w:rsidRPr="00521736">
        <w:rPr>
          <w:rFonts w:ascii="Arial" w:hAnsi="Arial" w:cs="Arial"/>
          <w:sz w:val="22"/>
          <w:szCs w:val="22"/>
        </w:rPr>
        <w:t xml:space="preserve"> </w:t>
      </w:r>
      <w:proofErr w:type="spellStart"/>
      <w:r w:rsidR="00CF0913" w:rsidRPr="00521736">
        <w:rPr>
          <w:rFonts w:ascii="Arial" w:hAnsi="Arial" w:cs="Arial"/>
          <w:sz w:val="22"/>
          <w:szCs w:val="22"/>
        </w:rPr>
        <w:t>t</w:t>
      </w:r>
      <w:r w:rsidR="00CF0913" w:rsidRPr="00521736">
        <w:rPr>
          <w:rFonts w:ascii="Arial" w:hAnsi="Arial" w:cs="Arial"/>
          <w:sz w:val="22"/>
          <w:szCs w:val="22"/>
          <w:vertAlign w:val="subscript"/>
        </w:rPr>
        <w:t>familiar</w:t>
      </w:r>
      <w:proofErr w:type="spellEnd"/>
      <w:r w:rsidR="00CF0913" w:rsidRPr="00521736">
        <w:rPr>
          <w:rFonts w:ascii="Arial" w:hAnsi="Arial" w:cs="Arial"/>
          <w:sz w:val="22"/>
          <w:szCs w:val="22"/>
        </w:rPr>
        <w:t>)</w:t>
      </w:r>
      <w:proofErr w:type="gramStart"/>
      <w:r w:rsidR="00CF0913" w:rsidRPr="00521736">
        <w:rPr>
          <w:rFonts w:ascii="Arial" w:hAnsi="Arial" w:cs="Arial"/>
          <w:sz w:val="22"/>
          <w:szCs w:val="22"/>
        </w:rPr>
        <w:t>/(</w:t>
      </w:r>
      <w:proofErr w:type="spellStart"/>
      <w:proofErr w:type="gramEnd"/>
      <w:r w:rsidR="00CF0913" w:rsidRPr="00521736">
        <w:rPr>
          <w:rFonts w:ascii="Arial" w:hAnsi="Arial" w:cs="Arial"/>
          <w:sz w:val="22"/>
          <w:szCs w:val="22"/>
        </w:rPr>
        <w:t>t</w:t>
      </w:r>
      <w:r w:rsidR="00CF0913" w:rsidRPr="00521736">
        <w:rPr>
          <w:rFonts w:ascii="Arial" w:hAnsi="Arial" w:cs="Arial"/>
          <w:sz w:val="22"/>
          <w:szCs w:val="22"/>
          <w:vertAlign w:val="subscript"/>
        </w:rPr>
        <w:t>total</w:t>
      </w:r>
      <w:proofErr w:type="spellEnd"/>
      <w:r w:rsidR="00CF0913" w:rsidRPr="00521736">
        <w:rPr>
          <w:rFonts w:ascii="Arial" w:hAnsi="Arial" w:cs="Arial"/>
          <w:sz w:val="22"/>
          <w:szCs w:val="22"/>
          <w:vertAlign w:val="subscript"/>
        </w:rPr>
        <w:t xml:space="preserve"> sampling</w:t>
      </w:r>
      <w:r w:rsidR="00CF0913" w:rsidRPr="00521736">
        <w:rPr>
          <w:rFonts w:ascii="Arial" w:hAnsi="Arial" w:cs="Arial"/>
          <w:sz w:val="22"/>
          <w:szCs w:val="22"/>
        </w:rPr>
        <w:t>)</w:t>
      </w:r>
      <w:r w:rsidR="00CC0B04" w:rsidRPr="00521736">
        <w:rPr>
          <w:rFonts w:ascii="Arial" w:hAnsi="Arial" w:cs="Arial"/>
          <w:sz w:val="22"/>
          <w:szCs w:val="22"/>
        </w:rPr>
        <w:t>.</w:t>
      </w:r>
    </w:p>
    <w:p w14:paraId="7467CB1F" w14:textId="77777777" w:rsidR="00C70D46" w:rsidRPr="00521736" w:rsidRDefault="00C70D46" w:rsidP="004360D3">
      <w:pPr>
        <w:spacing w:line="480" w:lineRule="auto"/>
        <w:jc w:val="both"/>
        <w:rPr>
          <w:rFonts w:ascii="Arial" w:hAnsi="Arial" w:cs="Arial"/>
          <w:sz w:val="22"/>
          <w:szCs w:val="22"/>
        </w:rPr>
      </w:pPr>
    </w:p>
    <w:p w14:paraId="694F3F9D" w14:textId="27BEF9C0" w:rsidR="007E1CBC" w:rsidRPr="00521736" w:rsidRDefault="00FE7ED6" w:rsidP="004360D3">
      <w:pPr>
        <w:spacing w:line="480" w:lineRule="auto"/>
        <w:jc w:val="both"/>
        <w:rPr>
          <w:rFonts w:ascii="Arial" w:hAnsi="Arial" w:cs="Arial"/>
          <w:sz w:val="22"/>
          <w:szCs w:val="22"/>
        </w:rPr>
      </w:pPr>
      <w:r w:rsidRPr="00521736">
        <w:rPr>
          <w:rFonts w:ascii="Arial" w:hAnsi="Arial" w:cs="Arial"/>
          <w:b/>
          <w:sz w:val="22"/>
          <w:szCs w:val="22"/>
        </w:rPr>
        <w:t>I</w:t>
      </w:r>
      <w:r w:rsidR="00946EB9" w:rsidRPr="00521736">
        <w:rPr>
          <w:rFonts w:ascii="Arial" w:hAnsi="Arial" w:cs="Arial"/>
          <w:b/>
          <w:sz w:val="22"/>
          <w:szCs w:val="22"/>
        </w:rPr>
        <w:t>mmunofluorescence and microscopy</w:t>
      </w:r>
    </w:p>
    <w:p w14:paraId="08C2D476" w14:textId="77777777" w:rsidR="007E1CBC" w:rsidRPr="00521736" w:rsidRDefault="0011321B" w:rsidP="004360D3">
      <w:pPr>
        <w:spacing w:line="480" w:lineRule="auto"/>
        <w:rPr>
          <w:rFonts w:ascii="Arial" w:hAnsi="Arial" w:cs="Arial"/>
          <w:b/>
          <w:bCs/>
          <w:sz w:val="22"/>
          <w:szCs w:val="22"/>
        </w:rPr>
      </w:pPr>
      <w:proofErr w:type="gramStart"/>
      <w:r w:rsidRPr="00521736">
        <w:rPr>
          <w:rFonts w:ascii="Arial" w:hAnsi="Arial" w:cs="Arial"/>
          <w:b/>
          <w:bCs/>
          <w:sz w:val="22"/>
          <w:szCs w:val="22"/>
        </w:rPr>
        <w:t>Fos</w:t>
      </w:r>
      <w:proofErr w:type="gramEnd"/>
      <w:r w:rsidRPr="00521736">
        <w:rPr>
          <w:rFonts w:ascii="Arial" w:hAnsi="Arial" w:cs="Arial"/>
          <w:b/>
          <w:bCs/>
          <w:sz w:val="22"/>
          <w:szCs w:val="22"/>
        </w:rPr>
        <w:t xml:space="preserve"> expression</w:t>
      </w:r>
    </w:p>
    <w:p w14:paraId="72BE3FC8" w14:textId="28BF8A9A" w:rsidR="00946EB9" w:rsidRPr="00521736" w:rsidRDefault="005E071D" w:rsidP="004360D3">
      <w:pPr>
        <w:spacing w:line="480" w:lineRule="auto"/>
        <w:jc w:val="both"/>
        <w:rPr>
          <w:rFonts w:ascii="Arial" w:hAnsi="Arial" w:cs="Arial"/>
          <w:sz w:val="22"/>
          <w:szCs w:val="22"/>
        </w:rPr>
      </w:pPr>
      <w:r w:rsidRPr="00521736">
        <w:rPr>
          <w:rFonts w:ascii="Arial" w:hAnsi="Arial" w:cs="Arial"/>
          <w:sz w:val="22"/>
          <w:szCs w:val="22"/>
        </w:rPr>
        <w:t xml:space="preserve">A subset of mice that had undergone the three-chamber task were </w:t>
      </w:r>
      <w:r w:rsidR="00487966" w:rsidRPr="00521736">
        <w:rPr>
          <w:rFonts w:ascii="Arial" w:hAnsi="Arial" w:cs="Arial"/>
          <w:sz w:val="22"/>
          <w:szCs w:val="22"/>
        </w:rPr>
        <w:t>assessed for</w:t>
      </w:r>
      <w:r w:rsidRPr="00521736">
        <w:rPr>
          <w:rFonts w:ascii="Arial" w:hAnsi="Arial" w:cs="Arial"/>
          <w:sz w:val="22"/>
          <w:szCs w:val="22"/>
        </w:rPr>
        <w:t xml:space="preserve"> neuron</w:t>
      </w:r>
      <w:r w:rsidR="00487966" w:rsidRPr="00521736">
        <w:rPr>
          <w:rFonts w:ascii="Arial" w:hAnsi="Arial" w:cs="Arial"/>
          <w:sz w:val="22"/>
          <w:szCs w:val="22"/>
        </w:rPr>
        <w:t>al activity</w:t>
      </w:r>
      <w:r w:rsidRPr="00521736">
        <w:rPr>
          <w:rFonts w:ascii="Arial" w:hAnsi="Arial" w:cs="Arial"/>
          <w:sz w:val="22"/>
          <w:szCs w:val="22"/>
        </w:rPr>
        <w:t xml:space="preserve"> in the habenula using the cell activity marker Fos</w:t>
      </w:r>
      <w:r w:rsidR="008F2933" w:rsidRPr="00521736">
        <w:rPr>
          <w:rFonts w:ascii="Arial" w:hAnsi="Arial" w:cs="Arial"/>
          <w:sz w:val="22"/>
          <w:szCs w:val="22"/>
        </w:rPr>
        <w:t>.</w:t>
      </w:r>
      <w:r w:rsidR="00C66A45" w:rsidRPr="00521736">
        <w:rPr>
          <w:rFonts w:ascii="Arial" w:hAnsi="Arial" w:cs="Arial"/>
          <w:sz w:val="22"/>
          <w:szCs w:val="22"/>
        </w:rPr>
        <w:fldChar w:fldCharType="begin"/>
      </w:r>
      <w:r w:rsidR="00DB6431" w:rsidRPr="00521736">
        <w:rPr>
          <w:rFonts w:ascii="Arial" w:hAnsi="Arial" w:cs="Arial"/>
          <w:sz w:val="22"/>
          <w:szCs w:val="22"/>
        </w:rPr>
        <w:instrText xml:space="preserve"> ADDIN EN.CITE &lt;EndNote&gt;&lt;Cite&gt;&lt;Author&gt;Morgan&lt;/Author&gt;&lt;Year&gt;1991&lt;/Year&gt;&lt;RecNum&gt;61&lt;/RecNum&gt;&lt;DisplayText&gt;&lt;style face="superscript"&gt;5&lt;/style&gt;&lt;/DisplayText&gt;&lt;record&gt;&lt;rec-number&gt;61&lt;/rec-number&gt;&lt;foreign-keys&gt;&lt;key app="EN" db-id="vaxxzdfs45exvoerspvpsvvnartwatfw2f5d" timestamp="1738286729"&gt;61&lt;/key&gt;&lt;/foreign-keys&gt;&lt;ref-type name="Journal Article"&gt;17&lt;/ref-type&gt;&lt;contributors&gt;&lt;authors&gt;&lt;author&gt;Morgan, J. I.&lt;/author&gt;&lt;author&gt;Curran, T.&lt;/author&gt;&lt;/authors&gt;&lt;/contributors&gt;&lt;auth-address&gt;Department of Neuroscience, Roche Institute of Molecular Biology, Roche Research Center, Nutley, NJ 07110.&lt;/auth-address&gt;&lt;titles&gt;&lt;title&gt;Proto-oncogene transcription factors and epilepsy&lt;/title&gt;&lt;secondary-title&gt;Trends Pharmacol Sci&lt;/secondary-title&gt;&lt;/titles&gt;&lt;periodical&gt;&lt;full-title&gt;Trends Pharmacol Sci&lt;/full-title&gt;&lt;/periodical&gt;&lt;pages&gt;343-9&lt;/pages&gt;&lt;volume&gt;12&lt;/volume&gt;&lt;number&gt;9&lt;/number&gt;&lt;keywords&gt;&lt;keyword&gt;Animals&lt;/keyword&gt;&lt;keyword&gt;Epilepsy/*genetics&lt;/keyword&gt;&lt;keyword&gt;Leucine Zippers&lt;/keyword&gt;&lt;keyword&gt;Proto-Oncogenes/*genetics&lt;/keyword&gt;&lt;keyword&gt;Transcription Factors/*physiology&lt;/keyword&gt;&lt;/keywords&gt;&lt;dates&gt;&lt;year&gt;1991&lt;/year&gt;&lt;pub-dates&gt;&lt;date&gt;Sep&lt;/date&gt;&lt;/pub-dates&gt;&lt;/dates&gt;&lt;isbn&gt;0165-6147 (Print)&amp;#xD;0165-6147 (Linking)&lt;/isbn&gt;&lt;accession-num&gt;1949203&lt;/accession-num&gt;&lt;urls&gt;&lt;related-urls&gt;&lt;url&gt;https://www.ncbi.nlm.nih.gov/pubmed/1949203&lt;/url&gt;&lt;/related-urls&gt;&lt;/urls&gt;&lt;electronic-resource-num&gt;10.1016/0165-6147(91)90594-i&lt;/electronic-resource-num&gt;&lt;remote-database-name&gt;Medline&lt;/remote-database-name&gt;&lt;remote-database-provider&gt;NLM&lt;/remote-database-provider&gt;&lt;/record&gt;&lt;/Cite&gt;&lt;/EndNote&gt;</w:instrText>
      </w:r>
      <w:r w:rsidR="00C66A45" w:rsidRPr="00521736">
        <w:rPr>
          <w:rFonts w:ascii="Arial" w:hAnsi="Arial" w:cs="Arial"/>
          <w:sz w:val="22"/>
          <w:szCs w:val="22"/>
        </w:rPr>
        <w:fldChar w:fldCharType="separate"/>
      </w:r>
      <w:r w:rsidR="00C66A45" w:rsidRPr="00521736">
        <w:rPr>
          <w:rFonts w:ascii="Arial" w:hAnsi="Arial" w:cs="Arial"/>
          <w:noProof/>
          <w:sz w:val="22"/>
          <w:szCs w:val="22"/>
        </w:rPr>
        <w:t>5</w:t>
      </w:r>
      <w:r w:rsidR="00C66A45" w:rsidRPr="00521736">
        <w:rPr>
          <w:rFonts w:ascii="Arial" w:hAnsi="Arial" w:cs="Arial"/>
          <w:sz w:val="22"/>
          <w:szCs w:val="22"/>
        </w:rPr>
        <w:fldChar w:fldCharType="end"/>
      </w:r>
      <w:r w:rsidRPr="00521736">
        <w:rPr>
          <w:rFonts w:ascii="Arial" w:hAnsi="Arial" w:cs="Arial"/>
          <w:sz w:val="22"/>
          <w:szCs w:val="22"/>
        </w:rPr>
        <w:t xml:space="preserve"> </w:t>
      </w:r>
      <w:r w:rsidR="00970F76" w:rsidRPr="00521736">
        <w:rPr>
          <w:rFonts w:ascii="Arial" w:hAnsi="Arial" w:cs="Arial"/>
          <w:sz w:val="22"/>
          <w:szCs w:val="22"/>
        </w:rPr>
        <w:t>Ninety</w:t>
      </w:r>
      <w:r w:rsidRPr="00521736">
        <w:rPr>
          <w:rFonts w:ascii="Arial" w:hAnsi="Arial" w:cs="Arial"/>
          <w:sz w:val="22"/>
          <w:szCs w:val="22"/>
        </w:rPr>
        <w:t xml:space="preserve"> min</w:t>
      </w:r>
      <w:r w:rsidR="00970F76" w:rsidRPr="00521736">
        <w:rPr>
          <w:rFonts w:ascii="Arial" w:hAnsi="Arial" w:cs="Arial"/>
          <w:sz w:val="22"/>
          <w:szCs w:val="22"/>
        </w:rPr>
        <w:t>utes</w:t>
      </w:r>
      <w:r w:rsidRPr="00521736">
        <w:rPr>
          <w:rFonts w:ascii="Arial" w:hAnsi="Arial" w:cs="Arial"/>
          <w:sz w:val="22"/>
          <w:szCs w:val="22"/>
        </w:rPr>
        <w:t xml:space="preserve"> after completion of the task</w:t>
      </w:r>
      <w:r w:rsidR="00970F76" w:rsidRPr="00521736">
        <w:rPr>
          <w:rFonts w:ascii="Arial" w:hAnsi="Arial" w:cs="Arial"/>
          <w:sz w:val="22"/>
          <w:szCs w:val="22"/>
        </w:rPr>
        <w:t>,</w:t>
      </w:r>
      <w:r w:rsidRPr="00521736">
        <w:rPr>
          <w:rFonts w:ascii="Arial" w:hAnsi="Arial" w:cs="Arial"/>
          <w:sz w:val="22"/>
          <w:szCs w:val="22"/>
        </w:rPr>
        <w:t xml:space="preserve"> animals were </w:t>
      </w:r>
      <w:r w:rsidR="00946EB9" w:rsidRPr="00521736">
        <w:rPr>
          <w:rFonts w:ascii="Arial" w:hAnsi="Arial" w:cs="Arial"/>
          <w:sz w:val="22"/>
          <w:szCs w:val="22"/>
        </w:rPr>
        <w:t>perfused with 4% paraformaldehyde in 0.1M phosphate buffer (pH 7.2</w:t>
      </w:r>
      <w:r w:rsidR="00487966" w:rsidRPr="00521736">
        <w:rPr>
          <w:rFonts w:ascii="Arial" w:hAnsi="Arial" w:cs="Arial"/>
          <w:sz w:val="22"/>
          <w:szCs w:val="22"/>
        </w:rPr>
        <w:t>, PB</w:t>
      </w:r>
      <w:r w:rsidR="00946EB9" w:rsidRPr="00521736">
        <w:rPr>
          <w:rFonts w:ascii="Arial" w:hAnsi="Arial" w:cs="Arial"/>
          <w:sz w:val="22"/>
          <w:szCs w:val="22"/>
        </w:rPr>
        <w:t>)</w:t>
      </w:r>
      <w:r w:rsidR="00970F76" w:rsidRPr="00521736">
        <w:rPr>
          <w:rFonts w:ascii="Arial" w:hAnsi="Arial" w:cs="Arial"/>
          <w:sz w:val="22"/>
          <w:szCs w:val="22"/>
        </w:rPr>
        <w:t xml:space="preserve">, postfixed for 2 </w:t>
      </w:r>
      <w:proofErr w:type="spellStart"/>
      <w:r w:rsidR="00970F76" w:rsidRPr="00521736">
        <w:rPr>
          <w:rFonts w:ascii="Arial" w:hAnsi="Arial" w:cs="Arial"/>
          <w:sz w:val="22"/>
          <w:szCs w:val="22"/>
        </w:rPr>
        <w:t>hr</w:t>
      </w:r>
      <w:proofErr w:type="spellEnd"/>
      <w:r w:rsidR="00970F76" w:rsidRPr="00521736">
        <w:rPr>
          <w:rFonts w:ascii="Arial" w:hAnsi="Arial" w:cs="Arial"/>
          <w:sz w:val="22"/>
          <w:szCs w:val="22"/>
        </w:rPr>
        <w:t xml:space="preserve">, and then cryoprotected overnight in 20% sucrose in 0.1M </w:t>
      </w:r>
      <w:r w:rsidR="00487966" w:rsidRPr="00521736">
        <w:rPr>
          <w:rFonts w:ascii="Arial" w:hAnsi="Arial" w:cs="Arial"/>
          <w:sz w:val="22"/>
          <w:szCs w:val="22"/>
        </w:rPr>
        <w:t xml:space="preserve">PB </w:t>
      </w:r>
      <w:r w:rsidR="00970F76" w:rsidRPr="00521736">
        <w:rPr>
          <w:rFonts w:ascii="Arial" w:hAnsi="Arial" w:cs="Arial"/>
          <w:sz w:val="22"/>
          <w:szCs w:val="22"/>
        </w:rPr>
        <w:t>at 4</w:t>
      </w:r>
      <w:r w:rsidR="00970F76" w:rsidRPr="00521736">
        <w:rPr>
          <w:rFonts w:ascii="Arial" w:hAnsi="Arial" w:cs="Arial"/>
          <w:sz w:val="22"/>
          <w:szCs w:val="22"/>
          <w:vertAlign w:val="superscript"/>
        </w:rPr>
        <w:t>o</w:t>
      </w:r>
      <w:r w:rsidR="00970F76" w:rsidRPr="00521736">
        <w:rPr>
          <w:rFonts w:ascii="Arial" w:hAnsi="Arial" w:cs="Arial"/>
          <w:sz w:val="22"/>
          <w:szCs w:val="22"/>
        </w:rPr>
        <w:t>C</w:t>
      </w:r>
      <w:r w:rsidR="00946EB9" w:rsidRPr="00521736">
        <w:rPr>
          <w:rFonts w:ascii="Arial" w:hAnsi="Arial" w:cs="Arial"/>
          <w:sz w:val="22"/>
          <w:szCs w:val="22"/>
        </w:rPr>
        <w:t xml:space="preserve">. </w:t>
      </w:r>
      <w:r w:rsidR="00EF4059" w:rsidRPr="00521736">
        <w:rPr>
          <w:rFonts w:ascii="Arial" w:hAnsi="Arial" w:cs="Arial"/>
          <w:sz w:val="22"/>
          <w:szCs w:val="22"/>
        </w:rPr>
        <w:t>Frozen t</w:t>
      </w:r>
      <w:r w:rsidR="00946EB9" w:rsidRPr="00521736">
        <w:rPr>
          <w:rFonts w:ascii="Arial" w:hAnsi="Arial" w:cs="Arial"/>
          <w:sz w:val="22"/>
          <w:szCs w:val="22"/>
        </w:rPr>
        <w:t>issue sections (</w:t>
      </w:r>
      <w:r w:rsidR="0095227E" w:rsidRPr="00521736">
        <w:rPr>
          <w:rFonts w:ascii="Arial" w:hAnsi="Arial" w:cs="Arial"/>
          <w:bCs/>
          <w:sz w:val="22"/>
          <w:szCs w:val="22"/>
        </w:rPr>
        <w:t xml:space="preserve">30 um </w:t>
      </w:r>
      <w:r w:rsidR="00946EB9" w:rsidRPr="00521736">
        <w:rPr>
          <w:rFonts w:ascii="Arial" w:hAnsi="Arial" w:cs="Arial"/>
          <w:bCs/>
          <w:sz w:val="22"/>
          <w:szCs w:val="22"/>
        </w:rPr>
        <w:t>thick</w:t>
      </w:r>
      <w:r w:rsidR="00946EB9" w:rsidRPr="00521736">
        <w:rPr>
          <w:rFonts w:ascii="Arial" w:hAnsi="Arial" w:cs="Arial"/>
          <w:sz w:val="22"/>
          <w:szCs w:val="22"/>
        </w:rPr>
        <w:t xml:space="preserve">) </w:t>
      </w:r>
      <w:r w:rsidR="00EF4059" w:rsidRPr="00521736">
        <w:rPr>
          <w:rFonts w:ascii="Arial" w:hAnsi="Arial" w:cs="Arial"/>
          <w:sz w:val="22"/>
          <w:szCs w:val="22"/>
        </w:rPr>
        <w:t xml:space="preserve">were collected </w:t>
      </w:r>
      <w:r w:rsidR="00946EB9" w:rsidRPr="00521736">
        <w:rPr>
          <w:rFonts w:ascii="Arial" w:hAnsi="Arial" w:cs="Arial"/>
          <w:sz w:val="22"/>
          <w:szCs w:val="22"/>
        </w:rPr>
        <w:t xml:space="preserve">through the </w:t>
      </w:r>
      <w:proofErr w:type="spellStart"/>
      <w:r w:rsidR="00946EB9" w:rsidRPr="00521736">
        <w:rPr>
          <w:rFonts w:ascii="Arial" w:hAnsi="Arial" w:cs="Arial"/>
          <w:sz w:val="22"/>
          <w:szCs w:val="22"/>
        </w:rPr>
        <w:t>rostrocaudal</w:t>
      </w:r>
      <w:proofErr w:type="spellEnd"/>
      <w:r w:rsidR="00946EB9" w:rsidRPr="00521736">
        <w:rPr>
          <w:rFonts w:ascii="Arial" w:hAnsi="Arial" w:cs="Arial"/>
          <w:sz w:val="22"/>
          <w:szCs w:val="22"/>
        </w:rPr>
        <w:t xml:space="preserve"> extent of the habenula </w:t>
      </w:r>
      <w:r w:rsidR="00EF4059" w:rsidRPr="00521736">
        <w:rPr>
          <w:rFonts w:ascii="Arial" w:hAnsi="Arial" w:cs="Arial"/>
          <w:sz w:val="22"/>
          <w:szCs w:val="22"/>
        </w:rPr>
        <w:t>and</w:t>
      </w:r>
      <w:r w:rsidR="00946EB9" w:rsidRPr="00521736">
        <w:rPr>
          <w:rFonts w:ascii="Arial" w:hAnsi="Arial" w:cs="Arial"/>
          <w:sz w:val="22"/>
          <w:szCs w:val="22"/>
        </w:rPr>
        <w:t xml:space="preserve"> processed for </w:t>
      </w:r>
      <w:proofErr w:type="gramStart"/>
      <w:r w:rsidR="00946EB9" w:rsidRPr="00521736">
        <w:rPr>
          <w:rFonts w:ascii="Arial" w:hAnsi="Arial" w:cs="Arial"/>
          <w:sz w:val="22"/>
          <w:szCs w:val="22"/>
        </w:rPr>
        <w:t>Fos</w:t>
      </w:r>
      <w:proofErr w:type="gramEnd"/>
      <w:r w:rsidR="00946EB9" w:rsidRPr="00521736">
        <w:rPr>
          <w:rFonts w:ascii="Arial" w:hAnsi="Arial" w:cs="Arial"/>
          <w:sz w:val="22"/>
          <w:szCs w:val="22"/>
        </w:rPr>
        <w:t xml:space="preserve"> immunofluorescence using rabbit anti-Fos (Novus, NBP2-50057SS; 1:5K) and Alexa Fluor488 anti-rabbit secondary. </w:t>
      </w:r>
      <w:r w:rsidR="00970F76" w:rsidRPr="00521736">
        <w:rPr>
          <w:rFonts w:ascii="Arial" w:hAnsi="Arial" w:cs="Arial"/>
          <w:sz w:val="22"/>
          <w:szCs w:val="22"/>
        </w:rPr>
        <w:t xml:space="preserve">Briefly, sections were incubated in </w:t>
      </w:r>
      <w:r w:rsidR="00970F76" w:rsidRPr="00521736">
        <w:rPr>
          <w:rFonts w:ascii="Arial" w:hAnsi="Arial" w:cs="Arial"/>
          <w:sz w:val="22"/>
          <w:szCs w:val="22"/>
        </w:rPr>
        <w:lastRenderedPageBreak/>
        <w:t xml:space="preserve">primary antisera </w:t>
      </w:r>
      <w:r w:rsidR="00487966" w:rsidRPr="00521736">
        <w:rPr>
          <w:rFonts w:ascii="Arial" w:hAnsi="Arial" w:cs="Arial"/>
          <w:sz w:val="22"/>
          <w:szCs w:val="22"/>
        </w:rPr>
        <w:t>for 24h, rinsed in 0.1M PB and incubated in secondary antisera for 2h</w:t>
      </w:r>
      <w:r w:rsidR="00EF4059" w:rsidRPr="00521736">
        <w:rPr>
          <w:rFonts w:ascii="Arial" w:hAnsi="Arial" w:cs="Arial"/>
          <w:sz w:val="22"/>
          <w:szCs w:val="22"/>
        </w:rPr>
        <w:t xml:space="preserve"> at RT</w:t>
      </w:r>
      <w:r w:rsidR="00404751" w:rsidRPr="00521736">
        <w:rPr>
          <w:rFonts w:ascii="Arial" w:hAnsi="Arial" w:cs="Arial"/>
          <w:sz w:val="22"/>
          <w:szCs w:val="22"/>
        </w:rPr>
        <w:t>; all antibody incubations were in 0.1M PB containing 0.3% Tri-X and 3% normal swine serum</w:t>
      </w:r>
      <w:r w:rsidR="00487966" w:rsidRPr="00521736">
        <w:rPr>
          <w:rFonts w:ascii="Arial" w:hAnsi="Arial" w:cs="Arial"/>
          <w:sz w:val="22"/>
          <w:szCs w:val="22"/>
        </w:rPr>
        <w:t xml:space="preserve">. Following washes in 0.1M PB, tissue was </w:t>
      </w:r>
      <w:proofErr w:type="spellStart"/>
      <w:r w:rsidR="00487966" w:rsidRPr="00521736">
        <w:rPr>
          <w:rFonts w:ascii="Arial" w:hAnsi="Arial" w:cs="Arial"/>
          <w:sz w:val="22"/>
          <w:szCs w:val="22"/>
        </w:rPr>
        <w:t>coverslipped</w:t>
      </w:r>
      <w:proofErr w:type="spellEnd"/>
      <w:r w:rsidR="00487966" w:rsidRPr="00521736">
        <w:rPr>
          <w:rFonts w:ascii="Arial" w:hAnsi="Arial" w:cs="Arial"/>
          <w:sz w:val="22"/>
          <w:szCs w:val="22"/>
        </w:rPr>
        <w:t xml:space="preserve"> using </w:t>
      </w:r>
      <w:proofErr w:type="spellStart"/>
      <w:r w:rsidR="00487966" w:rsidRPr="00521736">
        <w:rPr>
          <w:rFonts w:ascii="Arial" w:hAnsi="Arial" w:cs="Arial"/>
          <w:sz w:val="22"/>
          <w:szCs w:val="22"/>
        </w:rPr>
        <w:t>VectaShield</w:t>
      </w:r>
      <w:proofErr w:type="spellEnd"/>
      <w:r w:rsidR="00487966" w:rsidRPr="00521736">
        <w:rPr>
          <w:rFonts w:ascii="Arial" w:hAnsi="Arial" w:cs="Arial"/>
          <w:sz w:val="22"/>
          <w:szCs w:val="22"/>
        </w:rPr>
        <w:t xml:space="preserve"> with DAPI (Vector labs). </w:t>
      </w:r>
      <w:r w:rsidR="00946EB9" w:rsidRPr="00521736">
        <w:rPr>
          <w:rFonts w:ascii="Arial" w:hAnsi="Arial" w:cs="Arial"/>
          <w:sz w:val="22"/>
          <w:szCs w:val="22"/>
        </w:rPr>
        <w:t xml:space="preserve">Photomicrographs of Fos </w:t>
      </w:r>
      <w:r w:rsidR="00404751" w:rsidRPr="00521736">
        <w:rPr>
          <w:rFonts w:ascii="Arial" w:hAnsi="Arial" w:cs="Arial"/>
          <w:sz w:val="22"/>
          <w:szCs w:val="22"/>
        </w:rPr>
        <w:t>immuno</w:t>
      </w:r>
      <w:r w:rsidR="00946EB9" w:rsidRPr="00521736">
        <w:rPr>
          <w:rFonts w:ascii="Arial" w:hAnsi="Arial" w:cs="Arial"/>
          <w:sz w:val="22"/>
          <w:szCs w:val="22"/>
        </w:rPr>
        <w:t xml:space="preserve">labeling in </w:t>
      </w:r>
      <w:r w:rsidR="00970F76" w:rsidRPr="00521736">
        <w:rPr>
          <w:rFonts w:ascii="Arial" w:hAnsi="Arial" w:cs="Arial"/>
          <w:sz w:val="22"/>
          <w:szCs w:val="22"/>
        </w:rPr>
        <w:t>8</w:t>
      </w:r>
      <w:r w:rsidR="00946EB9" w:rsidRPr="00521736">
        <w:rPr>
          <w:rFonts w:ascii="Arial" w:hAnsi="Arial" w:cs="Arial"/>
          <w:sz w:val="22"/>
          <w:szCs w:val="22"/>
        </w:rPr>
        <w:t xml:space="preserve"> spaced coronal sections through habenula were collected </w:t>
      </w:r>
      <w:r w:rsidR="007171E6" w:rsidRPr="00521736">
        <w:rPr>
          <w:rFonts w:ascii="Arial" w:hAnsi="Arial" w:cs="Arial"/>
          <w:sz w:val="22"/>
          <w:szCs w:val="22"/>
        </w:rPr>
        <w:t xml:space="preserve">at </w:t>
      </w:r>
      <w:r w:rsidR="0051521A" w:rsidRPr="00521736">
        <w:rPr>
          <w:rFonts w:ascii="Arial" w:hAnsi="Arial" w:cs="Arial"/>
          <w:sz w:val="22"/>
          <w:szCs w:val="22"/>
        </w:rPr>
        <w:t>10</w:t>
      </w:r>
      <w:r w:rsidR="007171E6" w:rsidRPr="00521736">
        <w:rPr>
          <w:rFonts w:ascii="Arial" w:hAnsi="Arial" w:cs="Arial"/>
          <w:sz w:val="22"/>
          <w:szCs w:val="22"/>
        </w:rPr>
        <w:t xml:space="preserve">x magnification </w:t>
      </w:r>
      <w:r w:rsidR="00946EB9" w:rsidRPr="00521736">
        <w:rPr>
          <w:rFonts w:ascii="Arial" w:hAnsi="Arial" w:cs="Arial"/>
          <w:sz w:val="22"/>
          <w:szCs w:val="22"/>
        </w:rPr>
        <w:t xml:space="preserve">using </w:t>
      </w:r>
      <w:r w:rsidR="007171E6" w:rsidRPr="00521736">
        <w:rPr>
          <w:rFonts w:ascii="Arial" w:hAnsi="Arial" w:cs="Arial"/>
          <w:sz w:val="22"/>
          <w:szCs w:val="22"/>
        </w:rPr>
        <w:t xml:space="preserve">a </w:t>
      </w:r>
      <w:r w:rsidR="00946EB9" w:rsidRPr="00521736">
        <w:rPr>
          <w:rFonts w:ascii="Arial" w:hAnsi="Arial" w:cs="Arial"/>
          <w:sz w:val="22"/>
          <w:szCs w:val="22"/>
        </w:rPr>
        <w:t xml:space="preserve">Leica DMI6000B epifluorescence microscope with an </w:t>
      </w:r>
      <w:proofErr w:type="spellStart"/>
      <w:r w:rsidR="00946EB9" w:rsidRPr="00521736">
        <w:rPr>
          <w:rFonts w:ascii="Arial" w:hAnsi="Arial" w:cs="Arial"/>
          <w:sz w:val="22"/>
          <w:szCs w:val="22"/>
        </w:rPr>
        <w:t>sCMOS</w:t>
      </w:r>
      <w:proofErr w:type="spellEnd"/>
      <w:r w:rsidR="00946EB9" w:rsidRPr="00521736">
        <w:rPr>
          <w:rFonts w:ascii="Arial" w:hAnsi="Arial" w:cs="Arial"/>
          <w:sz w:val="22"/>
          <w:szCs w:val="22"/>
        </w:rPr>
        <w:t xml:space="preserve"> </w:t>
      </w:r>
      <w:proofErr w:type="spellStart"/>
      <w:proofErr w:type="gramStart"/>
      <w:r w:rsidR="00946EB9" w:rsidRPr="00521736">
        <w:rPr>
          <w:rFonts w:ascii="Arial" w:hAnsi="Arial" w:cs="Arial"/>
          <w:sz w:val="22"/>
          <w:szCs w:val="22"/>
        </w:rPr>
        <w:t>pco.edge</w:t>
      </w:r>
      <w:proofErr w:type="spellEnd"/>
      <w:proofErr w:type="gramEnd"/>
      <w:r w:rsidR="00946EB9" w:rsidRPr="00521736">
        <w:rPr>
          <w:rFonts w:ascii="Arial" w:hAnsi="Arial" w:cs="Arial"/>
          <w:sz w:val="22"/>
          <w:szCs w:val="22"/>
        </w:rPr>
        <w:t xml:space="preserve"> camera and </w:t>
      </w:r>
      <w:proofErr w:type="spellStart"/>
      <w:r w:rsidR="00946EB9" w:rsidRPr="00521736">
        <w:rPr>
          <w:rFonts w:ascii="Arial" w:hAnsi="Arial" w:cs="Arial"/>
          <w:sz w:val="22"/>
          <w:szCs w:val="22"/>
        </w:rPr>
        <w:t>MetaMorph</w:t>
      </w:r>
      <w:proofErr w:type="spellEnd"/>
      <w:r w:rsidR="00946EB9" w:rsidRPr="00521736">
        <w:rPr>
          <w:rFonts w:ascii="Arial" w:hAnsi="Arial" w:cs="Arial"/>
          <w:sz w:val="22"/>
          <w:szCs w:val="22"/>
        </w:rPr>
        <w:t xml:space="preserve"> v7.8.7.0 software. Fos</w:t>
      </w:r>
      <w:r w:rsidR="00404751" w:rsidRPr="00521736">
        <w:rPr>
          <w:rFonts w:ascii="Arial" w:hAnsi="Arial" w:cs="Arial"/>
          <w:sz w:val="22"/>
          <w:szCs w:val="22"/>
        </w:rPr>
        <w:t>-</w:t>
      </w:r>
      <w:r w:rsidR="00946EB9" w:rsidRPr="00521736">
        <w:rPr>
          <w:rFonts w:ascii="Arial" w:hAnsi="Arial" w:cs="Arial"/>
          <w:sz w:val="22"/>
          <w:szCs w:val="22"/>
        </w:rPr>
        <w:t>labeled cells were quantified (cells/area) in defined/outlined regions of interest using ImageJ</w:t>
      </w:r>
      <w:r w:rsidR="00970F76" w:rsidRPr="00521736">
        <w:rPr>
          <w:rFonts w:ascii="Arial" w:hAnsi="Arial" w:cs="Arial"/>
          <w:sz w:val="22"/>
          <w:szCs w:val="22"/>
        </w:rPr>
        <w:t xml:space="preserve"> by two individuals blind to groups</w:t>
      </w:r>
      <w:r w:rsidR="00946EB9" w:rsidRPr="00521736">
        <w:rPr>
          <w:rFonts w:ascii="Arial" w:hAnsi="Arial" w:cs="Arial"/>
          <w:sz w:val="22"/>
          <w:szCs w:val="22"/>
        </w:rPr>
        <w:t>.</w:t>
      </w:r>
      <w:r w:rsidR="00970F76" w:rsidRPr="00521736">
        <w:rPr>
          <w:rFonts w:ascii="Arial" w:hAnsi="Arial" w:cs="Arial"/>
          <w:sz w:val="22"/>
          <w:szCs w:val="22"/>
        </w:rPr>
        <w:t xml:space="preserve"> </w:t>
      </w:r>
      <w:r w:rsidR="00946EB9" w:rsidRPr="00521736">
        <w:rPr>
          <w:rFonts w:ascii="Arial" w:hAnsi="Arial" w:cs="Arial"/>
          <w:sz w:val="22"/>
          <w:szCs w:val="22"/>
        </w:rPr>
        <w:t xml:space="preserve">Automated techniques </w:t>
      </w:r>
      <w:r w:rsidR="00D04BB2" w:rsidRPr="00521736">
        <w:rPr>
          <w:rFonts w:ascii="Arial" w:hAnsi="Arial" w:cs="Arial"/>
          <w:sz w:val="22"/>
          <w:szCs w:val="22"/>
        </w:rPr>
        <w:t xml:space="preserve">were used to </w:t>
      </w:r>
      <w:r w:rsidR="00946EB9" w:rsidRPr="00521736">
        <w:rPr>
          <w:rFonts w:ascii="Arial" w:hAnsi="Arial" w:cs="Arial"/>
          <w:sz w:val="22"/>
          <w:szCs w:val="22"/>
        </w:rPr>
        <w:t xml:space="preserve">count the number of labeled cells </w:t>
      </w:r>
      <w:r w:rsidR="005347B3" w:rsidRPr="00521736">
        <w:rPr>
          <w:rFonts w:ascii="Arial" w:hAnsi="Arial" w:cs="Arial"/>
          <w:sz w:val="22"/>
          <w:szCs w:val="22"/>
        </w:rPr>
        <w:t>in the medial and lateral habenula</w:t>
      </w:r>
      <w:r w:rsidR="00970F76" w:rsidRPr="00521736">
        <w:rPr>
          <w:rFonts w:ascii="Arial" w:hAnsi="Arial" w:cs="Arial"/>
          <w:sz w:val="22"/>
          <w:szCs w:val="22"/>
        </w:rPr>
        <w:t xml:space="preserve">. Images were first </w:t>
      </w:r>
      <w:proofErr w:type="spellStart"/>
      <w:r w:rsidR="00970F76" w:rsidRPr="00521736">
        <w:rPr>
          <w:rFonts w:ascii="Arial" w:hAnsi="Arial" w:cs="Arial"/>
          <w:sz w:val="22"/>
          <w:szCs w:val="22"/>
        </w:rPr>
        <w:t>thresholded</w:t>
      </w:r>
      <w:proofErr w:type="spellEnd"/>
      <w:r w:rsidR="00970F76" w:rsidRPr="00521736">
        <w:rPr>
          <w:rFonts w:ascii="Arial" w:hAnsi="Arial" w:cs="Arial"/>
          <w:sz w:val="22"/>
          <w:szCs w:val="22"/>
        </w:rPr>
        <w:t xml:space="preserve"> using </w:t>
      </w:r>
      <w:proofErr w:type="spellStart"/>
      <w:r w:rsidR="00970F76" w:rsidRPr="00521736">
        <w:rPr>
          <w:rFonts w:ascii="Arial" w:hAnsi="Arial" w:cs="Arial"/>
          <w:sz w:val="22"/>
          <w:szCs w:val="22"/>
        </w:rPr>
        <w:t>MaxEntropy</w:t>
      </w:r>
      <w:proofErr w:type="spellEnd"/>
      <w:r w:rsidR="00970F76" w:rsidRPr="00521736">
        <w:rPr>
          <w:rFonts w:ascii="Arial" w:hAnsi="Arial" w:cs="Arial"/>
          <w:sz w:val="22"/>
          <w:szCs w:val="22"/>
        </w:rPr>
        <w:t xml:space="preserve"> and then cells were counted using the Analyze Particles function with </w:t>
      </w:r>
      <w:r w:rsidR="00487966" w:rsidRPr="00521736">
        <w:rPr>
          <w:rFonts w:ascii="Arial" w:hAnsi="Arial" w:cs="Arial"/>
          <w:sz w:val="22"/>
          <w:szCs w:val="22"/>
        </w:rPr>
        <w:t xml:space="preserve">100-infinity </w:t>
      </w:r>
      <w:r w:rsidR="00970F76" w:rsidRPr="00521736">
        <w:rPr>
          <w:rFonts w:ascii="Arial" w:hAnsi="Arial" w:cs="Arial"/>
          <w:sz w:val="22"/>
          <w:szCs w:val="22"/>
        </w:rPr>
        <w:t>pixel</w:t>
      </w:r>
      <w:r w:rsidR="00970F76" w:rsidRPr="00521736">
        <w:rPr>
          <w:rFonts w:ascii="Arial" w:hAnsi="Arial" w:cs="Arial"/>
          <w:sz w:val="22"/>
          <w:szCs w:val="22"/>
          <w:vertAlign w:val="superscript"/>
        </w:rPr>
        <w:t>2</w:t>
      </w:r>
      <w:r w:rsidR="00970F76" w:rsidRPr="00521736">
        <w:rPr>
          <w:rFonts w:ascii="Arial" w:hAnsi="Arial" w:cs="Arial"/>
          <w:sz w:val="22"/>
          <w:szCs w:val="22"/>
        </w:rPr>
        <w:t xml:space="preserve"> size </w:t>
      </w:r>
      <w:r w:rsidR="00487966" w:rsidRPr="00521736">
        <w:rPr>
          <w:rFonts w:ascii="Arial" w:hAnsi="Arial" w:cs="Arial"/>
          <w:sz w:val="22"/>
          <w:szCs w:val="22"/>
        </w:rPr>
        <w:t>and 0.3-1.0 circularity. C</w:t>
      </w:r>
      <w:r w:rsidR="00970F76" w:rsidRPr="00521736">
        <w:rPr>
          <w:rFonts w:ascii="Arial" w:hAnsi="Arial" w:cs="Arial"/>
          <w:sz w:val="22"/>
          <w:szCs w:val="22"/>
        </w:rPr>
        <w:t>ounts were verified by hand</w:t>
      </w:r>
      <w:r w:rsidR="00487966" w:rsidRPr="00521736">
        <w:rPr>
          <w:rFonts w:ascii="Arial" w:hAnsi="Arial" w:cs="Arial"/>
          <w:sz w:val="22"/>
          <w:szCs w:val="22"/>
        </w:rPr>
        <w:t xml:space="preserve"> for each image</w:t>
      </w:r>
      <w:r w:rsidR="00946EB9" w:rsidRPr="00521736">
        <w:rPr>
          <w:rFonts w:ascii="Arial" w:hAnsi="Arial" w:cs="Arial"/>
          <w:sz w:val="22"/>
          <w:szCs w:val="22"/>
        </w:rPr>
        <w:t>.</w:t>
      </w:r>
      <w:r w:rsidR="00487966" w:rsidRPr="00521736">
        <w:rPr>
          <w:rFonts w:ascii="Arial" w:hAnsi="Arial" w:cs="Arial"/>
          <w:sz w:val="22"/>
          <w:szCs w:val="22"/>
        </w:rPr>
        <w:t xml:space="preserve"> </w:t>
      </w:r>
      <w:r w:rsidR="00404751" w:rsidRPr="00521736">
        <w:rPr>
          <w:rFonts w:ascii="Arial" w:hAnsi="Arial" w:cs="Arial"/>
          <w:sz w:val="22"/>
          <w:szCs w:val="22"/>
        </w:rPr>
        <w:t>Cell c</w:t>
      </w:r>
      <w:r w:rsidR="00487966" w:rsidRPr="00521736">
        <w:rPr>
          <w:rFonts w:ascii="Arial" w:hAnsi="Arial" w:cs="Arial"/>
          <w:sz w:val="22"/>
          <w:szCs w:val="22"/>
        </w:rPr>
        <w:t xml:space="preserve">ounts were collected across the </w:t>
      </w:r>
      <w:proofErr w:type="spellStart"/>
      <w:r w:rsidR="00487966" w:rsidRPr="00521736">
        <w:rPr>
          <w:rFonts w:ascii="Arial" w:hAnsi="Arial" w:cs="Arial"/>
          <w:sz w:val="22"/>
          <w:szCs w:val="22"/>
        </w:rPr>
        <w:t>rostrocaudaul</w:t>
      </w:r>
      <w:proofErr w:type="spellEnd"/>
      <w:r w:rsidR="00487966" w:rsidRPr="00521736">
        <w:rPr>
          <w:rFonts w:ascii="Arial" w:hAnsi="Arial" w:cs="Arial"/>
          <w:sz w:val="22"/>
          <w:szCs w:val="22"/>
        </w:rPr>
        <w:t xml:space="preserve"> extent of the habenula and </w:t>
      </w:r>
      <w:r w:rsidR="00404751" w:rsidRPr="00521736">
        <w:rPr>
          <w:rFonts w:ascii="Arial" w:hAnsi="Arial" w:cs="Arial"/>
          <w:sz w:val="22"/>
          <w:szCs w:val="22"/>
        </w:rPr>
        <w:t xml:space="preserve">then </w:t>
      </w:r>
      <w:r w:rsidR="00487966" w:rsidRPr="00521736">
        <w:rPr>
          <w:rFonts w:ascii="Arial" w:hAnsi="Arial" w:cs="Arial"/>
          <w:sz w:val="22"/>
          <w:szCs w:val="22"/>
        </w:rPr>
        <w:t>averaged per animal.</w:t>
      </w:r>
    </w:p>
    <w:p w14:paraId="300E0881" w14:textId="77777777" w:rsidR="009A2F99" w:rsidRPr="00521736" w:rsidRDefault="009A2F99" w:rsidP="004360D3">
      <w:pPr>
        <w:spacing w:line="480" w:lineRule="auto"/>
        <w:jc w:val="both"/>
        <w:rPr>
          <w:rFonts w:ascii="Arial" w:hAnsi="Arial" w:cs="Arial"/>
          <w:b/>
          <w:bCs/>
          <w:iCs/>
          <w:sz w:val="22"/>
          <w:szCs w:val="22"/>
        </w:rPr>
      </w:pPr>
    </w:p>
    <w:p w14:paraId="4A84C9B2" w14:textId="33FDF0DC" w:rsidR="002963F5" w:rsidRPr="00521736" w:rsidRDefault="0011321B" w:rsidP="004360D3">
      <w:pPr>
        <w:spacing w:line="480" w:lineRule="auto"/>
        <w:jc w:val="both"/>
        <w:rPr>
          <w:rFonts w:ascii="Arial" w:hAnsi="Arial" w:cs="Arial"/>
          <w:i/>
          <w:sz w:val="22"/>
          <w:szCs w:val="22"/>
        </w:rPr>
      </w:pPr>
      <w:r w:rsidRPr="00521736">
        <w:rPr>
          <w:rFonts w:ascii="Arial" w:hAnsi="Arial" w:cs="Arial"/>
          <w:b/>
          <w:bCs/>
          <w:iCs/>
          <w:sz w:val="22"/>
          <w:szCs w:val="22"/>
        </w:rPr>
        <w:t>GABA</w:t>
      </w:r>
      <w:r w:rsidRPr="00521736">
        <w:rPr>
          <w:rFonts w:ascii="Arial" w:hAnsi="Arial" w:cs="Arial"/>
          <w:b/>
          <w:bCs/>
          <w:iCs/>
          <w:sz w:val="22"/>
          <w:szCs w:val="22"/>
          <w:vertAlign w:val="subscript"/>
        </w:rPr>
        <w:t>A</w:t>
      </w:r>
      <w:r w:rsidRPr="00521736">
        <w:rPr>
          <w:rFonts w:ascii="Arial" w:hAnsi="Arial" w:cs="Arial"/>
          <w:b/>
          <w:bCs/>
          <w:iCs/>
          <w:sz w:val="22"/>
          <w:szCs w:val="22"/>
        </w:rPr>
        <w:t>R subunit</w:t>
      </w:r>
      <w:r w:rsidR="00EF4059" w:rsidRPr="00521736">
        <w:rPr>
          <w:rFonts w:ascii="Arial" w:hAnsi="Arial" w:cs="Arial"/>
          <w:b/>
          <w:bCs/>
          <w:iCs/>
          <w:sz w:val="22"/>
          <w:szCs w:val="22"/>
        </w:rPr>
        <w:t xml:space="preserve"> levels at inhibitory synapses</w:t>
      </w:r>
    </w:p>
    <w:p w14:paraId="7082A202" w14:textId="59543BFE" w:rsidR="002963F5" w:rsidRPr="00521736" w:rsidRDefault="00D04BB2" w:rsidP="004360D3">
      <w:pPr>
        <w:spacing w:line="480" w:lineRule="auto"/>
        <w:jc w:val="both"/>
        <w:rPr>
          <w:rFonts w:ascii="Arial" w:hAnsi="Arial" w:cs="Arial"/>
          <w:sz w:val="22"/>
          <w:szCs w:val="22"/>
        </w:rPr>
      </w:pPr>
      <w:r w:rsidRPr="00521736">
        <w:rPr>
          <w:rFonts w:ascii="Arial" w:hAnsi="Arial" w:cs="Arial"/>
          <w:sz w:val="22"/>
          <w:szCs w:val="22"/>
        </w:rPr>
        <w:t>Mice</w:t>
      </w:r>
      <w:r w:rsidR="0011321B" w:rsidRPr="00521736">
        <w:rPr>
          <w:rFonts w:ascii="Arial" w:hAnsi="Arial" w:cs="Arial"/>
          <w:sz w:val="22"/>
          <w:szCs w:val="22"/>
        </w:rPr>
        <w:t xml:space="preserve"> were perfused with 4% paraformaldehyde in 0.1M phosphate buffer (pH 7.2) and </w:t>
      </w:r>
      <w:r w:rsidRPr="00521736">
        <w:rPr>
          <w:rFonts w:ascii="Arial" w:hAnsi="Arial" w:cs="Arial"/>
          <w:sz w:val="22"/>
          <w:szCs w:val="22"/>
        </w:rPr>
        <w:t xml:space="preserve">brains </w:t>
      </w:r>
      <w:r w:rsidR="0011321B" w:rsidRPr="00521736">
        <w:rPr>
          <w:rFonts w:ascii="Arial" w:hAnsi="Arial" w:cs="Arial"/>
          <w:sz w:val="22"/>
          <w:szCs w:val="22"/>
        </w:rPr>
        <w:t>processed for dual immunofluorescence as previously described</w:t>
      </w:r>
      <w:r w:rsidR="008F2933" w:rsidRPr="00521736">
        <w:rPr>
          <w:rFonts w:ascii="Arial" w:hAnsi="Arial" w:cs="Arial"/>
          <w:sz w:val="22"/>
          <w:szCs w:val="22"/>
        </w:rPr>
        <w:t>.</w:t>
      </w:r>
      <w:r w:rsidR="00C66A45" w:rsidRPr="00521736">
        <w:rPr>
          <w:rFonts w:ascii="Arial" w:hAnsi="Arial" w:cs="Arial"/>
          <w:sz w:val="22"/>
          <w:szCs w:val="22"/>
        </w:rPr>
        <w:fldChar w:fldCharType="begin">
          <w:fldData xml:space="preserve">PEVuZE5vdGU+PENpdGU+PEF1dGhvcj5MYXV0ZXJib3JuPC9BdXRob3I+PFllYXI+MjAyMTwvWWVh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</w:fldData>
        </w:fldChar>
      </w:r>
      <w:r w:rsidR="00287B13">
        <w:rPr>
          <w:rFonts w:ascii="Arial" w:hAnsi="Arial" w:cs="Arial"/>
          <w:sz w:val="22"/>
          <w:szCs w:val="22"/>
        </w:rPr>
        <w:instrText xml:space="preserve"> ADDIN EN.CITE </w:instrText>
      </w:r>
      <w:r w:rsidR="00287B13">
        <w:rPr>
          <w:rFonts w:ascii="Arial" w:hAnsi="Arial" w:cs="Arial"/>
          <w:sz w:val="22"/>
          <w:szCs w:val="22"/>
        </w:rPr>
        <w:fldChar w:fldCharType="begin">
          <w:fldData xml:space="preserve">PEVuZE5vdGU+PENpdGU+PEF1dGhvcj5MYXV0ZXJib3JuPC9BdXRob3I+PFllYXI+MjAyMTwvWWVh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</w:fldData>
        </w:fldChar>
      </w:r>
      <w:r w:rsidR="00287B13">
        <w:rPr>
          <w:rFonts w:ascii="Arial" w:hAnsi="Arial" w:cs="Arial"/>
          <w:sz w:val="22"/>
          <w:szCs w:val="22"/>
        </w:rPr>
        <w:instrText xml:space="preserve"> ADDIN EN.CITE.DATA </w:instrText>
      </w:r>
      <w:r w:rsidR="00287B13">
        <w:rPr>
          <w:rFonts w:ascii="Arial" w:hAnsi="Arial" w:cs="Arial"/>
          <w:sz w:val="22"/>
          <w:szCs w:val="22"/>
        </w:rPr>
      </w:r>
      <w:r w:rsidR="00287B13">
        <w:rPr>
          <w:rFonts w:ascii="Arial" w:hAnsi="Arial" w:cs="Arial"/>
          <w:sz w:val="22"/>
          <w:szCs w:val="22"/>
        </w:rPr>
        <w:fldChar w:fldCharType="end"/>
      </w:r>
      <w:r w:rsidR="00C66A45" w:rsidRPr="00521736">
        <w:rPr>
          <w:rFonts w:ascii="Arial" w:hAnsi="Arial" w:cs="Arial"/>
          <w:sz w:val="22"/>
          <w:szCs w:val="22"/>
        </w:rPr>
      </w:r>
      <w:r w:rsidR="00C66A45" w:rsidRPr="00521736">
        <w:rPr>
          <w:rFonts w:ascii="Arial" w:hAnsi="Arial" w:cs="Arial"/>
          <w:sz w:val="22"/>
          <w:szCs w:val="22"/>
        </w:rPr>
        <w:fldChar w:fldCharType="separate"/>
      </w:r>
      <w:r w:rsidR="00C66A45" w:rsidRPr="00521736">
        <w:rPr>
          <w:rFonts w:ascii="Arial" w:hAnsi="Arial" w:cs="Arial"/>
          <w:noProof/>
          <w:sz w:val="22"/>
          <w:szCs w:val="22"/>
          <w:vertAlign w:val="superscript"/>
        </w:rPr>
        <w:t>6</w:t>
      </w:r>
      <w:r w:rsidR="00C66A45" w:rsidRPr="00521736">
        <w:rPr>
          <w:rFonts w:ascii="Arial" w:hAnsi="Arial" w:cs="Arial"/>
          <w:sz w:val="22"/>
          <w:szCs w:val="22"/>
        </w:rPr>
        <w:fldChar w:fldCharType="end"/>
      </w:r>
      <w:r w:rsidR="000C5137" w:rsidRPr="00521736">
        <w:rPr>
          <w:rFonts w:ascii="Arial" w:hAnsi="Arial" w:cs="Arial"/>
          <w:sz w:val="22"/>
          <w:szCs w:val="22"/>
        </w:rPr>
        <w:t xml:space="preserve"> Sections were incubated in primary antisera at 4°C for 24hrs, followed by 2hr incubation in secondary antisera at </w:t>
      </w:r>
      <w:r w:rsidR="00EF4059" w:rsidRPr="00521736">
        <w:rPr>
          <w:rFonts w:ascii="Arial" w:hAnsi="Arial" w:cs="Arial"/>
          <w:sz w:val="22"/>
          <w:szCs w:val="22"/>
        </w:rPr>
        <w:t>RT</w:t>
      </w:r>
      <w:r w:rsidR="000C5137" w:rsidRPr="00521736">
        <w:rPr>
          <w:rFonts w:ascii="Arial" w:hAnsi="Arial" w:cs="Arial"/>
          <w:sz w:val="22"/>
          <w:szCs w:val="22"/>
        </w:rPr>
        <w:t xml:space="preserve">. </w:t>
      </w:r>
      <w:r w:rsidRPr="00521736">
        <w:rPr>
          <w:rFonts w:ascii="Arial" w:hAnsi="Arial" w:cs="Arial"/>
          <w:sz w:val="22"/>
          <w:szCs w:val="22"/>
        </w:rPr>
        <w:t xml:space="preserve">Following a final wash </w:t>
      </w:r>
      <w:r w:rsidR="000C5137" w:rsidRPr="00521736">
        <w:rPr>
          <w:rFonts w:ascii="Arial" w:hAnsi="Arial" w:cs="Arial"/>
          <w:sz w:val="22"/>
          <w:szCs w:val="22"/>
        </w:rPr>
        <w:t xml:space="preserve">in 0.1M </w:t>
      </w:r>
      <w:r w:rsidR="00B43461" w:rsidRPr="00521736">
        <w:rPr>
          <w:rFonts w:ascii="Arial" w:hAnsi="Arial" w:cs="Arial"/>
          <w:sz w:val="22"/>
          <w:szCs w:val="22"/>
        </w:rPr>
        <w:t>PB</w:t>
      </w:r>
      <w:r w:rsidRPr="00521736">
        <w:rPr>
          <w:rFonts w:ascii="Arial" w:hAnsi="Arial" w:cs="Arial"/>
          <w:sz w:val="22"/>
          <w:szCs w:val="22"/>
        </w:rPr>
        <w:t>, tissue was</w:t>
      </w:r>
      <w:r w:rsidR="000C5137" w:rsidRPr="00521736">
        <w:rPr>
          <w:rFonts w:ascii="Arial" w:hAnsi="Arial" w:cs="Arial"/>
          <w:sz w:val="22"/>
          <w:szCs w:val="22"/>
        </w:rPr>
        <w:t xml:space="preserve"> cover slipped using </w:t>
      </w:r>
      <w:proofErr w:type="spellStart"/>
      <w:r w:rsidR="000C5137" w:rsidRPr="00521736">
        <w:rPr>
          <w:rFonts w:ascii="Arial" w:hAnsi="Arial" w:cs="Arial"/>
          <w:sz w:val="22"/>
          <w:szCs w:val="22"/>
        </w:rPr>
        <w:t>VectaShield</w:t>
      </w:r>
      <w:proofErr w:type="spellEnd"/>
      <w:r w:rsidR="000C5137" w:rsidRPr="00521736">
        <w:rPr>
          <w:rFonts w:ascii="Arial" w:hAnsi="Arial" w:cs="Arial"/>
          <w:sz w:val="22"/>
          <w:szCs w:val="22"/>
        </w:rPr>
        <w:t xml:space="preserve"> with DAPI. Primary antisera cocktails contained </w:t>
      </w:r>
      <w:r w:rsidRPr="00521736">
        <w:rPr>
          <w:rFonts w:ascii="Arial" w:hAnsi="Arial" w:cs="Arial"/>
          <w:sz w:val="22"/>
          <w:szCs w:val="22"/>
        </w:rPr>
        <w:t xml:space="preserve">the following </w:t>
      </w:r>
      <w:r w:rsidR="000C5137" w:rsidRPr="00521736">
        <w:rPr>
          <w:rFonts w:ascii="Arial" w:hAnsi="Arial" w:cs="Arial"/>
          <w:sz w:val="22"/>
          <w:szCs w:val="22"/>
        </w:rPr>
        <w:t>antibodies for the scaffold protein gephyrin and specific GABA</w:t>
      </w:r>
      <w:r w:rsidR="000C5137" w:rsidRPr="00521736">
        <w:rPr>
          <w:rFonts w:ascii="Arial" w:hAnsi="Arial" w:cs="Arial"/>
          <w:sz w:val="22"/>
          <w:szCs w:val="22"/>
          <w:vertAlign w:val="subscript"/>
        </w:rPr>
        <w:t>A</w:t>
      </w:r>
      <w:r w:rsidR="000C5137" w:rsidRPr="00521736">
        <w:rPr>
          <w:rFonts w:ascii="Arial" w:hAnsi="Arial" w:cs="Arial"/>
          <w:sz w:val="22"/>
          <w:szCs w:val="22"/>
        </w:rPr>
        <w:t xml:space="preserve">R subunits (i.e., </w:t>
      </w:r>
      <w:r w:rsidR="00C922E0" w:rsidRPr="00521736">
        <w:rPr>
          <w:rFonts w:ascii="Arial" w:hAnsi="Arial" w:cs="Arial"/>
          <w:sz w:val="22"/>
          <w:szCs w:val="22"/>
        </w:rPr>
        <w:t>(</w:t>
      </w:r>
      <w:r w:rsidR="00521736" w:rsidRPr="00521736">
        <w:rPr>
          <w:rFonts w:ascii="Symbol" w:hAnsi="Symbol" w:cs="Arial"/>
          <w:sz w:val="22"/>
          <w:szCs w:val="22"/>
        </w:rPr>
        <w:t></w:t>
      </w:r>
      <w:r w:rsidR="00C922E0" w:rsidRPr="00521736">
        <w:rPr>
          <w:rFonts w:ascii="Arial" w:hAnsi="Arial" w:cs="Arial"/>
          <w:sz w:val="22"/>
          <w:szCs w:val="22"/>
        </w:rPr>
        <w:t xml:space="preserve">2 and </w:t>
      </w:r>
      <w:r w:rsidR="00521736" w:rsidRPr="00521736">
        <w:rPr>
          <w:rFonts w:ascii="Symbol" w:hAnsi="Symbol" w:cs="Arial"/>
          <w:sz w:val="22"/>
          <w:szCs w:val="22"/>
        </w:rPr>
        <w:t></w:t>
      </w:r>
      <w:r w:rsidR="00C922E0" w:rsidRPr="00521736">
        <w:rPr>
          <w:rFonts w:ascii="Arial" w:hAnsi="Arial" w:cs="Arial"/>
          <w:sz w:val="22"/>
          <w:szCs w:val="22"/>
        </w:rPr>
        <w:t>2</w:t>
      </w:r>
      <w:r w:rsidR="000C5137" w:rsidRPr="00521736">
        <w:rPr>
          <w:rFonts w:ascii="Arial" w:hAnsi="Arial" w:cs="Arial"/>
          <w:sz w:val="22"/>
          <w:szCs w:val="22"/>
        </w:rPr>
        <w:t>)</w:t>
      </w:r>
      <w:r w:rsidRPr="00521736">
        <w:rPr>
          <w:rFonts w:ascii="Arial" w:hAnsi="Arial" w:cs="Arial"/>
          <w:sz w:val="22"/>
          <w:szCs w:val="22"/>
        </w:rPr>
        <w:t>:</w:t>
      </w:r>
      <w:r w:rsidR="000C5137" w:rsidRPr="00521736">
        <w:rPr>
          <w:rFonts w:ascii="Arial" w:hAnsi="Arial" w:cs="Arial"/>
          <w:sz w:val="22"/>
          <w:szCs w:val="22"/>
        </w:rPr>
        <w:t xml:space="preserve"> </w:t>
      </w:r>
      <w:r w:rsidR="007817F9" w:rsidRPr="00521736">
        <w:rPr>
          <w:rFonts w:ascii="Arial" w:hAnsi="Arial" w:cs="Arial"/>
          <w:sz w:val="22"/>
          <w:szCs w:val="22"/>
        </w:rPr>
        <w:t>guinea pig</w:t>
      </w:r>
      <w:r w:rsidR="000C5137" w:rsidRPr="00521736">
        <w:rPr>
          <w:rFonts w:ascii="Arial" w:hAnsi="Arial" w:cs="Arial"/>
          <w:sz w:val="22"/>
          <w:szCs w:val="22"/>
        </w:rPr>
        <w:t xml:space="preserve"> anti-gephyrin (1:</w:t>
      </w:r>
      <w:r w:rsidR="007817F9" w:rsidRPr="00521736">
        <w:rPr>
          <w:rFonts w:ascii="Arial" w:hAnsi="Arial" w:cs="Arial"/>
          <w:sz w:val="22"/>
          <w:szCs w:val="22"/>
        </w:rPr>
        <w:t>1000</w:t>
      </w:r>
      <w:r w:rsidR="000C5137" w:rsidRPr="00521736">
        <w:rPr>
          <w:rFonts w:ascii="Arial" w:hAnsi="Arial" w:cs="Arial"/>
          <w:sz w:val="22"/>
          <w:szCs w:val="22"/>
        </w:rPr>
        <w:t xml:space="preserve">; </w:t>
      </w:r>
      <w:r w:rsidR="007817F9" w:rsidRPr="00521736">
        <w:rPr>
          <w:rFonts w:ascii="Arial" w:hAnsi="Arial" w:cs="Arial"/>
          <w:sz w:val="22"/>
          <w:szCs w:val="22"/>
        </w:rPr>
        <w:t>Synaptic Systems,147318</w:t>
      </w:r>
      <w:r w:rsidR="000C5137" w:rsidRPr="00521736">
        <w:rPr>
          <w:rFonts w:ascii="Arial" w:hAnsi="Arial" w:cs="Arial"/>
          <w:sz w:val="22"/>
          <w:szCs w:val="22"/>
        </w:rPr>
        <w:t xml:space="preserve">) combined with either </w:t>
      </w:r>
      <w:r w:rsidR="007817F9" w:rsidRPr="00521736">
        <w:rPr>
          <w:rFonts w:ascii="Arial" w:hAnsi="Arial" w:cs="Arial"/>
          <w:sz w:val="22"/>
          <w:szCs w:val="22"/>
        </w:rPr>
        <w:t>rabbit</w:t>
      </w:r>
      <w:r w:rsidR="000C5137" w:rsidRPr="00521736">
        <w:rPr>
          <w:rFonts w:ascii="Arial" w:hAnsi="Arial" w:cs="Arial"/>
          <w:sz w:val="22"/>
          <w:szCs w:val="22"/>
        </w:rPr>
        <w:t xml:space="preserve"> anti-</w:t>
      </w:r>
      <w:r w:rsidR="00521736" w:rsidRPr="00521736">
        <w:rPr>
          <w:rFonts w:ascii="Symbol" w:hAnsi="Symbol" w:cs="Arial"/>
          <w:sz w:val="22"/>
          <w:szCs w:val="22"/>
        </w:rPr>
        <w:t></w:t>
      </w:r>
      <w:r w:rsidR="000C5137" w:rsidRPr="00521736">
        <w:rPr>
          <w:rFonts w:ascii="Arial" w:hAnsi="Arial" w:cs="Arial"/>
          <w:sz w:val="22"/>
          <w:szCs w:val="22"/>
        </w:rPr>
        <w:t>2 (1:</w:t>
      </w:r>
      <w:r w:rsidR="007817F9" w:rsidRPr="00521736">
        <w:rPr>
          <w:rFonts w:ascii="Arial" w:hAnsi="Arial" w:cs="Arial"/>
          <w:sz w:val="22"/>
          <w:szCs w:val="22"/>
        </w:rPr>
        <w:t>3000</w:t>
      </w:r>
      <w:r w:rsidR="000C5137" w:rsidRPr="00521736">
        <w:rPr>
          <w:rFonts w:ascii="Arial" w:hAnsi="Arial" w:cs="Arial"/>
          <w:sz w:val="22"/>
          <w:szCs w:val="22"/>
        </w:rPr>
        <w:t>; Synaptic System</w:t>
      </w:r>
      <w:r w:rsidR="007817F9" w:rsidRPr="00521736">
        <w:rPr>
          <w:rFonts w:ascii="Arial" w:hAnsi="Arial" w:cs="Arial"/>
          <w:sz w:val="22"/>
          <w:szCs w:val="22"/>
        </w:rPr>
        <w:t>s</w:t>
      </w:r>
      <w:r w:rsidR="000C5137" w:rsidRPr="00521736">
        <w:rPr>
          <w:rFonts w:ascii="Arial" w:hAnsi="Arial" w:cs="Arial"/>
          <w:sz w:val="22"/>
          <w:szCs w:val="22"/>
        </w:rPr>
        <w:t xml:space="preserve"> </w:t>
      </w:r>
      <w:r w:rsidR="007817F9" w:rsidRPr="00521736">
        <w:rPr>
          <w:rFonts w:ascii="Arial" w:hAnsi="Arial" w:cs="Arial"/>
          <w:sz w:val="22"/>
          <w:szCs w:val="22"/>
        </w:rPr>
        <w:t>224103</w:t>
      </w:r>
      <w:r w:rsidR="000C5137" w:rsidRPr="00521736">
        <w:rPr>
          <w:rFonts w:ascii="Arial" w:hAnsi="Arial" w:cs="Arial"/>
          <w:sz w:val="22"/>
          <w:szCs w:val="22"/>
        </w:rPr>
        <w:t xml:space="preserve">) or </w:t>
      </w:r>
      <w:r w:rsidR="007817F9" w:rsidRPr="00521736">
        <w:rPr>
          <w:rFonts w:ascii="Arial" w:hAnsi="Arial" w:cs="Arial"/>
          <w:sz w:val="22"/>
          <w:szCs w:val="22"/>
        </w:rPr>
        <w:t>rabbit</w:t>
      </w:r>
      <w:r w:rsidR="000C5137" w:rsidRPr="00521736">
        <w:rPr>
          <w:rFonts w:ascii="Arial" w:hAnsi="Arial" w:cs="Arial"/>
          <w:sz w:val="22"/>
          <w:szCs w:val="22"/>
        </w:rPr>
        <w:t xml:space="preserve"> anti-</w:t>
      </w:r>
      <w:r w:rsidR="00521736" w:rsidRPr="00521736">
        <w:rPr>
          <w:rFonts w:ascii="Symbol" w:hAnsi="Symbol" w:cs="Arial"/>
          <w:sz w:val="22"/>
          <w:szCs w:val="22"/>
        </w:rPr>
        <w:t></w:t>
      </w:r>
      <w:r w:rsidR="000C5137" w:rsidRPr="00521736">
        <w:rPr>
          <w:rFonts w:ascii="Arial" w:hAnsi="Arial" w:cs="Arial"/>
          <w:sz w:val="22"/>
          <w:szCs w:val="22"/>
        </w:rPr>
        <w:t>2 (1:</w:t>
      </w:r>
      <w:r w:rsidR="007817F9" w:rsidRPr="00521736">
        <w:rPr>
          <w:rFonts w:ascii="Arial" w:hAnsi="Arial" w:cs="Arial"/>
          <w:sz w:val="22"/>
          <w:szCs w:val="22"/>
        </w:rPr>
        <w:t>1000</w:t>
      </w:r>
      <w:r w:rsidR="000C5137" w:rsidRPr="00521736">
        <w:rPr>
          <w:rFonts w:ascii="Arial" w:hAnsi="Arial" w:cs="Arial"/>
          <w:sz w:val="22"/>
          <w:szCs w:val="22"/>
        </w:rPr>
        <w:t xml:space="preserve"> Synaptic System</w:t>
      </w:r>
      <w:r w:rsidR="007817F9" w:rsidRPr="00521736">
        <w:rPr>
          <w:rFonts w:ascii="Arial" w:hAnsi="Arial" w:cs="Arial"/>
          <w:sz w:val="22"/>
          <w:szCs w:val="22"/>
        </w:rPr>
        <w:t>s,</w:t>
      </w:r>
      <w:r w:rsidR="000C5137" w:rsidRPr="00521736">
        <w:rPr>
          <w:rFonts w:ascii="Arial" w:hAnsi="Arial" w:cs="Arial"/>
          <w:sz w:val="22"/>
          <w:szCs w:val="22"/>
        </w:rPr>
        <w:t xml:space="preserve"> </w:t>
      </w:r>
      <w:r w:rsidR="007817F9" w:rsidRPr="00521736">
        <w:rPr>
          <w:rFonts w:ascii="Arial" w:hAnsi="Arial" w:cs="Arial"/>
          <w:sz w:val="22"/>
          <w:szCs w:val="22"/>
        </w:rPr>
        <w:t>224003</w:t>
      </w:r>
      <w:r w:rsidR="000C5137" w:rsidRPr="00521736">
        <w:rPr>
          <w:rFonts w:ascii="Arial" w:hAnsi="Arial" w:cs="Arial"/>
          <w:sz w:val="22"/>
          <w:szCs w:val="22"/>
        </w:rPr>
        <w:t>).</w:t>
      </w:r>
      <w:r w:rsidR="00B43461" w:rsidRPr="00521736">
        <w:rPr>
          <w:rFonts w:ascii="Arial" w:hAnsi="Arial" w:cs="Arial"/>
          <w:sz w:val="22"/>
          <w:szCs w:val="22"/>
        </w:rPr>
        <w:t xml:space="preserve"> Buffers</w:t>
      </w:r>
      <w:r w:rsidR="006A2A7C" w:rsidRPr="00521736">
        <w:rPr>
          <w:rFonts w:ascii="Arial" w:hAnsi="Arial" w:cs="Arial"/>
          <w:sz w:val="22"/>
          <w:szCs w:val="22"/>
        </w:rPr>
        <w:t xml:space="preserve"> were the same as for Fos experiments.</w:t>
      </w:r>
    </w:p>
    <w:p w14:paraId="0D0B3A90" w14:textId="77777777" w:rsidR="002963F5" w:rsidRPr="00521736" w:rsidRDefault="002963F5" w:rsidP="004360D3">
      <w:pPr>
        <w:spacing w:line="480" w:lineRule="auto"/>
        <w:jc w:val="both"/>
        <w:rPr>
          <w:rFonts w:ascii="Arial" w:hAnsi="Arial" w:cs="Arial"/>
          <w:sz w:val="22"/>
          <w:szCs w:val="22"/>
        </w:rPr>
      </w:pPr>
    </w:p>
    <w:p w14:paraId="74C20D78" w14:textId="5D7F50BC" w:rsidR="00174ADE" w:rsidRPr="00521736" w:rsidRDefault="00A6498F" w:rsidP="004360D3">
      <w:pPr>
        <w:spacing w:line="480" w:lineRule="auto"/>
        <w:jc w:val="both"/>
        <w:rPr>
          <w:rFonts w:ascii="Arial" w:hAnsi="Arial" w:cs="Arial"/>
          <w:sz w:val="22"/>
          <w:szCs w:val="22"/>
        </w:rPr>
      </w:pPr>
      <w:r w:rsidRPr="00521736">
        <w:rPr>
          <w:rFonts w:ascii="Arial" w:hAnsi="Arial" w:cs="Arial"/>
          <w:iCs/>
          <w:sz w:val="22"/>
          <w:szCs w:val="22"/>
        </w:rPr>
        <w:lastRenderedPageBreak/>
        <w:t>F</w:t>
      </w:r>
      <w:r w:rsidR="00E24FA7" w:rsidRPr="00521736">
        <w:rPr>
          <w:rFonts w:ascii="Arial" w:hAnsi="Arial" w:cs="Arial"/>
          <w:iCs/>
          <w:sz w:val="22"/>
          <w:szCs w:val="22"/>
        </w:rPr>
        <w:t>luorescence</w:t>
      </w:r>
      <w:r w:rsidRPr="00521736">
        <w:rPr>
          <w:rFonts w:ascii="Arial" w:hAnsi="Arial" w:cs="Arial"/>
          <w:iCs/>
          <w:sz w:val="22"/>
          <w:szCs w:val="22"/>
        </w:rPr>
        <w:t xml:space="preserve"> deconvolution tomography (FDT)</w:t>
      </w:r>
      <w:r w:rsidR="00EF4059" w:rsidRPr="00521736">
        <w:rPr>
          <w:rFonts w:ascii="Arial" w:hAnsi="Arial" w:cs="Arial"/>
          <w:iCs/>
          <w:sz w:val="22"/>
          <w:szCs w:val="22"/>
        </w:rPr>
        <w:t xml:space="preserve"> was used to quantify</w:t>
      </w:r>
      <w:r w:rsidR="00B43461" w:rsidRPr="00521736">
        <w:rPr>
          <w:rFonts w:ascii="Arial" w:hAnsi="Arial" w:cs="Arial"/>
          <w:iCs/>
          <w:sz w:val="22"/>
          <w:szCs w:val="22"/>
        </w:rPr>
        <w:t xml:space="preserve"> densities of </w:t>
      </w:r>
      <w:r w:rsidR="00FE7ED6" w:rsidRPr="00521736">
        <w:rPr>
          <w:rFonts w:ascii="Arial" w:hAnsi="Arial" w:cs="Arial"/>
          <w:sz w:val="22"/>
          <w:szCs w:val="22"/>
        </w:rPr>
        <w:t>GABA</w:t>
      </w:r>
      <w:r w:rsidR="00FE7ED6" w:rsidRPr="00521736">
        <w:rPr>
          <w:rFonts w:ascii="Arial" w:hAnsi="Arial" w:cs="Arial"/>
          <w:sz w:val="22"/>
          <w:szCs w:val="22"/>
          <w:vertAlign w:val="subscript"/>
        </w:rPr>
        <w:t>A</w:t>
      </w:r>
      <w:r w:rsidR="00FE7ED6" w:rsidRPr="00521736">
        <w:rPr>
          <w:rFonts w:ascii="Arial" w:hAnsi="Arial" w:cs="Arial"/>
          <w:sz w:val="22"/>
          <w:szCs w:val="22"/>
        </w:rPr>
        <w:t>R subunit</w:t>
      </w:r>
      <w:r w:rsidR="00B43461" w:rsidRPr="00521736">
        <w:rPr>
          <w:rFonts w:ascii="Arial" w:hAnsi="Arial" w:cs="Arial"/>
          <w:sz w:val="22"/>
          <w:szCs w:val="22"/>
        </w:rPr>
        <w:t>s</w:t>
      </w:r>
      <w:r w:rsidR="00FE7ED6" w:rsidRPr="00521736">
        <w:rPr>
          <w:rFonts w:ascii="Arial" w:hAnsi="Arial" w:cs="Arial"/>
          <w:sz w:val="22"/>
          <w:szCs w:val="22"/>
        </w:rPr>
        <w:t xml:space="preserve"> </w:t>
      </w:r>
      <w:r w:rsidR="00B43461" w:rsidRPr="00521736">
        <w:rPr>
          <w:rFonts w:ascii="Arial" w:hAnsi="Arial" w:cs="Arial"/>
          <w:sz w:val="22"/>
          <w:szCs w:val="22"/>
        </w:rPr>
        <w:t>at gephyrin-positive synapses</w:t>
      </w:r>
      <w:r w:rsidR="000E04C5" w:rsidRPr="00521736">
        <w:rPr>
          <w:rFonts w:ascii="Arial" w:hAnsi="Arial" w:cs="Arial"/>
          <w:sz w:val="22"/>
          <w:szCs w:val="22"/>
        </w:rPr>
        <w:t xml:space="preserve"> as described</w:t>
      </w:r>
      <w:r w:rsidR="00312F8C" w:rsidRPr="00521736">
        <w:rPr>
          <w:rFonts w:ascii="Arial" w:hAnsi="Arial" w:cs="Arial"/>
          <w:sz w:val="22"/>
          <w:szCs w:val="22"/>
        </w:rPr>
        <w:t>.</w:t>
      </w:r>
      <w:r w:rsidR="00C66A45" w:rsidRPr="00521736">
        <w:rPr>
          <w:rFonts w:ascii="Arial" w:hAnsi="Arial" w:cs="Arial"/>
          <w:sz w:val="22"/>
          <w:szCs w:val="22"/>
        </w:rPr>
        <w:fldChar w:fldCharType="begin">
          <w:fldData xml:space="preserve">PEVuZE5vdGU+PENpdGU+PEF1dGhvcj5MZTwvQXV0aG9yPjxZZWFyPjIwMjQ8L1llYXI+PFJlY051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</w:fldData>
        </w:fldChar>
      </w:r>
      <w:r w:rsidR="002C7751">
        <w:rPr>
          <w:rFonts w:ascii="Arial" w:hAnsi="Arial" w:cs="Arial"/>
          <w:sz w:val="22"/>
          <w:szCs w:val="22"/>
        </w:rPr>
        <w:instrText xml:space="preserve"> ADDIN EN.CITE </w:instrText>
      </w:r>
      <w:r w:rsidR="002C7751">
        <w:rPr>
          <w:rFonts w:ascii="Arial" w:hAnsi="Arial" w:cs="Arial"/>
          <w:sz w:val="22"/>
          <w:szCs w:val="22"/>
        </w:rPr>
        <w:fldChar w:fldCharType="begin">
          <w:fldData xml:space="preserve">PEVuZE5vdGU+PENpdGU+PEF1dGhvcj5MZTwvQXV0aG9yPjxZZWFyPjIwMjQ8L1llYXI+PFJlY051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</w:fldData>
        </w:fldChar>
      </w:r>
      <w:r w:rsidR="002C7751">
        <w:rPr>
          <w:rFonts w:ascii="Arial" w:hAnsi="Arial" w:cs="Arial"/>
          <w:sz w:val="22"/>
          <w:szCs w:val="22"/>
        </w:rPr>
        <w:instrText xml:space="preserve"> ADDIN EN.CITE.DATA </w:instrText>
      </w:r>
      <w:r w:rsidR="002C7751">
        <w:rPr>
          <w:rFonts w:ascii="Arial" w:hAnsi="Arial" w:cs="Arial"/>
          <w:sz w:val="22"/>
          <w:szCs w:val="22"/>
        </w:rPr>
      </w:r>
      <w:r w:rsidR="002C7751">
        <w:rPr>
          <w:rFonts w:ascii="Arial" w:hAnsi="Arial" w:cs="Arial"/>
          <w:sz w:val="22"/>
          <w:szCs w:val="22"/>
        </w:rPr>
        <w:fldChar w:fldCharType="end"/>
      </w:r>
      <w:r w:rsidR="00C66A45" w:rsidRPr="00521736">
        <w:rPr>
          <w:rFonts w:ascii="Arial" w:hAnsi="Arial" w:cs="Arial"/>
          <w:sz w:val="22"/>
          <w:szCs w:val="22"/>
        </w:rPr>
      </w:r>
      <w:r w:rsidR="00C66A45" w:rsidRPr="00521736">
        <w:rPr>
          <w:rFonts w:ascii="Arial" w:hAnsi="Arial" w:cs="Arial"/>
          <w:sz w:val="22"/>
          <w:szCs w:val="22"/>
        </w:rPr>
        <w:fldChar w:fldCharType="separate"/>
      </w:r>
      <w:r w:rsidR="002C7751" w:rsidRPr="002C7751">
        <w:rPr>
          <w:rFonts w:ascii="Arial" w:hAnsi="Arial" w:cs="Arial"/>
          <w:noProof/>
          <w:sz w:val="22"/>
          <w:szCs w:val="22"/>
          <w:vertAlign w:val="superscript"/>
        </w:rPr>
        <w:t>4, 6, 7</w:t>
      </w:r>
      <w:r w:rsidR="00C66A45" w:rsidRPr="00521736">
        <w:rPr>
          <w:rFonts w:ascii="Arial" w:hAnsi="Arial" w:cs="Arial"/>
          <w:sz w:val="22"/>
          <w:szCs w:val="22"/>
        </w:rPr>
        <w:fldChar w:fldCharType="end"/>
      </w:r>
      <w:r w:rsidR="00FE7ED6" w:rsidRPr="00521736">
        <w:rPr>
          <w:rFonts w:ascii="Arial" w:hAnsi="Arial" w:cs="Arial"/>
          <w:sz w:val="22"/>
          <w:szCs w:val="22"/>
        </w:rPr>
        <w:t xml:space="preserve"> </w:t>
      </w:r>
      <w:r w:rsidR="00377B6A" w:rsidRPr="00521736">
        <w:rPr>
          <w:rFonts w:ascii="Arial" w:hAnsi="Arial" w:cs="Arial"/>
          <w:sz w:val="22"/>
          <w:szCs w:val="22"/>
        </w:rPr>
        <w:t>Briefly, i</w:t>
      </w:r>
      <w:r w:rsidR="00FE7ED6" w:rsidRPr="00521736">
        <w:rPr>
          <w:rFonts w:ascii="Arial" w:hAnsi="Arial" w:cs="Arial"/>
          <w:sz w:val="22"/>
          <w:szCs w:val="22"/>
        </w:rPr>
        <w:t xml:space="preserve">mage z-stacks </w:t>
      </w:r>
      <w:r w:rsidR="00377B6A" w:rsidRPr="00521736">
        <w:rPr>
          <w:rFonts w:ascii="Arial" w:hAnsi="Arial" w:cs="Arial"/>
          <w:sz w:val="22"/>
          <w:szCs w:val="22"/>
        </w:rPr>
        <w:t xml:space="preserve">from str. </w:t>
      </w:r>
      <w:proofErr w:type="spellStart"/>
      <w:r w:rsidR="00377B6A" w:rsidRPr="00521736">
        <w:rPr>
          <w:rFonts w:ascii="Arial" w:hAnsi="Arial" w:cs="Arial"/>
          <w:sz w:val="22"/>
          <w:szCs w:val="22"/>
        </w:rPr>
        <w:t>radiatum</w:t>
      </w:r>
      <w:proofErr w:type="spellEnd"/>
      <w:r w:rsidR="00377B6A" w:rsidRPr="00521736">
        <w:rPr>
          <w:rFonts w:ascii="Arial" w:hAnsi="Arial" w:cs="Arial"/>
          <w:sz w:val="22"/>
          <w:szCs w:val="22"/>
        </w:rPr>
        <w:t xml:space="preserve"> of CA3b </w:t>
      </w:r>
      <w:r w:rsidR="00FE7ED6" w:rsidRPr="00521736">
        <w:rPr>
          <w:rFonts w:ascii="Arial" w:hAnsi="Arial" w:cs="Arial"/>
          <w:sz w:val="22"/>
          <w:szCs w:val="22"/>
        </w:rPr>
        <w:t xml:space="preserve">were collected </w:t>
      </w:r>
      <w:r w:rsidR="00D04BB2" w:rsidRPr="00521736">
        <w:rPr>
          <w:rFonts w:ascii="Arial" w:hAnsi="Arial" w:cs="Arial"/>
          <w:sz w:val="22"/>
          <w:szCs w:val="22"/>
        </w:rPr>
        <w:t xml:space="preserve">at 63x (1.4NA) </w:t>
      </w:r>
      <w:r w:rsidR="00FE7ED6" w:rsidRPr="00521736">
        <w:rPr>
          <w:rFonts w:ascii="Arial" w:hAnsi="Arial" w:cs="Arial"/>
          <w:sz w:val="22"/>
          <w:szCs w:val="22"/>
        </w:rPr>
        <w:t xml:space="preserve">using a Leica DM6000B epifluorescence microscope equipped with a </w:t>
      </w:r>
      <w:proofErr w:type="spellStart"/>
      <w:r w:rsidR="00FE7ED6" w:rsidRPr="00521736">
        <w:rPr>
          <w:rFonts w:ascii="Arial" w:hAnsi="Arial" w:cs="Arial"/>
          <w:sz w:val="22"/>
          <w:szCs w:val="22"/>
        </w:rPr>
        <w:t>Ludl</w:t>
      </w:r>
      <w:proofErr w:type="spellEnd"/>
      <w:r w:rsidR="00FE7ED6" w:rsidRPr="00521736">
        <w:rPr>
          <w:rFonts w:ascii="Arial" w:hAnsi="Arial" w:cs="Arial"/>
          <w:sz w:val="22"/>
          <w:szCs w:val="22"/>
        </w:rPr>
        <w:t xml:space="preserve"> stage with a </w:t>
      </w:r>
      <w:proofErr w:type="spellStart"/>
      <w:r w:rsidR="00FE7ED6" w:rsidRPr="00521736">
        <w:rPr>
          <w:rFonts w:ascii="Arial" w:hAnsi="Arial" w:cs="Arial"/>
          <w:sz w:val="22"/>
          <w:szCs w:val="22"/>
        </w:rPr>
        <w:t>BioPreceision</w:t>
      </w:r>
      <w:proofErr w:type="spellEnd"/>
      <w:r w:rsidR="00FE7ED6" w:rsidRPr="00521736">
        <w:rPr>
          <w:rFonts w:ascii="Arial" w:hAnsi="Arial" w:cs="Arial"/>
          <w:sz w:val="22"/>
          <w:szCs w:val="22"/>
        </w:rPr>
        <w:t xml:space="preserve"> Stepper Motor driven by Velocity 4.0 software (PerkinElmer, Waltham, MA, USA)</w:t>
      </w:r>
      <w:r w:rsidR="00B43461" w:rsidRPr="00521736">
        <w:rPr>
          <w:rFonts w:ascii="Arial" w:hAnsi="Arial" w:cs="Arial"/>
          <w:sz w:val="22"/>
          <w:szCs w:val="22"/>
        </w:rPr>
        <w:t xml:space="preserve">; </w:t>
      </w:r>
      <w:r w:rsidR="00D04BB2" w:rsidRPr="00521736">
        <w:rPr>
          <w:rFonts w:ascii="Arial" w:hAnsi="Arial" w:cs="Arial"/>
          <w:sz w:val="22"/>
          <w:szCs w:val="22"/>
        </w:rPr>
        <w:t xml:space="preserve">Z-stacks were collected at </w:t>
      </w:r>
      <w:r w:rsidR="00FE7ED6" w:rsidRPr="00521736">
        <w:rPr>
          <w:rFonts w:ascii="Arial" w:hAnsi="Arial" w:cs="Arial"/>
          <w:sz w:val="22"/>
          <w:szCs w:val="22"/>
        </w:rPr>
        <w:t>intervals of 0.2</w:t>
      </w:r>
      <w:r w:rsidR="003B0141" w:rsidRPr="00521736">
        <w:rPr>
          <w:rFonts w:ascii="Arial" w:hAnsi="Arial" w:cs="Arial"/>
          <w:sz w:val="22"/>
          <w:szCs w:val="22"/>
        </w:rPr>
        <w:t xml:space="preserve"> </w:t>
      </w:r>
      <w:proofErr w:type="spellStart"/>
      <w:r w:rsidR="003B0141" w:rsidRPr="00521736">
        <w:rPr>
          <w:rFonts w:ascii="Arial" w:hAnsi="Arial" w:cs="Arial"/>
          <w:sz w:val="22"/>
          <w:szCs w:val="22"/>
        </w:rPr>
        <w:t>μ</w:t>
      </w:r>
      <w:r w:rsidR="00FE7ED6" w:rsidRPr="00521736">
        <w:rPr>
          <w:rFonts w:ascii="Arial" w:hAnsi="Arial" w:cs="Arial"/>
          <w:sz w:val="22"/>
          <w:szCs w:val="22"/>
        </w:rPr>
        <w:t>m</w:t>
      </w:r>
      <w:proofErr w:type="spellEnd"/>
      <w:r w:rsidR="00FE7ED6" w:rsidRPr="00521736">
        <w:rPr>
          <w:rFonts w:ascii="Arial" w:hAnsi="Arial" w:cs="Arial"/>
          <w:sz w:val="22"/>
          <w:szCs w:val="22"/>
        </w:rPr>
        <w:t xml:space="preserve"> through a depth of </w:t>
      </w:r>
      <w:r w:rsidR="00D04BB2" w:rsidRPr="00521736">
        <w:rPr>
          <w:rFonts w:ascii="Arial" w:hAnsi="Arial" w:cs="Arial"/>
          <w:sz w:val="22"/>
          <w:szCs w:val="22"/>
        </w:rPr>
        <w:t>2</w:t>
      </w:r>
      <w:r w:rsidR="003B0141" w:rsidRPr="00521736">
        <w:rPr>
          <w:rFonts w:ascii="Arial" w:hAnsi="Arial" w:cs="Arial"/>
          <w:sz w:val="22"/>
          <w:szCs w:val="22"/>
        </w:rPr>
        <w:t>μ</w:t>
      </w:r>
      <w:r w:rsidR="00FE7ED6" w:rsidRPr="00521736">
        <w:rPr>
          <w:rFonts w:ascii="Arial" w:hAnsi="Arial" w:cs="Arial"/>
          <w:sz w:val="22"/>
          <w:szCs w:val="22"/>
        </w:rPr>
        <w:t xml:space="preserve">m in a sample field </w:t>
      </w:r>
      <w:r w:rsidR="00B43461" w:rsidRPr="00521736">
        <w:rPr>
          <w:rFonts w:ascii="Arial" w:hAnsi="Arial" w:cs="Arial"/>
          <w:sz w:val="22"/>
          <w:szCs w:val="22"/>
        </w:rPr>
        <w:t>measuring</w:t>
      </w:r>
      <w:r w:rsidR="00FE7ED6" w:rsidRPr="00521736">
        <w:rPr>
          <w:rFonts w:ascii="Arial" w:hAnsi="Arial" w:cs="Arial"/>
          <w:sz w:val="22"/>
          <w:szCs w:val="22"/>
        </w:rPr>
        <w:t xml:space="preserve"> 135 x 105 x </w:t>
      </w:r>
      <w:r w:rsidR="00D04BB2" w:rsidRPr="00521736">
        <w:rPr>
          <w:rFonts w:ascii="Arial" w:hAnsi="Arial" w:cs="Arial"/>
          <w:sz w:val="22"/>
          <w:szCs w:val="22"/>
        </w:rPr>
        <w:t>2</w:t>
      </w:r>
      <w:r w:rsidR="00312F8C" w:rsidRPr="00521736">
        <w:rPr>
          <w:rFonts w:ascii="Arial" w:hAnsi="Arial" w:cs="Arial"/>
          <w:sz w:val="22"/>
          <w:szCs w:val="22"/>
        </w:rPr>
        <w:t>u</w:t>
      </w:r>
      <w:r w:rsidR="00FE7ED6" w:rsidRPr="00521736">
        <w:rPr>
          <w:rFonts w:ascii="Arial" w:hAnsi="Arial" w:cs="Arial"/>
          <w:sz w:val="22"/>
          <w:szCs w:val="22"/>
        </w:rPr>
        <w:t>m (</w:t>
      </w:r>
      <w:r w:rsidR="00D04BB2" w:rsidRPr="00521736">
        <w:rPr>
          <w:rFonts w:ascii="Arial" w:hAnsi="Arial" w:cs="Arial"/>
          <w:sz w:val="22"/>
          <w:szCs w:val="22"/>
        </w:rPr>
        <w:t>28,350</w:t>
      </w:r>
      <w:r w:rsidR="00312F8C" w:rsidRPr="00521736">
        <w:rPr>
          <w:rFonts w:ascii="Arial" w:hAnsi="Arial" w:cs="Arial"/>
          <w:sz w:val="22"/>
          <w:szCs w:val="22"/>
        </w:rPr>
        <w:t>u</w:t>
      </w:r>
      <w:r w:rsidR="00FE7ED6" w:rsidRPr="00521736">
        <w:rPr>
          <w:rFonts w:ascii="Arial" w:hAnsi="Arial" w:cs="Arial"/>
          <w:sz w:val="22"/>
          <w:szCs w:val="22"/>
        </w:rPr>
        <w:t>m</w:t>
      </w:r>
      <w:r w:rsidR="00FE7ED6" w:rsidRPr="00521736">
        <w:rPr>
          <w:rFonts w:ascii="Arial" w:hAnsi="Arial" w:cs="Arial"/>
          <w:sz w:val="22"/>
          <w:szCs w:val="22"/>
          <w:vertAlign w:val="superscript"/>
        </w:rPr>
        <w:t>3</w:t>
      </w:r>
      <w:r w:rsidR="00FE7ED6" w:rsidRPr="00521736">
        <w:rPr>
          <w:rFonts w:ascii="Arial" w:hAnsi="Arial" w:cs="Arial"/>
          <w:sz w:val="22"/>
          <w:szCs w:val="22"/>
        </w:rPr>
        <w:t>).</w:t>
      </w:r>
      <w:r w:rsidR="0011321B" w:rsidRPr="00521736">
        <w:rPr>
          <w:rFonts w:ascii="Arial" w:hAnsi="Arial" w:cs="Arial"/>
          <w:color w:val="000000"/>
          <w:sz w:val="22"/>
          <w:szCs w:val="22"/>
          <w:shd w:val="clear" w:color="auto" w:fill="FFFFFF"/>
        </w:rPr>
        <w:t xml:space="preserve"> </w:t>
      </w:r>
      <w:r w:rsidR="00D04BB2" w:rsidRPr="00521736">
        <w:rPr>
          <w:rFonts w:ascii="Arial" w:hAnsi="Arial" w:cs="Arial"/>
          <w:color w:val="000000"/>
          <w:sz w:val="22"/>
          <w:szCs w:val="22"/>
          <w:shd w:val="clear" w:color="auto" w:fill="FFFFFF"/>
        </w:rPr>
        <w:t xml:space="preserve">For each brain, </w:t>
      </w:r>
      <w:r w:rsidR="0011321B" w:rsidRPr="00521736">
        <w:rPr>
          <w:rFonts w:ascii="Arial" w:hAnsi="Arial" w:cs="Arial"/>
          <w:color w:val="000000"/>
          <w:sz w:val="22"/>
          <w:szCs w:val="22"/>
          <w:shd w:val="clear" w:color="auto" w:fill="FFFFFF"/>
        </w:rPr>
        <w:t>five tissue sections</w:t>
      </w:r>
      <w:r w:rsidR="00377B6A" w:rsidRPr="00521736">
        <w:rPr>
          <w:rFonts w:ascii="Arial" w:hAnsi="Arial" w:cs="Arial"/>
          <w:color w:val="000000"/>
          <w:sz w:val="22"/>
          <w:szCs w:val="22"/>
          <w:shd w:val="clear" w:color="auto" w:fill="FFFFFF"/>
        </w:rPr>
        <w:t xml:space="preserve"> were sampled</w:t>
      </w:r>
      <w:r w:rsidR="0011321B" w:rsidRPr="00521736">
        <w:rPr>
          <w:rFonts w:ascii="Arial" w:hAnsi="Arial" w:cs="Arial"/>
          <w:color w:val="000000"/>
          <w:sz w:val="22"/>
          <w:szCs w:val="22"/>
          <w:shd w:val="clear" w:color="auto" w:fill="FFFFFF"/>
        </w:rPr>
        <w:t xml:space="preserve">. </w:t>
      </w:r>
      <w:r w:rsidR="000E04C5" w:rsidRPr="00521736">
        <w:rPr>
          <w:rFonts w:ascii="Arial" w:hAnsi="Arial" w:cs="Arial"/>
          <w:color w:val="000000"/>
          <w:sz w:val="22"/>
          <w:szCs w:val="22"/>
          <w:shd w:val="clear" w:color="auto" w:fill="FFFFFF"/>
        </w:rPr>
        <w:t>Q</w:t>
      </w:r>
      <w:r w:rsidR="0011321B" w:rsidRPr="00521736">
        <w:rPr>
          <w:rFonts w:ascii="Arial" w:hAnsi="Arial" w:cs="Arial"/>
          <w:color w:val="000000"/>
          <w:sz w:val="22"/>
          <w:szCs w:val="22"/>
          <w:shd w:val="clear" w:color="auto" w:fill="FFFFFF"/>
        </w:rPr>
        <w:t xml:space="preserve">uantitative FDT analysis entailed processing images through restorative deconvolution (99% confidence; </w:t>
      </w:r>
      <w:proofErr w:type="spellStart"/>
      <w:r w:rsidR="0011321B" w:rsidRPr="00521736">
        <w:rPr>
          <w:rFonts w:ascii="Arial" w:hAnsi="Arial" w:cs="Arial"/>
          <w:color w:val="000000"/>
          <w:sz w:val="22"/>
          <w:szCs w:val="22"/>
          <w:shd w:val="clear" w:color="auto" w:fill="FFFFFF"/>
        </w:rPr>
        <w:t>Volocity</w:t>
      </w:r>
      <w:proofErr w:type="spellEnd"/>
      <w:r w:rsidR="0011321B" w:rsidRPr="00521736">
        <w:rPr>
          <w:rFonts w:ascii="Arial" w:hAnsi="Arial" w:cs="Arial"/>
          <w:color w:val="000000"/>
          <w:sz w:val="22"/>
          <w:szCs w:val="22"/>
          <w:shd w:val="clear" w:color="auto" w:fill="FFFFFF"/>
        </w:rPr>
        <w:t xml:space="preserve"> 4.0, PerkinElmer) </w:t>
      </w:r>
      <w:r w:rsidR="000E04C5" w:rsidRPr="00521736">
        <w:rPr>
          <w:rFonts w:ascii="Arial" w:hAnsi="Arial" w:cs="Arial"/>
          <w:color w:val="000000"/>
          <w:sz w:val="22"/>
          <w:szCs w:val="22"/>
          <w:shd w:val="clear" w:color="auto" w:fill="FFFFFF"/>
        </w:rPr>
        <w:t xml:space="preserve">and </w:t>
      </w:r>
      <w:r w:rsidR="00377B6A" w:rsidRPr="00521736">
        <w:rPr>
          <w:rFonts w:ascii="Arial" w:hAnsi="Arial" w:cs="Arial"/>
          <w:color w:val="000000"/>
          <w:sz w:val="22"/>
          <w:szCs w:val="22"/>
          <w:shd w:val="clear" w:color="auto" w:fill="FFFFFF"/>
        </w:rPr>
        <w:t xml:space="preserve">then analyzing 3-dimensional (3-D) constructed montages for synaptic labeling using in-house software </w:t>
      </w:r>
      <w:r w:rsidR="00377B6A" w:rsidRPr="00521736">
        <w:rPr>
          <w:rFonts w:ascii="Arial" w:hAnsi="Arial" w:cs="Arial"/>
          <w:sz w:val="22"/>
          <w:szCs w:val="22"/>
        </w:rPr>
        <w:t xml:space="preserve">(c99, Java (OpenJDK </w:t>
      </w:r>
      <w:proofErr w:type="spellStart"/>
      <w:r w:rsidR="00377B6A" w:rsidRPr="00521736">
        <w:rPr>
          <w:rFonts w:ascii="Arial" w:hAnsi="Arial" w:cs="Arial"/>
          <w:sz w:val="22"/>
          <w:szCs w:val="22"/>
        </w:rPr>
        <w:t>IcedTea</w:t>
      </w:r>
      <w:proofErr w:type="spellEnd"/>
      <w:r w:rsidR="00377B6A" w:rsidRPr="00521736">
        <w:rPr>
          <w:rFonts w:ascii="Arial" w:hAnsi="Arial" w:cs="Arial"/>
          <w:sz w:val="22"/>
          <w:szCs w:val="22"/>
        </w:rPr>
        <w:t xml:space="preserve"> 6.1.12.6), </w:t>
      </w:r>
      <w:proofErr w:type="spellStart"/>
      <w:r w:rsidR="00377B6A" w:rsidRPr="00521736">
        <w:rPr>
          <w:rFonts w:ascii="Arial" w:hAnsi="Arial" w:cs="Arial"/>
          <w:sz w:val="22"/>
          <w:szCs w:val="22"/>
        </w:rPr>
        <w:t>Matlab</w:t>
      </w:r>
      <w:proofErr w:type="spellEnd"/>
      <w:r w:rsidR="00377B6A" w:rsidRPr="00521736">
        <w:rPr>
          <w:rFonts w:ascii="Arial" w:hAnsi="Arial" w:cs="Arial"/>
          <w:sz w:val="22"/>
          <w:szCs w:val="22"/>
        </w:rPr>
        <w:t xml:space="preserve"> R2019b, PuTTY 0.74, and Perl 5.30.0)</w:t>
      </w:r>
      <w:r w:rsidR="0011321B" w:rsidRPr="00521736">
        <w:rPr>
          <w:rFonts w:ascii="Arial" w:hAnsi="Arial" w:cs="Arial"/>
          <w:color w:val="000000"/>
          <w:sz w:val="22"/>
          <w:szCs w:val="22"/>
          <w:shd w:val="clear" w:color="auto" w:fill="FFFFFF"/>
        </w:rPr>
        <w:t xml:space="preserve">. Within </w:t>
      </w:r>
      <w:r w:rsidR="000E04C5" w:rsidRPr="00521736">
        <w:rPr>
          <w:rFonts w:ascii="Arial" w:hAnsi="Arial" w:cs="Arial"/>
          <w:color w:val="000000"/>
          <w:sz w:val="22"/>
          <w:szCs w:val="22"/>
          <w:shd w:val="clear" w:color="auto" w:fill="FFFFFF"/>
        </w:rPr>
        <w:t>each</w:t>
      </w:r>
      <w:r w:rsidR="0011321B" w:rsidRPr="00521736">
        <w:rPr>
          <w:rFonts w:ascii="Arial" w:hAnsi="Arial" w:cs="Arial"/>
          <w:color w:val="000000"/>
          <w:sz w:val="22"/>
          <w:szCs w:val="22"/>
          <w:shd w:val="clear" w:color="auto" w:fill="FFFFFF"/>
        </w:rPr>
        <w:t xml:space="preserve"> montage, immunolabelled objects were detected using threshold segmentation separately for each channel: the image was normalized for background density and objects were segmented based on connected pixels above threshold</w:t>
      </w:r>
      <w:r w:rsidR="00377B6A" w:rsidRPr="00521736">
        <w:rPr>
          <w:rFonts w:ascii="Arial" w:hAnsi="Arial" w:cs="Arial"/>
          <w:color w:val="000000"/>
          <w:sz w:val="22"/>
          <w:szCs w:val="22"/>
          <w:shd w:val="clear" w:color="auto" w:fill="FFFFFF"/>
        </w:rPr>
        <w:t xml:space="preserve">. </w:t>
      </w:r>
      <w:r w:rsidR="0011321B" w:rsidRPr="00521736">
        <w:rPr>
          <w:rFonts w:ascii="Arial" w:hAnsi="Arial" w:cs="Arial"/>
          <w:sz w:val="22"/>
          <w:szCs w:val="22"/>
          <w:shd w:val="clear" w:color="auto" w:fill="FFFFFF"/>
        </w:rPr>
        <w:t>Immunofluorescent elements meeting the size and eccentricity constraints of synapses, and detected across multiple intensity thresholds, were quantified using automated systems. Elements were considered double-labelled if there was contact or overlap of fields occupied by the two fluorophores as assessed in 3</w:t>
      </w:r>
      <w:r w:rsidR="00377B6A" w:rsidRPr="00521736">
        <w:rPr>
          <w:rFonts w:ascii="Arial" w:hAnsi="Arial" w:cs="Arial"/>
          <w:sz w:val="22"/>
          <w:szCs w:val="22"/>
          <w:shd w:val="clear" w:color="auto" w:fill="FFFFFF"/>
        </w:rPr>
        <w:t>-</w:t>
      </w:r>
      <w:r w:rsidR="0011321B" w:rsidRPr="00521736">
        <w:rPr>
          <w:rFonts w:ascii="Arial" w:hAnsi="Arial" w:cs="Arial"/>
          <w:sz w:val="22"/>
          <w:szCs w:val="22"/>
          <w:shd w:val="clear" w:color="auto" w:fill="FFFFFF"/>
        </w:rPr>
        <w:t xml:space="preserve">D. For each z-stack </w:t>
      </w:r>
      <w:r w:rsidR="00174ADE" w:rsidRPr="00521736">
        <w:rPr>
          <w:rFonts w:ascii="Arial" w:hAnsi="Arial" w:cs="Arial"/>
          <w:sz w:val="22"/>
          <w:szCs w:val="22"/>
          <w:shd w:val="clear" w:color="auto" w:fill="FFFFFF"/>
        </w:rPr>
        <w:t xml:space="preserve">of field CA3 </w:t>
      </w:r>
      <w:r w:rsidR="0011321B" w:rsidRPr="00521736">
        <w:rPr>
          <w:rFonts w:ascii="Arial" w:hAnsi="Arial" w:cs="Arial"/>
          <w:sz w:val="22"/>
          <w:szCs w:val="22"/>
          <w:shd w:val="clear" w:color="auto" w:fill="FFFFFF"/>
        </w:rPr>
        <w:t xml:space="preserve">these </w:t>
      </w:r>
      <w:r w:rsidR="0011321B" w:rsidRPr="00521736">
        <w:rPr>
          <w:rFonts w:ascii="Arial" w:hAnsi="Arial" w:cs="Arial"/>
          <w:color w:val="000000"/>
          <w:sz w:val="22"/>
          <w:szCs w:val="22"/>
          <w:shd w:val="clear" w:color="auto" w:fill="FFFFFF"/>
        </w:rPr>
        <w:t xml:space="preserve">procedures identified approximately </w:t>
      </w:r>
      <w:r w:rsidR="00174ADE" w:rsidRPr="00521736">
        <w:rPr>
          <w:rFonts w:ascii="Arial" w:hAnsi="Arial" w:cs="Arial"/>
          <w:color w:val="000000"/>
          <w:sz w:val="22"/>
          <w:szCs w:val="22"/>
          <w:shd w:val="clear" w:color="auto" w:fill="FFFFFF"/>
        </w:rPr>
        <w:t>20-</w:t>
      </w:r>
      <w:r w:rsidR="0011321B" w:rsidRPr="00521736">
        <w:rPr>
          <w:rFonts w:ascii="Arial" w:hAnsi="Arial" w:cs="Arial"/>
          <w:color w:val="000000"/>
          <w:sz w:val="22"/>
          <w:szCs w:val="22"/>
          <w:shd w:val="clear" w:color="auto" w:fill="FFFFFF"/>
        </w:rPr>
        <w:t>30</w:t>
      </w:r>
      <w:r w:rsidR="00174ADE" w:rsidRPr="00521736">
        <w:rPr>
          <w:rFonts w:ascii="Arial" w:hAnsi="Arial" w:cs="Arial"/>
          <w:color w:val="000000"/>
          <w:sz w:val="22"/>
          <w:szCs w:val="22"/>
          <w:shd w:val="clear" w:color="auto" w:fill="FFFFFF"/>
        </w:rPr>
        <w:t xml:space="preserve"> thousand</w:t>
      </w:r>
      <w:r w:rsidR="0011321B" w:rsidRPr="00521736">
        <w:rPr>
          <w:rFonts w:ascii="Arial" w:hAnsi="Arial" w:cs="Arial"/>
          <w:color w:val="000000"/>
          <w:sz w:val="22"/>
          <w:szCs w:val="22"/>
          <w:shd w:val="clear" w:color="auto" w:fill="FFFFFF"/>
        </w:rPr>
        <w:t xml:space="preserve"> reconstructed terminal synapses</w:t>
      </w:r>
      <w:r w:rsidR="00174ADE" w:rsidRPr="00521736">
        <w:rPr>
          <w:rFonts w:ascii="Arial" w:hAnsi="Arial" w:cs="Arial"/>
          <w:color w:val="000000"/>
          <w:sz w:val="22"/>
          <w:szCs w:val="22"/>
          <w:shd w:val="clear" w:color="auto" w:fill="FFFFFF"/>
        </w:rPr>
        <w:t xml:space="preserve">. </w:t>
      </w:r>
      <w:r w:rsidR="00174ADE" w:rsidRPr="00521736">
        <w:rPr>
          <w:rFonts w:ascii="Arial" w:hAnsi="Arial" w:cs="Arial"/>
          <w:sz w:val="22"/>
          <w:szCs w:val="22"/>
        </w:rPr>
        <w:t xml:space="preserve">Based on the maximum fluorescence intensity of each image, counts of double-labeled (2x) puncta were assigned to ascending density bins and the </w:t>
      </w:r>
      <w:r w:rsidR="00174ADE" w:rsidRPr="00521736">
        <w:rPr>
          <w:rFonts w:ascii="Arial" w:hAnsi="Arial" w:cs="Arial"/>
          <w:sz w:val="22"/>
          <w:szCs w:val="22"/>
          <w:lang w:eastAsia="ja-JP"/>
        </w:rPr>
        <w:t xml:space="preserve">data were plotted as intensity frequency histograms. </w:t>
      </w:r>
      <w:r w:rsidR="00174ADE" w:rsidRPr="00521736">
        <w:rPr>
          <w:rFonts w:ascii="Arial" w:hAnsi="Arial" w:cs="Arial"/>
          <w:sz w:val="22"/>
          <w:szCs w:val="22"/>
        </w:rPr>
        <w:t>Labeled puncta with immunofluorescence density at ≥</w:t>
      </w:r>
      <w:r w:rsidR="00174ADE" w:rsidRPr="00521736">
        <w:rPr>
          <w:rFonts w:ascii="Arial" w:hAnsi="Arial" w:cs="Arial"/>
          <w:color w:val="000000" w:themeColor="text1"/>
          <w:sz w:val="22"/>
          <w:szCs w:val="22"/>
        </w:rPr>
        <w:t xml:space="preserve">110 on the arbitrary 255 step scale were considered </w:t>
      </w:r>
      <w:proofErr w:type="gramStart"/>
      <w:r w:rsidR="00174ADE" w:rsidRPr="00521736">
        <w:rPr>
          <w:rFonts w:ascii="Arial" w:hAnsi="Arial" w:cs="Arial"/>
          <w:color w:val="000000" w:themeColor="text1"/>
          <w:sz w:val="22"/>
          <w:szCs w:val="22"/>
        </w:rPr>
        <w:t>densely-labeled</w:t>
      </w:r>
      <w:proofErr w:type="gramEnd"/>
      <w:r w:rsidR="00174ADE" w:rsidRPr="00521736">
        <w:rPr>
          <w:rFonts w:ascii="Arial" w:hAnsi="Arial" w:cs="Arial"/>
          <w:color w:val="000000" w:themeColor="text1"/>
          <w:sz w:val="22"/>
          <w:szCs w:val="22"/>
        </w:rPr>
        <w:t xml:space="preserve">. Counts of </w:t>
      </w:r>
      <w:proofErr w:type="gramStart"/>
      <w:r w:rsidR="00174ADE" w:rsidRPr="00521736">
        <w:rPr>
          <w:rFonts w:ascii="Arial" w:hAnsi="Arial" w:cs="Arial"/>
          <w:color w:val="000000" w:themeColor="text1"/>
          <w:sz w:val="22"/>
          <w:szCs w:val="22"/>
        </w:rPr>
        <w:t>densely-labeled</w:t>
      </w:r>
      <w:proofErr w:type="gramEnd"/>
      <w:r w:rsidR="00174ADE" w:rsidRPr="00521736">
        <w:rPr>
          <w:rFonts w:ascii="Arial" w:hAnsi="Arial" w:cs="Arial"/>
          <w:color w:val="000000" w:themeColor="text1"/>
          <w:sz w:val="22"/>
          <w:szCs w:val="22"/>
        </w:rPr>
        <w:t xml:space="preserve"> puncta for </w:t>
      </w:r>
      <w:r w:rsidR="00EC2701" w:rsidRPr="00521736">
        <w:rPr>
          <w:rFonts w:ascii="Arial" w:hAnsi="Arial" w:cs="Arial"/>
          <w:color w:val="000000" w:themeColor="text1"/>
          <w:sz w:val="22"/>
          <w:szCs w:val="22"/>
        </w:rPr>
        <w:t>5</w:t>
      </w:r>
      <w:r w:rsidR="00174ADE" w:rsidRPr="00521736">
        <w:rPr>
          <w:rFonts w:ascii="Arial" w:hAnsi="Arial" w:cs="Arial"/>
          <w:color w:val="000000" w:themeColor="text1"/>
          <w:sz w:val="22"/>
          <w:szCs w:val="22"/>
        </w:rPr>
        <w:t xml:space="preserve"> section</w:t>
      </w:r>
      <w:r w:rsidR="00EC2701" w:rsidRPr="00521736">
        <w:rPr>
          <w:rFonts w:ascii="Arial" w:hAnsi="Arial" w:cs="Arial"/>
          <w:color w:val="000000" w:themeColor="text1"/>
          <w:sz w:val="22"/>
          <w:szCs w:val="22"/>
        </w:rPr>
        <w:t>s per animal</w:t>
      </w:r>
      <w:r w:rsidR="00174ADE" w:rsidRPr="00521736">
        <w:rPr>
          <w:rFonts w:ascii="Arial" w:hAnsi="Arial" w:cs="Arial"/>
          <w:color w:val="000000" w:themeColor="text1"/>
          <w:sz w:val="22"/>
          <w:szCs w:val="22"/>
        </w:rPr>
        <w:t xml:space="preserve"> </w:t>
      </w:r>
      <w:r w:rsidR="00EC2701" w:rsidRPr="00521736">
        <w:rPr>
          <w:rFonts w:ascii="Arial" w:hAnsi="Arial" w:cs="Arial"/>
          <w:color w:val="000000" w:themeColor="text1"/>
          <w:sz w:val="22"/>
          <w:szCs w:val="22"/>
        </w:rPr>
        <w:t xml:space="preserve">were averaged to generate </w:t>
      </w:r>
      <w:r w:rsidR="00174ADE" w:rsidRPr="00521736">
        <w:rPr>
          <w:rFonts w:ascii="Arial" w:hAnsi="Arial" w:cs="Arial"/>
          <w:color w:val="000000" w:themeColor="text1"/>
          <w:sz w:val="22"/>
          <w:szCs w:val="22"/>
        </w:rPr>
        <w:t xml:space="preserve">mean </w:t>
      </w:r>
      <w:r w:rsidR="00EC2701" w:rsidRPr="00521736">
        <w:rPr>
          <w:rFonts w:ascii="Arial" w:hAnsi="Arial" w:cs="Arial"/>
          <w:color w:val="000000" w:themeColor="text1"/>
          <w:sz w:val="22"/>
          <w:szCs w:val="22"/>
        </w:rPr>
        <w:t xml:space="preserve">animal </w:t>
      </w:r>
      <w:r w:rsidR="00174ADE" w:rsidRPr="00521736">
        <w:rPr>
          <w:rFonts w:ascii="Arial" w:hAnsi="Arial" w:cs="Arial"/>
          <w:color w:val="000000" w:themeColor="text1"/>
          <w:sz w:val="22"/>
          <w:szCs w:val="22"/>
        </w:rPr>
        <w:t>value</w:t>
      </w:r>
      <w:r w:rsidR="00EC2701" w:rsidRPr="00521736">
        <w:rPr>
          <w:rFonts w:ascii="Arial" w:hAnsi="Arial" w:cs="Arial"/>
          <w:color w:val="000000" w:themeColor="text1"/>
          <w:sz w:val="22"/>
          <w:szCs w:val="22"/>
        </w:rPr>
        <w:t>s</w:t>
      </w:r>
      <w:r w:rsidR="00174ADE" w:rsidRPr="00521736">
        <w:rPr>
          <w:rFonts w:ascii="Arial" w:hAnsi="Arial" w:cs="Arial"/>
          <w:color w:val="000000" w:themeColor="text1"/>
          <w:sz w:val="22"/>
          <w:szCs w:val="22"/>
        </w:rPr>
        <w:t xml:space="preserve">. Graphs show group mean ± </w:t>
      </w:r>
      <w:r w:rsidR="008B72E2" w:rsidRPr="00521736">
        <w:rPr>
          <w:rFonts w:ascii="Arial" w:hAnsi="Arial" w:cs="Arial"/>
          <w:color w:val="000000" w:themeColor="text1"/>
          <w:sz w:val="22"/>
          <w:szCs w:val="22"/>
        </w:rPr>
        <w:t>SEM</w:t>
      </w:r>
      <w:r w:rsidR="00174ADE" w:rsidRPr="00521736">
        <w:rPr>
          <w:rFonts w:ascii="Arial" w:hAnsi="Arial" w:cs="Arial"/>
          <w:color w:val="000000" w:themeColor="text1"/>
          <w:sz w:val="22"/>
          <w:szCs w:val="22"/>
        </w:rPr>
        <w:t xml:space="preserve"> values.</w:t>
      </w:r>
    </w:p>
    <w:p w14:paraId="31EFABD0" w14:textId="77777777" w:rsidR="00D02ED0" w:rsidRPr="00521736" w:rsidRDefault="00D02ED0" w:rsidP="004360D3">
      <w:pPr>
        <w:spacing w:after="120" w:line="480" w:lineRule="auto"/>
        <w:jc w:val="both"/>
        <w:rPr>
          <w:rFonts w:ascii="Arial" w:hAnsi="Arial" w:cs="Arial"/>
          <w:b/>
          <w:bCs/>
          <w:sz w:val="22"/>
          <w:szCs w:val="22"/>
        </w:rPr>
      </w:pPr>
    </w:p>
    <w:p w14:paraId="7CA638ED" w14:textId="0CB5C95C" w:rsidR="00035703" w:rsidRPr="00521736" w:rsidRDefault="00035703" w:rsidP="004360D3">
      <w:pPr>
        <w:spacing w:line="480" w:lineRule="auto"/>
        <w:jc w:val="both"/>
        <w:rPr>
          <w:rFonts w:ascii="Arial" w:hAnsi="Arial" w:cs="Arial"/>
          <w:b/>
          <w:sz w:val="22"/>
          <w:szCs w:val="22"/>
        </w:rPr>
      </w:pPr>
      <w:r w:rsidRPr="00521736">
        <w:rPr>
          <w:rFonts w:ascii="Arial" w:hAnsi="Arial" w:cs="Arial"/>
          <w:b/>
          <w:sz w:val="22"/>
          <w:szCs w:val="22"/>
        </w:rPr>
        <w:t>Electrophysiological Recordings</w:t>
      </w:r>
    </w:p>
    <w:p w14:paraId="0FE2E7C4" w14:textId="0A63657A" w:rsidR="00035703" w:rsidRPr="00521736" w:rsidRDefault="00035703" w:rsidP="004360D3">
      <w:pPr>
        <w:spacing w:after="120" w:line="480" w:lineRule="auto"/>
        <w:jc w:val="both"/>
        <w:rPr>
          <w:rFonts w:ascii="Arial" w:hAnsi="Arial" w:cs="Arial"/>
          <w:sz w:val="22"/>
          <w:szCs w:val="22"/>
        </w:rPr>
      </w:pPr>
      <w:r w:rsidRPr="00521736">
        <w:rPr>
          <w:rFonts w:ascii="Arial" w:hAnsi="Arial" w:cs="Arial"/>
          <w:sz w:val="22"/>
          <w:szCs w:val="22"/>
        </w:rPr>
        <w:lastRenderedPageBreak/>
        <w:t>Hippocampal slices were prepared as previously described</w:t>
      </w:r>
      <w:r w:rsidR="00312F8C" w:rsidRPr="00521736">
        <w:rPr>
          <w:rFonts w:ascii="Arial" w:hAnsi="Arial" w:cs="Arial"/>
          <w:sz w:val="22"/>
          <w:szCs w:val="22"/>
        </w:rPr>
        <w:t>.</w:t>
      </w:r>
      <w:r w:rsidR="00C66A45" w:rsidRPr="00521736">
        <w:rPr>
          <w:rFonts w:ascii="Arial" w:hAnsi="Arial" w:cs="Arial"/>
          <w:sz w:val="22"/>
          <w:szCs w:val="22"/>
        </w:rPr>
        <w:fldChar w:fldCharType="begin">
          <w:fldData xml:space="preserve">PEVuZE5vdGU+PENpdGU+PEF1dGhvcj5HdW5uPC9BdXRob3I+PFllYXI+MjAyNTwvWWVhcj48UmVj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</w:fldData>
        </w:fldChar>
      </w:r>
      <w:r w:rsidR="00DB6431" w:rsidRPr="00521736">
        <w:rPr>
          <w:rFonts w:ascii="Arial" w:hAnsi="Arial" w:cs="Arial"/>
          <w:sz w:val="22"/>
          <w:szCs w:val="22"/>
        </w:rPr>
        <w:instrText xml:space="preserve"> ADDIN EN.CITE </w:instrText>
      </w:r>
      <w:r w:rsidR="00DB6431" w:rsidRPr="00521736">
        <w:rPr>
          <w:rFonts w:ascii="Arial" w:hAnsi="Arial" w:cs="Arial"/>
          <w:sz w:val="22"/>
          <w:szCs w:val="22"/>
        </w:rPr>
        <w:fldChar w:fldCharType="begin">
          <w:fldData xml:space="preserve">PEVuZE5vdGU+PENpdGU+PEF1dGhvcj5HdW5uPC9BdXRob3I+PFllYXI+MjAyNTwvWWVhcj48UmVj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</w:fldData>
        </w:fldChar>
      </w:r>
      <w:r w:rsidR="00DB6431" w:rsidRPr="00521736">
        <w:rPr>
          <w:rFonts w:ascii="Arial" w:hAnsi="Arial" w:cs="Arial"/>
          <w:sz w:val="22"/>
          <w:szCs w:val="22"/>
        </w:rPr>
        <w:instrText xml:space="preserve"> ADDIN EN.CITE.DATA </w:instrText>
      </w:r>
      <w:r w:rsidR="00DB6431" w:rsidRPr="00521736">
        <w:rPr>
          <w:rFonts w:ascii="Arial" w:hAnsi="Arial" w:cs="Arial"/>
          <w:sz w:val="22"/>
          <w:szCs w:val="22"/>
        </w:rPr>
      </w:r>
      <w:r w:rsidR="00DB6431" w:rsidRPr="00521736">
        <w:rPr>
          <w:rFonts w:ascii="Arial" w:hAnsi="Arial" w:cs="Arial"/>
          <w:sz w:val="22"/>
          <w:szCs w:val="22"/>
        </w:rPr>
        <w:fldChar w:fldCharType="end"/>
      </w:r>
      <w:r w:rsidR="00C66A45" w:rsidRPr="00521736">
        <w:rPr>
          <w:rFonts w:ascii="Arial" w:hAnsi="Arial" w:cs="Arial"/>
          <w:sz w:val="22"/>
          <w:szCs w:val="22"/>
        </w:rPr>
      </w:r>
      <w:r w:rsidR="00C66A45" w:rsidRPr="00521736">
        <w:rPr>
          <w:rFonts w:ascii="Arial" w:hAnsi="Arial" w:cs="Arial"/>
          <w:sz w:val="22"/>
          <w:szCs w:val="22"/>
        </w:rPr>
        <w:fldChar w:fldCharType="separate"/>
      </w:r>
      <w:r w:rsidR="00C66A45" w:rsidRPr="00521736">
        <w:rPr>
          <w:rFonts w:ascii="Arial" w:hAnsi="Arial" w:cs="Arial"/>
          <w:noProof/>
          <w:sz w:val="22"/>
          <w:szCs w:val="22"/>
          <w:vertAlign w:val="superscript"/>
        </w:rPr>
        <w:t>8</w:t>
      </w:r>
      <w:r w:rsidR="00C66A45" w:rsidRPr="00521736">
        <w:rPr>
          <w:rFonts w:ascii="Arial" w:hAnsi="Arial" w:cs="Arial"/>
          <w:sz w:val="22"/>
          <w:szCs w:val="22"/>
        </w:rPr>
        <w:fldChar w:fldCharType="end"/>
      </w:r>
      <w:r w:rsidR="00C66A45" w:rsidRPr="00521736">
        <w:rPr>
          <w:rFonts w:ascii="Arial" w:hAnsi="Arial" w:cs="Arial"/>
          <w:sz w:val="22"/>
          <w:szCs w:val="22"/>
        </w:rPr>
        <w:t xml:space="preserve"> </w:t>
      </w:r>
      <w:r w:rsidRPr="00521736">
        <w:rPr>
          <w:rFonts w:ascii="Arial" w:hAnsi="Arial" w:cs="Arial"/>
          <w:sz w:val="22"/>
          <w:szCs w:val="22"/>
        </w:rPr>
        <w:t>Experiments were initiated from 8-10AM. Brains were rapidly removed from the cranium and placed in ice cold, oxygenated (95% O</w:t>
      </w:r>
      <w:r w:rsidRPr="00521736">
        <w:rPr>
          <w:rFonts w:ascii="Arial" w:hAnsi="Arial" w:cs="Arial"/>
          <w:sz w:val="22"/>
          <w:szCs w:val="22"/>
          <w:vertAlign w:val="subscript"/>
        </w:rPr>
        <w:t>2</w:t>
      </w:r>
      <w:r w:rsidRPr="00521736">
        <w:rPr>
          <w:rFonts w:ascii="Arial" w:hAnsi="Arial" w:cs="Arial"/>
          <w:sz w:val="22"/>
          <w:szCs w:val="22"/>
        </w:rPr>
        <w:t>/ 5% CO</w:t>
      </w:r>
      <w:r w:rsidRPr="00521736">
        <w:rPr>
          <w:rFonts w:ascii="Arial" w:hAnsi="Arial" w:cs="Arial"/>
          <w:sz w:val="22"/>
          <w:szCs w:val="22"/>
          <w:vertAlign w:val="subscript"/>
        </w:rPr>
        <w:t>2</w:t>
      </w:r>
      <w:r w:rsidRPr="00521736">
        <w:rPr>
          <w:rFonts w:ascii="Arial" w:hAnsi="Arial" w:cs="Arial"/>
          <w:sz w:val="22"/>
          <w:szCs w:val="22"/>
        </w:rPr>
        <w:t>) high Mg</w:t>
      </w:r>
      <w:r w:rsidRPr="00521736">
        <w:rPr>
          <w:rFonts w:ascii="Arial" w:hAnsi="Arial" w:cs="Arial"/>
          <w:sz w:val="22"/>
          <w:szCs w:val="22"/>
          <w:vertAlign w:val="superscript"/>
        </w:rPr>
        <w:t>2+</w:t>
      </w:r>
      <w:r w:rsidRPr="00521736">
        <w:rPr>
          <w:rFonts w:ascii="Arial" w:hAnsi="Arial" w:cs="Arial"/>
          <w:sz w:val="22"/>
          <w:szCs w:val="22"/>
        </w:rPr>
        <w:t>, artificial cerebrospinal fluid (HM-</w:t>
      </w:r>
      <w:proofErr w:type="spellStart"/>
      <w:r w:rsidRPr="00521736">
        <w:rPr>
          <w:rFonts w:ascii="Arial" w:hAnsi="Arial" w:cs="Arial"/>
          <w:sz w:val="22"/>
          <w:szCs w:val="22"/>
        </w:rPr>
        <w:t>aCSF</w:t>
      </w:r>
      <w:proofErr w:type="spellEnd"/>
      <w:r w:rsidRPr="00521736">
        <w:rPr>
          <w:rFonts w:ascii="Arial" w:hAnsi="Arial" w:cs="Arial"/>
          <w:sz w:val="22"/>
          <w:szCs w:val="22"/>
        </w:rPr>
        <w:t>) containing (in mM): 87 NaCl, 26 NaHCO</w:t>
      </w:r>
      <w:r w:rsidRPr="00521736">
        <w:rPr>
          <w:rFonts w:ascii="Arial" w:hAnsi="Arial" w:cs="Arial"/>
          <w:sz w:val="22"/>
          <w:szCs w:val="22"/>
          <w:vertAlign w:val="subscript"/>
        </w:rPr>
        <w:t>3</w:t>
      </w:r>
      <w:r w:rsidRPr="00521736">
        <w:rPr>
          <w:rFonts w:ascii="Arial" w:hAnsi="Arial" w:cs="Arial"/>
          <w:sz w:val="22"/>
          <w:szCs w:val="22"/>
        </w:rPr>
        <w:t xml:space="preserve">, 25 glucose, 75 sucrose, 2.5 </w:t>
      </w:r>
      <w:proofErr w:type="spellStart"/>
      <w:r w:rsidRPr="00521736">
        <w:rPr>
          <w:rFonts w:ascii="Arial" w:hAnsi="Arial" w:cs="Arial"/>
          <w:sz w:val="22"/>
          <w:szCs w:val="22"/>
        </w:rPr>
        <w:t>KCl</w:t>
      </w:r>
      <w:proofErr w:type="spellEnd"/>
      <w:r w:rsidRPr="00521736">
        <w:rPr>
          <w:rFonts w:ascii="Arial" w:hAnsi="Arial" w:cs="Arial"/>
          <w:sz w:val="22"/>
          <w:szCs w:val="22"/>
        </w:rPr>
        <w:t>, 1.25 NaH</w:t>
      </w:r>
      <w:r w:rsidRPr="00521736">
        <w:rPr>
          <w:rFonts w:ascii="Arial" w:hAnsi="Arial" w:cs="Arial"/>
          <w:sz w:val="22"/>
          <w:szCs w:val="22"/>
          <w:vertAlign w:val="subscript"/>
        </w:rPr>
        <w:t>2</w:t>
      </w:r>
      <w:r w:rsidRPr="00521736">
        <w:rPr>
          <w:rFonts w:ascii="Arial" w:hAnsi="Arial" w:cs="Arial"/>
          <w:sz w:val="22"/>
          <w:szCs w:val="22"/>
        </w:rPr>
        <w:t>PO</w:t>
      </w:r>
      <w:r w:rsidRPr="00521736">
        <w:rPr>
          <w:rFonts w:ascii="Arial" w:hAnsi="Arial" w:cs="Arial"/>
          <w:sz w:val="22"/>
          <w:szCs w:val="22"/>
          <w:vertAlign w:val="subscript"/>
        </w:rPr>
        <w:t>4</w:t>
      </w:r>
      <w:r w:rsidRPr="00521736">
        <w:rPr>
          <w:rFonts w:ascii="Arial" w:hAnsi="Arial" w:cs="Arial"/>
          <w:sz w:val="22"/>
          <w:szCs w:val="22"/>
        </w:rPr>
        <w:t>, 0.5 CaCl</w:t>
      </w:r>
      <w:r w:rsidRPr="00521736">
        <w:rPr>
          <w:rFonts w:ascii="Arial" w:hAnsi="Arial" w:cs="Arial"/>
          <w:sz w:val="22"/>
          <w:szCs w:val="22"/>
          <w:vertAlign w:val="subscript"/>
        </w:rPr>
        <w:t>2</w:t>
      </w:r>
      <w:r w:rsidRPr="00521736">
        <w:rPr>
          <w:rFonts w:ascii="Arial" w:hAnsi="Arial" w:cs="Arial"/>
          <w:sz w:val="22"/>
          <w:szCs w:val="22"/>
        </w:rPr>
        <w:t>, 7 MgCl</w:t>
      </w:r>
      <w:r w:rsidRPr="00521736">
        <w:rPr>
          <w:rFonts w:ascii="Arial" w:hAnsi="Arial" w:cs="Arial"/>
          <w:sz w:val="22"/>
          <w:szCs w:val="22"/>
          <w:vertAlign w:val="subscript"/>
        </w:rPr>
        <w:t>2</w:t>
      </w:r>
      <w:r w:rsidRPr="00521736">
        <w:rPr>
          <w:rFonts w:ascii="Arial" w:hAnsi="Arial" w:cs="Arial"/>
          <w:sz w:val="22"/>
          <w:szCs w:val="22"/>
        </w:rPr>
        <w:t xml:space="preserve">, (320-335 </w:t>
      </w:r>
      <w:proofErr w:type="spellStart"/>
      <w:r w:rsidRPr="00521736">
        <w:rPr>
          <w:rFonts w:ascii="Arial" w:hAnsi="Arial" w:cs="Arial"/>
          <w:sz w:val="22"/>
          <w:szCs w:val="22"/>
        </w:rPr>
        <w:t>mOsm</w:t>
      </w:r>
      <w:proofErr w:type="spellEnd"/>
      <w:r w:rsidRPr="00521736">
        <w:rPr>
          <w:rFonts w:ascii="Arial" w:hAnsi="Arial" w:cs="Arial"/>
          <w:sz w:val="22"/>
          <w:szCs w:val="22"/>
        </w:rPr>
        <w:t>). Horizontal sections (400</w:t>
      </w:r>
      <w:r w:rsidR="00044A41" w:rsidRPr="00521736">
        <w:rPr>
          <w:rFonts w:ascii="Arial" w:hAnsi="Arial" w:cs="Arial"/>
          <w:sz w:val="22"/>
          <w:szCs w:val="22"/>
        </w:rPr>
        <w:t>μ</w:t>
      </w:r>
      <w:r w:rsidRPr="00521736">
        <w:rPr>
          <w:rFonts w:ascii="Arial" w:hAnsi="Arial" w:cs="Arial"/>
          <w:sz w:val="22"/>
          <w:szCs w:val="22"/>
        </w:rPr>
        <w:t xml:space="preserve">m) were cut using a Leica </w:t>
      </w:r>
      <w:proofErr w:type="spellStart"/>
      <w:r w:rsidRPr="00521736">
        <w:rPr>
          <w:rFonts w:ascii="Arial" w:hAnsi="Arial" w:cs="Arial"/>
          <w:sz w:val="22"/>
          <w:szCs w:val="22"/>
        </w:rPr>
        <w:t>Vibrotome</w:t>
      </w:r>
      <w:proofErr w:type="spellEnd"/>
      <w:r w:rsidRPr="00521736">
        <w:rPr>
          <w:rFonts w:ascii="Arial" w:hAnsi="Arial" w:cs="Arial"/>
          <w:sz w:val="22"/>
          <w:szCs w:val="22"/>
        </w:rPr>
        <w:t xml:space="preserve"> (model VT1000s, Deer Park, IL, USA) in ice cold (4</w:t>
      </w:r>
      <w:r w:rsidRPr="00521736">
        <w:rPr>
          <w:rFonts w:ascii="Arial" w:hAnsi="Arial" w:cs="Arial"/>
          <w:sz w:val="22"/>
          <w:szCs w:val="22"/>
          <w:vertAlign w:val="superscript"/>
        </w:rPr>
        <w:t>o</w:t>
      </w:r>
      <w:r w:rsidRPr="00521736">
        <w:rPr>
          <w:rFonts w:ascii="Arial" w:hAnsi="Arial" w:cs="Arial"/>
          <w:sz w:val="22"/>
          <w:szCs w:val="22"/>
        </w:rPr>
        <w:t>C) HM-</w:t>
      </w:r>
      <w:proofErr w:type="spellStart"/>
      <w:r w:rsidRPr="00521736">
        <w:rPr>
          <w:rFonts w:ascii="Arial" w:hAnsi="Arial" w:cs="Arial"/>
          <w:sz w:val="22"/>
          <w:szCs w:val="22"/>
        </w:rPr>
        <w:t>aCSF</w:t>
      </w:r>
      <w:proofErr w:type="spellEnd"/>
      <w:r w:rsidRPr="00521736">
        <w:rPr>
          <w:rFonts w:ascii="Arial" w:hAnsi="Arial" w:cs="Arial"/>
          <w:sz w:val="22"/>
          <w:szCs w:val="22"/>
        </w:rPr>
        <w:t xml:space="preserve"> and rapidly transferred to an interface recording chamber containing a constant perfusion (60-70 ml/</w:t>
      </w:r>
      <w:proofErr w:type="spellStart"/>
      <w:r w:rsidRPr="00521736">
        <w:rPr>
          <w:rFonts w:ascii="Arial" w:hAnsi="Arial" w:cs="Arial"/>
          <w:sz w:val="22"/>
          <w:szCs w:val="22"/>
        </w:rPr>
        <w:t>hr</w:t>
      </w:r>
      <w:proofErr w:type="spellEnd"/>
      <w:r w:rsidRPr="00521736">
        <w:rPr>
          <w:rFonts w:ascii="Arial" w:hAnsi="Arial" w:cs="Arial"/>
          <w:sz w:val="22"/>
          <w:szCs w:val="22"/>
        </w:rPr>
        <w:t>) of oxygenated (95% O</w:t>
      </w:r>
      <w:r w:rsidRPr="00521736">
        <w:rPr>
          <w:rFonts w:ascii="Arial" w:hAnsi="Arial" w:cs="Arial"/>
          <w:sz w:val="22"/>
          <w:szCs w:val="22"/>
          <w:vertAlign w:val="subscript"/>
        </w:rPr>
        <w:t>2</w:t>
      </w:r>
      <w:r w:rsidRPr="00521736">
        <w:rPr>
          <w:rFonts w:ascii="Arial" w:hAnsi="Arial" w:cs="Arial"/>
          <w:sz w:val="22"/>
          <w:szCs w:val="22"/>
        </w:rPr>
        <w:t>/ 5% CO</w:t>
      </w:r>
      <w:r w:rsidRPr="00521736">
        <w:rPr>
          <w:rFonts w:ascii="Arial" w:hAnsi="Arial" w:cs="Arial"/>
          <w:sz w:val="22"/>
          <w:szCs w:val="22"/>
          <w:vertAlign w:val="subscript"/>
        </w:rPr>
        <w:t>2</w:t>
      </w:r>
      <w:r w:rsidRPr="00521736">
        <w:rPr>
          <w:rFonts w:ascii="Arial" w:hAnsi="Arial" w:cs="Arial"/>
          <w:sz w:val="22"/>
          <w:szCs w:val="22"/>
        </w:rPr>
        <w:t xml:space="preserve">) </w:t>
      </w:r>
      <w:proofErr w:type="spellStart"/>
      <w:r w:rsidRPr="00521736">
        <w:rPr>
          <w:rFonts w:ascii="Arial" w:hAnsi="Arial" w:cs="Arial"/>
          <w:sz w:val="22"/>
          <w:szCs w:val="22"/>
        </w:rPr>
        <w:t>aCSF</w:t>
      </w:r>
      <w:proofErr w:type="spellEnd"/>
      <w:r w:rsidRPr="00521736">
        <w:rPr>
          <w:rFonts w:ascii="Arial" w:hAnsi="Arial" w:cs="Arial"/>
          <w:sz w:val="22"/>
          <w:szCs w:val="22"/>
        </w:rPr>
        <w:t xml:space="preserve"> containing (in mM): 124 NaCl, 3 </w:t>
      </w:r>
      <w:proofErr w:type="spellStart"/>
      <w:r w:rsidRPr="00521736">
        <w:rPr>
          <w:rFonts w:ascii="Arial" w:hAnsi="Arial" w:cs="Arial"/>
          <w:sz w:val="22"/>
          <w:szCs w:val="22"/>
        </w:rPr>
        <w:t>KCl</w:t>
      </w:r>
      <w:proofErr w:type="spellEnd"/>
      <w:r w:rsidRPr="00521736">
        <w:rPr>
          <w:rFonts w:ascii="Arial" w:hAnsi="Arial" w:cs="Arial"/>
          <w:sz w:val="22"/>
          <w:szCs w:val="22"/>
        </w:rPr>
        <w:t>, 1.25 KH</w:t>
      </w:r>
      <w:r w:rsidRPr="00521736">
        <w:rPr>
          <w:rFonts w:ascii="Arial" w:hAnsi="Arial" w:cs="Arial"/>
          <w:sz w:val="22"/>
          <w:szCs w:val="22"/>
          <w:vertAlign w:val="subscript"/>
        </w:rPr>
        <w:t>2</w:t>
      </w:r>
      <w:r w:rsidRPr="00521736">
        <w:rPr>
          <w:rFonts w:ascii="Arial" w:hAnsi="Arial" w:cs="Arial"/>
          <w:sz w:val="22"/>
          <w:szCs w:val="22"/>
        </w:rPr>
        <w:t>PO</w:t>
      </w:r>
      <w:r w:rsidRPr="00521736">
        <w:rPr>
          <w:rFonts w:ascii="Arial" w:hAnsi="Arial" w:cs="Arial"/>
          <w:sz w:val="22"/>
          <w:szCs w:val="22"/>
          <w:vertAlign w:val="subscript"/>
        </w:rPr>
        <w:t>4</w:t>
      </w:r>
      <w:r w:rsidRPr="00521736">
        <w:rPr>
          <w:rFonts w:ascii="Arial" w:hAnsi="Arial" w:cs="Arial"/>
          <w:sz w:val="22"/>
          <w:szCs w:val="22"/>
        </w:rPr>
        <w:t>, 1.5 MgSO</w:t>
      </w:r>
      <w:r w:rsidRPr="00521736">
        <w:rPr>
          <w:rFonts w:ascii="Arial" w:hAnsi="Arial" w:cs="Arial"/>
          <w:sz w:val="22"/>
          <w:szCs w:val="22"/>
          <w:vertAlign w:val="subscript"/>
        </w:rPr>
        <w:t>4</w:t>
      </w:r>
      <w:r w:rsidRPr="00521736">
        <w:rPr>
          <w:rFonts w:ascii="Arial" w:hAnsi="Arial" w:cs="Arial"/>
          <w:sz w:val="22"/>
          <w:szCs w:val="22"/>
        </w:rPr>
        <w:t>, 26 NaHCO</w:t>
      </w:r>
      <w:r w:rsidRPr="00521736">
        <w:rPr>
          <w:rFonts w:ascii="Arial" w:hAnsi="Arial" w:cs="Arial"/>
          <w:sz w:val="22"/>
          <w:szCs w:val="22"/>
          <w:vertAlign w:val="subscript"/>
        </w:rPr>
        <w:t>3</w:t>
      </w:r>
      <w:r w:rsidRPr="00521736">
        <w:rPr>
          <w:rFonts w:ascii="Arial" w:hAnsi="Arial" w:cs="Arial"/>
          <w:sz w:val="22"/>
          <w:szCs w:val="22"/>
        </w:rPr>
        <w:t>, 2.5 CaCl</w:t>
      </w:r>
      <w:r w:rsidRPr="00521736">
        <w:rPr>
          <w:rFonts w:ascii="Arial" w:hAnsi="Arial" w:cs="Arial"/>
          <w:sz w:val="22"/>
          <w:szCs w:val="22"/>
          <w:vertAlign w:val="subscript"/>
        </w:rPr>
        <w:t>2</w:t>
      </w:r>
      <w:r w:rsidRPr="00521736">
        <w:rPr>
          <w:rFonts w:ascii="Arial" w:hAnsi="Arial" w:cs="Arial"/>
          <w:sz w:val="22"/>
          <w:szCs w:val="22"/>
        </w:rPr>
        <w:t xml:space="preserve">, and 10 glucose (300-310 </w:t>
      </w:r>
      <w:proofErr w:type="spellStart"/>
      <w:r w:rsidRPr="00521736">
        <w:rPr>
          <w:rFonts w:ascii="Arial" w:hAnsi="Arial" w:cs="Arial"/>
          <w:sz w:val="22"/>
          <w:szCs w:val="22"/>
        </w:rPr>
        <w:t>mOsm</w:t>
      </w:r>
      <w:proofErr w:type="spellEnd"/>
      <w:r w:rsidRPr="00521736">
        <w:rPr>
          <w:rFonts w:ascii="Arial" w:hAnsi="Arial" w:cs="Arial"/>
          <w:sz w:val="22"/>
          <w:szCs w:val="22"/>
        </w:rPr>
        <w:t xml:space="preserve">, pH 7.4, 31±1°C). Recordings began 1-1.5hrs later. All extracellular recordings were digitized at 20 kHz using an AC amplifier (A-M Systems, Model 1700) and collected using </w:t>
      </w:r>
      <w:proofErr w:type="spellStart"/>
      <w:r w:rsidRPr="00521736">
        <w:rPr>
          <w:rFonts w:ascii="Arial" w:hAnsi="Arial" w:cs="Arial"/>
          <w:sz w:val="22"/>
          <w:szCs w:val="22"/>
        </w:rPr>
        <w:t>NacGather</w:t>
      </w:r>
      <w:proofErr w:type="spellEnd"/>
      <w:r w:rsidRPr="00521736">
        <w:rPr>
          <w:rFonts w:ascii="Arial" w:hAnsi="Arial" w:cs="Arial"/>
          <w:sz w:val="22"/>
          <w:szCs w:val="22"/>
        </w:rPr>
        <w:t xml:space="preserve"> 2.0 (Theta burst Corp.).</w:t>
      </w:r>
    </w:p>
    <w:p w14:paraId="0EE213DC" w14:textId="2E4B7520" w:rsidR="00035703" w:rsidRPr="00521736" w:rsidRDefault="00035703" w:rsidP="004360D3">
      <w:pPr>
        <w:spacing w:after="120" w:line="480" w:lineRule="auto"/>
        <w:jc w:val="both"/>
        <w:rPr>
          <w:rFonts w:ascii="Arial" w:hAnsi="Arial" w:cs="Arial"/>
          <w:sz w:val="22"/>
          <w:szCs w:val="22"/>
        </w:rPr>
      </w:pPr>
      <w:r w:rsidRPr="00521736">
        <w:rPr>
          <w:rFonts w:ascii="Arial" w:hAnsi="Arial" w:cs="Arial"/>
          <w:b/>
          <w:bCs/>
          <w:iCs/>
          <w:sz w:val="22"/>
          <w:szCs w:val="22"/>
        </w:rPr>
        <w:t>Signal throughput CA1</w:t>
      </w:r>
      <w:r w:rsidRPr="00521736">
        <w:rPr>
          <w:rFonts w:ascii="Arial" w:hAnsi="Arial" w:cs="Arial"/>
          <w:i/>
          <w:sz w:val="22"/>
          <w:szCs w:val="22"/>
        </w:rPr>
        <w:t>:</w:t>
      </w:r>
      <w:r w:rsidRPr="00521736">
        <w:rPr>
          <w:rFonts w:ascii="Arial" w:hAnsi="Arial" w:cs="Arial"/>
          <w:sz w:val="22"/>
          <w:szCs w:val="22"/>
        </w:rPr>
        <w:t xml:space="preserve"> To analyze signal throughput, </w:t>
      </w:r>
      <w:r w:rsidR="00370539" w:rsidRPr="00521736">
        <w:rPr>
          <w:rFonts w:ascii="Arial" w:hAnsi="Arial" w:cs="Arial"/>
          <w:sz w:val="22"/>
          <w:szCs w:val="22"/>
        </w:rPr>
        <w:t>400</w:t>
      </w:r>
      <w:r w:rsidR="0087487C" w:rsidRPr="00521736">
        <w:rPr>
          <w:rFonts w:ascii="Arial" w:hAnsi="Arial" w:cs="Arial"/>
          <w:sz w:val="22"/>
          <w:szCs w:val="22"/>
        </w:rPr>
        <w:t>μ</w:t>
      </w:r>
      <w:r w:rsidR="00370539" w:rsidRPr="00521736">
        <w:rPr>
          <w:rFonts w:ascii="Arial" w:hAnsi="Arial" w:cs="Arial"/>
          <w:sz w:val="22"/>
          <w:szCs w:val="22"/>
        </w:rPr>
        <w:t xml:space="preserve">m </w:t>
      </w:r>
      <w:r w:rsidRPr="00521736">
        <w:rPr>
          <w:rFonts w:ascii="Arial" w:hAnsi="Arial" w:cs="Arial"/>
          <w:sz w:val="22"/>
          <w:szCs w:val="22"/>
        </w:rPr>
        <w:t>slices were prepared using the temporal half of the hippocampus. This typically yielded four slices (for each hemisphere</w:t>
      </w:r>
      <w:r w:rsidR="00370539" w:rsidRPr="00521736">
        <w:rPr>
          <w:rFonts w:ascii="Arial" w:hAnsi="Arial" w:cs="Arial"/>
          <w:sz w:val="22"/>
          <w:szCs w:val="22"/>
        </w:rPr>
        <w:t>)</w:t>
      </w:r>
      <w:r w:rsidRPr="00521736">
        <w:rPr>
          <w:rFonts w:ascii="Arial" w:hAnsi="Arial" w:cs="Arial"/>
          <w:sz w:val="22"/>
          <w:szCs w:val="22"/>
        </w:rPr>
        <w:t xml:space="preserve"> where optimal responses were generally obtained from the middle two </w:t>
      </w:r>
      <w:r w:rsidR="00AE2808" w:rsidRPr="00521736">
        <w:rPr>
          <w:rFonts w:ascii="Arial" w:hAnsi="Arial" w:cs="Arial"/>
          <w:sz w:val="22"/>
          <w:szCs w:val="22"/>
        </w:rPr>
        <w:t>slices</w:t>
      </w:r>
      <w:r w:rsidRPr="00521736">
        <w:rPr>
          <w:rFonts w:ascii="Arial" w:hAnsi="Arial" w:cs="Arial"/>
          <w:sz w:val="22"/>
          <w:szCs w:val="22"/>
        </w:rPr>
        <w:t xml:space="preserve">. A stimulating electrode (twisted nichrome wire) was placed in the dentate gyrus (DG) outer molecular layer </w:t>
      </w:r>
      <w:r w:rsidR="00D72757" w:rsidRPr="00521736">
        <w:rPr>
          <w:rFonts w:ascii="Arial" w:hAnsi="Arial" w:cs="Arial"/>
          <w:sz w:val="22"/>
          <w:szCs w:val="22"/>
        </w:rPr>
        <w:t xml:space="preserve">(OML) </w:t>
      </w:r>
      <w:r w:rsidRPr="00521736">
        <w:rPr>
          <w:rFonts w:ascii="Arial" w:hAnsi="Arial" w:cs="Arial"/>
          <w:sz w:val="22"/>
          <w:szCs w:val="22"/>
        </w:rPr>
        <w:t xml:space="preserve">towards the apex of the two granule cell blades targeting the direct and indirect </w:t>
      </w:r>
      <w:r w:rsidR="00370539" w:rsidRPr="00521736">
        <w:rPr>
          <w:rFonts w:ascii="Arial" w:hAnsi="Arial" w:cs="Arial"/>
          <w:sz w:val="22"/>
          <w:szCs w:val="22"/>
        </w:rPr>
        <w:t xml:space="preserve">lateral </w:t>
      </w:r>
      <w:proofErr w:type="spellStart"/>
      <w:r w:rsidR="00370539" w:rsidRPr="00521736">
        <w:rPr>
          <w:rFonts w:ascii="Arial" w:hAnsi="Arial" w:cs="Arial"/>
          <w:sz w:val="22"/>
          <w:szCs w:val="22"/>
        </w:rPr>
        <w:t>perforant</w:t>
      </w:r>
      <w:proofErr w:type="spellEnd"/>
      <w:r w:rsidR="00370539" w:rsidRPr="00521736">
        <w:rPr>
          <w:rFonts w:ascii="Arial" w:hAnsi="Arial" w:cs="Arial"/>
          <w:sz w:val="22"/>
          <w:szCs w:val="22"/>
        </w:rPr>
        <w:t xml:space="preserve"> path (</w:t>
      </w:r>
      <w:r w:rsidRPr="00521736">
        <w:rPr>
          <w:rFonts w:ascii="Arial" w:hAnsi="Arial" w:cs="Arial"/>
          <w:sz w:val="22"/>
          <w:szCs w:val="22"/>
        </w:rPr>
        <w:t>LPP</w:t>
      </w:r>
      <w:r w:rsidR="00370539" w:rsidRPr="00521736">
        <w:rPr>
          <w:rFonts w:ascii="Arial" w:hAnsi="Arial" w:cs="Arial"/>
          <w:sz w:val="22"/>
          <w:szCs w:val="22"/>
        </w:rPr>
        <w:t>)</w:t>
      </w:r>
      <w:r w:rsidRPr="00521736">
        <w:rPr>
          <w:rFonts w:ascii="Arial" w:hAnsi="Arial" w:cs="Arial"/>
          <w:sz w:val="22"/>
          <w:szCs w:val="22"/>
        </w:rPr>
        <w:t xml:space="preserve"> projections while two recording pipettes were positioned</w:t>
      </w:r>
      <w:r w:rsidR="00370539" w:rsidRPr="00521736">
        <w:rPr>
          <w:rFonts w:ascii="Arial" w:hAnsi="Arial" w:cs="Arial"/>
          <w:sz w:val="22"/>
          <w:szCs w:val="22"/>
        </w:rPr>
        <w:t xml:space="preserve"> </w:t>
      </w:r>
      <w:r w:rsidRPr="00521736">
        <w:rPr>
          <w:rFonts w:ascii="Arial" w:hAnsi="Arial" w:cs="Arial"/>
          <w:sz w:val="22"/>
          <w:szCs w:val="22"/>
        </w:rPr>
        <w:t xml:space="preserve">in CA1c stratum (str.) </w:t>
      </w:r>
      <w:proofErr w:type="spellStart"/>
      <w:r w:rsidRPr="00521736">
        <w:rPr>
          <w:rFonts w:ascii="Arial" w:hAnsi="Arial" w:cs="Arial"/>
          <w:sz w:val="22"/>
          <w:szCs w:val="22"/>
        </w:rPr>
        <w:t>radiatum</w:t>
      </w:r>
      <w:proofErr w:type="spellEnd"/>
      <w:r w:rsidRPr="00521736">
        <w:rPr>
          <w:rFonts w:ascii="Arial" w:hAnsi="Arial" w:cs="Arial"/>
          <w:sz w:val="22"/>
          <w:szCs w:val="22"/>
        </w:rPr>
        <w:t xml:space="preserve"> and str. </w:t>
      </w:r>
      <w:proofErr w:type="spellStart"/>
      <w:r w:rsidRPr="00521736">
        <w:rPr>
          <w:rFonts w:ascii="Arial" w:hAnsi="Arial" w:cs="Arial"/>
          <w:sz w:val="22"/>
          <w:szCs w:val="22"/>
        </w:rPr>
        <w:t>pyramidale</w:t>
      </w:r>
      <w:proofErr w:type="spellEnd"/>
      <w:r w:rsidRPr="00521736">
        <w:rPr>
          <w:rFonts w:ascii="Arial" w:hAnsi="Arial" w:cs="Arial"/>
          <w:sz w:val="22"/>
          <w:szCs w:val="22"/>
        </w:rPr>
        <w:t xml:space="preserve"> (see </w:t>
      </w:r>
      <w:r w:rsidRPr="00521736">
        <w:rPr>
          <w:rFonts w:ascii="Arial" w:hAnsi="Arial" w:cs="Arial"/>
          <w:b/>
          <w:sz w:val="22"/>
          <w:szCs w:val="22"/>
        </w:rPr>
        <w:t>Fig</w:t>
      </w:r>
      <w:r w:rsidR="00CC0B04" w:rsidRPr="00521736">
        <w:rPr>
          <w:rFonts w:ascii="Arial" w:hAnsi="Arial" w:cs="Arial"/>
          <w:b/>
          <w:sz w:val="22"/>
          <w:szCs w:val="22"/>
        </w:rPr>
        <w:t>.</w:t>
      </w:r>
      <w:r w:rsidRPr="00521736">
        <w:rPr>
          <w:rFonts w:ascii="Arial" w:hAnsi="Arial" w:cs="Arial"/>
          <w:b/>
          <w:sz w:val="22"/>
          <w:szCs w:val="22"/>
        </w:rPr>
        <w:t xml:space="preserve"> 3</w:t>
      </w:r>
      <w:r w:rsidR="00CC0B04" w:rsidRPr="00521736">
        <w:rPr>
          <w:rFonts w:ascii="Arial" w:hAnsi="Arial" w:cs="Arial"/>
          <w:b/>
          <w:sz w:val="22"/>
          <w:szCs w:val="22"/>
        </w:rPr>
        <w:t>A</w:t>
      </w:r>
      <w:r w:rsidRPr="00521736">
        <w:rPr>
          <w:rFonts w:ascii="Arial" w:hAnsi="Arial" w:cs="Arial"/>
          <w:sz w:val="22"/>
          <w:szCs w:val="22"/>
        </w:rPr>
        <w:t xml:space="preserve">). Single pulse stimulation produced a complex </w:t>
      </w:r>
      <w:proofErr w:type="gramStart"/>
      <w:r w:rsidRPr="00521736">
        <w:rPr>
          <w:rFonts w:ascii="Arial" w:hAnsi="Arial" w:cs="Arial"/>
          <w:sz w:val="22"/>
          <w:szCs w:val="22"/>
        </w:rPr>
        <w:t>two part</w:t>
      </w:r>
      <w:proofErr w:type="gramEnd"/>
      <w:r w:rsidRPr="00521736">
        <w:rPr>
          <w:rFonts w:ascii="Arial" w:hAnsi="Arial" w:cs="Arial"/>
          <w:sz w:val="22"/>
          <w:szCs w:val="22"/>
        </w:rPr>
        <w:t xml:space="preserve"> field excitatory postsynaptic potential (</w:t>
      </w:r>
      <w:proofErr w:type="spellStart"/>
      <w:r w:rsidRPr="00521736">
        <w:rPr>
          <w:rFonts w:ascii="Arial" w:hAnsi="Arial" w:cs="Arial"/>
          <w:sz w:val="22"/>
          <w:szCs w:val="22"/>
        </w:rPr>
        <w:t>fEPSP</w:t>
      </w:r>
      <w:proofErr w:type="spellEnd"/>
      <w:r w:rsidRPr="00521736">
        <w:rPr>
          <w:rFonts w:ascii="Arial" w:hAnsi="Arial" w:cs="Arial"/>
          <w:sz w:val="22"/>
          <w:szCs w:val="22"/>
        </w:rPr>
        <w:t>) and stimulation intensity was set such that single units were reliably observed on the second component in the CA1 pyramidal cell (PC) layer response. A baseline period (&gt;20-min) of single pulse stimulation (0.</w:t>
      </w:r>
      <w:r w:rsidR="00804D91" w:rsidRPr="00521736">
        <w:rPr>
          <w:rFonts w:ascii="Arial" w:hAnsi="Arial" w:cs="Arial"/>
          <w:sz w:val="22"/>
          <w:szCs w:val="22"/>
        </w:rPr>
        <w:t>05</w:t>
      </w:r>
      <w:r w:rsidRPr="00521736">
        <w:rPr>
          <w:rFonts w:ascii="Arial" w:hAnsi="Arial" w:cs="Arial"/>
          <w:sz w:val="22"/>
          <w:szCs w:val="22"/>
        </w:rPr>
        <w:t xml:space="preserve">Hz) was recorded, with spontaneous activity (i.e., single units, sharp waves [SPW]) collected over the 10-second period following each stimulation pulse. To test the effect that repetitive LPP stimulation had upon CA1 spike output, brief trains were delivered across a range of frequencies (i.e., </w:t>
      </w:r>
      <w:r w:rsidR="00C64CE3" w:rsidRPr="00521736">
        <w:rPr>
          <w:rFonts w:ascii="Arial" w:hAnsi="Arial" w:cs="Arial"/>
          <w:sz w:val="22"/>
          <w:szCs w:val="22"/>
        </w:rPr>
        <w:t>(</w:t>
      </w:r>
      <w:r w:rsidR="00521736" w:rsidRPr="00521736">
        <w:rPr>
          <w:rFonts w:ascii="Symbol" w:hAnsi="Symbol" w:cs="Arial"/>
          <w:sz w:val="22"/>
          <w:szCs w:val="22"/>
        </w:rPr>
        <w:t></w:t>
      </w:r>
      <w:r w:rsidR="00C64CE3" w:rsidRPr="00521736">
        <w:rPr>
          <w:rFonts w:ascii="Arial" w:hAnsi="Arial" w:cs="Arial"/>
          <w:sz w:val="22"/>
          <w:szCs w:val="22"/>
        </w:rPr>
        <w:t xml:space="preserve"> [5Hz], </w:t>
      </w:r>
      <w:r w:rsidR="00521736" w:rsidRPr="00521736">
        <w:rPr>
          <w:rFonts w:ascii="Symbol" w:hAnsi="Symbol" w:cs="Arial"/>
          <w:sz w:val="22"/>
          <w:szCs w:val="22"/>
        </w:rPr>
        <w:t></w:t>
      </w:r>
      <w:r w:rsidR="00C64CE3" w:rsidRPr="00521736">
        <w:rPr>
          <w:rFonts w:ascii="Arial" w:hAnsi="Arial" w:cs="Arial"/>
          <w:sz w:val="22"/>
          <w:szCs w:val="22"/>
        </w:rPr>
        <w:t xml:space="preserve"> [25Hz] and </w:t>
      </w:r>
      <w:r w:rsidR="00521736" w:rsidRPr="00521736">
        <w:rPr>
          <w:rFonts w:ascii="Symbol" w:hAnsi="Symbol" w:cs="Arial"/>
          <w:sz w:val="22"/>
          <w:szCs w:val="22"/>
        </w:rPr>
        <w:t></w:t>
      </w:r>
      <w:r w:rsidRPr="00521736">
        <w:rPr>
          <w:rFonts w:ascii="Arial" w:hAnsi="Arial" w:cs="Arial"/>
          <w:sz w:val="22"/>
          <w:szCs w:val="22"/>
        </w:rPr>
        <w:t xml:space="preserve"> [50Hz]) or patterns (</w:t>
      </w:r>
      <w:r w:rsidR="00521736" w:rsidRPr="00521736">
        <w:rPr>
          <w:rFonts w:ascii="Symbol" w:hAnsi="Symbol" w:cs="Arial"/>
          <w:sz w:val="22"/>
          <w:szCs w:val="22"/>
        </w:rPr>
        <w:t></w:t>
      </w:r>
      <w:r w:rsidR="00521736" w:rsidRPr="00521736">
        <w:rPr>
          <w:rFonts w:ascii="Symbol" w:hAnsi="Symbol" w:cs="Arial"/>
          <w:sz w:val="22"/>
          <w:szCs w:val="22"/>
        </w:rPr>
        <w:t></w:t>
      </w:r>
      <w:r w:rsidRPr="00521736">
        <w:rPr>
          <w:rFonts w:ascii="Arial" w:hAnsi="Arial" w:cs="Arial"/>
          <w:sz w:val="22"/>
          <w:szCs w:val="22"/>
        </w:rPr>
        <w:t xml:space="preserve">; 5 bursts). Stimulation trains were delivered in a random </w:t>
      </w:r>
      <w:r w:rsidRPr="00521736">
        <w:rPr>
          <w:rFonts w:ascii="Arial" w:hAnsi="Arial" w:cs="Arial"/>
          <w:sz w:val="22"/>
          <w:szCs w:val="22"/>
        </w:rPr>
        <w:lastRenderedPageBreak/>
        <w:t xml:space="preserve">order and separated by a minimum of 10 min. Stimulating electrode placement was confirmed by recording LPP-evoked </w:t>
      </w:r>
      <w:proofErr w:type="spellStart"/>
      <w:r w:rsidRPr="00521736">
        <w:rPr>
          <w:rFonts w:ascii="Arial" w:hAnsi="Arial" w:cs="Arial"/>
          <w:sz w:val="22"/>
          <w:szCs w:val="22"/>
        </w:rPr>
        <w:t>fEPSPs</w:t>
      </w:r>
      <w:proofErr w:type="spellEnd"/>
      <w:r w:rsidRPr="00521736">
        <w:rPr>
          <w:rFonts w:ascii="Arial" w:hAnsi="Arial" w:cs="Arial"/>
          <w:sz w:val="22"/>
          <w:szCs w:val="22"/>
        </w:rPr>
        <w:t xml:space="preserve"> in </w:t>
      </w:r>
      <w:r w:rsidR="00C96F86" w:rsidRPr="00521736">
        <w:rPr>
          <w:rFonts w:ascii="Arial" w:hAnsi="Arial" w:cs="Arial"/>
          <w:sz w:val="22"/>
          <w:szCs w:val="22"/>
        </w:rPr>
        <w:t xml:space="preserve">CA3 </w:t>
      </w:r>
      <w:r w:rsidRPr="00521736">
        <w:rPr>
          <w:rFonts w:ascii="Arial" w:hAnsi="Arial" w:cs="Arial"/>
          <w:sz w:val="22"/>
          <w:szCs w:val="22"/>
        </w:rPr>
        <w:t xml:space="preserve">str. </w:t>
      </w:r>
      <w:proofErr w:type="spellStart"/>
      <w:r w:rsidRPr="00521736">
        <w:rPr>
          <w:rFonts w:ascii="Arial" w:hAnsi="Arial" w:cs="Arial"/>
          <w:sz w:val="22"/>
          <w:szCs w:val="22"/>
        </w:rPr>
        <w:t>lacunosum</w:t>
      </w:r>
      <w:proofErr w:type="spellEnd"/>
      <w:r w:rsidRPr="00521736">
        <w:rPr>
          <w:rFonts w:ascii="Arial" w:hAnsi="Arial" w:cs="Arial"/>
          <w:sz w:val="22"/>
          <w:szCs w:val="22"/>
        </w:rPr>
        <w:t xml:space="preserve"> and testing the response to paired pulse stimulation (40ms interval): Only slices displaying robust paired pulse facilitation, indicating that the activated fibers belong to the LPP rather than </w:t>
      </w:r>
      <w:r w:rsidR="00C96F86" w:rsidRPr="00521736">
        <w:rPr>
          <w:rFonts w:ascii="Arial" w:hAnsi="Arial" w:cs="Arial"/>
          <w:sz w:val="22"/>
          <w:szCs w:val="22"/>
        </w:rPr>
        <w:t xml:space="preserve">medial </w:t>
      </w:r>
      <w:proofErr w:type="spellStart"/>
      <w:r w:rsidR="00C96F86" w:rsidRPr="00521736">
        <w:rPr>
          <w:rFonts w:ascii="Arial" w:hAnsi="Arial" w:cs="Arial"/>
          <w:sz w:val="22"/>
          <w:szCs w:val="22"/>
        </w:rPr>
        <w:t>perforant</w:t>
      </w:r>
      <w:proofErr w:type="spellEnd"/>
      <w:r w:rsidR="00C96F86" w:rsidRPr="00521736">
        <w:rPr>
          <w:rFonts w:ascii="Arial" w:hAnsi="Arial" w:cs="Arial"/>
          <w:sz w:val="22"/>
          <w:szCs w:val="22"/>
        </w:rPr>
        <w:t xml:space="preserve"> path (</w:t>
      </w:r>
      <w:r w:rsidRPr="00521736">
        <w:rPr>
          <w:rFonts w:ascii="Arial" w:hAnsi="Arial" w:cs="Arial"/>
          <w:sz w:val="22"/>
          <w:szCs w:val="22"/>
        </w:rPr>
        <w:t>MPP</w:t>
      </w:r>
      <w:r w:rsidR="00C66A45" w:rsidRPr="00521736">
        <w:rPr>
          <w:rFonts w:ascii="Arial" w:hAnsi="Arial" w:cs="Arial"/>
          <w:sz w:val="22"/>
          <w:szCs w:val="22"/>
        </w:rPr>
        <w:t>)</w:t>
      </w:r>
      <w:r w:rsidR="00D17FF8" w:rsidRPr="00521736">
        <w:rPr>
          <w:rFonts w:ascii="Arial" w:hAnsi="Arial" w:cs="Arial"/>
          <w:sz w:val="22"/>
          <w:szCs w:val="22"/>
        </w:rPr>
        <w:t>,</w:t>
      </w:r>
      <w:r w:rsidR="00C66A45" w:rsidRPr="00521736">
        <w:rPr>
          <w:rFonts w:ascii="Arial" w:hAnsi="Arial" w:cs="Arial"/>
          <w:sz w:val="22"/>
          <w:szCs w:val="22"/>
        </w:rPr>
        <w:fldChar w:fldCharType="begin">
          <w:fldData xml:space="preserve">PEVuZE5vdGU+PENpdGU+PEF1dGhvcj5CZXJ6aGFuc2theWE8L0F1dGhvcj48WWVhcj4xOTk4PC9Z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</w:fldData>
        </w:fldChar>
      </w:r>
      <w:r w:rsidR="00287B13">
        <w:rPr>
          <w:rFonts w:ascii="Arial" w:hAnsi="Arial" w:cs="Arial"/>
          <w:sz w:val="22"/>
          <w:szCs w:val="22"/>
        </w:rPr>
        <w:instrText xml:space="preserve"> ADDIN EN.CITE </w:instrText>
      </w:r>
      <w:r w:rsidR="00287B13">
        <w:rPr>
          <w:rFonts w:ascii="Arial" w:hAnsi="Arial" w:cs="Arial"/>
          <w:sz w:val="22"/>
          <w:szCs w:val="22"/>
        </w:rPr>
        <w:fldChar w:fldCharType="begin">
          <w:fldData xml:space="preserve">PEVuZE5vdGU+PENpdGU+PEF1dGhvcj5CZXJ6aGFuc2theWE8L0F1dGhvcj48WWVhcj4xOTk4PC9Z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</w:fldData>
        </w:fldChar>
      </w:r>
      <w:r w:rsidR="00287B13">
        <w:rPr>
          <w:rFonts w:ascii="Arial" w:hAnsi="Arial" w:cs="Arial"/>
          <w:sz w:val="22"/>
          <w:szCs w:val="22"/>
        </w:rPr>
        <w:instrText xml:space="preserve"> ADDIN EN.CITE.DATA </w:instrText>
      </w:r>
      <w:r w:rsidR="00287B13">
        <w:rPr>
          <w:rFonts w:ascii="Arial" w:hAnsi="Arial" w:cs="Arial"/>
          <w:sz w:val="22"/>
          <w:szCs w:val="22"/>
        </w:rPr>
      </w:r>
      <w:r w:rsidR="00287B13">
        <w:rPr>
          <w:rFonts w:ascii="Arial" w:hAnsi="Arial" w:cs="Arial"/>
          <w:sz w:val="22"/>
          <w:szCs w:val="22"/>
        </w:rPr>
        <w:fldChar w:fldCharType="end"/>
      </w:r>
      <w:r w:rsidR="00C66A45" w:rsidRPr="00521736">
        <w:rPr>
          <w:rFonts w:ascii="Arial" w:hAnsi="Arial" w:cs="Arial"/>
          <w:sz w:val="22"/>
          <w:szCs w:val="22"/>
        </w:rPr>
      </w:r>
      <w:r w:rsidR="00C66A45" w:rsidRPr="00521736">
        <w:rPr>
          <w:rFonts w:ascii="Arial" w:hAnsi="Arial" w:cs="Arial"/>
          <w:sz w:val="22"/>
          <w:szCs w:val="22"/>
        </w:rPr>
        <w:fldChar w:fldCharType="separate"/>
      </w:r>
      <w:r w:rsidR="00C66A45" w:rsidRPr="00521736">
        <w:rPr>
          <w:rFonts w:ascii="Arial" w:hAnsi="Arial" w:cs="Arial"/>
          <w:noProof/>
          <w:sz w:val="22"/>
          <w:szCs w:val="22"/>
          <w:vertAlign w:val="superscript"/>
        </w:rPr>
        <w:t>9</w:t>
      </w:r>
      <w:r w:rsidR="00C66A45" w:rsidRPr="00521736">
        <w:rPr>
          <w:rFonts w:ascii="Arial" w:hAnsi="Arial" w:cs="Arial"/>
          <w:sz w:val="22"/>
          <w:szCs w:val="22"/>
        </w:rPr>
        <w:fldChar w:fldCharType="end"/>
      </w:r>
      <w:r w:rsidRPr="00521736">
        <w:rPr>
          <w:rFonts w:ascii="Arial" w:hAnsi="Arial" w:cs="Arial"/>
          <w:sz w:val="22"/>
          <w:szCs w:val="22"/>
        </w:rPr>
        <w:t xml:space="preserve"> were included in the analysis.</w:t>
      </w:r>
    </w:p>
    <w:p w14:paraId="1220A79B" w14:textId="0DC301C2" w:rsidR="00035703" w:rsidRPr="00521736" w:rsidRDefault="00035703" w:rsidP="004360D3">
      <w:pPr>
        <w:spacing w:after="120" w:line="480" w:lineRule="auto"/>
        <w:jc w:val="both"/>
        <w:rPr>
          <w:rFonts w:ascii="Arial" w:hAnsi="Arial" w:cs="Arial"/>
          <w:sz w:val="22"/>
          <w:szCs w:val="22"/>
        </w:rPr>
      </w:pPr>
      <w:r w:rsidRPr="00521736">
        <w:rPr>
          <w:rFonts w:ascii="Arial" w:hAnsi="Arial" w:cs="Arial"/>
          <w:b/>
          <w:bCs/>
          <w:iCs/>
          <w:sz w:val="22"/>
          <w:szCs w:val="22"/>
        </w:rPr>
        <w:t>LPP-CA3 responses</w:t>
      </w:r>
      <w:r w:rsidRPr="00521736">
        <w:rPr>
          <w:rFonts w:ascii="Arial" w:hAnsi="Arial" w:cs="Arial"/>
          <w:i/>
          <w:sz w:val="22"/>
          <w:szCs w:val="22"/>
        </w:rPr>
        <w:t>:</w:t>
      </w:r>
      <w:r w:rsidRPr="00521736">
        <w:rPr>
          <w:rFonts w:ascii="Arial" w:hAnsi="Arial" w:cs="Arial"/>
          <w:sz w:val="22"/>
          <w:szCs w:val="22"/>
        </w:rPr>
        <w:t xml:space="preserve"> A stimulating electrode was positioned in the DG </w:t>
      </w:r>
      <w:r w:rsidR="00D72757" w:rsidRPr="00521736">
        <w:rPr>
          <w:rFonts w:ascii="Arial" w:hAnsi="Arial" w:cs="Arial"/>
          <w:sz w:val="22"/>
          <w:szCs w:val="22"/>
        </w:rPr>
        <w:t>OML</w:t>
      </w:r>
      <w:r w:rsidRPr="00521736">
        <w:rPr>
          <w:rFonts w:ascii="Arial" w:hAnsi="Arial" w:cs="Arial"/>
          <w:sz w:val="22"/>
          <w:szCs w:val="22"/>
        </w:rPr>
        <w:t xml:space="preserve"> (as above and </w:t>
      </w:r>
      <w:r w:rsidRPr="00521736">
        <w:rPr>
          <w:rFonts w:ascii="Arial" w:hAnsi="Arial" w:cs="Arial"/>
          <w:b/>
          <w:sz w:val="22"/>
          <w:szCs w:val="22"/>
        </w:rPr>
        <w:t>Fig</w:t>
      </w:r>
      <w:r w:rsidR="00CC0B04" w:rsidRPr="00521736">
        <w:rPr>
          <w:rFonts w:ascii="Arial" w:hAnsi="Arial" w:cs="Arial"/>
          <w:b/>
          <w:sz w:val="22"/>
          <w:szCs w:val="22"/>
        </w:rPr>
        <w:t>.</w:t>
      </w:r>
      <w:r w:rsidRPr="00521736">
        <w:rPr>
          <w:rFonts w:ascii="Arial" w:hAnsi="Arial" w:cs="Arial"/>
          <w:b/>
          <w:sz w:val="22"/>
          <w:szCs w:val="22"/>
        </w:rPr>
        <w:t xml:space="preserve"> 6</w:t>
      </w:r>
      <w:r w:rsidR="00CC0B04" w:rsidRPr="00521736">
        <w:rPr>
          <w:rFonts w:ascii="Arial" w:hAnsi="Arial" w:cs="Arial"/>
          <w:b/>
          <w:sz w:val="22"/>
          <w:szCs w:val="22"/>
        </w:rPr>
        <w:t>A</w:t>
      </w:r>
      <w:r w:rsidRPr="00521736">
        <w:rPr>
          <w:rFonts w:ascii="Arial" w:hAnsi="Arial" w:cs="Arial"/>
          <w:sz w:val="22"/>
          <w:szCs w:val="22"/>
        </w:rPr>
        <w:t xml:space="preserve">) and a single recording pipette was positioned in the </w:t>
      </w:r>
      <w:r w:rsidR="00C96F86" w:rsidRPr="00521736">
        <w:rPr>
          <w:rFonts w:ascii="Arial" w:hAnsi="Arial" w:cs="Arial"/>
          <w:sz w:val="22"/>
          <w:szCs w:val="22"/>
        </w:rPr>
        <w:t xml:space="preserve">CA3a </w:t>
      </w:r>
      <w:r w:rsidRPr="00521736">
        <w:rPr>
          <w:rFonts w:ascii="Arial" w:hAnsi="Arial" w:cs="Arial"/>
          <w:sz w:val="22"/>
          <w:szCs w:val="22"/>
        </w:rPr>
        <w:t xml:space="preserve">PC layer. A subset of experiments included a second recording pipette in </w:t>
      </w:r>
      <w:r w:rsidR="00C96F86" w:rsidRPr="00521736">
        <w:rPr>
          <w:rFonts w:ascii="Arial" w:hAnsi="Arial" w:cs="Arial"/>
          <w:sz w:val="22"/>
          <w:szCs w:val="22"/>
        </w:rPr>
        <w:t xml:space="preserve">CA3 </w:t>
      </w:r>
      <w:r w:rsidRPr="00521736">
        <w:rPr>
          <w:rFonts w:ascii="Arial" w:hAnsi="Arial" w:cs="Arial"/>
          <w:sz w:val="22"/>
          <w:szCs w:val="22"/>
        </w:rPr>
        <w:t xml:space="preserve">str. </w:t>
      </w:r>
      <w:proofErr w:type="spellStart"/>
      <w:r w:rsidR="00C96F86" w:rsidRPr="00521736">
        <w:rPr>
          <w:rFonts w:ascii="Arial" w:hAnsi="Arial" w:cs="Arial"/>
          <w:sz w:val="22"/>
          <w:szCs w:val="22"/>
        </w:rPr>
        <w:t>r</w:t>
      </w:r>
      <w:r w:rsidRPr="00521736">
        <w:rPr>
          <w:rFonts w:ascii="Arial" w:hAnsi="Arial" w:cs="Arial"/>
          <w:sz w:val="22"/>
          <w:szCs w:val="22"/>
        </w:rPr>
        <w:t>adiatum</w:t>
      </w:r>
      <w:proofErr w:type="spellEnd"/>
      <w:r w:rsidR="00C96F86" w:rsidRPr="00521736">
        <w:rPr>
          <w:rFonts w:ascii="Arial" w:hAnsi="Arial" w:cs="Arial"/>
          <w:sz w:val="22"/>
          <w:szCs w:val="22"/>
        </w:rPr>
        <w:t>.</w:t>
      </w:r>
      <w:r w:rsidRPr="00521736">
        <w:rPr>
          <w:rFonts w:ascii="Arial" w:hAnsi="Arial" w:cs="Arial"/>
          <w:sz w:val="22"/>
          <w:szCs w:val="22"/>
        </w:rPr>
        <w:t xml:space="preserve"> The stimulation intensity was set to evoke a modest </w:t>
      </w:r>
      <w:proofErr w:type="spellStart"/>
      <w:r w:rsidRPr="00521736">
        <w:rPr>
          <w:rFonts w:ascii="Arial" w:hAnsi="Arial" w:cs="Arial"/>
          <w:sz w:val="22"/>
          <w:szCs w:val="22"/>
        </w:rPr>
        <w:t>fEPSP</w:t>
      </w:r>
      <w:proofErr w:type="spellEnd"/>
      <w:r w:rsidRPr="00521736">
        <w:rPr>
          <w:rFonts w:ascii="Arial" w:hAnsi="Arial" w:cs="Arial"/>
          <w:sz w:val="22"/>
          <w:szCs w:val="22"/>
        </w:rPr>
        <w:t xml:space="preserve"> (0.5-1mV) that reliably contained single units. A baseline period (&gt;20-min) of single pulse stimulation (0.</w:t>
      </w:r>
      <w:r w:rsidR="001C7F13" w:rsidRPr="00521736">
        <w:rPr>
          <w:rFonts w:ascii="Arial" w:hAnsi="Arial" w:cs="Arial"/>
          <w:sz w:val="22"/>
          <w:szCs w:val="22"/>
        </w:rPr>
        <w:t>05</w:t>
      </w:r>
      <w:r w:rsidRPr="00521736">
        <w:rPr>
          <w:rFonts w:ascii="Arial" w:hAnsi="Arial" w:cs="Arial"/>
          <w:sz w:val="22"/>
          <w:szCs w:val="22"/>
        </w:rPr>
        <w:t>Hz) was recorded, with spontaneous activity (i.e., single units, SPWs) collected over the 10-seconds following each stimulation pulse.</w:t>
      </w:r>
      <w:r w:rsidR="00E24FA7" w:rsidRPr="00521736">
        <w:rPr>
          <w:rFonts w:ascii="Arial" w:hAnsi="Arial" w:cs="Arial"/>
          <w:sz w:val="22"/>
          <w:szCs w:val="22"/>
        </w:rPr>
        <w:t xml:space="preserve"> After a stable period of baseline responses</w:t>
      </w:r>
      <w:r w:rsidR="00804D91" w:rsidRPr="00521736">
        <w:rPr>
          <w:rFonts w:ascii="Arial" w:hAnsi="Arial" w:cs="Arial"/>
          <w:sz w:val="22"/>
          <w:szCs w:val="22"/>
        </w:rPr>
        <w:t xml:space="preserve"> (10-min)</w:t>
      </w:r>
      <w:r w:rsidR="00E24FA7" w:rsidRPr="00521736">
        <w:rPr>
          <w:rFonts w:ascii="Arial" w:hAnsi="Arial" w:cs="Arial"/>
          <w:sz w:val="22"/>
          <w:szCs w:val="22"/>
        </w:rPr>
        <w:t>, the effect of repetitive stimulation was assessed</w:t>
      </w:r>
      <w:r w:rsidR="00804D91" w:rsidRPr="00521736">
        <w:rPr>
          <w:rFonts w:ascii="Arial" w:hAnsi="Arial" w:cs="Arial"/>
          <w:sz w:val="22"/>
          <w:szCs w:val="22"/>
        </w:rPr>
        <w:t xml:space="preserve"> by delivering brief </w:t>
      </w:r>
      <w:r w:rsidR="00E24FA7" w:rsidRPr="00521736">
        <w:rPr>
          <w:rFonts w:ascii="Arial" w:hAnsi="Arial" w:cs="Arial"/>
          <w:sz w:val="22"/>
          <w:szCs w:val="22"/>
        </w:rPr>
        <w:t>trains across a range of frequencies (i.e., 5Hz, 25Hz or 50Hz</w:t>
      </w:r>
      <w:r w:rsidR="00804D91" w:rsidRPr="00521736">
        <w:rPr>
          <w:rFonts w:ascii="Arial" w:hAnsi="Arial" w:cs="Arial"/>
          <w:sz w:val="22"/>
          <w:szCs w:val="22"/>
        </w:rPr>
        <w:t>; 10 pulses</w:t>
      </w:r>
      <w:r w:rsidR="00E24FA7" w:rsidRPr="00521736">
        <w:rPr>
          <w:rFonts w:ascii="Arial" w:hAnsi="Arial" w:cs="Arial"/>
          <w:sz w:val="22"/>
          <w:szCs w:val="22"/>
        </w:rPr>
        <w:t>) or patterns (theta-gamma; 5 bursts)</w:t>
      </w:r>
      <w:r w:rsidR="00804D91" w:rsidRPr="00521736">
        <w:rPr>
          <w:rFonts w:ascii="Arial" w:hAnsi="Arial" w:cs="Arial"/>
          <w:sz w:val="22"/>
          <w:szCs w:val="22"/>
        </w:rPr>
        <w:t>.</w:t>
      </w:r>
      <w:r w:rsidR="00E24FA7" w:rsidRPr="00521736">
        <w:rPr>
          <w:rFonts w:ascii="Arial" w:hAnsi="Arial" w:cs="Arial"/>
          <w:sz w:val="22"/>
          <w:szCs w:val="22"/>
        </w:rPr>
        <w:t xml:space="preserve"> </w:t>
      </w:r>
    </w:p>
    <w:p w14:paraId="6EB876EC" w14:textId="054B2C5F" w:rsidR="001A78A2" w:rsidRPr="00521736" w:rsidRDefault="00035703" w:rsidP="004360D3">
      <w:pPr>
        <w:spacing w:line="480" w:lineRule="auto"/>
        <w:jc w:val="both"/>
        <w:rPr>
          <w:rFonts w:ascii="Arial" w:hAnsi="Arial" w:cs="Arial"/>
          <w:sz w:val="22"/>
          <w:szCs w:val="22"/>
        </w:rPr>
      </w:pPr>
      <w:r w:rsidRPr="00521736">
        <w:rPr>
          <w:rFonts w:ascii="Arial" w:hAnsi="Arial" w:cs="Arial"/>
          <w:b/>
          <w:bCs/>
          <w:iCs/>
          <w:sz w:val="22"/>
          <w:szCs w:val="22"/>
        </w:rPr>
        <w:t>LPP-DG responses:</w:t>
      </w:r>
      <w:r w:rsidR="00360DBA" w:rsidRPr="00521736">
        <w:rPr>
          <w:rFonts w:ascii="Arial" w:hAnsi="Arial" w:cs="Arial"/>
          <w:sz w:val="22"/>
          <w:szCs w:val="22"/>
        </w:rPr>
        <w:t xml:space="preserve"> </w:t>
      </w:r>
      <w:r w:rsidR="00D72757" w:rsidRPr="00521736">
        <w:rPr>
          <w:rFonts w:ascii="Arial" w:hAnsi="Arial" w:cs="Arial"/>
          <w:sz w:val="22"/>
          <w:szCs w:val="22"/>
        </w:rPr>
        <w:t>A stimulating electrode was positioned in the outer third of the DG OML, while a recording pipette was placed either in the OML (dendritic response) or granule cell layer (population spike response). Paired pulse stimulation (40ms interval) was used to confirm the characteristic facilitation</w:t>
      </w:r>
      <w:r w:rsidR="001A78A2" w:rsidRPr="00521736">
        <w:rPr>
          <w:rFonts w:ascii="Arial" w:hAnsi="Arial" w:cs="Arial"/>
          <w:sz w:val="22"/>
          <w:szCs w:val="22"/>
        </w:rPr>
        <w:t xml:space="preserve"> present at the LPP-DG synapse</w:t>
      </w:r>
      <w:r w:rsidR="00DB6431" w:rsidRPr="00521736">
        <w:rPr>
          <w:rFonts w:ascii="Arial" w:hAnsi="Arial" w:cs="Arial"/>
          <w:sz w:val="22"/>
          <w:szCs w:val="22"/>
        </w:rPr>
        <w:t>.</w:t>
      </w:r>
      <w:r w:rsidR="00DB6431" w:rsidRPr="00521736">
        <w:rPr>
          <w:rFonts w:ascii="Arial" w:hAnsi="Arial" w:cs="Arial"/>
          <w:sz w:val="22"/>
          <w:szCs w:val="22"/>
        </w:rPr>
        <w:fldChar w:fldCharType="begin">
          <w:fldData xml:space="preserve">PEVuZE5vdGU+PENpdGU+PEF1dGhvcj5DaHJpc3RpZTwvQXV0aG9yPjxZZWFyPjE5OTQ8L1llYXI+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==
</w:fldData>
        </w:fldChar>
      </w:r>
      <w:r w:rsidR="002C7751">
        <w:rPr>
          <w:rFonts w:ascii="Arial" w:hAnsi="Arial" w:cs="Arial"/>
          <w:sz w:val="22"/>
          <w:szCs w:val="22"/>
        </w:rPr>
        <w:instrText xml:space="preserve"> ADDIN EN.CITE </w:instrText>
      </w:r>
      <w:r w:rsidR="002C7751">
        <w:rPr>
          <w:rFonts w:ascii="Arial" w:hAnsi="Arial" w:cs="Arial"/>
          <w:sz w:val="22"/>
          <w:szCs w:val="22"/>
        </w:rPr>
        <w:fldChar w:fldCharType="begin">
          <w:fldData xml:space="preserve">PEVuZE5vdGU+PENpdGU+PEF1dGhvcj5DaHJpc3RpZTwvQXV0aG9yPjxZZWFyPjE5OTQ8L1llYXI+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==
</w:fldData>
        </w:fldChar>
      </w:r>
      <w:r w:rsidR="002C7751">
        <w:rPr>
          <w:rFonts w:ascii="Arial" w:hAnsi="Arial" w:cs="Arial"/>
          <w:sz w:val="22"/>
          <w:szCs w:val="22"/>
        </w:rPr>
        <w:instrText xml:space="preserve"> ADDIN EN.CITE.DATA </w:instrText>
      </w:r>
      <w:r w:rsidR="002C7751">
        <w:rPr>
          <w:rFonts w:ascii="Arial" w:hAnsi="Arial" w:cs="Arial"/>
          <w:sz w:val="22"/>
          <w:szCs w:val="22"/>
        </w:rPr>
      </w:r>
      <w:r w:rsidR="002C7751">
        <w:rPr>
          <w:rFonts w:ascii="Arial" w:hAnsi="Arial" w:cs="Arial"/>
          <w:sz w:val="22"/>
          <w:szCs w:val="22"/>
        </w:rPr>
        <w:fldChar w:fldCharType="end"/>
      </w:r>
      <w:r w:rsidR="00DB6431" w:rsidRPr="00521736">
        <w:rPr>
          <w:rFonts w:ascii="Arial" w:hAnsi="Arial" w:cs="Arial"/>
          <w:sz w:val="22"/>
          <w:szCs w:val="22"/>
        </w:rPr>
      </w:r>
      <w:r w:rsidR="00DB6431" w:rsidRPr="00521736">
        <w:rPr>
          <w:rFonts w:ascii="Arial" w:hAnsi="Arial" w:cs="Arial"/>
          <w:sz w:val="22"/>
          <w:szCs w:val="22"/>
        </w:rPr>
        <w:fldChar w:fldCharType="separate"/>
      </w:r>
      <w:r w:rsidR="002C7751" w:rsidRPr="002C7751">
        <w:rPr>
          <w:rFonts w:ascii="Arial" w:hAnsi="Arial" w:cs="Arial"/>
          <w:noProof/>
          <w:sz w:val="22"/>
          <w:szCs w:val="22"/>
          <w:vertAlign w:val="superscript"/>
        </w:rPr>
        <w:t>10, 11</w:t>
      </w:r>
      <w:r w:rsidR="00DB6431" w:rsidRPr="00521736">
        <w:rPr>
          <w:rFonts w:ascii="Arial" w:hAnsi="Arial" w:cs="Arial"/>
          <w:sz w:val="22"/>
          <w:szCs w:val="22"/>
        </w:rPr>
        <w:fldChar w:fldCharType="end"/>
      </w:r>
      <w:r w:rsidR="001A78A2" w:rsidRPr="00521736">
        <w:rPr>
          <w:rFonts w:ascii="Arial" w:hAnsi="Arial" w:cs="Arial"/>
          <w:sz w:val="22"/>
          <w:szCs w:val="22"/>
        </w:rPr>
        <w:t xml:space="preserve"> To record dendritic responses, the stimulation intensity was adjusted to elicit a </w:t>
      </w:r>
      <w:proofErr w:type="spellStart"/>
      <w:r w:rsidR="001A78A2" w:rsidRPr="00521736">
        <w:rPr>
          <w:rFonts w:ascii="Arial" w:hAnsi="Arial" w:cs="Arial"/>
          <w:sz w:val="22"/>
          <w:szCs w:val="22"/>
        </w:rPr>
        <w:t>fEPSP</w:t>
      </w:r>
      <w:proofErr w:type="spellEnd"/>
      <w:r w:rsidR="001A78A2" w:rsidRPr="00521736">
        <w:rPr>
          <w:rFonts w:ascii="Arial" w:hAnsi="Arial" w:cs="Arial"/>
          <w:sz w:val="22"/>
          <w:szCs w:val="22"/>
        </w:rPr>
        <w:t xml:space="preserve"> that was ~50% of the maximum population spike free response, while for cell layer responses stimulation was adjusted to produce a popu</w:t>
      </w:r>
      <w:r w:rsidR="00BD3348" w:rsidRPr="00521736">
        <w:rPr>
          <w:rFonts w:ascii="Arial" w:hAnsi="Arial" w:cs="Arial"/>
          <w:sz w:val="22"/>
          <w:szCs w:val="22"/>
        </w:rPr>
        <w:t>lation spike amplitude of 1-2mV: responses to 0.05Hz stimulation were recorded thereafter.</w:t>
      </w:r>
      <w:r w:rsidR="001A78A2" w:rsidRPr="00521736">
        <w:rPr>
          <w:rFonts w:ascii="Arial" w:hAnsi="Arial" w:cs="Arial"/>
          <w:sz w:val="22"/>
          <w:szCs w:val="22"/>
        </w:rPr>
        <w:t xml:space="preserve"> In both cases,</w:t>
      </w:r>
      <w:r w:rsidR="00BD3348" w:rsidRPr="00521736">
        <w:rPr>
          <w:rFonts w:ascii="Arial" w:hAnsi="Arial" w:cs="Arial"/>
          <w:sz w:val="22"/>
          <w:szCs w:val="22"/>
        </w:rPr>
        <w:t xml:space="preserve"> the effects of repetitive stimulation were tested after 10-min of stable baseline responses</w:t>
      </w:r>
      <w:r w:rsidR="00D335B5" w:rsidRPr="00521736">
        <w:rPr>
          <w:rFonts w:ascii="Arial" w:hAnsi="Arial" w:cs="Arial"/>
          <w:sz w:val="22"/>
          <w:szCs w:val="22"/>
        </w:rPr>
        <w:t xml:space="preserve"> (at 0.05Hz) with brief 10 pulse</w:t>
      </w:r>
      <w:r w:rsidR="00BD3348" w:rsidRPr="00521736">
        <w:rPr>
          <w:rFonts w:ascii="Arial" w:hAnsi="Arial" w:cs="Arial"/>
          <w:sz w:val="22"/>
          <w:szCs w:val="22"/>
        </w:rPr>
        <w:t xml:space="preserve"> trains delivered at 5Hz (</w:t>
      </w:r>
      <w:r w:rsidR="00521736" w:rsidRPr="00521736">
        <w:rPr>
          <w:rFonts w:ascii="Symbol" w:hAnsi="Symbol" w:cs="Arial"/>
          <w:sz w:val="22"/>
          <w:szCs w:val="22"/>
        </w:rPr>
        <w:t></w:t>
      </w:r>
      <w:r w:rsidR="00BD3348" w:rsidRPr="00521736">
        <w:rPr>
          <w:rFonts w:ascii="Arial" w:hAnsi="Arial" w:cs="Arial"/>
          <w:sz w:val="22"/>
          <w:szCs w:val="22"/>
        </w:rPr>
        <w:t>), 25Hz (</w:t>
      </w:r>
      <w:r w:rsidR="00521736" w:rsidRPr="00521736">
        <w:rPr>
          <w:rFonts w:ascii="Symbol" w:hAnsi="Symbol" w:cs="Arial"/>
          <w:sz w:val="22"/>
          <w:szCs w:val="22"/>
        </w:rPr>
        <w:t></w:t>
      </w:r>
      <w:r w:rsidR="00BD3348" w:rsidRPr="00521736">
        <w:rPr>
          <w:rFonts w:ascii="Arial" w:hAnsi="Arial" w:cs="Arial"/>
          <w:sz w:val="22"/>
          <w:szCs w:val="22"/>
        </w:rPr>
        <w:t>) or 50Hz (</w:t>
      </w:r>
      <w:r w:rsidR="00521736" w:rsidRPr="00521736">
        <w:rPr>
          <w:rFonts w:ascii="Symbol" w:hAnsi="Symbol" w:cs="Arial"/>
          <w:sz w:val="22"/>
          <w:szCs w:val="22"/>
        </w:rPr>
        <w:t></w:t>
      </w:r>
      <w:r w:rsidR="00BD3348" w:rsidRPr="00521736">
        <w:rPr>
          <w:rFonts w:ascii="Arial" w:hAnsi="Arial" w:cs="Arial"/>
          <w:sz w:val="22"/>
          <w:szCs w:val="22"/>
        </w:rPr>
        <w:t xml:space="preserve">). </w:t>
      </w:r>
      <w:r w:rsidR="00D335B5" w:rsidRPr="00521736">
        <w:rPr>
          <w:rFonts w:ascii="Arial" w:hAnsi="Arial" w:cs="Arial"/>
          <w:sz w:val="22"/>
          <w:szCs w:val="22"/>
        </w:rPr>
        <w:t>Stimulation trains were delivered in a random order and separated by at least 10-min.</w:t>
      </w:r>
      <w:r w:rsidR="00BD3348" w:rsidRPr="00521736">
        <w:rPr>
          <w:rFonts w:ascii="Arial" w:hAnsi="Arial" w:cs="Arial"/>
          <w:sz w:val="22"/>
          <w:szCs w:val="22"/>
        </w:rPr>
        <w:t xml:space="preserve"> </w:t>
      </w:r>
      <w:r w:rsidR="001A78A2" w:rsidRPr="00521736">
        <w:rPr>
          <w:rFonts w:ascii="Arial" w:hAnsi="Arial" w:cs="Arial"/>
          <w:sz w:val="22"/>
          <w:szCs w:val="22"/>
        </w:rPr>
        <w:t xml:space="preserve">  </w:t>
      </w:r>
    </w:p>
    <w:p w14:paraId="3D6DDC05" w14:textId="77777777" w:rsidR="00035703" w:rsidRPr="00521736" w:rsidRDefault="00035703" w:rsidP="004360D3">
      <w:pPr>
        <w:spacing w:line="480" w:lineRule="auto"/>
        <w:jc w:val="both"/>
        <w:rPr>
          <w:rFonts w:ascii="Arial" w:hAnsi="Arial" w:cs="Arial"/>
          <w:iCs/>
          <w:sz w:val="22"/>
          <w:szCs w:val="22"/>
        </w:rPr>
      </w:pPr>
    </w:p>
    <w:p w14:paraId="3A9E70FA" w14:textId="77777777" w:rsidR="00035703" w:rsidRPr="00521736" w:rsidRDefault="00035703" w:rsidP="004360D3">
      <w:pPr>
        <w:spacing w:line="480" w:lineRule="auto"/>
        <w:jc w:val="both"/>
        <w:rPr>
          <w:rFonts w:ascii="Arial" w:hAnsi="Arial" w:cs="Arial"/>
          <w:b/>
          <w:iCs/>
          <w:sz w:val="22"/>
          <w:szCs w:val="22"/>
        </w:rPr>
      </w:pPr>
      <w:r w:rsidRPr="00521736">
        <w:rPr>
          <w:rFonts w:ascii="Arial" w:hAnsi="Arial" w:cs="Arial"/>
          <w:b/>
          <w:iCs/>
          <w:sz w:val="22"/>
          <w:szCs w:val="22"/>
        </w:rPr>
        <w:lastRenderedPageBreak/>
        <w:t>Analysis of data</w:t>
      </w:r>
    </w:p>
    <w:p w14:paraId="6B60F365" w14:textId="2835B6CD" w:rsidR="00035703" w:rsidRPr="00521736" w:rsidRDefault="00035703" w:rsidP="004360D3">
      <w:pPr>
        <w:spacing w:after="120" w:line="480" w:lineRule="auto"/>
        <w:jc w:val="both"/>
        <w:rPr>
          <w:rFonts w:ascii="Arial" w:hAnsi="Arial" w:cs="Arial"/>
          <w:sz w:val="22"/>
          <w:szCs w:val="22"/>
        </w:rPr>
      </w:pPr>
      <w:r w:rsidRPr="00521736">
        <w:rPr>
          <w:rFonts w:ascii="Arial" w:hAnsi="Arial" w:cs="Arial"/>
          <w:sz w:val="22"/>
          <w:szCs w:val="22"/>
        </w:rPr>
        <w:t xml:space="preserve">All recordings were analyzed </w:t>
      </w:r>
      <w:proofErr w:type="gramStart"/>
      <w:r w:rsidRPr="00521736">
        <w:rPr>
          <w:rFonts w:ascii="Arial" w:hAnsi="Arial" w:cs="Arial"/>
          <w:sz w:val="22"/>
          <w:szCs w:val="22"/>
        </w:rPr>
        <w:t>off line</w:t>
      </w:r>
      <w:proofErr w:type="gramEnd"/>
      <w:r w:rsidRPr="00521736">
        <w:rPr>
          <w:rFonts w:ascii="Arial" w:hAnsi="Arial" w:cs="Arial"/>
          <w:sz w:val="22"/>
          <w:szCs w:val="22"/>
        </w:rPr>
        <w:t xml:space="preserve">. The properties of the </w:t>
      </w:r>
      <w:proofErr w:type="spellStart"/>
      <w:r w:rsidRPr="00521736">
        <w:rPr>
          <w:rFonts w:ascii="Arial" w:hAnsi="Arial" w:cs="Arial"/>
          <w:sz w:val="22"/>
          <w:szCs w:val="22"/>
        </w:rPr>
        <w:t>fEPSP</w:t>
      </w:r>
      <w:proofErr w:type="spellEnd"/>
      <w:r w:rsidRPr="00521736">
        <w:rPr>
          <w:rFonts w:ascii="Arial" w:hAnsi="Arial" w:cs="Arial"/>
          <w:sz w:val="22"/>
          <w:szCs w:val="22"/>
        </w:rPr>
        <w:t xml:space="preserve"> waveform were analyzed using </w:t>
      </w:r>
      <w:proofErr w:type="spellStart"/>
      <w:r w:rsidRPr="00521736">
        <w:rPr>
          <w:rFonts w:ascii="Arial" w:hAnsi="Arial" w:cs="Arial"/>
          <w:sz w:val="22"/>
          <w:szCs w:val="22"/>
        </w:rPr>
        <w:t>NacShow</w:t>
      </w:r>
      <w:proofErr w:type="spellEnd"/>
      <w:r w:rsidRPr="00521736">
        <w:rPr>
          <w:rFonts w:ascii="Arial" w:hAnsi="Arial" w:cs="Arial"/>
          <w:sz w:val="22"/>
          <w:szCs w:val="22"/>
        </w:rPr>
        <w:t xml:space="preserve"> 2.0 (Theta Burst Corp), while </w:t>
      </w:r>
      <w:r w:rsidR="001C7F13" w:rsidRPr="00521736">
        <w:rPr>
          <w:rFonts w:ascii="Arial" w:hAnsi="Arial" w:cs="Arial"/>
          <w:sz w:val="22"/>
          <w:szCs w:val="22"/>
        </w:rPr>
        <w:t xml:space="preserve">spontaneous activity and evoked single units were analyzed using </w:t>
      </w:r>
      <w:r w:rsidRPr="00521736">
        <w:rPr>
          <w:rFonts w:ascii="Arial" w:hAnsi="Arial" w:cs="Arial"/>
          <w:sz w:val="22"/>
          <w:szCs w:val="22"/>
        </w:rPr>
        <w:t>a custom code (Python version 3.8).</w:t>
      </w:r>
    </w:p>
    <w:p w14:paraId="01665BF6" w14:textId="05AEB266" w:rsidR="00035703" w:rsidRPr="00521736" w:rsidRDefault="00035703" w:rsidP="004360D3">
      <w:pPr>
        <w:spacing w:after="120" w:line="480" w:lineRule="auto"/>
        <w:jc w:val="both"/>
        <w:rPr>
          <w:rFonts w:ascii="Arial" w:hAnsi="Arial" w:cs="Arial"/>
          <w:sz w:val="22"/>
          <w:szCs w:val="22"/>
        </w:rPr>
      </w:pPr>
      <w:proofErr w:type="spellStart"/>
      <w:r w:rsidRPr="00521736">
        <w:rPr>
          <w:rFonts w:ascii="Arial" w:hAnsi="Arial" w:cs="Arial"/>
          <w:b/>
          <w:bCs/>
          <w:iCs/>
          <w:sz w:val="22"/>
          <w:szCs w:val="22"/>
        </w:rPr>
        <w:t>fEPSP</w:t>
      </w:r>
      <w:proofErr w:type="spellEnd"/>
      <w:r w:rsidRPr="00521736">
        <w:rPr>
          <w:rFonts w:ascii="Arial" w:hAnsi="Arial" w:cs="Arial"/>
          <w:b/>
          <w:bCs/>
          <w:iCs/>
          <w:sz w:val="22"/>
          <w:szCs w:val="22"/>
        </w:rPr>
        <w:t xml:space="preserve"> analysis</w:t>
      </w:r>
      <w:r w:rsidRPr="00521736">
        <w:rPr>
          <w:rFonts w:ascii="Arial" w:hAnsi="Arial" w:cs="Arial"/>
          <w:i/>
          <w:sz w:val="22"/>
          <w:szCs w:val="22"/>
        </w:rPr>
        <w:t>:</w:t>
      </w:r>
      <w:r w:rsidRPr="00521736">
        <w:rPr>
          <w:rFonts w:ascii="Arial" w:hAnsi="Arial" w:cs="Arial"/>
          <w:sz w:val="22"/>
          <w:szCs w:val="22"/>
        </w:rPr>
        <w:t xml:space="preserve"> LPP-evoked </w:t>
      </w:r>
      <w:proofErr w:type="spellStart"/>
      <w:r w:rsidRPr="00521736">
        <w:rPr>
          <w:rFonts w:ascii="Arial" w:hAnsi="Arial" w:cs="Arial"/>
          <w:sz w:val="22"/>
          <w:szCs w:val="22"/>
        </w:rPr>
        <w:t>fEPSPs</w:t>
      </w:r>
      <w:proofErr w:type="spellEnd"/>
      <w:r w:rsidRPr="00521736">
        <w:rPr>
          <w:rFonts w:ascii="Arial" w:hAnsi="Arial" w:cs="Arial"/>
          <w:sz w:val="22"/>
          <w:szCs w:val="22"/>
        </w:rPr>
        <w:t xml:space="preserve"> recorded from the apical dendrites (i.e., str. </w:t>
      </w:r>
      <w:proofErr w:type="spellStart"/>
      <w:r w:rsidRPr="00521736">
        <w:rPr>
          <w:rFonts w:ascii="Arial" w:hAnsi="Arial" w:cs="Arial"/>
          <w:sz w:val="22"/>
          <w:szCs w:val="22"/>
        </w:rPr>
        <w:t>radiatum</w:t>
      </w:r>
      <w:proofErr w:type="spellEnd"/>
      <w:r w:rsidRPr="00521736">
        <w:rPr>
          <w:rFonts w:ascii="Arial" w:hAnsi="Arial" w:cs="Arial"/>
          <w:sz w:val="22"/>
          <w:szCs w:val="22"/>
        </w:rPr>
        <w:t xml:space="preserve">) of CA1c were analyzed </w:t>
      </w:r>
      <w:proofErr w:type="gramStart"/>
      <w:r w:rsidRPr="00521736">
        <w:rPr>
          <w:rFonts w:ascii="Arial" w:hAnsi="Arial" w:cs="Arial"/>
          <w:sz w:val="22"/>
          <w:szCs w:val="22"/>
        </w:rPr>
        <w:t>with regard to</w:t>
      </w:r>
      <w:proofErr w:type="gramEnd"/>
      <w:r w:rsidRPr="00521736">
        <w:rPr>
          <w:rFonts w:ascii="Arial" w:hAnsi="Arial" w:cs="Arial"/>
          <w:sz w:val="22"/>
          <w:szCs w:val="22"/>
        </w:rPr>
        <w:t xml:space="preserve"> </w:t>
      </w:r>
      <w:r w:rsidR="004600DE" w:rsidRPr="00521736">
        <w:rPr>
          <w:rFonts w:ascii="Arial" w:hAnsi="Arial" w:cs="Arial"/>
          <w:sz w:val="22"/>
          <w:szCs w:val="22"/>
        </w:rPr>
        <w:t xml:space="preserve">the </w:t>
      </w:r>
      <w:r w:rsidRPr="00521736">
        <w:rPr>
          <w:rFonts w:ascii="Arial" w:hAnsi="Arial" w:cs="Arial"/>
          <w:sz w:val="22"/>
          <w:szCs w:val="22"/>
        </w:rPr>
        <w:t>initial slo</w:t>
      </w:r>
      <w:r w:rsidR="004600DE" w:rsidRPr="00521736">
        <w:rPr>
          <w:rFonts w:ascii="Arial" w:hAnsi="Arial" w:cs="Arial"/>
          <w:sz w:val="22"/>
          <w:szCs w:val="22"/>
        </w:rPr>
        <w:t>pe (20-80%) of the rising phase while</w:t>
      </w:r>
      <w:r w:rsidRPr="00521736">
        <w:rPr>
          <w:rFonts w:ascii="Arial" w:hAnsi="Arial" w:cs="Arial"/>
          <w:sz w:val="22"/>
          <w:szCs w:val="22"/>
        </w:rPr>
        <w:t xml:space="preserve"> </w:t>
      </w:r>
      <w:r w:rsidR="008B72E2" w:rsidRPr="00521736">
        <w:rPr>
          <w:rFonts w:ascii="Arial" w:hAnsi="Arial" w:cs="Arial"/>
          <w:sz w:val="22"/>
          <w:szCs w:val="22"/>
        </w:rPr>
        <w:t>r</w:t>
      </w:r>
      <w:r w:rsidR="004600DE" w:rsidRPr="00521736">
        <w:rPr>
          <w:rFonts w:ascii="Arial" w:hAnsi="Arial" w:cs="Arial"/>
          <w:sz w:val="22"/>
          <w:szCs w:val="22"/>
        </w:rPr>
        <w:t>esponses recorded from the</w:t>
      </w:r>
      <w:r w:rsidRPr="00521736">
        <w:rPr>
          <w:rFonts w:ascii="Arial" w:hAnsi="Arial" w:cs="Arial"/>
          <w:sz w:val="22"/>
          <w:szCs w:val="22"/>
        </w:rPr>
        <w:t xml:space="preserve"> PC layer</w:t>
      </w:r>
      <w:r w:rsidR="004600DE" w:rsidRPr="00521736">
        <w:rPr>
          <w:rFonts w:ascii="Arial" w:hAnsi="Arial" w:cs="Arial"/>
          <w:sz w:val="22"/>
          <w:szCs w:val="22"/>
        </w:rPr>
        <w:t xml:space="preserve"> of the same subfield</w:t>
      </w:r>
      <w:r w:rsidRPr="00521736">
        <w:rPr>
          <w:rFonts w:ascii="Arial" w:hAnsi="Arial" w:cs="Arial"/>
          <w:sz w:val="22"/>
          <w:szCs w:val="22"/>
        </w:rPr>
        <w:t xml:space="preserve"> were analyzed with r</w:t>
      </w:r>
      <w:r w:rsidR="004600DE" w:rsidRPr="00521736">
        <w:rPr>
          <w:rFonts w:ascii="Arial" w:hAnsi="Arial" w:cs="Arial"/>
          <w:sz w:val="22"/>
          <w:szCs w:val="22"/>
        </w:rPr>
        <w:t>egard to peak amplitude</w:t>
      </w:r>
      <w:r w:rsidRPr="00521736">
        <w:rPr>
          <w:rFonts w:ascii="Arial" w:hAnsi="Arial" w:cs="Arial"/>
          <w:sz w:val="22"/>
          <w:szCs w:val="22"/>
        </w:rPr>
        <w:t xml:space="preserve">. </w:t>
      </w:r>
      <w:r w:rsidR="004600DE" w:rsidRPr="00521736">
        <w:rPr>
          <w:rFonts w:ascii="Arial" w:hAnsi="Arial" w:cs="Arial"/>
          <w:sz w:val="22"/>
          <w:szCs w:val="22"/>
        </w:rPr>
        <w:t>The coefficient of variation (CV; i.e., [SD/</w:t>
      </w:r>
      <w:proofErr w:type="gramStart"/>
      <w:r w:rsidR="004600DE" w:rsidRPr="00521736">
        <w:rPr>
          <w:rFonts w:ascii="Arial" w:hAnsi="Arial" w:cs="Arial"/>
          <w:sz w:val="22"/>
          <w:szCs w:val="22"/>
        </w:rPr>
        <w:t>mean]*</w:t>
      </w:r>
      <w:proofErr w:type="gramEnd"/>
      <w:r w:rsidR="004600DE" w:rsidRPr="00521736">
        <w:rPr>
          <w:rFonts w:ascii="Arial" w:hAnsi="Arial" w:cs="Arial"/>
          <w:sz w:val="22"/>
          <w:szCs w:val="22"/>
        </w:rPr>
        <w:t xml:space="preserve">100) was calculated for each. </w:t>
      </w:r>
      <w:r w:rsidR="00712E51" w:rsidRPr="00521736">
        <w:rPr>
          <w:rFonts w:ascii="Arial" w:hAnsi="Arial" w:cs="Arial"/>
          <w:sz w:val="22"/>
          <w:szCs w:val="22"/>
        </w:rPr>
        <w:t>Measurements were made</w:t>
      </w:r>
      <w:r w:rsidR="004600DE" w:rsidRPr="00521736">
        <w:rPr>
          <w:rFonts w:ascii="Arial" w:hAnsi="Arial" w:cs="Arial"/>
          <w:sz w:val="22"/>
          <w:szCs w:val="22"/>
        </w:rPr>
        <w:t xml:space="preserve"> </w:t>
      </w:r>
      <w:r w:rsidRPr="00521736">
        <w:rPr>
          <w:rFonts w:ascii="Arial" w:hAnsi="Arial" w:cs="Arial"/>
          <w:sz w:val="22"/>
          <w:szCs w:val="22"/>
        </w:rPr>
        <w:t>for the initial and secondary components of the waveform.</w:t>
      </w:r>
      <w:r w:rsidR="00712E51" w:rsidRPr="00521736">
        <w:rPr>
          <w:rFonts w:ascii="Arial" w:hAnsi="Arial" w:cs="Arial"/>
          <w:sz w:val="22"/>
          <w:szCs w:val="22"/>
        </w:rPr>
        <w:t xml:space="preserve"> The LPP-DG dendritic responses </w:t>
      </w:r>
      <w:r w:rsidR="00300A73" w:rsidRPr="00521736">
        <w:rPr>
          <w:rFonts w:ascii="Arial" w:hAnsi="Arial" w:cs="Arial"/>
          <w:sz w:val="22"/>
          <w:szCs w:val="22"/>
        </w:rPr>
        <w:t xml:space="preserve">elicited during the different stimulation trains (i.e., 5Hz, 25Hz, 50Hz) were analyzed </w:t>
      </w:r>
      <w:proofErr w:type="gramStart"/>
      <w:r w:rsidR="00300A73" w:rsidRPr="00521736">
        <w:rPr>
          <w:rFonts w:ascii="Arial" w:hAnsi="Arial" w:cs="Arial"/>
          <w:sz w:val="22"/>
          <w:szCs w:val="22"/>
        </w:rPr>
        <w:t>with regard to</w:t>
      </w:r>
      <w:proofErr w:type="gramEnd"/>
      <w:r w:rsidR="00300A73" w:rsidRPr="00521736">
        <w:rPr>
          <w:rFonts w:ascii="Arial" w:hAnsi="Arial" w:cs="Arial"/>
          <w:sz w:val="22"/>
          <w:szCs w:val="22"/>
        </w:rPr>
        <w:t xml:space="preserve"> peak amplitude. The amplitude of population spike recorded from the granule cell layer was measured for each response in the train. In both cases, responses were then normalized as the percentage ratio of the </w:t>
      </w:r>
      <w:proofErr w:type="spellStart"/>
      <w:r w:rsidR="00300A73" w:rsidRPr="00521736">
        <w:rPr>
          <w:rFonts w:ascii="Arial" w:hAnsi="Arial" w:cs="Arial"/>
          <w:sz w:val="22"/>
          <w:szCs w:val="22"/>
        </w:rPr>
        <w:t>fEPSP</w:t>
      </w:r>
      <w:proofErr w:type="spellEnd"/>
      <w:r w:rsidR="00300A73" w:rsidRPr="00521736">
        <w:rPr>
          <w:rFonts w:ascii="Arial" w:hAnsi="Arial" w:cs="Arial"/>
          <w:sz w:val="22"/>
          <w:szCs w:val="22"/>
        </w:rPr>
        <w:t xml:space="preserve"> amplitude or population spike amplitude of th</w:t>
      </w:r>
      <w:r w:rsidR="00080869" w:rsidRPr="00521736">
        <w:rPr>
          <w:rFonts w:ascii="Arial" w:hAnsi="Arial" w:cs="Arial"/>
          <w:sz w:val="22"/>
          <w:szCs w:val="22"/>
        </w:rPr>
        <w:t xml:space="preserve">e first pulse. LPP-evoked CA3 </w:t>
      </w:r>
      <w:proofErr w:type="spellStart"/>
      <w:r w:rsidR="00080869" w:rsidRPr="00521736">
        <w:rPr>
          <w:rFonts w:ascii="Arial" w:hAnsi="Arial" w:cs="Arial"/>
          <w:sz w:val="22"/>
          <w:szCs w:val="22"/>
        </w:rPr>
        <w:t>fEPSPs</w:t>
      </w:r>
      <w:proofErr w:type="spellEnd"/>
      <w:r w:rsidR="00300A73" w:rsidRPr="00521736">
        <w:rPr>
          <w:rFonts w:ascii="Arial" w:hAnsi="Arial" w:cs="Arial"/>
          <w:sz w:val="22"/>
          <w:szCs w:val="22"/>
        </w:rPr>
        <w:t xml:space="preserve"> </w:t>
      </w:r>
      <w:r w:rsidR="00080869" w:rsidRPr="00521736">
        <w:rPr>
          <w:rFonts w:ascii="Arial" w:hAnsi="Arial" w:cs="Arial"/>
          <w:sz w:val="22"/>
          <w:szCs w:val="22"/>
        </w:rPr>
        <w:t xml:space="preserve">elicited </w:t>
      </w:r>
      <w:r w:rsidR="00300A73" w:rsidRPr="00521736">
        <w:rPr>
          <w:rFonts w:ascii="Arial" w:hAnsi="Arial" w:cs="Arial"/>
          <w:sz w:val="22"/>
          <w:szCs w:val="22"/>
        </w:rPr>
        <w:t>during a 25Hz train were ana</w:t>
      </w:r>
      <w:r w:rsidR="00080869" w:rsidRPr="00521736">
        <w:rPr>
          <w:rFonts w:ascii="Arial" w:hAnsi="Arial" w:cs="Arial"/>
          <w:sz w:val="22"/>
          <w:szCs w:val="22"/>
        </w:rPr>
        <w:t>lyz</w:t>
      </w:r>
      <w:r w:rsidR="00300A73" w:rsidRPr="00521736">
        <w:rPr>
          <w:rFonts w:ascii="Arial" w:hAnsi="Arial" w:cs="Arial"/>
          <w:sz w:val="22"/>
          <w:szCs w:val="22"/>
        </w:rPr>
        <w:t xml:space="preserve">ed </w:t>
      </w:r>
      <w:proofErr w:type="gramStart"/>
      <w:r w:rsidR="00300A73" w:rsidRPr="00521736">
        <w:rPr>
          <w:rFonts w:ascii="Arial" w:hAnsi="Arial" w:cs="Arial"/>
          <w:sz w:val="22"/>
          <w:szCs w:val="22"/>
        </w:rPr>
        <w:t>with regard</w:t>
      </w:r>
      <w:r w:rsidR="00080869" w:rsidRPr="00521736">
        <w:rPr>
          <w:rFonts w:ascii="Arial" w:hAnsi="Arial" w:cs="Arial"/>
          <w:sz w:val="22"/>
          <w:szCs w:val="22"/>
        </w:rPr>
        <w:t xml:space="preserve"> to</w:t>
      </w:r>
      <w:proofErr w:type="gramEnd"/>
      <w:r w:rsidR="00080869" w:rsidRPr="00521736">
        <w:rPr>
          <w:rFonts w:ascii="Arial" w:hAnsi="Arial" w:cs="Arial"/>
          <w:sz w:val="22"/>
          <w:szCs w:val="22"/>
        </w:rPr>
        <w:t xml:space="preserve"> their peak amplitude and similarly normalized as the percentage ratio of the first pulse. </w:t>
      </w:r>
      <w:r w:rsidR="00300A73" w:rsidRPr="00521736">
        <w:rPr>
          <w:rFonts w:ascii="Arial" w:hAnsi="Arial" w:cs="Arial"/>
          <w:sz w:val="22"/>
          <w:szCs w:val="22"/>
        </w:rPr>
        <w:t xml:space="preserve">  </w:t>
      </w:r>
      <w:r w:rsidR="00712E51" w:rsidRPr="00521736">
        <w:rPr>
          <w:rFonts w:ascii="Arial" w:hAnsi="Arial" w:cs="Arial"/>
          <w:sz w:val="22"/>
          <w:szCs w:val="22"/>
        </w:rPr>
        <w:t xml:space="preserve"> </w:t>
      </w:r>
      <w:r w:rsidRPr="00521736">
        <w:rPr>
          <w:rFonts w:ascii="Arial" w:hAnsi="Arial" w:cs="Arial"/>
          <w:sz w:val="22"/>
          <w:szCs w:val="22"/>
        </w:rPr>
        <w:t xml:space="preserve"> </w:t>
      </w:r>
    </w:p>
    <w:p w14:paraId="4EE29FFE" w14:textId="510CA708" w:rsidR="00035703" w:rsidRPr="00521736" w:rsidRDefault="00035703" w:rsidP="004360D3">
      <w:pPr>
        <w:spacing w:after="120" w:line="480" w:lineRule="auto"/>
        <w:jc w:val="both"/>
        <w:rPr>
          <w:rFonts w:ascii="Arial" w:hAnsi="Arial" w:cs="Arial"/>
          <w:sz w:val="22"/>
          <w:szCs w:val="22"/>
        </w:rPr>
      </w:pPr>
      <w:r w:rsidRPr="00521736">
        <w:rPr>
          <w:rFonts w:ascii="Arial" w:hAnsi="Arial" w:cs="Arial"/>
          <w:b/>
          <w:bCs/>
          <w:iCs/>
          <w:sz w:val="22"/>
          <w:szCs w:val="22"/>
        </w:rPr>
        <w:t>Evoked single units:</w:t>
      </w:r>
      <w:r w:rsidRPr="00521736">
        <w:rPr>
          <w:rFonts w:ascii="Arial" w:hAnsi="Arial" w:cs="Arial"/>
          <w:sz w:val="22"/>
          <w:szCs w:val="22"/>
        </w:rPr>
        <w:t xml:space="preserve"> LPP-evoked spikes recorded from CA1 or CA3 were analyzed using a custom-written computer code created with Python 3.8. Briefly, extracellular recordings (10 second sweeps) were fed through a band pass filter (300-5000Hz). Spike</w:t>
      </w:r>
      <w:r w:rsidR="00080869" w:rsidRPr="00521736">
        <w:rPr>
          <w:rFonts w:ascii="Arial" w:hAnsi="Arial" w:cs="Arial"/>
          <w:sz w:val="22"/>
          <w:szCs w:val="22"/>
        </w:rPr>
        <w:t xml:space="preserve"> detection used</w:t>
      </w:r>
      <w:r w:rsidRPr="00521736">
        <w:rPr>
          <w:rFonts w:ascii="Arial" w:hAnsi="Arial" w:cs="Arial"/>
          <w:sz w:val="22"/>
          <w:szCs w:val="22"/>
        </w:rPr>
        <w:t xml:space="preserve"> a combined amplitude threshold (-45</w:t>
      </w:r>
      <w:r w:rsidR="006F1F09" w:rsidRPr="00521736">
        <w:rPr>
          <w:rFonts w:ascii="Arial" w:hAnsi="Arial" w:cs="Arial"/>
          <w:sz w:val="22"/>
          <w:szCs w:val="22"/>
        </w:rPr>
        <w:t>μ</w:t>
      </w:r>
      <w:r w:rsidRPr="00521736">
        <w:rPr>
          <w:rFonts w:ascii="Arial" w:hAnsi="Arial" w:cs="Arial"/>
          <w:sz w:val="22"/>
          <w:szCs w:val="22"/>
        </w:rPr>
        <w:t>V) and rate of rise threshold (</w:t>
      </w:r>
      <w:r w:rsidR="00804D91" w:rsidRPr="00521736">
        <w:rPr>
          <w:rFonts w:ascii="Arial" w:hAnsi="Arial" w:cs="Arial"/>
          <w:sz w:val="22"/>
          <w:szCs w:val="22"/>
        </w:rPr>
        <w:t>24</w:t>
      </w:r>
      <w:r w:rsidRPr="00521736">
        <w:rPr>
          <w:rFonts w:ascii="Arial" w:hAnsi="Arial" w:cs="Arial"/>
          <w:sz w:val="22"/>
          <w:szCs w:val="22"/>
        </w:rPr>
        <w:t>0</w:t>
      </w:r>
      <w:r w:rsidR="006F1F09" w:rsidRPr="00521736">
        <w:rPr>
          <w:rFonts w:ascii="Arial" w:hAnsi="Arial" w:cs="Arial"/>
          <w:sz w:val="22"/>
          <w:szCs w:val="22"/>
        </w:rPr>
        <w:t xml:space="preserve"> </w:t>
      </w:r>
      <w:proofErr w:type="spellStart"/>
      <w:r w:rsidR="006F1F09" w:rsidRPr="00521736">
        <w:rPr>
          <w:rFonts w:ascii="Arial" w:hAnsi="Arial" w:cs="Arial"/>
          <w:sz w:val="22"/>
          <w:szCs w:val="22"/>
        </w:rPr>
        <w:t>μ</w:t>
      </w:r>
      <w:r w:rsidR="00080869" w:rsidRPr="00521736">
        <w:rPr>
          <w:rFonts w:ascii="Arial" w:hAnsi="Arial" w:cs="Arial"/>
          <w:sz w:val="22"/>
          <w:szCs w:val="22"/>
        </w:rPr>
        <w:t>V</w:t>
      </w:r>
      <w:proofErr w:type="spellEnd"/>
      <w:r w:rsidR="00080869" w:rsidRPr="00521736">
        <w:rPr>
          <w:rFonts w:ascii="Arial" w:hAnsi="Arial" w:cs="Arial"/>
          <w:sz w:val="22"/>
          <w:szCs w:val="22"/>
        </w:rPr>
        <w:t>/</w:t>
      </w:r>
      <w:proofErr w:type="spellStart"/>
      <w:r w:rsidR="00080869" w:rsidRPr="00521736">
        <w:rPr>
          <w:rFonts w:ascii="Arial" w:hAnsi="Arial" w:cs="Arial"/>
          <w:sz w:val="22"/>
          <w:szCs w:val="22"/>
        </w:rPr>
        <w:t>ms</w:t>
      </w:r>
      <w:proofErr w:type="spellEnd"/>
      <w:r w:rsidR="00080869" w:rsidRPr="00521736">
        <w:rPr>
          <w:rFonts w:ascii="Arial" w:hAnsi="Arial" w:cs="Arial"/>
          <w:sz w:val="22"/>
          <w:szCs w:val="22"/>
        </w:rPr>
        <w:t>), with t</w:t>
      </w:r>
      <w:r w:rsidRPr="00521736">
        <w:rPr>
          <w:rFonts w:ascii="Arial" w:hAnsi="Arial" w:cs="Arial"/>
          <w:sz w:val="22"/>
          <w:szCs w:val="22"/>
        </w:rPr>
        <w:t>he spike output generated by</w:t>
      </w:r>
      <w:r w:rsidR="00080869" w:rsidRPr="00521736">
        <w:rPr>
          <w:rFonts w:ascii="Arial" w:hAnsi="Arial" w:cs="Arial"/>
          <w:sz w:val="22"/>
          <w:szCs w:val="22"/>
        </w:rPr>
        <w:t xml:space="preserve"> single-pulse LPP activation</w:t>
      </w:r>
      <w:r w:rsidRPr="00521736">
        <w:rPr>
          <w:rFonts w:ascii="Arial" w:hAnsi="Arial" w:cs="Arial"/>
          <w:sz w:val="22"/>
          <w:szCs w:val="22"/>
        </w:rPr>
        <w:t xml:space="preserve"> analyzed across the 50ms period following the stimulation artifact. For each slice</w:t>
      </w:r>
      <w:r w:rsidR="008B72E2" w:rsidRPr="00521736">
        <w:rPr>
          <w:rFonts w:ascii="Arial" w:hAnsi="Arial" w:cs="Arial"/>
          <w:sz w:val="22"/>
          <w:szCs w:val="22"/>
        </w:rPr>
        <w:t>,</w:t>
      </w:r>
      <w:r w:rsidRPr="00521736">
        <w:rPr>
          <w:rFonts w:ascii="Arial" w:hAnsi="Arial" w:cs="Arial"/>
          <w:sz w:val="22"/>
          <w:szCs w:val="22"/>
        </w:rPr>
        <w:t xml:space="preserve"> responses to single pulse stimulation </w:t>
      </w:r>
      <w:r w:rsidR="00080869" w:rsidRPr="00521736">
        <w:rPr>
          <w:rFonts w:ascii="Arial" w:hAnsi="Arial" w:cs="Arial"/>
          <w:sz w:val="22"/>
          <w:szCs w:val="22"/>
        </w:rPr>
        <w:t xml:space="preserve">(30 consecutive) </w:t>
      </w:r>
      <w:r w:rsidRPr="00521736">
        <w:rPr>
          <w:rFonts w:ascii="Arial" w:hAnsi="Arial" w:cs="Arial"/>
          <w:sz w:val="22"/>
          <w:szCs w:val="22"/>
        </w:rPr>
        <w:t>were analyzed for number of spikes, inter-spike interval (ISI), latency to 1</w:t>
      </w:r>
      <w:r w:rsidRPr="00521736">
        <w:rPr>
          <w:rFonts w:ascii="Arial" w:hAnsi="Arial" w:cs="Arial"/>
          <w:sz w:val="22"/>
          <w:szCs w:val="22"/>
          <w:vertAlign w:val="superscript"/>
        </w:rPr>
        <w:t>st</w:t>
      </w:r>
      <w:r w:rsidRPr="00521736">
        <w:rPr>
          <w:rFonts w:ascii="Arial" w:hAnsi="Arial" w:cs="Arial"/>
          <w:sz w:val="22"/>
          <w:szCs w:val="22"/>
        </w:rPr>
        <w:t xml:space="preserve"> spike, spike amplitude and instantaneous frequency (i.e., 1/ISI) of spike output. The standard deviation of the 1</w:t>
      </w:r>
      <w:r w:rsidRPr="00521736">
        <w:rPr>
          <w:rFonts w:ascii="Arial" w:hAnsi="Arial" w:cs="Arial"/>
          <w:sz w:val="22"/>
          <w:szCs w:val="22"/>
          <w:vertAlign w:val="superscript"/>
        </w:rPr>
        <w:t>st</w:t>
      </w:r>
      <w:r w:rsidRPr="00521736">
        <w:rPr>
          <w:rFonts w:ascii="Arial" w:hAnsi="Arial" w:cs="Arial"/>
          <w:sz w:val="22"/>
          <w:szCs w:val="22"/>
        </w:rPr>
        <w:t xml:space="preserve"> spike latency was used to describe the “jitter” within each slice. </w:t>
      </w:r>
    </w:p>
    <w:p w14:paraId="0DAF4AA1" w14:textId="7F4C0483" w:rsidR="005C0CA7" w:rsidRPr="00521736" w:rsidRDefault="00035703" w:rsidP="004360D3">
      <w:pPr>
        <w:spacing w:after="80" w:line="480" w:lineRule="auto"/>
        <w:jc w:val="both"/>
        <w:rPr>
          <w:rFonts w:ascii="Arial" w:hAnsi="Arial" w:cs="Arial"/>
          <w:sz w:val="22"/>
          <w:szCs w:val="22"/>
        </w:rPr>
      </w:pPr>
      <w:r w:rsidRPr="00521736">
        <w:rPr>
          <w:rFonts w:ascii="Arial" w:hAnsi="Arial" w:cs="Arial"/>
          <w:b/>
          <w:bCs/>
          <w:iCs/>
          <w:sz w:val="22"/>
          <w:szCs w:val="22"/>
        </w:rPr>
        <w:lastRenderedPageBreak/>
        <w:t>Analysis of repetitive stimulation:</w:t>
      </w:r>
      <w:r w:rsidRPr="00521736">
        <w:rPr>
          <w:rFonts w:ascii="Arial" w:hAnsi="Arial" w:cs="Arial"/>
          <w:sz w:val="22"/>
          <w:szCs w:val="22"/>
        </w:rPr>
        <w:t xml:space="preserve"> </w:t>
      </w:r>
      <w:r w:rsidR="00080869" w:rsidRPr="00521736">
        <w:rPr>
          <w:rFonts w:ascii="Arial" w:hAnsi="Arial" w:cs="Arial"/>
          <w:sz w:val="22"/>
          <w:szCs w:val="22"/>
        </w:rPr>
        <w:t>The same custom code and detection parameters described above was used to analyze t</w:t>
      </w:r>
      <w:r w:rsidRPr="00521736">
        <w:rPr>
          <w:rFonts w:ascii="Arial" w:hAnsi="Arial" w:cs="Arial"/>
          <w:sz w:val="22"/>
          <w:szCs w:val="22"/>
        </w:rPr>
        <w:t xml:space="preserve">he CA1 </w:t>
      </w:r>
      <w:r w:rsidR="00080869" w:rsidRPr="00521736">
        <w:rPr>
          <w:rFonts w:ascii="Arial" w:hAnsi="Arial" w:cs="Arial"/>
          <w:sz w:val="22"/>
          <w:szCs w:val="22"/>
        </w:rPr>
        <w:t xml:space="preserve">and CA3 </w:t>
      </w:r>
      <w:r w:rsidRPr="00521736">
        <w:rPr>
          <w:rFonts w:ascii="Arial" w:hAnsi="Arial" w:cs="Arial"/>
          <w:sz w:val="22"/>
          <w:szCs w:val="22"/>
        </w:rPr>
        <w:t>spike output to brief repetitive LPP stimulation at different frequencies (i.e., 5Hz,</w:t>
      </w:r>
      <w:r w:rsidR="00D72757" w:rsidRPr="00521736">
        <w:rPr>
          <w:rFonts w:ascii="Arial" w:hAnsi="Arial" w:cs="Arial"/>
          <w:sz w:val="22"/>
          <w:szCs w:val="22"/>
        </w:rPr>
        <w:t xml:space="preserve"> 25Hz,</w:t>
      </w:r>
      <w:r w:rsidRPr="00521736">
        <w:rPr>
          <w:rFonts w:ascii="Arial" w:hAnsi="Arial" w:cs="Arial"/>
          <w:sz w:val="22"/>
          <w:szCs w:val="22"/>
        </w:rPr>
        <w:t xml:space="preserve"> 50Hz) and patterns (i.e.,</w:t>
      </w:r>
      <w:r w:rsidR="00080869" w:rsidRPr="00521736">
        <w:rPr>
          <w:rFonts w:ascii="Arial" w:hAnsi="Arial" w:cs="Arial"/>
          <w:sz w:val="22"/>
          <w:szCs w:val="22"/>
        </w:rPr>
        <w:t xml:space="preserve"> theta gamma)</w:t>
      </w:r>
      <w:r w:rsidRPr="00521736">
        <w:rPr>
          <w:rFonts w:ascii="Arial" w:hAnsi="Arial" w:cs="Arial"/>
          <w:sz w:val="22"/>
          <w:szCs w:val="22"/>
        </w:rPr>
        <w:t xml:space="preserve">. LPP-evoked spikes were analyzed for each pulse </w:t>
      </w:r>
      <w:proofErr w:type="gramStart"/>
      <w:r w:rsidRPr="00521736">
        <w:rPr>
          <w:rFonts w:ascii="Arial" w:hAnsi="Arial" w:cs="Arial"/>
          <w:sz w:val="22"/>
          <w:szCs w:val="22"/>
        </w:rPr>
        <w:t>with regard to</w:t>
      </w:r>
      <w:proofErr w:type="gramEnd"/>
      <w:r w:rsidRPr="00521736">
        <w:rPr>
          <w:rFonts w:ascii="Arial" w:hAnsi="Arial" w:cs="Arial"/>
          <w:sz w:val="22"/>
          <w:szCs w:val="22"/>
        </w:rPr>
        <w:t xml:space="preserve"> number of spikes, latency to 1</w:t>
      </w:r>
      <w:r w:rsidRPr="00521736">
        <w:rPr>
          <w:rFonts w:ascii="Arial" w:hAnsi="Arial" w:cs="Arial"/>
          <w:sz w:val="22"/>
          <w:szCs w:val="22"/>
          <w:vertAlign w:val="superscript"/>
        </w:rPr>
        <w:t>st</w:t>
      </w:r>
      <w:r w:rsidRPr="00521736">
        <w:rPr>
          <w:rFonts w:ascii="Arial" w:hAnsi="Arial" w:cs="Arial"/>
          <w:sz w:val="22"/>
          <w:szCs w:val="22"/>
        </w:rPr>
        <w:t xml:space="preserve"> spike and associated “jitter’, spike amplitude, ISI and instantaneous frequency of spike output. With 5Hz stimulation, spiking was analyzed for 50ms after the stimulation artifact associated with each pulse</w:t>
      </w:r>
      <w:r w:rsidR="00080869" w:rsidRPr="00521736">
        <w:rPr>
          <w:rFonts w:ascii="Arial" w:hAnsi="Arial" w:cs="Arial"/>
          <w:sz w:val="22"/>
          <w:szCs w:val="22"/>
        </w:rPr>
        <w:t>,</w:t>
      </w:r>
      <w:r w:rsidR="00B32274" w:rsidRPr="00521736">
        <w:rPr>
          <w:rFonts w:ascii="Arial" w:hAnsi="Arial" w:cs="Arial"/>
          <w:sz w:val="22"/>
          <w:szCs w:val="22"/>
        </w:rPr>
        <w:t xml:space="preserve"> while 25Hz stimulation was tru</w:t>
      </w:r>
      <w:r w:rsidR="00080869" w:rsidRPr="00521736">
        <w:rPr>
          <w:rFonts w:ascii="Arial" w:hAnsi="Arial" w:cs="Arial"/>
          <w:sz w:val="22"/>
          <w:szCs w:val="22"/>
        </w:rPr>
        <w:t>ncated to 40ms (i.e., the inter-pulse interval)</w:t>
      </w:r>
      <w:r w:rsidRPr="00521736">
        <w:rPr>
          <w:rFonts w:ascii="Arial" w:hAnsi="Arial" w:cs="Arial"/>
          <w:sz w:val="22"/>
          <w:szCs w:val="22"/>
        </w:rPr>
        <w:t xml:space="preserve">. With 50Hz or theta-gamma burst stimulation, spiking was assessed </w:t>
      </w:r>
      <w:proofErr w:type="spellStart"/>
      <w:r w:rsidRPr="00521736">
        <w:rPr>
          <w:rFonts w:ascii="Arial" w:hAnsi="Arial" w:cs="Arial"/>
          <w:sz w:val="22"/>
          <w:szCs w:val="22"/>
        </w:rPr>
        <w:t>i</w:t>
      </w:r>
      <w:proofErr w:type="spellEnd"/>
      <w:r w:rsidRPr="00521736">
        <w:rPr>
          <w:rFonts w:ascii="Arial" w:hAnsi="Arial" w:cs="Arial"/>
          <w:sz w:val="22"/>
          <w:szCs w:val="22"/>
        </w:rPr>
        <w:t>) across the 20ms interval between gamma frequency pulses and ii) over 50ms periods following the initial pulse in the train (i.e., divided into four consecutive 50ms epochs) or burst. Assessing LPP-evoked spiking over such 50ms periods enabled quantitative comparison with single-pulse output and wit</w:t>
      </w:r>
      <w:r w:rsidR="00080869" w:rsidRPr="00521736">
        <w:rPr>
          <w:rFonts w:ascii="Arial" w:hAnsi="Arial" w:cs="Arial"/>
          <w:sz w:val="22"/>
          <w:szCs w:val="22"/>
        </w:rPr>
        <w:t>h responses to 5Hz stimulation.</w:t>
      </w:r>
    </w:p>
    <w:p w14:paraId="50EBAFC0" w14:textId="77777777" w:rsidR="002D6058" w:rsidRPr="00521736" w:rsidRDefault="002D6058" w:rsidP="004360D3">
      <w:pPr>
        <w:spacing w:line="480" w:lineRule="auto"/>
        <w:rPr>
          <w:rFonts w:ascii="Arial" w:hAnsi="Arial" w:cs="Arial"/>
          <w:b/>
          <w:bCs/>
        </w:rPr>
      </w:pPr>
    </w:p>
    <w:p w14:paraId="4A6CB27C" w14:textId="22BEA808" w:rsidR="00C66A45" w:rsidRPr="004360D3" w:rsidRDefault="00C64CE3" w:rsidP="004360D3">
      <w:pPr>
        <w:spacing w:line="480" w:lineRule="auto"/>
        <w:rPr>
          <w:rFonts w:ascii="Arial" w:hAnsi="Arial" w:cs="Arial"/>
          <w:b/>
          <w:bCs/>
        </w:rPr>
      </w:pPr>
      <w:r w:rsidRPr="004360D3">
        <w:rPr>
          <w:rFonts w:ascii="Arial" w:hAnsi="Arial" w:cs="Arial"/>
          <w:b/>
          <w:bCs/>
        </w:rPr>
        <w:t>References</w:t>
      </w:r>
    </w:p>
    <w:p w14:paraId="3BF89186" w14:textId="77777777" w:rsidR="002C7751" w:rsidRPr="004360D3" w:rsidRDefault="00C66A45" w:rsidP="004360D3">
      <w:pPr>
        <w:pStyle w:val="EndNoteBibliography"/>
        <w:spacing w:line="480" w:lineRule="auto"/>
        <w:ind w:left="720" w:hanging="720"/>
        <w:rPr>
          <w:rFonts w:ascii="Arial" w:hAnsi="Arial" w:cs="Arial"/>
          <w:noProof/>
        </w:rPr>
      </w:pPr>
      <w:r w:rsidRPr="004360D3">
        <w:rPr>
          <w:rFonts w:ascii="Arial" w:hAnsi="Arial" w:cs="Arial"/>
          <w:sz w:val="22"/>
          <w:szCs w:val="22"/>
        </w:rPr>
        <w:fldChar w:fldCharType="begin"/>
      </w:r>
      <w:r w:rsidRPr="004360D3">
        <w:rPr>
          <w:rFonts w:ascii="Arial" w:hAnsi="Arial" w:cs="Arial"/>
          <w:sz w:val="22"/>
          <w:szCs w:val="22"/>
        </w:rPr>
        <w:instrText xml:space="preserve"> ADDIN EN.REFLIST </w:instrText>
      </w:r>
      <w:r w:rsidRPr="004360D3">
        <w:rPr>
          <w:rFonts w:ascii="Arial" w:hAnsi="Arial" w:cs="Arial"/>
          <w:sz w:val="22"/>
          <w:szCs w:val="22"/>
        </w:rPr>
        <w:fldChar w:fldCharType="separate"/>
      </w:r>
      <w:r w:rsidR="002C7751" w:rsidRPr="004360D3">
        <w:rPr>
          <w:rFonts w:ascii="Arial" w:hAnsi="Arial" w:cs="Arial"/>
          <w:noProof/>
        </w:rPr>
        <w:t>1.</w:t>
      </w:r>
      <w:r w:rsidR="002C7751" w:rsidRPr="004360D3">
        <w:rPr>
          <w:rFonts w:ascii="Arial" w:hAnsi="Arial" w:cs="Arial"/>
          <w:noProof/>
        </w:rPr>
        <w:tab/>
        <w:t>Moy SS, Nadler JJ, Perez A, Barbaro RP, Johns JM, Magnuson TR</w:t>
      </w:r>
      <w:r w:rsidR="002C7751" w:rsidRPr="004360D3">
        <w:rPr>
          <w:rFonts w:ascii="Arial" w:hAnsi="Arial" w:cs="Arial"/>
          <w:i/>
          <w:noProof/>
        </w:rPr>
        <w:t xml:space="preserve"> et al.</w:t>
      </w:r>
      <w:r w:rsidR="002C7751" w:rsidRPr="004360D3">
        <w:rPr>
          <w:rFonts w:ascii="Arial" w:hAnsi="Arial" w:cs="Arial"/>
          <w:noProof/>
        </w:rPr>
        <w:t xml:space="preserve"> Sociability and preference for social novelty in five inbred strains: an approach to assess autistic-like behavior in mice. </w:t>
      </w:r>
      <w:r w:rsidR="002C7751" w:rsidRPr="004360D3">
        <w:rPr>
          <w:rFonts w:ascii="Arial" w:hAnsi="Arial" w:cs="Arial"/>
          <w:i/>
          <w:noProof/>
        </w:rPr>
        <w:t>Genes Brain Behav</w:t>
      </w:r>
      <w:r w:rsidR="002C7751" w:rsidRPr="004360D3">
        <w:rPr>
          <w:rFonts w:ascii="Arial" w:hAnsi="Arial" w:cs="Arial"/>
          <w:noProof/>
        </w:rPr>
        <w:t xml:space="preserve"> 2004; </w:t>
      </w:r>
      <w:r w:rsidR="002C7751" w:rsidRPr="004360D3">
        <w:rPr>
          <w:rFonts w:ascii="Arial" w:hAnsi="Arial" w:cs="Arial"/>
          <w:b/>
          <w:noProof/>
        </w:rPr>
        <w:t>3</w:t>
      </w:r>
      <w:r w:rsidR="002C7751" w:rsidRPr="004360D3">
        <w:rPr>
          <w:rFonts w:ascii="Arial" w:hAnsi="Arial" w:cs="Arial"/>
          <w:noProof/>
        </w:rPr>
        <w:t>(5)</w:t>
      </w:r>
      <w:r w:rsidR="002C7751" w:rsidRPr="004360D3">
        <w:rPr>
          <w:rFonts w:ascii="Arial" w:hAnsi="Arial" w:cs="Arial"/>
          <w:b/>
          <w:noProof/>
        </w:rPr>
        <w:t xml:space="preserve">: </w:t>
      </w:r>
      <w:r w:rsidR="002C7751" w:rsidRPr="004360D3">
        <w:rPr>
          <w:rFonts w:ascii="Arial" w:hAnsi="Arial" w:cs="Arial"/>
          <w:noProof/>
        </w:rPr>
        <w:t>287-302.</w:t>
      </w:r>
    </w:p>
    <w:p w14:paraId="2157525A" w14:textId="77777777" w:rsidR="002C7751" w:rsidRPr="004360D3" w:rsidRDefault="002C7751" w:rsidP="004360D3">
      <w:pPr>
        <w:pStyle w:val="EndNoteBibliography"/>
        <w:spacing w:line="480" w:lineRule="auto"/>
        <w:rPr>
          <w:rFonts w:ascii="Arial" w:hAnsi="Arial" w:cs="Arial"/>
          <w:noProof/>
        </w:rPr>
      </w:pPr>
    </w:p>
    <w:p w14:paraId="0292E9B1" w14:textId="77777777" w:rsidR="002C7751" w:rsidRPr="004360D3" w:rsidRDefault="002C7751" w:rsidP="004360D3">
      <w:pPr>
        <w:pStyle w:val="EndNoteBibliography"/>
        <w:spacing w:line="480" w:lineRule="auto"/>
        <w:ind w:left="720" w:hanging="720"/>
        <w:rPr>
          <w:rFonts w:ascii="Arial" w:hAnsi="Arial" w:cs="Arial"/>
          <w:noProof/>
        </w:rPr>
      </w:pPr>
      <w:r w:rsidRPr="004360D3">
        <w:rPr>
          <w:rFonts w:ascii="Arial" w:hAnsi="Arial" w:cs="Arial"/>
          <w:noProof/>
        </w:rPr>
        <w:t>2.</w:t>
      </w:r>
      <w:r w:rsidRPr="004360D3">
        <w:rPr>
          <w:rFonts w:ascii="Arial" w:hAnsi="Arial" w:cs="Arial"/>
          <w:noProof/>
        </w:rPr>
        <w:tab/>
        <w:t xml:space="preserve">Can A, Dao DT, Terrillion CE, Piantadosi SC, Bhat S, Gould TD. The tail suspension test. </w:t>
      </w:r>
      <w:r w:rsidRPr="004360D3">
        <w:rPr>
          <w:rFonts w:ascii="Arial" w:hAnsi="Arial" w:cs="Arial"/>
          <w:i/>
          <w:noProof/>
        </w:rPr>
        <w:t>J Vis Exp</w:t>
      </w:r>
      <w:r w:rsidRPr="004360D3">
        <w:rPr>
          <w:rFonts w:ascii="Arial" w:hAnsi="Arial" w:cs="Arial"/>
          <w:noProof/>
        </w:rPr>
        <w:t xml:space="preserve"> 2012; (59)</w:t>
      </w:r>
      <w:r w:rsidRPr="004360D3">
        <w:rPr>
          <w:rFonts w:ascii="Arial" w:hAnsi="Arial" w:cs="Arial"/>
          <w:b/>
          <w:noProof/>
        </w:rPr>
        <w:t xml:space="preserve">: </w:t>
      </w:r>
      <w:r w:rsidRPr="004360D3">
        <w:rPr>
          <w:rFonts w:ascii="Arial" w:hAnsi="Arial" w:cs="Arial"/>
          <w:noProof/>
        </w:rPr>
        <w:t>e3769.</w:t>
      </w:r>
    </w:p>
    <w:p w14:paraId="1AF6C439" w14:textId="77777777" w:rsidR="002C7751" w:rsidRPr="004360D3" w:rsidRDefault="002C7751" w:rsidP="004360D3">
      <w:pPr>
        <w:pStyle w:val="EndNoteBibliography"/>
        <w:spacing w:line="480" w:lineRule="auto"/>
        <w:rPr>
          <w:rFonts w:ascii="Arial" w:hAnsi="Arial" w:cs="Arial"/>
          <w:noProof/>
        </w:rPr>
      </w:pPr>
    </w:p>
    <w:p w14:paraId="77FD74B0" w14:textId="77777777" w:rsidR="002C7751" w:rsidRPr="004360D3" w:rsidRDefault="002C7751" w:rsidP="004360D3">
      <w:pPr>
        <w:pStyle w:val="EndNoteBibliography"/>
        <w:spacing w:line="480" w:lineRule="auto"/>
        <w:ind w:left="720" w:hanging="720"/>
        <w:rPr>
          <w:rFonts w:ascii="Arial" w:hAnsi="Arial" w:cs="Arial"/>
          <w:noProof/>
        </w:rPr>
      </w:pPr>
      <w:r w:rsidRPr="004360D3">
        <w:rPr>
          <w:rFonts w:ascii="Arial" w:hAnsi="Arial" w:cs="Arial"/>
          <w:noProof/>
        </w:rPr>
        <w:t>3.</w:t>
      </w:r>
      <w:r w:rsidRPr="004360D3">
        <w:rPr>
          <w:rFonts w:ascii="Arial" w:hAnsi="Arial" w:cs="Arial"/>
          <w:noProof/>
        </w:rPr>
        <w:tab/>
        <w:t>Cox BM, Cox CD, Gunn BG, Le AA, Inshishian VC, Gall CM</w:t>
      </w:r>
      <w:r w:rsidRPr="004360D3">
        <w:rPr>
          <w:rFonts w:ascii="Arial" w:hAnsi="Arial" w:cs="Arial"/>
          <w:i/>
          <w:noProof/>
        </w:rPr>
        <w:t xml:space="preserve"> et al.</w:t>
      </w:r>
      <w:r w:rsidRPr="004360D3">
        <w:rPr>
          <w:rFonts w:ascii="Arial" w:hAnsi="Arial" w:cs="Arial"/>
          <w:noProof/>
        </w:rPr>
        <w:t xml:space="preserve"> Acquisition of temporal order requires an intact CA3 commissural/associational (C/A) feedback system in mice. </w:t>
      </w:r>
      <w:r w:rsidRPr="004360D3">
        <w:rPr>
          <w:rFonts w:ascii="Arial" w:hAnsi="Arial" w:cs="Arial"/>
          <w:i/>
          <w:noProof/>
        </w:rPr>
        <w:t>Commun Biol</w:t>
      </w:r>
      <w:r w:rsidRPr="004360D3">
        <w:rPr>
          <w:rFonts w:ascii="Arial" w:hAnsi="Arial" w:cs="Arial"/>
          <w:noProof/>
        </w:rPr>
        <w:t xml:space="preserve"> 2019; </w:t>
      </w:r>
      <w:r w:rsidRPr="004360D3">
        <w:rPr>
          <w:rFonts w:ascii="Arial" w:hAnsi="Arial" w:cs="Arial"/>
          <w:b/>
          <w:noProof/>
        </w:rPr>
        <w:t xml:space="preserve">2: </w:t>
      </w:r>
      <w:r w:rsidRPr="004360D3">
        <w:rPr>
          <w:rFonts w:ascii="Arial" w:hAnsi="Arial" w:cs="Arial"/>
          <w:noProof/>
        </w:rPr>
        <w:t>251.</w:t>
      </w:r>
    </w:p>
    <w:p w14:paraId="2F5E60C2" w14:textId="77777777" w:rsidR="002C7751" w:rsidRPr="004360D3" w:rsidRDefault="002C7751" w:rsidP="004360D3">
      <w:pPr>
        <w:pStyle w:val="EndNoteBibliography"/>
        <w:spacing w:line="480" w:lineRule="auto"/>
        <w:rPr>
          <w:rFonts w:ascii="Arial" w:hAnsi="Arial" w:cs="Arial"/>
          <w:noProof/>
        </w:rPr>
      </w:pPr>
    </w:p>
    <w:p w14:paraId="2D7DD1D2" w14:textId="77777777" w:rsidR="002C7751" w:rsidRPr="004360D3" w:rsidRDefault="002C7751" w:rsidP="004360D3">
      <w:pPr>
        <w:pStyle w:val="EndNoteBibliography"/>
        <w:spacing w:line="480" w:lineRule="auto"/>
        <w:ind w:left="720" w:hanging="720"/>
        <w:rPr>
          <w:rFonts w:ascii="Arial" w:hAnsi="Arial" w:cs="Arial"/>
          <w:noProof/>
        </w:rPr>
      </w:pPr>
      <w:r w:rsidRPr="004360D3">
        <w:rPr>
          <w:rFonts w:ascii="Arial" w:hAnsi="Arial" w:cs="Arial"/>
          <w:noProof/>
        </w:rPr>
        <w:t>4.</w:t>
      </w:r>
      <w:r w:rsidRPr="004360D3">
        <w:rPr>
          <w:rFonts w:ascii="Arial" w:hAnsi="Arial" w:cs="Arial"/>
          <w:noProof/>
        </w:rPr>
        <w:tab/>
        <w:t xml:space="preserve">Le AA, Lauterborn JC, Jia Y, Cox CD, Lynch G, Gall CM. Metabotropic NMDAR Signaling Contributes to Sex Differences in Synaptic Plasticity and Episodic Memory. </w:t>
      </w:r>
      <w:r w:rsidRPr="004360D3">
        <w:rPr>
          <w:rFonts w:ascii="Arial" w:hAnsi="Arial" w:cs="Arial"/>
          <w:i/>
          <w:noProof/>
        </w:rPr>
        <w:t>J Neurosci</w:t>
      </w:r>
      <w:r w:rsidRPr="004360D3">
        <w:rPr>
          <w:rFonts w:ascii="Arial" w:hAnsi="Arial" w:cs="Arial"/>
          <w:noProof/>
        </w:rPr>
        <w:t xml:space="preserve"> 2024; </w:t>
      </w:r>
      <w:r w:rsidRPr="004360D3">
        <w:rPr>
          <w:rFonts w:ascii="Arial" w:hAnsi="Arial" w:cs="Arial"/>
          <w:b/>
          <w:noProof/>
        </w:rPr>
        <w:t>44</w:t>
      </w:r>
      <w:r w:rsidRPr="004360D3">
        <w:rPr>
          <w:rFonts w:ascii="Arial" w:hAnsi="Arial" w:cs="Arial"/>
          <w:noProof/>
        </w:rPr>
        <w:t>(50).</w:t>
      </w:r>
    </w:p>
    <w:p w14:paraId="13A23DE3" w14:textId="77777777" w:rsidR="002C7751" w:rsidRPr="004360D3" w:rsidRDefault="002C7751" w:rsidP="004360D3">
      <w:pPr>
        <w:pStyle w:val="EndNoteBibliography"/>
        <w:spacing w:line="480" w:lineRule="auto"/>
        <w:rPr>
          <w:rFonts w:ascii="Arial" w:hAnsi="Arial" w:cs="Arial"/>
          <w:noProof/>
        </w:rPr>
      </w:pPr>
    </w:p>
    <w:p w14:paraId="13DDE515" w14:textId="77777777" w:rsidR="002C7751" w:rsidRPr="004360D3" w:rsidRDefault="002C7751" w:rsidP="004360D3">
      <w:pPr>
        <w:pStyle w:val="EndNoteBibliography"/>
        <w:spacing w:line="480" w:lineRule="auto"/>
        <w:ind w:left="720" w:hanging="720"/>
        <w:rPr>
          <w:rFonts w:ascii="Arial" w:hAnsi="Arial" w:cs="Arial"/>
          <w:noProof/>
        </w:rPr>
      </w:pPr>
      <w:r w:rsidRPr="004360D3">
        <w:rPr>
          <w:rFonts w:ascii="Arial" w:hAnsi="Arial" w:cs="Arial"/>
          <w:noProof/>
        </w:rPr>
        <w:t>5.</w:t>
      </w:r>
      <w:r w:rsidRPr="004360D3">
        <w:rPr>
          <w:rFonts w:ascii="Arial" w:hAnsi="Arial" w:cs="Arial"/>
          <w:noProof/>
        </w:rPr>
        <w:tab/>
        <w:t xml:space="preserve">Morgan JI, Curran T. Proto-oncogene transcription factors and epilepsy. </w:t>
      </w:r>
      <w:r w:rsidRPr="004360D3">
        <w:rPr>
          <w:rFonts w:ascii="Arial" w:hAnsi="Arial" w:cs="Arial"/>
          <w:i/>
          <w:noProof/>
        </w:rPr>
        <w:t>Trends Pharmacol Sci</w:t>
      </w:r>
      <w:r w:rsidRPr="004360D3">
        <w:rPr>
          <w:rFonts w:ascii="Arial" w:hAnsi="Arial" w:cs="Arial"/>
          <w:noProof/>
        </w:rPr>
        <w:t xml:space="preserve"> 1991; </w:t>
      </w:r>
      <w:r w:rsidRPr="004360D3">
        <w:rPr>
          <w:rFonts w:ascii="Arial" w:hAnsi="Arial" w:cs="Arial"/>
          <w:b/>
          <w:noProof/>
        </w:rPr>
        <w:t>12</w:t>
      </w:r>
      <w:r w:rsidRPr="004360D3">
        <w:rPr>
          <w:rFonts w:ascii="Arial" w:hAnsi="Arial" w:cs="Arial"/>
          <w:noProof/>
        </w:rPr>
        <w:t>(9)</w:t>
      </w:r>
      <w:r w:rsidRPr="004360D3">
        <w:rPr>
          <w:rFonts w:ascii="Arial" w:hAnsi="Arial" w:cs="Arial"/>
          <w:b/>
          <w:noProof/>
        </w:rPr>
        <w:t xml:space="preserve">: </w:t>
      </w:r>
      <w:r w:rsidRPr="004360D3">
        <w:rPr>
          <w:rFonts w:ascii="Arial" w:hAnsi="Arial" w:cs="Arial"/>
          <w:noProof/>
        </w:rPr>
        <w:t>343-349.</w:t>
      </w:r>
    </w:p>
    <w:p w14:paraId="103B8085" w14:textId="77777777" w:rsidR="002C7751" w:rsidRPr="004360D3" w:rsidRDefault="002C7751" w:rsidP="004360D3">
      <w:pPr>
        <w:pStyle w:val="EndNoteBibliography"/>
        <w:spacing w:line="480" w:lineRule="auto"/>
        <w:rPr>
          <w:rFonts w:ascii="Arial" w:hAnsi="Arial" w:cs="Arial"/>
          <w:noProof/>
        </w:rPr>
      </w:pPr>
    </w:p>
    <w:p w14:paraId="1B10B0CB" w14:textId="77777777" w:rsidR="002C7751" w:rsidRPr="004360D3" w:rsidRDefault="002C7751" w:rsidP="004360D3">
      <w:pPr>
        <w:pStyle w:val="EndNoteBibliography"/>
        <w:spacing w:line="480" w:lineRule="auto"/>
        <w:ind w:left="720" w:hanging="720"/>
        <w:rPr>
          <w:rFonts w:ascii="Arial" w:hAnsi="Arial" w:cs="Arial"/>
          <w:noProof/>
        </w:rPr>
      </w:pPr>
      <w:r w:rsidRPr="004360D3">
        <w:rPr>
          <w:rFonts w:ascii="Arial" w:hAnsi="Arial" w:cs="Arial"/>
          <w:noProof/>
        </w:rPr>
        <w:t>6.</w:t>
      </w:r>
      <w:r w:rsidRPr="004360D3">
        <w:rPr>
          <w:rFonts w:ascii="Arial" w:hAnsi="Arial" w:cs="Arial"/>
          <w:noProof/>
        </w:rPr>
        <w:tab/>
        <w:t>Lauterborn JC, Scaduto P, Cox CD, Schulmann A, Lynch G, Gall CM</w:t>
      </w:r>
      <w:r w:rsidRPr="004360D3">
        <w:rPr>
          <w:rFonts w:ascii="Arial" w:hAnsi="Arial" w:cs="Arial"/>
          <w:i/>
          <w:noProof/>
        </w:rPr>
        <w:t xml:space="preserve"> et al.</w:t>
      </w:r>
      <w:r w:rsidRPr="004360D3">
        <w:rPr>
          <w:rFonts w:ascii="Arial" w:hAnsi="Arial" w:cs="Arial"/>
          <w:noProof/>
        </w:rPr>
        <w:t xml:space="preserve"> Increased excitatory to inhibitory synaptic ratio in parietal cortex samples from individuals with Alzheimer's disease. </w:t>
      </w:r>
      <w:r w:rsidRPr="004360D3">
        <w:rPr>
          <w:rFonts w:ascii="Arial" w:hAnsi="Arial" w:cs="Arial"/>
          <w:i/>
          <w:noProof/>
        </w:rPr>
        <w:t>Nat Commun</w:t>
      </w:r>
      <w:r w:rsidRPr="004360D3">
        <w:rPr>
          <w:rFonts w:ascii="Arial" w:hAnsi="Arial" w:cs="Arial"/>
          <w:noProof/>
        </w:rPr>
        <w:t xml:space="preserve"> 2021; </w:t>
      </w:r>
      <w:r w:rsidRPr="004360D3">
        <w:rPr>
          <w:rFonts w:ascii="Arial" w:hAnsi="Arial" w:cs="Arial"/>
          <w:b/>
          <w:noProof/>
        </w:rPr>
        <w:t>12</w:t>
      </w:r>
      <w:r w:rsidRPr="004360D3">
        <w:rPr>
          <w:rFonts w:ascii="Arial" w:hAnsi="Arial" w:cs="Arial"/>
          <w:noProof/>
        </w:rPr>
        <w:t>(1)</w:t>
      </w:r>
      <w:r w:rsidRPr="004360D3">
        <w:rPr>
          <w:rFonts w:ascii="Arial" w:hAnsi="Arial" w:cs="Arial"/>
          <w:b/>
          <w:noProof/>
        </w:rPr>
        <w:t xml:space="preserve">: </w:t>
      </w:r>
      <w:r w:rsidRPr="004360D3">
        <w:rPr>
          <w:rFonts w:ascii="Arial" w:hAnsi="Arial" w:cs="Arial"/>
          <w:noProof/>
        </w:rPr>
        <w:t>2603.</w:t>
      </w:r>
    </w:p>
    <w:p w14:paraId="4207D384" w14:textId="77777777" w:rsidR="002C7751" w:rsidRPr="004360D3" w:rsidRDefault="002C7751" w:rsidP="004360D3">
      <w:pPr>
        <w:pStyle w:val="EndNoteBibliography"/>
        <w:spacing w:line="480" w:lineRule="auto"/>
        <w:rPr>
          <w:rFonts w:ascii="Arial" w:hAnsi="Arial" w:cs="Arial"/>
          <w:noProof/>
        </w:rPr>
      </w:pPr>
    </w:p>
    <w:p w14:paraId="5C4A0939" w14:textId="77777777" w:rsidR="002C7751" w:rsidRPr="004360D3" w:rsidRDefault="002C7751" w:rsidP="004360D3">
      <w:pPr>
        <w:pStyle w:val="EndNoteBibliography"/>
        <w:spacing w:line="480" w:lineRule="auto"/>
        <w:ind w:left="720" w:hanging="720"/>
        <w:rPr>
          <w:rFonts w:ascii="Arial" w:hAnsi="Arial" w:cs="Arial"/>
          <w:noProof/>
        </w:rPr>
      </w:pPr>
      <w:r w:rsidRPr="004360D3">
        <w:rPr>
          <w:rFonts w:ascii="Arial" w:hAnsi="Arial" w:cs="Arial"/>
          <w:noProof/>
        </w:rPr>
        <w:t>7.</w:t>
      </w:r>
      <w:r w:rsidRPr="004360D3">
        <w:rPr>
          <w:rFonts w:ascii="Arial" w:hAnsi="Arial" w:cs="Arial"/>
          <w:noProof/>
        </w:rPr>
        <w:tab/>
        <w:t>Wang W, Le AA, Hou B, Lauterborn JC, Cox CD, Levin ER</w:t>
      </w:r>
      <w:r w:rsidRPr="004360D3">
        <w:rPr>
          <w:rFonts w:ascii="Arial" w:hAnsi="Arial" w:cs="Arial"/>
          <w:i/>
          <w:noProof/>
        </w:rPr>
        <w:t xml:space="preserve"> et al.</w:t>
      </w:r>
      <w:r w:rsidRPr="004360D3">
        <w:rPr>
          <w:rFonts w:ascii="Arial" w:hAnsi="Arial" w:cs="Arial"/>
          <w:noProof/>
        </w:rPr>
        <w:t xml:space="preserve"> Memory-Related Synaptic Plasticity Is Sexually Dimorphic in Rodent Hippocampus. </w:t>
      </w:r>
      <w:r w:rsidRPr="004360D3">
        <w:rPr>
          <w:rFonts w:ascii="Arial" w:hAnsi="Arial" w:cs="Arial"/>
          <w:i/>
          <w:noProof/>
        </w:rPr>
        <w:t>J Neurosci</w:t>
      </w:r>
      <w:r w:rsidRPr="004360D3">
        <w:rPr>
          <w:rFonts w:ascii="Arial" w:hAnsi="Arial" w:cs="Arial"/>
          <w:noProof/>
        </w:rPr>
        <w:t xml:space="preserve"> 2018; </w:t>
      </w:r>
      <w:r w:rsidRPr="004360D3">
        <w:rPr>
          <w:rFonts w:ascii="Arial" w:hAnsi="Arial" w:cs="Arial"/>
          <w:b/>
          <w:noProof/>
        </w:rPr>
        <w:t>38</w:t>
      </w:r>
      <w:r w:rsidRPr="004360D3">
        <w:rPr>
          <w:rFonts w:ascii="Arial" w:hAnsi="Arial" w:cs="Arial"/>
          <w:noProof/>
        </w:rPr>
        <w:t>(37)</w:t>
      </w:r>
      <w:r w:rsidRPr="004360D3">
        <w:rPr>
          <w:rFonts w:ascii="Arial" w:hAnsi="Arial" w:cs="Arial"/>
          <w:b/>
          <w:noProof/>
        </w:rPr>
        <w:t xml:space="preserve">: </w:t>
      </w:r>
      <w:r w:rsidRPr="004360D3">
        <w:rPr>
          <w:rFonts w:ascii="Arial" w:hAnsi="Arial" w:cs="Arial"/>
          <w:noProof/>
        </w:rPr>
        <w:t>7935-7951.</w:t>
      </w:r>
    </w:p>
    <w:p w14:paraId="77CC8BC4" w14:textId="77777777" w:rsidR="002C7751" w:rsidRPr="004360D3" w:rsidRDefault="002C7751" w:rsidP="004360D3">
      <w:pPr>
        <w:pStyle w:val="EndNoteBibliography"/>
        <w:spacing w:line="480" w:lineRule="auto"/>
        <w:rPr>
          <w:rFonts w:ascii="Arial" w:hAnsi="Arial" w:cs="Arial"/>
          <w:noProof/>
        </w:rPr>
      </w:pPr>
    </w:p>
    <w:p w14:paraId="4C5E95B0" w14:textId="77777777" w:rsidR="002C7751" w:rsidRPr="004360D3" w:rsidRDefault="002C7751" w:rsidP="004360D3">
      <w:pPr>
        <w:pStyle w:val="EndNoteBibliography"/>
        <w:spacing w:line="480" w:lineRule="auto"/>
        <w:ind w:left="720" w:hanging="720"/>
        <w:rPr>
          <w:rFonts w:ascii="Arial" w:hAnsi="Arial" w:cs="Arial"/>
          <w:noProof/>
        </w:rPr>
      </w:pPr>
      <w:r w:rsidRPr="004360D3">
        <w:rPr>
          <w:rFonts w:ascii="Arial" w:hAnsi="Arial" w:cs="Arial"/>
          <w:noProof/>
        </w:rPr>
        <w:t>8.</w:t>
      </w:r>
      <w:r w:rsidRPr="004360D3">
        <w:rPr>
          <w:rFonts w:ascii="Arial" w:hAnsi="Arial" w:cs="Arial"/>
          <w:noProof/>
        </w:rPr>
        <w:tab/>
        <w:t xml:space="preserve">Gunn BG, Pruess BS, Gall CM, Lynch G. Input/Output Relationships for the Primary Hippocampal Circuit. </w:t>
      </w:r>
      <w:r w:rsidRPr="004360D3">
        <w:rPr>
          <w:rFonts w:ascii="Arial" w:hAnsi="Arial" w:cs="Arial"/>
          <w:i/>
          <w:noProof/>
        </w:rPr>
        <w:t>J Neurosci</w:t>
      </w:r>
      <w:r w:rsidRPr="004360D3">
        <w:rPr>
          <w:rFonts w:ascii="Arial" w:hAnsi="Arial" w:cs="Arial"/>
          <w:noProof/>
        </w:rPr>
        <w:t xml:space="preserve"> 2025; </w:t>
      </w:r>
      <w:r w:rsidRPr="004360D3">
        <w:rPr>
          <w:rFonts w:ascii="Arial" w:hAnsi="Arial" w:cs="Arial"/>
          <w:b/>
          <w:noProof/>
        </w:rPr>
        <w:t>45</w:t>
      </w:r>
      <w:r w:rsidRPr="004360D3">
        <w:rPr>
          <w:rFonts w:ascii="Arial" w:hAnsi="Arial" w:cs="Arial"/>
          <w:noProof/>
        </w:rPr>
        <w:t>(2).</w:t>
      </w:r>
    </w:p>
    <w:p w14:paraId="3F6F3E1D" w14:textId="77777777" w:rsidR="002C7751" w:rsidRPr="004360D3" w:rsidRDefault="002C7751" w:rsidP="004360D3">
      <w:pPr>
        <w:pStyle w:val="EndNoteBibliography"/>
        <w:spacing w:line="480" w:lineRule="auto"/>
        <w:rPr>
          <w:rFonts w:ascii="Arial" w:hAnsi="Arial" w:cs="Arial"/>
          <w:noProof/>
        </w:rPr>
      </w:pPr>
    </w:p>
    <w:p w14:paraId="25607BEB" w14:textId="77777777" w:rsidR="002C7751" w:rsidRPr="004360D3" w:rsidRDefault="002C7751" w:rsidP="004360D3">
      <w:pPr>
        <w:pStyle w:val="EndNoteBibliography"/>
        <w:spacing w:line="480" w:lineRule="auto"/>
        <w:ind w:left="720" w:hanging="720"/>
        <w:rPr>
          <w:rFonts w:ascii="Arial" w:hAnsi="Arial" w:cs="Arial"/>
          <w:noProof/>
        </w:rPr>
      </w:pPr>
      <w:r w:rsidRPr="004360D3">
        <w:rPr>
          <w:rFonts w:ascii="Arial" w:hAnsi="Arial" w:cs="Arial"/>
          <w:noProof/>
        </w:rPr>
        <w:t>9.</w:t>
      </w:r>
      <w:r w:rsidRPr="004360D3">
        <w:rPr>
          <w:rFonts w:ascii="Arial" w:hAnsi="Arial" w:cs="Arial"/>
          <w:noProof/>
        </w:rPr>
        <w:tab/>
        <w:t xml:space="preserve">Berzhanskaya J, Urban NN, Barrionuevo G. Electrophysiological and pharmacological characterization of the direct perforant path input to hippocampal area CA3. </w:t>
      </w:r>
      <w:r w:rsidRPr="004360D3">
        <w:rPr>
          <w:rFonts w:ascii="Arial" w:hAnsi="Arial" w:cs="Arial"/>
          <w:i/>
          <w:noProof/>
        </w:rPr>
        <w:t>J Neurophysiol</w:t>
      </w:r>
      <w:r w:rsidRPr="004360D3">
        <w:rPr>
          <w:rFonts w:ascii="Arial" w:hAnsi="Arial" w:cs="Arial"/>
          <w:noProof/>
        </w:rPr>
        <w:t xml:space="preserve"> 1998; </w:t>
      </w:r>
      <w:r w:rsidRPr="004360D3">
        <w:rPr>
          <w:rFonts w:ascii="Arial" w:hAnsi="Arial" w:cs="Arial"/>
          <w:b/>
          <w:noProof/>
        </w:rPr>
        <w:t>79</w:t>
      </w:r>
      <w:r w:rsidRPr="004360D3">
        <w:rPr>
          <w:rFonts w:ascii="Arial" w:hAnsi="Arial" w:cs="Arial"/>
          <w:noProof/>
        </w:rPr>
        <w:t>(4)</w:t>
      </w:r>
      <w:r w:rsidRPr="004360D3">
        <w:rPr>
          <w:rFonts w:ascii="Arial" w:hAnsi="Arial" w:cs="Arial"/>
          <w:b/>
          <w:noProof/>
        </w:rPr>
        <w:t xml:space="preserve">: </w:t>
      </w:r>
      <w:r w:rsidRPr="004360D3">
        <w:rPr>
          <w:rFonts w:ascii="Arial" w:hAnsi="Arial" w:cs="Arial"/>
          <w:noProof/>
        </w:rPr>
        <w:t>2111-2118.</w:t>
      </w:r>
    </w:p>
    <w:p w14:paraId="739E4BF2" w14:textId="77777777" w:rsidR="002C7751" w:rsidRPr="004360D3" w:rsidRDefault="002C7751" w:rsidP="004360D3">
      <w:pPr>
        <w:pStyle w:val="EndNoteBibliography"/>
        <w:spacing w:line="480" w:lineRule="auto"/>
        <w:rPr>
          <w:rFonts w:ascii="Arial" w:hAnsi="Arial" w:cs="Arial"/>
          <w:noProof/>
        </w:rPr>
      </w:pPr>
    </w:p>
    <w:p w14:paraId="646F41ED" w14:textId="77777777" w:rsidR="002C7751" w:rsidRPr="004360D3" w:rsidRDefault="002C7751" w:rsidP="004360D3">
      <w:pPr>
        <w:pStyle w:val="EndNoteBibliography"/>
        <w:spacing w:line="480" w:lineRule="auto"/>
        <w:ind w:left="720" w:hanging="720"/>
        <w:rPr>
          <w:rFonts w:ascii="Arial" w:hAnsi="Arial" w:cs="Arial"/>
          <w:noProof/>
        </w:rPr>
      </w:pPr>
      <w:r w:rsidRPr="004360D3">
        <w:rPr>
          <w:rFonts w:ascii="Arial" w:hAnsi="Arial" w:cs="Arial"/>
          <w:noProof/>
        </w:rPr>
        <w:lastRenderedPageBreak/>
        <w:t>10.</w:t>
      </w:r>
      <w:r w:rsidRPr="004360D3">
        <w:rPr>
          <w:rFonts w:ascii="Arial" w:hAnsi="Arial" w:cs="Arial"/>
          <w:noProof/>
        </w:rPr>
        <w:tab/>
        <w:t xml:space="preserve">Christie BR, Abraham WC. Differential regulation of paired-pulse plasticity following LTP in the dentate gyrus. </w:t>
      </w:r>
      <w:r w:rsidRPr="004360D3">
        <w:rPr>
          <w:rFonts w:ascii="Arial" w:hAnsi="Arial" w:cs="Arial"/>
          <w:i/>
          <w:noProof/>
        </w:rPr>
        <w:t>Neuroreport</w:t>
      </w:r>
      <w:r w:rsidRPr="004360D3">
        <w:rPr>
          <w:rFonts w:ascii="Arial" w:hAnsi="Arial" w:cs="Arial"/>
          <w:noProof/>
        </w:rPr>
        <w:t xml:space="preserve"> 1994; </w:t>
      </w:r>
      <w:r w:rsidRPr="004360D3">
        <w:rPr>
          <w:rFonts w:ascii="Arial" w:hAnsi="Arial" w:cs="Arial"/>
          <w:b/>
          <w:noProof/>
        </w:rPr>
        <w:t>5</w:t>
      </w:r>
      <w:r w:rsidRPr="004360D3">
        <w:rPr>
          <w:rFonts w:ascii="Arial" w:hAnsi="Arial" w:cs="Arial"/>
          <w:noProof/>
        </w:rPr>
        <w:t>(4)</w:t>
      </w:r>
      <w:r w:rsidRPr="004360D3">
        <w:rPr>
          <w:rFonts w:ascii="Arial" w:hAnsi="Arial" w:cs="Arial"/>
          <w:b/>
          <w:noProof/>
        </w:rPr>
        <w:t xml:space="preserve">: </w:t>
      </w:r>
      <w:r w:rsidRPr="004360D3">
        <w:rPr>
          <w:rFonts w:ascii="Arial" w:hAnsi="Arial" w:cs="Arial"/>
          <w:noProof/>
        </w:rPr>
        <w:t>385-388.</w:t>
      </w:r>
    </w:p>
    <w:p w14:paraId="2923A120" w14:textId="77777777" w:rsidR="002C7751" w:rsidRPr="004360D3" w:rsidRDefault="002C7751" w:rsidP="004360D3">
      <w:pPr>
        <w:pStyle w:val="EndNoteBibliography"/>
        <w:spacing w:line="480" w:lineRule="auto"/>
        <w:rPr>
          <w:rFonts w:ascii="Arial" w:hAnsi="Arial" w:cs="Arial"/>
          <w:noProof/>
        </w:rPr>
      </w:pPr>
    </w:p>
    <w:p w14:paraId="025F2712" w14:textId="77777777" w:rsidR="002C7751" w:rsidRPr="004360D3" w:rsidRDefault="002C7751" w:rsidP="004360D3">
      <w:pPr>
        <w:pStyle w:val="EndNoteBibliography"/>
        <w:spacing w:line="480" w:lineRule="auto"/>
        <w:ind w:left="720" w:hanging="720"/>
        <w:rPr>
          <w:rFonts w:ascii="Arial" w:hAnsi="Arial" w:cs="Arial"/>
          <w:noProof/>
        </w:rPr>
      </w:pPr>
      <w:r w:rsidRPr="004360D3">
        <w:rPr>
          <w:rFonts w:ascii="Arial" w:hAnsi="Arial" w:cs="Arial"/>
          <w:noProof/>
        </w:rPr>
        <w:t>11.</w:t>
      </w:r>
      <w:r w:rsidRPr="004360D3">
        <w:rPr>
          <w:rFonts w:ascii="Arial" w:hAnsi="Arial" w:cs="Arial"/>
          <w:noProof/>
        </w:rPr>
        <w:tab/>
        <w:t>Wang W, Trieu BH, Palmer LC, Jia Y, Pham DT, Jung KM</w:t>
      </w:r>
      <w:r w:rsidRPr="004360D3">
        <w:rPr>
          <w:rFonts w:ascii="Arial" w:hAnsi="Arial" w:cs="Arial"/>
          <w:i/>
          <w:noProof/>
        </w:rPr>
        <w:t xml:space="preserve"> et al.</w:t>
      </w:r>
      <w:r w:rsidRPr="004360D3">
        <w:rPr>
          <w:rFonts w:ascii="Arial" w:hAnsi="Arial" w:cs="Arial"/>
          <w:noProof/>
        </w:rPr>
        <w:t xml:space="preserve"> A Primary Cortical Input to Hippocampus Expresses a Pathway-Specific and Endocannabinoid-Dependent Form of Long-Term Potentiation. </w:t>
      </w:r>
      <w:r w:rsidRPr="004360D3">
        <w:rPr>
          <w:rFonts w:ascii="Arial" w:hAnsi="Arial" w:cs="Arial"/>
          <w:i/>
          <w:noProof/>
        </w:rPr>
        <w:t>Eneuro</w:t>
      </w:r>
      <w:r w:rsidRPr="004360D3">
        <w:rPr>
          <w:rFonts w:ascii="Arial" w:hAnsi="Arial" w:cs="Arial"/>
          <w:noProof/>
        </w:rPr>
        <w:t xml:space="preserve"> 2016; </w:t>
      </w:r>
      <w:r w:rsidRPr="004360D3">
        <w:rPr>
          <w:rFonts w:ascii="Arial" w:hAnsi="Arial" w:cs="Arial"/>
          <w:b/>
          <w:noProof/>
        </w:rPr>
        <w:t>3</w:t>
      </w:r>
      <w:r w:rsidRPr="004360D3">
        <w:rPr>
          <w:rFonts w:ascii="Arial" w:hAnsi="Arial" w:cs="Arial"/>
          <w:noProof/>
        </w:rPr>
        <w:t>(4).</w:t>
      </w:r>
    </w:p>
    <w:p w14:paraId="6CDFE86C" w14:textId="77777777" w:rsidR="002C7751" w:rsidRPr="004360D3" w:rsidRDefault="002C7751" w:rsidP="004360D3">
      <w:pPr>
        <w:pStyle w:val="EndNoteBibliography"/>
        <w:spacing w:line="480" w:lineRule="auto"/>
        <w:rPr>
          <w:rFonts w:ascii="Arial" w:hAnsi="Arial" w:cs="Arial"/>
          <w:noProof/>
        </w:rPr>
      </w:pPr>
    </w:p>
    <w:p w14:paraId="49537B41" w14:textId="176A8794" w:rsidR="00EA3AE9" w:rsidRPr="007F0325" w:rsidRDefault="00C66A45" w:rsidP="004360D3">
      <w:pPr>
        <w:spacing w:line="480" w:lineRule="auto"/>
        <w:rPr>
          <w:rFonts w:ascii="Times New Roman" w:hAnsi="Times New Roman" w:cs="Times New Roman"/>
          <w:sz w:val="22"/>
          <w:szCs w:val="22"/>
        </w:rPr>
      </w:pPr>
      <w:r w:rsidRPr="004360D3">
        <w:rPr>
          <w:rFonts w:ascii="Arial" w:hAnsi="Arial" w:cs="Arial"/>
          <w:sz w:val="22"/>
          <w:szCs w:val="22"/>
        </w:rPr>
        <w:fldChar w:fldCharType="end"/>
      </w:r>
    </w:p>
    <w:p w14:paraId="517A98D8" w14:textId="77777777" w:rsidR="000B4999" w:rsidRDefault="000B4999" w:rsidP="004360D3">
      <w:pPr>
        <w:spacing w:line="480" w:lineRule="auto"/>
        <w:rPr>
          <w:rFonts w:ascii="Times" w:hAnsi="Times" w:cs="Times New Roman"/>
          <w:b/>
          <w:sz w:val="32"/>
          <w:szCs w:val="32"/>
        </w:rPr>
      </w:pPr>
    </w:p>
    <w:p w14:paraId="6142E371" w14:textId="77777777" w:rsidR="00521736" w:rsidRDefault="00521736" w:rsidP="004360D3">
      <w:pPr>
        <w:spacing w:line="480" w:lineRule="auto"/>
        <w:rPr>
          <w:rFonts w:ascii="Times" w:hAnsi="Times" w:cs="Times New Roman"/>
          <w:b/>
          <w:sz w:val="32"/>
          <w:szCs w:val="32"/>
        </w:rPr>
      </w:pPr>
    </w:p>
    <w:p w14:paraId="69B00DF6" w14:textId="77777777" w:rsidR="000C21D4" w:rsidRDefault="000C21D4" w:rsidP="004360D3">
      <w:pPr>
        <w:spacing w:line="480" w:lineRule="auto"/>
        <w:rPr>
          <w:rFonts w:ascii="Arial" w:hAnsi="Arial" w:cs="Arial"/>
          <w:b/>
        </w:rPr>
      </w:pPr>
      <w:r>
        <w:rPr>
          <w:rFonts w:ascii="Arial" w:hAnsi="Arial" w:cs="Arial"/>
          <w:b/>
        </w:rPr>
        <w:br w:type="page"/>
      </w:r>
    </w:p>
    <w:p w14:paraId="65E694C7" w14:textId="630FA168" w:rsidR="002B2088" w:rsidRPr="004F358A" w:rsidRDefault="002B2088" w:rsidP="004360D3">
      <w:pPr>
        <w:spacing w:line="480" w:lineRule="auto"/>
        <w:rPr>
          <w:rFonts w:ascii="Arial" w:hAnsi="Arial" w:cs="Arial"/>
          <w:b/>
        </w:rPr>
      </w:pPr>
      <w:r w:rsidRPr="004F358A">
        <w:rPr>
          <w:rFonts w:ascii="Arial" w:hAnsi="Arial" w:cs="Arial"/>
          <w:b/>
        </w:rPr>
        <w:lastRenderedPageBreak/>
        <w:t>Supplemental Figures</w:t>
      </w:r>
    </w:p>
    <w:p w14:paraId="00366010" w14:textId="77777777" w:rsidR="000B4999" w:rsidRPr="000B4999" w:rsidRDefault="000B4999" w:rsidP="004360D3">
      <w:pPr>
        <w:spacing w:line="480" w:lineRule="auto"/>
        <w:rPr>
          <w:rFonts w:ascii="Times" w:hAnsi="Times" w:cs="Arial"/>
          <w:b/>
          <w:sz w:val="22"/>
          <w:szCs w:val="22"/>
        </w:rPr>
      </w:pPr>
    </w:p>
    <w:p w14:paraId="1F3CC224" w14:textId="5E1C5D8F" w:rsidR="000B4999" w:rsidRPr="00521736" w:rsidRDefault="000B4999" w:rsidP="004360D3">
      <w:pPr>
        <w:spacing w:line="480" w:lineRule="auto"/>
        <w:rPr>
          <w:rFonts w:ascii="Times" w:hAnsi="Times" w:cs="Arial"/>
          <w:b/>
          <w:sz w:val="22"/>
          <w:szCs w:val="22"/>
        </w:rPr>
      </w:pPr>
      <w:r w:rsidRPr="000B4999">
        <w:rPr>
          <w:rFonts w:ascii="Times" w:hAnsi="Times" w:cs="Arial"/>
          <w:b/>
          <w:noProof/>
          <w:sz w:val="22"/>
          <w:szCs w:val="22"/>
          <w:lang w:eastAsia="en-US"/>
        </w:rPr>
        <w:drawing>
          <wp:inline distT="0" distB="0" distL="0" distR="0" wp14:anchorId="3F677C21" wp14:editId="0011D489">
            <wp:extent cx="5168900" cy="5765800"/>
            <wp:effectExtent l="0" t="0" r="0" b="0"/>
            <wp:docPr id="1425766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766425" name="Picture 1425766425"/>
                    <pic:cNvPicPr/>
                  </pic:nvPicPr>
                  <pic:blipFill>
                    <a:blip r:embed="rId5">
                      <a:extLst>
                        <a:ext uri="{28A0092B-C50C-407E-A947-70E740481C1C}">
                          <a14:useLocalDpi xmlns:a14="http://schemas.microsoft.com/office/drawing/2010/main" val="0"/>
                        </a:ext>
                      </a:extLst>
                    </a:blip>
                    <a:stretch>
                      <a:fillRect/>
                    </a:stretch>
                  </pic:blipFill>
                  <pic:spPr>
                    <a:xfrm>
                      <a:off x="0" y="0"/>
                      <a:ext cx="5168900" cy="5765800"/>
                    </a:xfrm>
                    <a:prstGeom prst="rect">
                      <a:avLst/>
                    </a:prstGeom>
                  </pic:spPr>
                </pic:pic>
              </a:graphicData>
            </a:graphic>
          </wp:inline>
        </w:drawing>
      </w:r>
    </w:p>
    <w:p w14:paraId="78F0A92E" w14:textId="39EF70B1" w:rsidR="000B4999" w:rsidRPr="004F358A" w:rsidRDefault="000B4999" w:rsidP="004360D3">
      <w:pPr>
        <w:spacing w:line="480" w:lineRule="auto"/>
        <w:jc w:val="both"/>
        <w:rPr>
          <w:rFonts w:ascii="Arial" w:hAnsi="Arial" w:cs="Arial"/>
          <w:bCs/>
          <w:sz w:val="22"/>
          <w:szCs w:val="22"/>
        </w:rPr>
      </w:pPr>
      <w:r w:rsidRPr="004F358A">
        <w:rPr>
          <w:rFonts w:ascii="Arial" w:hAnsi="Arial" w:cs="Arial"/>
          <w:b/>
          <w:sz w:val="22"/>
          <w:szCs w:val="22"/>
        </w:rPr>
        <w:t>Supplemental Figure 1</w:t>
      </w:r>
      <w:r w:rsidR="001A6A54">
        <w:rPr>
          <w:rFonts w:ascii="Arial" w:hAnsi="Arial" w:cs="Arial"/>
          <w:b/>
          <w:sz w:val="22"/>
          <w:szCs w:val="22"/>
        </w:rPr>
        <w:t>.</w:t>
      </w:r>
      <w:r w:rsidRPr="004F358A">
        <w:rPr>
          <w:rFonts w:ascii="Arial" w:hAnsi="Arial" w:cs="Arial"/>
          <w:b/>
          <w:sz w:val="22"/>
          <w:szCs w:val="22"/>
        </w:rPr>
        <w:t xml:space="preserve"> Single housing has no effect on total exploration time during social approach or social recognition. (A</w:t>
      </w:r>
      <w:r w:rsidRPr="004F358A">
        <w:rPr>
          <w:rFonts w:ascii="Arial" w:hAnsi="Arial" w:cs="Arial"/>
          <w:bCs/>
          <w:sz w:val="22"/>
          <w:szCs w:val="22"/>
        </w:rPr>
        <w:t>) Separated time of exploration in seconds (s) in Three-Chamber Task for the social recognition phase of SH (</w:t>
      </w:r>
      <w:r w:rsidR="009D2725">
        <w:rPr>
          <w:rFonts w:ascii="Arial" w:hAnsi="Arial" w:cs="Arial"/>
          <w:bCs/>
          <w:i/>
          <w:iCs/>
          <w:sz w:val="22"/>
          <w:szCs w:val="22"/>
        </w:rPr>
        <w:t>left</w:t>
      </w:r>
      <w:r w:rsidRPr="004F358A">
        <w:rPr>
          <w:rFonts w:ascii="Arial" w:hAnsi="Arial" w:cs="Arial"/>
          <w:bCs/>
          <w:sz w:val="22"/>
          <w:szCs w:val="22"/>
        </w:rPr>
        <w:t>) and GH (</w:t>
      </w:r>
      <w:r w:rsidR="009D2725">
        <w:rPr>
          <w:rFonts w:ascii="Arial" w:hAnsi="Arial" w:cs="Arial"/>
          <w:bCs/>
          <w:i/>
          <w:iCs/>
          <w:sz w:val="22"/>
          <w:szCs w:val="22"/>
        </w:rPr>
        <w:t>right</w:t>
      </w:r>
      <w:r w:rsidRPr="004F358A">
        <w:rPr>
          <w:rFonts w:ascii="Arial" w:hAnsi="Arial" w:cs="Arial"/>
          <w:bCs/>
          <w:sz w:val="22"/>
          <w:szCs w:val="22"/>
        </w:rPr>
        <w:t>). (</w:t>
      </w:r>
      <w:r w:rsidRPr="004F358A">
        <w:rPr>
          <w:rFonts w:ascii="Arial" w:hAnsi="Arial" w:cs="Arial"/>
          <w:b/>
          <w:sz w:val="22"/>
          <w:szCs w:val="22"/>
        </w:rPr>
        <w:t>B</w:t>
      </w:r>
      <w:r w:rsidRPr="004F358A">
        <w:rPr>
          <w:rFonts w:ascii="Arial" w:hAnsi="Arial" w:cs="Arial"/>
          <w:bCs/>
          <w:sz w:val="22"/>
          <w:szCs w:val="22"/>
        </w:rPr>
        <w:t>) Total time of explor</w:t>
      </w:r>
      <w:r w:rsidR="009D2725">
        <w:rPr>
          <w:rFonts w:ascii="Arial" w:hAnsi="Arial" w:cs="Arial"/>
          <w:bCs/>
          <w:sz w:val="22"/>
          <w:szCs w:val="22"/>
        </w:rPr>
        <w:t>ation in social approach for GH</w:t>
      </w:r>
      <w:r w:rsidRPr="004F358A">
        <w:rPr>
          <w:rFonts w:ascii="Arial" w:hAnsi="Arial" w:cs="Arial"/>
          <w:bCs/>
          <w:sz w:val="22"/>
          <w:szCs w:val="22"/>
        </w:rPr>
        <w:t xml:space="preserve"> and SH (</w:t>
      </w:r>
      <w:r w:rsidRPr="004F358A">
        <w:rPr>
          <w:rFonts w:ascii="Arial" w:hAnsi="Arial" w:cs="Arial"/>
          <w:bCs/>
          <w:i/>
          <w:iCs/>
          <w:sz w:val="22"/>
          <w:szCs w:val="22"/>
        </w:rPr>
        <w:t xml:space="preserve">left; </w:t>
      </w:r>
      <w:proofErr w:type="spellStart"/>
      <w:r w:rsidRPr="004F358A">
        <w:rPr>
          <w:rFonts w:ascii="Arial" w:hAnsi="Arial" w:cs="Arial"/>
          <w:bCs/>
          <w:i/>
          <w:iCs/>
          <w:sz w:val="22"/>
          <w:szCs w:val="22"/>
        </w:rPr>
        <w:t>n.s</w:t>
      </w:r>
      <w:proofErr w:type="spellEnd"/>
      <w:r w:rsidRPr="004F358A">
        <w:rPr>
          <w:rFonts w:ascii="Arial" w:hAnsi="Arial" w:cs="Arial"/>
          <w:bCs/>
          <w:i/>
          <w:iCs/>
          <w:sz w:val="22"/>
          <w:szCs w:val="22"/>
        </w:rPr>
        <w:t>.</w:t>
      </w:r>
      <w:r w:rsidRPr="004F358A">
        <w:rPr>
          <w:rFonts w:ascii="Arial" w:hAnsi="Arial" w:cs="Arial"/>
          <w:bCs/>
          <w:sz w:val="22"/>
          <w:szCs w:val="22"/>
        </w:rPr>
        <w:t>), and for the</w:t>
      </w:r>
      <w:r w:rsidR="009D2725">
        <w:rPr>
          <w:rFonts w:ascii="Arial" w:hAnsi="Arial" w:cs="Arial"/>
          <w:bCs/>
          <w:sz w:val="22"/>
          <w:szCs w:val="22"/>
        </w:rPr>
        <w:t xml:space="preserve"> social recognition phase </w:t>
      </w:r>
      <w:r w:rsidR="009D2725">
        <w:rPr>
          <w:rFonts w:ascii="Arial" w:hAnsi="Arial" w:cs="Arial"/>
          <w:bCs/>
          <w:sz w:val="22"/>
          <w:szCs w:val="22"/>
        </w:rPr>
        <w:lastRenderedPageBreak/>
        <w:t>of GH and SH</w:t>
      </w:r>
      <w:r w:rsidRPr="004F358A">
        <w:rPr>
          <w:rFonts w:ascii="Arial" w:hAnsi="Arial" w:cs="Arial"/>
          <w:bCs/>
          <w:sz w:val="22"/>
          <w:szCs w:val="22"/>
        </w:rPr>
        <w:t xml:space="preserve"> (</w:t>
      </w:r>
      <w:r w:rsidRPr="004F358A">
        <w:rPr>
          <w:rFonts w:ascii="Arial" w:hAnsi="Arial" w:cs="Arial"/>
          <w:bCs/>
          <w:i/>
          <w:iCs/>
          <w:sz w:val="22"/>
          <w:szCs w:val="22"/>
        </w:rPr>
        <w:t xml:space="preserve">right: </w:t>
      </w:r>
      <w:proofErr w:type="spellStart"/>
      <w:r w:rsidRPr="004F358A">
        <w:rPr>
          <w:rFonts w:ascii="Arial" w:hAnsi="Arial" w:cs="Arial"/>
          <w:bCs/>
          <w:i/>
          <w:iCs/>
          <w:sz w:val="22"/>
          <w:szCs w:val="22"/>
        </w:rPr>
        <w:t>n.s</w:t>
      </w:r>
      <w:proofErr w:type="spellEnd"/>
      <w:r w:rsidRPr="004F358A">
        <w:rPr>
          <w:rFonts w:ascii="Arial" w:hAnsi="Arial" w:cs="Arial"/>
          <w:bCs/>
          <w:i/>
          <w:iCs/>
          <w:sz w:val="22"/>
          <w:szCs w:val="22"/>
        </w:rPr>
        <w:t>.).</w:t>
      </w:r>
      <w:r w:rsidRPr="004F358A">
        <w:rPr>
          <w:rFonts w:ascii="Arial" w:hAnsi="Arial" w:cs="Arial"/>
          <w:bCs/>
          <w:sz w:val="22"/>
          <w:szCs w:val="22"/>
        </w:rPr>
        <w:t xml:space="preserve"> (</w:t>
      </w:r>
      <w:r w:rsidRPr="004F358A">
        <w:rPr>
          <w:rFonts w:ascii="Arial" w:hAnsi="Arial" w:cs="Arial"/>
          <w:b/>
          <w:sz w:val="22"/>
          <w:szCs w:val="22"/>
        </w:rPr>
        <w:t>C</w:t>
      </w:r>
      <w:r w:rsidRPr="004F358A">
        <w:rPr>
          <w:rFonts w:ascii="Arial" w:hAnsi="Arial" w:cs="Arial"/>
          <w:bCs/>
          <w:sz w:val="22"/>
          <w:szCs w:val="22"/>
        </w:rPr>
        <w:t>) Total time of exploration in the Novel Object Recognition test for GH and SH mice (</w:t>
      </w:r>
      <w:proofErr w:type="spellStart"/>
      <w:r w:rsidRPr="004F358A">
        <w:rPr>
          <w:rFonts w:ascii="Arial" w:hAnsi="Arial" w:cs="Arial"/>
          <w:bCs/>
          <w:sz w:val="22"/>
          <w:szCs w:val="22"/>
        </w:rPr>
        <w:t>n.s</w:t>
      </w:r>
      <w:proofErr w:type="spellEnd"/>
      <w:r w:rsidRPr="004F358A">
        <w:rPr>
          <w:rFonts w:ascii="Arial" w:hAnsi="Arial" w:cs="Arial"/>
          <w:bCs/>
          <w:sz w:val="22"/>
          <w:szCs w:val="22"/>
        </w:rPr>
        <w:t xml:space="preserve">.). </w:t>
      </w:r>
    </w:p>
    <w:p w14:paraId="43973C34" w14:textId="77777777" w:rsidR="000B4999" w:rsidRPr="000B4999" w:rsidRDefault="000B4999" w:rsidP="004360D3">
      <w:pPr>
        <w:spacing w:line="480" w:lineRule="auto"/>
        <w:jc w:val="both"/>
        <w:rPr>
          <w:rFonts w:ascii="Times" w:hAnsi="Times" w:cs="Arial"/>
          <w:bCs/>
          <w:sz w:val="20"/>
          <w:szCs w:val="20"/>
        </w:rPr>
      </w:pPr>
    </w:p>
    <w:p w14:paraId="1BED5F59" w14:textId="77777777" w:rsidR="000B4999" w:rsidRPr="000B4999" w:rsidRDefault="000B4999" w:rsidP="004360D3">
      <w:pPr>
        <w:spacing w:line="480" w:lineRule="auto"/>
        <w:rPr>
          <w:rFonts w:ascii="Times" w:hAnsi="Times" w:cs="Arial"/>
          <w:b/>
          <w:sz w:val="20"/>
          <w:szCs w:val="20"/>
        </w:rPr>
      </w:pPr>
    </w:p>
    <w:p w14:paraId="7C6FA59B" w14:textId="77777777" w:rsidR="000B4999" w:rsidRPr="000B4999" w:rsidRDefault="000B4999" w:rsidP="004360D3">
      <w:pPr>
        <w:spacing w:line="480" w:lineRule="auto"/>
        <w:jc w:val="both"/>
        <w:rPr>
          <w:rFonts w:ascii="Times" w:hAnsi="Times" w:cs="Arial"/>
          <w:b/>
          <w:sz w:val="20"/>
          <w:szCs w:val="20"/>
        </w:rPr>
      </w:pPr>
      <w:r w:rsidRPr="000B4999">
        <w:rPr>
          <w:rFonts w:ascii="Times" w:hAnsi="Times" w:cs="Arial"/>
          <w:b/>
          <w:noProof/>
          <w:sz w:val="20"/>
          <w:szCs w:val="20"/>
          <w:lang w:eastAsia="en-US"/>
        </w:rPr>
        <w:drawing>
          <wp:inline distT="0" distB="0" distL="0" distR="0" wp14:anchorId="47133761" wp14:editId="47405324">
            <wp:extent cx="5943600" cy="2670175"/>
            <wp:effectExtent l="0" t="0" r="0" b="0"/>
            <wp:docPr id="5133172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17244" name="Picture 513317244"/>
                    <pic:cNvPicPr/>
                  </pic:nvPicPr>
                  <pic:blipFill>
                    <a:blip r:embed="rId6">
                      <a:extLst>
                        <a:ext uri="{28A0092B-C50C-407E-A947-70E740481C1C}">
                          <a14:useLocalDpi xmlns:a14="http://schemas.microsoft.com/office/drawing/2010/main" val="0"/>
                        </a:ext>
                      </a:extLst>
                    </a:blip>
                    <a:stretch>
                      <a:fillRect/>
                    </a:stretch>
                  </pic:blipFill>
                  <pic:spPr>
                    <a:xfrm>
                      <a:off x="0" y="0"/>
                      <a:ext cx="5943600" cy="2670175"/>
                    </a:xfrm>
                    <a:prstGeom prst="rect">
                      <a:avLst/>
                    </a:prstGeom>
                  </pic:spPr>
                </pic:pic>
              </a:graphicData>
            </a:graphic>
          </wp:inline>
        </w:drawing>
      </w:r>
    </w:p>
    <w:p w14:paraId="62312810" w14:textId="627D9CD8" w:rsidR="000B4999" w:rsidRPr="004F358A" w:rsidRDefault="000B4999" w:rsidP="004360D3">
      <w:pPr>
        <w:spacing w:line="480" w:lineRule="auto"/>
        <w:jc w:val="both"/>
        <w:rPr>
          <w:rFonts w:ascii="Arial" w:hAnsi="Arial" w:cs="Arial"/>
          <w:bCs/>
        </w:rPr>
      </w:pPr>
      <w:r w:rsidRPr="004F358A">
        <w:rPr>
          <w:rFonts w:ascii="Arial" w:hAnsi="Arial" w:cs="Arial"/>
          <w:b/>
        </w:rPr>
        <w:t>Supplemental Figure 2</w:t>
      </w:r>
      <w:r w:rsidR="00313DEA">
        <w:rPr>
          <w:rFonts w:ascii="Arial" w:hAnsi="Arial" w:cs="Arial"/>
          <w:b/>
        </w:rPr>
        <w:t>.</w:t>
      </w:r>
      <w:r w:rsidRPr="004F358A">
        <w:rPr>
          <w:rFonts w:ascii="Arial" w:hAnsi="Arial" w:cs="Arial"/>
          <w:b/>
        </w:rPr>
        <w:t xml:space="preserve"> Single housing reduces the proportional time spent exploring novel cues. (A,</w:t>
      </w:r>
      <w:r w:rsidR="009D2725">
        <w:rPr>
          <w:rFonts w:ascii="Arial" w:hAnsi="Arial" w:cs="Arial"/>
          <w:b/>
        </w:rPr>
        <w:t xml:space="preserve"> </w:t>
      </w:r>
      <w:r w:rsidRPr="004F358A">
        <w:rPr>
          <w:rFonts w:ascii="Arial" w:hAnsi="Arial" w:cs="Arial"/>
          <w:b/>
        </w:rPr>
        <w:t>B</w:t>
      </w:r>
      <w:r w:rsidRPr="004F358A">
        <w:rPr>
          <w:rFonts w:ascii="Arial" w:hAnsi="Arial" w:cs="Arial"/>
          <w:bCs/>
        </w:rPr>
        <w:t>) In the episodic “What” odor task, GH animals spent significantly more time exploring the novel odor D vs. familiar odor A (</w:t>
      </w:r>
      <w:r w:rsidRPr="004F358A">
        <w:rPr>
          <w:rFonts w:ascii="Arial" w:hAnsi="Arial" w:cs="Arial"/>
          <w:bCs/>
          <w:i/>
          <w:iCs/>
        </w:rPr>
        <w:t>P</w:t>
      </w:r>
      <w:r w:rsidRPr="004F358A">
        <w:rPr>
          <w:rFonts w:ascii="Arial" w:hAnsi="Arial" w:cs="Arial"/>
          <w:bCs/>
        </w:rPr>
        <w:t xml:space="preserve"> = 0.0378) whereas SH animals did not (novel odor D avg=5.86s) vs. familiar odor A, </w:t>
      </w:r>
      <w:proofErr w:type="spellStart"/>
      <w:r w:rsidRPr="004F358A">
        <w:rPr>
          <w:rFonts w:ascii="Arial" w:hAnsi="Arial" w:cs="Arial"/>
          <w:bCs/>
          <w:i/>
          <w:iCs/>
        </w:rPr>
        <w:t>n.s</w:t>
      </w:r>
      <w:proofErr w:type="spellEnd"/>
      <w:r w:rsidRPr="004F358A">
        <w:rPr>
          <w:rFonts w:ascii="Arial" w:hAnsi="Arial" w:cs="Arial"/>
          <w:bCs/>
          <w:i/>
          <w:iCs/>
        </w:rPr>
        <w:t>.</w:t>
      </w:r>
      <w:r w:rsidRPr="004F358A">
        <w:rPr>
          <w:rFonts w:ascii="Arial" w:hAnsi="Arial" w:cs="Arial"/>
          <w:bCs/>
        </w:rPr>
        <w:t>). (</w:t>
      </w:r>
      <w:r w:rsidRPr="004F358A">
        <w:rPr>
          <w:rFonts w:ascii="Arial" w:hAnsi="Arial" w:cs="Arial"/>
          <w:b/>
        </w:rPr>
        <w:t>C</w:t>
      </w:r>
      <w:r w:rsidRPr="004F358A">
        <w:rPr>
          <w:rFonts w:ascii="Arial" w:hAnsi="Arial" w:cs="Arial"/>
          <w:bCs/>
        </w:rPr>
        <w:t>,</w:t>
      </w:r>
      <w:r w:rsidR="009D2725">
        <w:rPr>
          <w:rFonts w:ascii="Arial" w:hAnsi="Arial" w:cs="Arial"/>
          <w:bCs/>
        </w:rPr>
        <w:t xml:space="preserve"> </w:t>
      </w:r>
      <w:r w:rsidRPr="004F358A">
        <w:rPr>
          <w:rFonts w:ascii="Arial" w:hAnsi="Arial" w:cs="Arial"/>
          <w:b/>
        </w:rPr>
        <w:t>D</w:t>
      </w:r>
      <w:r w:rsidRPr="004F358A">
        <w:rPr>
          <w:rFonts w:ascii="Arial" w:hAnsi="Arial" w:cs="Arial"/>
          <w:bCs/>
        </w:rPr>
        <w:t>) In the ‘When’ odor task, GH animals explored the less recent, more novel, odor B for a greater amount of time vs. odor C (</w:t>
      </w:r>
      <w:r w:rsidRPr="004F358A">
        <w:rPr>
          <w:rFonts w:ascii="Arial" w:hAnsi="Arial" w:cs="Arial"/>
          <w:bCs/>
          <w:i/>
          <w:iCs/>
        </w:rPr>
        <w:t>P</w:t>
      </w:r>
      <w:r w:rsidRPr="004F358A">
        <w:rPr>
          <w:rFonts w:ascii="Arial" w:hAnsi="Arial" w:cs="Arial"/>
          <w:bCs/>
        </w:rPr>
        <w:t xml:space="preserve"> = 0.0174). By contrast there’s no group difference in the time spent exploring odor B vs odor C for SH animals.</w:t>
      </w:r>
    </w:p>
    <w:p w14:paraId="12DAD84A" w14:textId="77777777" w:rsidR="000B4999" w:rsidRPr="000B4999" w:rsidRDefault="000B4999" w:rsidP="004360D3">
      <w:pPr>
        <w:spacing w:line="480" w:lineRule="auto"/>
        <w:rPr>
          <w:rFonts w:ascii="Times" w:hAnsi="Times" w:cs="Arial"/>
          <w:b/>
          <w:sz w:val="22"/>
          <w:szCs w:val="22"/>
        </w:rPr>
      </w:pPr>
    </w:p>
    <w:p w14:paraId="70A846A0" w14:textId="4380370C" w:rsidR="000B4999" w:rsidRPr="000B4999" w:rsidRDefault="00B62A7A" w:rsidP="004360D3">
      <w:pPr>
        <w:spacing w:line="480" w:lineRule="auto"/>
        <w:rPr>
          <w:rFonts w:ascii="Times" w:hAnsi="Times" w:cs="Arial"/>
          <w:b/>
          <w:sz w:val="22"/>
          <w:szCs w:val="22"/>
        </w:rPr>
      </w:pPr>
      <w:r>
        <w:rPr>
          <w:rFonts w:ascii="Times" w:hAnsi="Times" w:cs="Arial"/>
          <w:b/>
          <w:noProof/>
          <w:sz w:val="22"/>
          <w:szCs w:val="22"/>
          <w:lang w:eastAsia="en-US"/>
        </w:rPr>
        <w:lastRenderedPageBreak/>
        <w:drawing>
          <wp:inline distT="0" distB="0" distL="0" distR="0" wp14:anchorId="50AF1022" wp14:editId="28CCAE03">
            <wp:extent cx="4356100" cy="6680200"/>
            <wp:effectExtent l="0" t="0" r="0" b="0"/>
            <wp:docPr id="1441026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26473" name="Picture 1441026473"/>
                    <pic:cNvPicPr/>
                  </pic:nvPicPr>
                  <pic:blipFill>
                    <a:blip r:embed="rId7" cstate="print">
                      <a:extLst>
                        <a:ext uri="{28A0092B-C50C-407E-A947-70E740481C1C}">
                          <a14:useLocalDpi xmlns:a14="http://schemas.microsoft.com/office/drawing/2010/main" val="0"/>
                        </a:ext>
                      </a:extLst>
                    </a:blip>
                    <a:stretch>
                      <a:fillRect/>
                    </a:stretch>
                  </pic:blipFill>
                  <pic:spPr>
                    <a:xfrm>
                      <a:off x="0" y="0"/>
                      <a:ext cx="4356100" cy="6680200"/>
                    </a:xfrm>
                    <a:prstGeom prst="rect">
                      <a:avLst/>
                    </a:prstGeom>
                  </pic:spPr>
                </pic:pic>
              </a:graphicData>
            </a:graphic>
          </wp:inline>
        </w:drawing>
      </w:r>
    </w:p>
    <w:p w14:paraId="02AA6DBA" w14:textId="77777777" w:rsidR="000B4999" w:rsidRPr="000B4999" w:rsidRDefault="000B4999" w:rsidP="004360D3">
      <w:pPr>
        <w:spacing w:line="480" w:lineRule="auto"/>
        <w:rPr>
          <w:rFonts w:ascii="Times" w:hAnsi="Times" w:cs="Arial"/>
          <w:b/>
          <w:sz w:val="18"/>
          <w:szCs w:val="18"/>
        </w:rPr>
      </w:pPr>
    </w:p>
    <w:p w14:paraId="58A8DFD6" w14:textId="6753918F" w:rsidR="000B4999" w:rsidRPr="004F358A" w:rsidRDefault="000B4999" w:rsidP="004360D3">
      <w:pPr>
        <w:spacing w:line="480" w:lineRule="auto"/>
        <w:jc w:val="both"/>
        <w:rPr>
          <w:rFonts w:ascii="Arial" w:hAnsi="Arial" w:cs="Arial"/>
          <w:sz w:val="22"/>
          <w:szCs w:val="22"/>
        </w:rPr>
      </w:pPr>
      <w:r w:rsidRPr="004F358A">
        <w:rPr>
          <w:rFonts w:ascii="Arial" w:hAnsi="Arial" w:cs="Arial"/>
          <w:b/>
          <w:sz w:val="22"/>
          <w:szCs w:val="22"/>
        </w:rPr>
        <w:t>Supplemental Figure 3</w:t>
      </w:r>
      <w:r w:rsidR="007119E0">
        <w:rPr>
          <w:rFonts w:ascii="Arial" w:hAnsi="Arial" w:cs="Arial"/>
          <w:b/>
          <w:sz w:val="22"/>
          <w:szCs w:val="22"/>
        </w:rPr>
        <w:t>.</w:t>
      </w:r>
      <w:r w:rsidRPr="004F358A">
        <w:rPr>
          <w:rFonts w:ascii="Arial" w:hAnsi="Arial" w:cs="Arial"/>
          <w:b/>
          <w:sz w:val="22"/>
          <w:szCs w:val="22"/>
        </w:rPr>
        <w:t xml:space="preserve"> Frequency-dependent operations of the LPP-DG synapse are unaffected by single housing. </w:t>
      </w:r>
      <w:r w:rsidRPr="004F358A">
        <w:rPr>
          <w:rFonts w:ascii="Arial" w:hAnsi="Arial" w:cs="Arial"/>
          <w:sz w:val="22"/>
          <w:szCs w:val="22"/>
        </w:rPr>
        <w:t xml:space="preserve">Representative traces recorded from the DG outer molecular layer (OML; </w:t>
      </w:r>
      <w:r w:rsidRPr="004F358A">
        <w:rPr>
          <w:rFonts w:ascii="Arial" w:hAnsi="Arial" w:cs="Arial"/>
          <w:b/>
          <w:sz w:val="22"/>
          <w:szCs w:val="22"/>
        </w:rPr>
        <w:t>A</w:t>
      </w:r>
      <w:r w:rsidRPr="004F358A">
        <w:rPr>
          <w:rFonts w:ascii="Arial" w:hAnsi="Arial" w:cs="Arial"/>
          <w:sz w:val="22"/>
          <w:szCs w:val="22"/>
        </w:rPr>
        <w:t xml:space="preserve">) and granule cell (GC; </w:t>
      </w:r>
      <w:r w:rsidRPr="004F358A">
        <w:rPr>
          <w:rFonts w:ascii="Arial" w:hAnsi="Arial" w:cs="Arial"/>
          <w:b/>
          <w:sz w:val="22"/>
          <w:szCs w:val="22"/>
        </w:rPr>
        <w:t>C</w:t>
      </w:r>
      <w:r w:rsidRPr="004F358A">
        <w:rPr>
          <w:rFonts w:ascii="Arial" w:hAnsi="Arial" w:cs="Arial"/>
          <w:sz w:val="22"/>
          <w:szCs w:val="22"/>
        </w:rPr>
        <w:t xml:space="preserve">) layer of GH (top) and SH (bottom) slices in response to </w:t>
      </w:r>
      <w:r w:rsidRPr="004F358A">
        <w:rPr>
          <w:rFonts w:ascii="Arial" w:hAnsi="Arial" w:cs="Arial"/>
          <w:sz w:val="22"/>
          <w:szCs w:val="22"/>
        </w:rPr>
        <w:lastRenderedPageBreak/>
        <w:t xml:space="preserve">LPP stimulation with a brief (10 pulse) 50Hz train. Scale bars: </w:t>
      </w:r>
      <w:r w:rsidRPr="004F358A">
        <w:rPr>
          <w:rFonts w:ascii="Arial" w:hAnsi="Arial" w:cs="Arial"/>
          <w:b/>
          <w:sz w:val="22"/>
          <w:szCs w:val="22"/>
        </w:rPr>
        <w:t>A</w:t>
      </w:r>
      <w:r w:rsidRPr="004F358A">
        <w:rPr>
          <w:rFonts w:ascii="Arial" w:hAnsi="Arial" w:cs="Arial"/>
          <w:sz w:val="22"/>
          <w:szCs w:val="22"/>
        </w:rPr>
        <w:t>. y</w:t>
      </w:r>
      <w:r w:rsidR="009D2725">
        <w:rPr>
          <w:rFonts w:ascii="Arial" w:hAnsi="Arial" w:cs="Arial"/>
          <w:sz w:val="22"/>
          <w:szCs w:val="22"/>
        </w:rPr>
        <w:t xml:space="preserve"> </w:t>
      </w:r>
      <w:r w:rsidRPr="004F358A">
        <w:rPr>
          <w:rFonts w:ascii="Arial" w:hAnsi="Arial" w:cs="Arial"/>
          <w:sz w:val="22"/>
          <w:szCs w:val="22"/>
        </w:rPr>
        <w:t>=</w:t>
      </w:r>
      <w:r w:rsidR="009D2725">
        <w:rPr>
          <w:rFonts w:ascii="Arial" w:hAnsi="Arial" w:cs="Arial"/>
          <w:sz w:val="22"/>
          <w:szCs w:val="22"/>
        </w:rPr>
        <w:t xml:space="preserve"> </w:t>
      </w:r>
      <w:r w:rsidRPr="004F358A">
        <w:rPr>
          <w:rFonts w:ascii="Arial" w:hAnsi="Arial" w:cs="Arial"/>
          <w:sz w:val="22"/>
          <w:szCs w:val="22"/>
        </w:rPr>
        <w:t>1mV, x</w:t>
      </w:r>
      <w:r w:rsidR="009D2725">
        <w:rPr>
          <w:rFonts w:ascii="Arial" w:hAnsi="Arial" w:cs="Arial"/>
          <w:sz w:val="22"/>
          <w:szCs w:val="22"/>
        </w:rPr>
        <w:t xml:space="preserve"> </w:t>
      </w:r>
      <w:r w:rsidRPr="004F358A">
        <w:rPr>
          <w:rFonts w:ascii="Arial" w:hAnsi="Arial" w:cs="Arial"/>
          <w:sz w:val="22"/>
          <w:szCs w:val="22"/>
        </w:rPr>
        <w:t>=</w:t>
      </w:r>
      <w:r w:rsidR="009D2725">
        <w:rPr>
          <w:rFonts w:ascii="Arial" w:hAnsi="Arial" w:cs="Arial"/>
          <w:sz w:val="22"/>
          <w:szCs w:val="22"/>
        </w:rPr>
        <w:t xml:space="preserve"> </w:t>
      </w:r>
      <w:r w:rsidRPr="004F358A">
        <w:rPr>
          <w:rFonts w:ascii="Arial" w:hAnsi="Arial" w:cs="Arial"/>
          <w:sz w:val="22"/>
          <w:szCs w:val="22"/>
        </w:rPr>
        <w:t xml:space="preserve">50ms; </w:t>
      </w:r>
      <w:r w:rsidR="004F358A" w:rsidRPr="004F358A">
        <w:rPr>
          <w:rFonts w:ascii="Arial" w:hAnsi="Arial" w:cs="Arial"/>
          <w:b/>
          <w:sz w:val="22"/>
          <w:szCs w:val="22"/>
        </w:rPr>
        <w:t>C</w:t>
      </w:r>
      <w:r w:rsidRPr="004F358A">
        <w:rPr>
          <w:rFonts w:ascii="Arial" w:hAnsi="Arial" w:cs="Arial"/>
          <w:sz w:val="22"/>
          <w:szCs w:val="22"/>
        </w:rPr>
        <w:t>. y</w:t>
      </w:r>
      <w:r w:rsidR="009D2725">
        <w:rPr>
          <w:rFonts w:ascii="Arial" w:hAnsi="Arial" w:cs="Arial"/>
          <w:sz w:val="22"/>
          <w:szCs w:val="22"/>
        </w:rPr>
        <w:t xml:space="preserve"> </w:t>
      </w:r>
      <w:r w:rsidRPr="004F358A">
        <w:rPr>
          <w:rFonts w:ascii="Arial" w:hAnsi="Arial" w:cs="Arial"/>
          <w:sz w:val="22"/>
          <w:szCs w:val="22"/>
        </w:rPr>
        <w:t>=</w:t>
      </w:r>
      <w:r w:rsidR="009D2725">
        <w:rPr>
          <w:rFonts w:ascii="Arial" w:hAnsi="Arial" w:cs="Arial"/>
          <w:sz w:val="22"/>
          <w:szCs w:val="22"/>
        </w:rPr>
        <w:t xml:space="preserve"> </w:t>
      </w:r>
      <w:r w:rsidRPr="004F358A">
        <w:rPr>
          <w:rFonts w:ascii="Arial" w:hAnsi="Arial" w:cs="Arial"/>
          <w:sz w:val="22"/>
          <w:szCs w:val="22"/>
        </w:rPr>
        <w:t>2mV, x</w:t>
      </w:r>
      <w:r w:rsidR="009D2725">
        <w:rPr>
          <w:rFonts w:ascii="Arial" w:hAnsi="Arial" w:cs="Arial"/>
          <w:sz w:val="22"/>
          <w:szCs w:val="22"/>
        </w:rPr>
        <w:t xml:space="preserve"> </w:t>
      </w:r>
      <w:r w:rsidRPr="004F358A">
        <w:rPr>
          <w:rFonts w:ascii="Arial" w:hAnsi="Arial" w:cs="Arial"/>
          <w:sz w:val="22"/>
          <w:szCs w:val="22"/>
        </w:rPr>
        <w:t>=</w:t>
      </w:r>
      <w:r w:rsidR="009D2725">
        <w:rPr>
          <w:rFonts w:ascii="Arial" w:hAnsi="Arial" w:cs="Arial"/>
          <w:sz w:val="22"/>
          <w:szCs w:val="22"/>
        </w:rPr>
        <w:t xml:space="preserve"> </w:t>
      </w:r>
      <w:r w:rsidRPr="004F358A">
        <w:rPr>
          <w:rFonts w:ascii="Arial" w:hAnsi="Arial" w:cs="Arial"/>
          <w:sz w:val="22"/>
          <w:szCs w:val="22"/>
        </w:rPr>
        <w:t xml:space="preserve">50ms. Graphs summarizing the within train facilitation of the </w:t>
      </w:r>
      <w:proofErr w:type="spellStart"/>
      <w:r w:rsidRPr="004F358A">
        <w:rPr>
          <w:rFonts w:ascii="Arial" w:hAnsi="Arial" w:cs="Arial"/>
          <w:sz w:val="22"/>
          <w:szCs w:val="22"/>
        </w:rPr>
        <w:t>fEPSP</w:t>
      </w:r>
      <w:proofErr w:type="spellEnd"/>
      <w:r w:rsidRPr="004F358A">
        <w:rPr>
          <w:rFonts w:ascii="Arial" w:hAnsi="Arial" w:cs="Arial"/>
          <w:sz w:val="22"/>
          <w:szCs w:val="22"/>
        </w:rPr>
        <w:t xml:space="preserve"> amplitude (</w:t>
      </w:r>
      <w:r w:rsidRPr="004F358A">
        <w:rPr>
          <w:rFonts w:ascii="Arial" w:hAnsi="Arial" w:cs="Arial"/>
          <w:b/>
          <w:sz w:val="22"/>
          <w:szCs w:val="22"/>
        </w:rPr>
        <w:t>B</w:t>
      </w:r>
      <w:r w:rsidRPr="004F358A">
        <w:rPr>
          <w:rFonts w:ascii="Arial" w:hAnsi="Arial" w:cs="Arial"/>
          <w:sz w:val="22"/>
          <w:szCs w:val="22"/>
        </w:rPr>
        <w:t>) and the population spike amplitude (</w:t>
      </w:r>
      <w:r w:rsidRPr="004F358A">
        <w:rPr>
          <w:rFonts w:ascii="Arial" w:hAnsi="Arial" w:cs="Arial"/>
          <w:b/>
          <w:sz w:val="22"/>
          <w:szCs w:val="22"/>
        </w:rPr>
        <w:t>D</w:t>
      </w:r>
      <w:r w:rsidRPr="004F358A">
        <w:rPr>
          <w:rFonts w:ascii="Arial" w:hAnsi="Arial" w:cs="Arial"/>
          <w:sz w:val="22"/>
          <w:szCs w:val="22"/>
        </w:rPr>
        <w:t xml:space="preserve">) for the 50Hz stimulation for each group. Graphs summarizing the within-train facilitation of the </w:t>
      </w:r>
      <w:proofErr w:type="spellStart"/>
      <w:r w:rsidRPr="004F358A">
        <w:rPr>
          <w:rFonts w:ascii="Arial" w:hAnsi="Arial" w:cs="Arial"/>
          <w:sz w:val="22"/>
          <w:szCs w:val="22"/>
        </w:rPr>
        <w:t>fEPSP</w:t>
      </w:r>
      <w:proofErr w:type="spellEnd"/>
      <w:r w:rsidRPr="004F358A">
        <w:rPr>
          <w:rFonts w:ascii="Arial" w:hAnsi="Arial" w:cs="Arial"/>
          <w:sz w:val="22"/>
          <w:szCs w:val="22"/>
        </w:rPr>
        <w:t xml:space="preserve"> amplitude and population spike amplitude following LPP stimulation at 25Hz (</w:t>
      </w:r>
      <w:r w:rsidRPr="004F358A">
        <w:rPr>
          <w:rFonts w:ascii="Arial" w:hAnsi="Arial" w:cs="Arial"/>
          <w:b/>
          <w:sz w:val="22"/>
          <w:szCs w:val="22"/>
        </w:rPr>
        <w:t>E</w:t>
      </w:r>
      <w:r w:rsidRPr="004F358A">
        <w:rPr>
          <w:rFonts w:ascii="Arial" w:hAnsi="Arial" w:cs="Arial"/>
          <w:sz w:val="22"/>
          <w:szCs w:val="22"/>
        </w:rPr>
        <w:t xml:space="preserve">, </w:t>
      </w:r>
      <w:r w:rsidRPr="004F358A">
        <w:rPr>
          <w:rFonts w:ascii="Arial" w:hAnsi="Arial" w:cs="Arial"/>
          <w:b/>
          <w:sz w:val="22"/>
          <w:szCs w:val="22"/>
        </w:rPr>
        <w:t>F</w:t>
      </w:r>
      <w:r w:rsidRPr="004F358A">
        <w:rPr>
          <w:rFonts w:ascii="Arial" w:hAnsi="Arial" w:cs="Arial"/>
          <w:sz w:val="22"/>
          <w:szCs w:val="22"/>
        </w:rPr>
        <w:t>) and 5Hz (</w:t>
      </w:r>
      <w:r w:rsidRPr="004F358A">
        <w:rPr>
          <w:rFonts w:ascii="Arial" w:hAnsi="Arial" w:cs="Arial"/>
          <w:b/>
          <w:sz w:val="22"/>
          <w:szCs w:val="22"/>
        </w:rPr>
        <w:t>G</w:t>
      </w:r>
      <w:r w:rsidRPr="004F358A">
        <w:rPr>
          <w:rFonts w:ascii="Arial" w:hAnsi="Arial" w:cs="Arial"/>
          <w:sz w:val="22"/>
          <w:szCs w:val="22"/>
        </w:rPr>
        <w:t xml:space="preserve">, </w:t>
      </w:r>
      <w:r w:rsidRPr="004F358A">
        <w:rPr>
          <w:rFonts w:ascii="Arial" w:hAnsi="Arial" w:cs="Arial"/>
          <w:b/>
          <w:sz w:val="22"/>
          <w:szCs w:val="22"/>
        </w:rPr>
        <w:t>H</w:t>
      </w:r>
      <w:r w:rsidRPr="004F358A">
        <w:rPr>
          <w:rFonts w:ascii="Arial" w:hAnsi="Arial" w:cs="Arial"/>
          <w:sz w:val="22"/>
          <w:szCs w:val="22"/>
        </w:rPr>
        <w:t xml:space="preserve">) recorded from GH and SH slices.  </w:t>
      </w:r>
    </w:p>
    <w:p w14:paraId="15479E3D" w14:textId="77777777" w:rsidR="0017601E" w:rsidRDefault="0017601E" w:rsidP="004360D3">
      <w:pPr>
        <w:spacing w:line="480" w:lineRule="auto"/>
        <w:jc w:val="both"/>
        <w:rPr>
          <w:rFonts w:ascii="Times" w:hAnsi="Times"/>
        </w:rPr>
      </w:pPr>
    </w:p>
    <w:p w14:paraId="26F666DB" w14:textId="77777777" w:rsidR="0017601E" w:rsidRPr="007042C1" w:rsidRDefault="0017601E" w:rsidP="004360D3">
      <w:pPr>
        <w:spacing w:line="480" w:lineRule="auto"/>
        <w:jc w:val="both"/>
        <w:rPr>
          <w:rFonts w:ascii="Times" w:hAnsi="Times"/>
          <w:b/>
        </w:rPr>
      </w:pPr>
    </w:p>
    <w:p w14:paraId="4258F176" w14:textId="42F47643" w:rsidR="000B4999" w:rsidRPr="000B4999" w:rsidRDefault="00182C17" w:rsidP="004360D3">
      <w:pPr>
        <w:spacing w:line="480" w:lineRule="auto"/>
        <w:rPr>
          <w:rFonts w:ascii="Times" w:hAnsi="Times" w:cs="Arial"/>
          <w:sz w:val="18"/>
          <w:szCs w:val="18"/>
        </w:rPr>
      </w:pPr>
      <w:r>
        <w:rPr>
          <w:rFonts w:ascii="Times" w:hAnsi="Times" w:cs="Arial"/>
          <w:noProof/>
          <w:sz w:val="18"/>
          <w:szCs w:val="18"/>
          <w:lang w:eastAsia="en-US"/>
        </w:rPr>
        <w:lastRenderedPageBreak/>
        <w:drawing>
          <wp:inline distT="0" distB="0" distL="0" distR="0" wp14:anchorId="3769D211" wp14:editId="7A0E618F">
            <wp:extent cx="5943600" cy="721931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 Fig_4 modified.tif"/>
                    <pic:cNvPicPr/>
                  </pic:nvPicPr>
                  <pic:blipFill>
                    <a:blip r:embed="rId8">
                      <a:extLst>
                        <a:ext uri="{28A0092B-C50C-407E-A947-70E740481C1C}">
                          <a14:useLocalDpi xmlns:a14="http://schemas.microsoft.com/office/drawing/2010/main" val="0"/>
                        </a:ext>
                      </a:extLst>
                    </a:blip>
                    <a:stretch>
                      <a:fillRect/>
                    </a:stretch>
                  </pic:blipFill>
                  <pic:spPr>
                    <a:xfrm>
                      <a:off x="0" y="0"/>
                      <a:ext cx="5943600" cy="7219315"/>
                    </a:xfrm>
                    <a:prstGeom prst="rect">
                      <a:avLst/>
                    </a:prstGeom>
                  </pic:spPr>
                </pic:pic>
              </a:graphicData>
            </a:graphic>
          </wp:inline>
        </w:drawing>
      </w:r>
    </w:p>
    <w:p w14:paraId="17C17187" w14:textId="77777777" w:rsidR="00C05D59" w:rsidRDefault="00C05D59" w:rsidP="004360D3">
      <w:pPr>
        <w:spacing w:line="480" w:lineRule="auto"/>
        <w:jc w:val="both"/>
        <w:rPr>
          <w:rFonts w:ascii="Times" w:hAnsi="Times"/>
          <w:b/>
        </w:rPr>
      </w:pPr>
    </w:p>
    <w:p w14:paraId="69341E52" w14:textId="7E36A898" w:rsidR="000B4999" w:rsidRPr="00606FA4" w:rsidRDefault="000B4999" w:rsidP="004360D3">
      <w:pPr>
        <w:spacing w:line="480" w:lineRule="auto"/>
        <w:jc w:val="both"/>
        <w:rPr>
          <w:rFonts w:ascii="Arial" w:hAnsi="Arial" w:cs="Arial"/>
          <w:sz w:val="22"/>
          <w:szCs w:val="22"/>
        </w:rPr>
      </w:pPr>
      <w:r w:rsidRPr="00606FA4">
        <w:rPr>
          <w:rFonts w:ascii="Arial" w:hAnsi="Arial" w:cs="Arial"/>
          <w:b/>
          <w:sz w:val="22"/>
          <w:szCs w:val="22"/>
        </w:rPr>
        <w:t>Supplemental Figure 4</w:t>
      </w:r>
      <w:r w:rsidR="00A863A7">
        <w:rPr>
          <w:rFonts w:ascii="Arial" w:hAnsi="Arial" w:cs="Arial"/>
          <w:b/>
          <w:sz w:val="22"/>
          <w:szCs w:val="22"/>
        </w:rPr>
        <w:t>.</w:t>
      </w:r>
      <w:r w:rsidR="007042C1" w:rsidRPr="00606FA4">
        <w:rPr>
          <w:rFonts w:ascii="Arial" w:hAnsi="Arial" w:cs="Arial"/>
          <w:b/>
          <w:sz w:val="22"/>
          <w:szCs w:val="22"/>
        </w:rPr>
        <w:t xml:space="preserve"> </w:t>
      </w:r>
      <w:r w:rsidR="00606FA4" w:rsidRPr="00606FA4">
        <w:rPr>
          <w:rFonts w:ascii="Arial" w:hAnsi="Arial" w:cs="Arial"/>
          <w:b/>
          <w:sz w:val="22"/>
          <w:szCs w:val="22"/>
        </w:rPr>
        <w:t>Exposure to single housing has no effect upon</w:t>
      </w:r>
      <w:r w:rsidR="00606FA4">
        <w:rPr>
          <w:rFonts w:ascii="Arial" w:hAnsi="Arial" w:cs="Arial"/>
          <w:b/>
          <w:sz w:val="22"/>
          <w:szCs w:val="22"/>
        </w:rPr>
        <w:t xml:space="preserve"> CA3 spiking elicited by single-</w:t>
      </w:r>
      <w:r w:rsidR="00606FA4" w:rsidRPr="00606FA4">
        <w:rPr>
          <w:rFonts w:ascii="Arial" w:hAnsi="Arial" w:cs="Arial"/>
          <w:b/>
          <w:sz w:val="22"/>
          <w:szCs w:val="22"/>
        </w:rPr>
        <w:t>pulse LPP activation</w:t>
      </w:r>
      <w:r w:rsidRPr="00606FA4">
        <w:rPr>
          <w:rFonts w:ascii="Arial" w:hAnsi="Arial" w:cs="Arial"/>
          <w:b/>
          <w:sz w:val="22"/>
          <w:szCs w:val="22"/>
        </w:rPr>
        <w:t xml:space="preserve">. </w:t>
      </w:r>
      <w:r w:rsidR="00606FA4" w:rsidRPr="00606FA4">
        <w:rPr>
          <w:rFonts w:ascii="Arial" w:hAnsi="Arial" w:cs="Arial"/>
          <w:b/>
          <w:sz w:val="22"/>
          <w:szCs w:val="22"/>
        </w:rPr>
        <w:t>(A)</w:t>
      </w:r>
      <w:r w:rsidR="00606FA4" w:rsidRPr="00606FA4">
        <w:rPr>
          <w:rFonts w:ascii="Arial" w:hAnsi="Arial" w:cs="Arial"/>
          <w:sz w:val="22"/>
          <w:szCs w:val="22"/>
        </w:rPr>
        <w:t xml:space="preserve"> </w:t>
      </w:r>
      <w:r w:rsidR="00606FA4" w:rsidRPr="00606FA4">
        <w:rPr>
          <w:rFonts w:ascii="Arial" w:hAnsi="Arial" w:cs="Arial"/>
          <w:sz w:val="22"/>
          <w:szCs w:val="22"/>
          <w:shd w:val="clear" w:color="auto" w:fill="FFFFFF" w:themeFill="background1"/>
        </w:rPr>
        <w:t xml:space="preserve">Nissl stain of a hippocampal slice showing the </w:t>
      </w:r>
      <w:r w:rsidR="00606FA4" w:rsidRPr="00606FA4">
        <w:rPr>
          <w:rFonts w:ascii="Arial" w:hAnsi="Arial" w:cs="Arial"/>
          <w:sz w:val="22"/>
          <w:szCs w:val="22"/>
          <w:shd w:val="clear" w:color="auto" w:fill="FFFFFF" w:themeFill="background1"/>
        </w:rPr>
        <w:lastRenderedPageBreak/>
        <w:t>location of the stimulating electrode (x) in the LPP and the recording pipette in CA3 (red);</w:t>
      </w:r>
      <w:r w:rsidR="00606FA4" w:rsidRPr="00606FA4">
        <w:rPr>
          <w:rFonts w:ascii="Arial" w:hAnsi="Arial" w:cs="Arial"/>
          <w:b/>
          <w:sz w:val="22"/>
          <w:szCs w:val="22"/>
          <w:shd w:val="clear" w:color="auto" w:fill="FFFFFF" w:themeFill="background1"/>
        </w:rPr>
        <w:t xml:space="preserve"> </w:t>
      </w:r>
      <w:r w:rsidR="00606FA4" w:rsidRPr="00606FA4">
        <w:rPr>
          <w:rFonts w:ascii="Arial" w:hAnsi="Arial" w:cs="Arial"/>
          <w:sz w:val="22"/>
          <w:szCs w:val="22"/>
          <w:shd w:val="clear" w:color="auto" w:fill="FFFFFF" w:themeFill="background1"/>
        </w:rPr>
        <w:t>the direct and indirect sub-circuits are illustrated (</w:t>
      </w:r>
      <w:proofErr w:type="spellStart"/>
      <w:proofErr w:type="gramStart"/>
      <w:r w:rsidR="00606FA4" w:rsidRPr="00606FA4">
        <w:rPr>
          <w:rFonts w:ascii="Arial" w:hAnsi="Arial" w:cs="Arial"/>
          <w:sz w:val="22"/>
          <w:szCs w:val="22"/>
          <w:shd w:val="clear" w:color="auto" w:fill="FFFFFF" w:themeFill="background1"/>
        </w:rPr>
        <w:t>a,b</w:t>
      </w:r>
      <w:proofErr w:type="spellEnd"/>
      <w:proofErr w:type="gramEnd"/>
      <w:r w:rsidR="00606FA4" w:rsidRPr="00606FA4">
        <w:rPr>
          <w:rFonts w:ascii="Arial" w:hAnsi="Arial" w:cs="Arial"/>
          <w:sz w:val="22"/>
          <w:szCs w:val="22"/>
          <w:shd w:val="clear" w:color="auto" w:fill="FFFFFF" w:themeFill="background1"/>
        </w:rPr>
        <w:t>).</w:t>
      </w:r>
      <w:r w:rsidR="00606FA4" w:rsidRPr="00606FA4">
        <w:rPr>
          <w:rFonts w:ascii="Arial" w:hAnsi="Arial" w:cs="Arial"/>
          <w:sz w:val="22"/>
          <w:szCs w:val="22"/>
        </w:rPr>
        <w:t xml:space="preserve"> (</w:t>
      </w:r>
      <w:r w:rsidR="00606FA4" w:rsidRPr="00606FA4">
        <w:rPr>
          <w:rFonts w:ascii="Arial" w:hAnsi="Arial" w:cs="Arial"/>
          <w:b/>
          <w:sz w:val="22"/>
          <w:szCs w:val="22"/>
        </w:rPr>
        <w:t>B</w:t>
      </w:r>
      <w:r w:rsidR="00606FA4" w:rsidRPr="00606FA4">
        <w:rPr>
          <w:rFonts w:ascii="Arial" w:hAnsi="Arial" w:cs="Arial"/>
          <w:sz w:val="22"/>
          <w:szCs w:val="22"/>
        </w:rPr>
        <w:t>) Exemplar raw (</w:t>
      </w:r>
      <w:r w:rsidR="00606FA4" w:rsidRPr="00606FA4">
        <w:rPr>
          <w:rFonts w:ascii="Arial" w:hAnsi="Arial" w:cs="Arial"/>
          <w:i/>
          <w:iCs/>
          <w:sz w:val="22"/>
          <w:szCs w:val="22"/>
        </w:rPr>
        <w:t>top</w:t>
      </w:r>
      <w:r w:rsidR="00606FA4" w:rsidRPr="00606FA4">
        <w:rPr>
          <w:rFonts w:ascii="Arial" w:hAnsi="Arial" w:cs="Arial"/>
          <w:sz w:val="22"/>
          <w:szCs w:val="22"/>
        </w:rPr>
        <w:t>) and filtered (</w:t>
      </w:r>
      <w:r w:rsidR="00606FA4" w:rsidRPr="00606FA4">
        <w:rPr>
          <w:rFonts w:ascii="Arial" w:hAnsi="Arial" w:cs="Arial"/>
          <w:i/>
          <w:iCs/>
          <w:sz w:val="22"/>
          <w:szCs w:val="22"/>
        </w:rPr>
        <w:t>bottom</w:t>
      </w:r>
      <w:r w:rsidR="00606FA4" w:rsidRPr="00606FA4">
        <w:rPr>
          <w:rFonts w:ascii="Arial" w:hAnsi="Arial" w:cs="Arial"/>
          <w:sz w:val="22"/>
          <w:szCs w:val="22"/>
        </w:rPr>
        <w:t>) CA3 responses to single-pulse LPP stimulation recorded from GH (</w:t>
      </w:r>
      <w:r w:rsidR="00606FA4" w:rsidRPr="00606FA4">
        <w:rPr>
          <w:rFonts w:ascii="Arial" w:hAnsi="Arial" w:cs="Arial"/>
          <w:i/>
          <w:iCs/>
          <w:sz w:val="22"/>
          <w:szCs w:val="22"/>
        </w:rPr>
        <w:t>left</w:t>
      </w:r>
      <w:r w:rsidR="00606FA4" w:rsidRPr="00606FA4">
        <w:rPr>
          <w:rFonts w:ascii="Arial" w:hAnsi="Arial" w:cs="Arial"/>
          <w:sz w:val="22"/>
          <w:szCs w:val="22"/>
        </w:rPr>
        <w:t>) and SH (</w:t>
      </w:r>
      <w:r w:rsidR="00606FA4" w:rsidRPr="00606FA4">
        <w:rPr>
          <w:rFonts w:ascii="Arial" w:hAnsi="Arial" w:cs="Arial"/>
          <w:i/>
          <w:iCs/>
          <w:sz w:val="22"/>
          <w:szCs w:val="22"/>
        </w:rPr>
        <w:t>right</w:t>
      </w:r>
      <w:r w:rsidR="00606FA4" w:rsidRPr="00606FA4">
        <w:rPr>
          <w:rFonts w:ascii="Arial" w:hAnsi="Arial" w:cs="Arial"/>
          <w:sz w:val="22"/>
          <w:szCs w:val="22"/>
        </w:rPr>
        <w:t>) slices; red dots identify single units in each trace (scale bars: y=0.2mV and 0.1mV, x=10ms). (</w:t>
      </w:r>
      <w:r w:rsidR="00606FA4" w:rsidRPr="00606FA4">
        <w:rPr>
          <w:rFonts w:ascii="Arial" w:hAnsi="Arial" w:cs="Arial"/>
          <w:b/>
          <w:sz w:val="22"/>
          <w:szCs w:val="22"/>
        </w:rPr>
        <w:t>C</w:t>
      </w:r>
      <w:r w:rsidR="00606FA4" w:rsidRPr="00606FA4">
        <w:rPr>
          <w:rFonts w:ascii="Arial" w:hAnsi="Arial" w:cs="Arial"/>
          <w:sz w:val="22"/>
          <w:szCs w:val="22"/>
        </w:rPr>
        <w:t>) Raster plots show the distribution of single units within LPP-evoked CA3 response (15 consecutive pulses; open circles) in representative GH (</w:t>
      </w:r>
      <w:r w:rsidR="00606FA4" w:rsidRPr="00606FA4">
        <w:rPr>
          <w:rFonts w:ascii="Arial" w:hAnsi="Arial" w:cs="Arial"/>
          <w:i/>
          <w:iCs/>
          <w:sz w:val="22"/>
          <w:szCs w:val="22"/>
        </w:rPr>
        <w:t>top</w:t>
      </w:r>
      <w:r w:rsidR="00606FA4" w:rsidRPr="00606FA4">
        <w:rPr>
          <w:rFonts w:ascii="Arial" w:hAnsi="Arial" w:cs="Arial"/>
          <w:sz w:val="22"/>
          <w:szCs w:val="22"/>
        </w:rPr>
        <w:t>) and SH (</w:t>
      </w:r>
      <w:r w:rsidR="00606FA4" w:rsidRPr="00606FA4">
        <w:rPr>
          <w:rFonts w:ascii="Arial" w:hAnsi="Arial" w:cs="Arial"/>
          <w:i/>
          <w:iCs/>
          <w:sz w:val="22"/>
          <w:szCs w:val="22"/>
        </w:rPr>
        <w:t>bottom</w:t>
      </w:r>
      <w:r w:rsidR="00606FA4" w:rsidRPr="00606FA4">
        <w:rPr>
          <w:rFonts w:ascii="Arial" w:hAnsi="Arial" w:cs="Arial"/>
          <w:sz w:val="22"/>
          <w:szCs w:val="22"/>
        </w:rPr>
        <w:t>) slices. The mean output for each slice is shown (red circles). Bar graphs summarizing the mean number (</w:t>
      </w:r>
      <w:r w:rsidR="00606FA4" w:rsidRPr="00606FA4">
        <w:rPr>
          <w:rFonts w:ascii="Arial" w:hAnsi="Arial" w:cs="Arial"/>
          <w:b/>
          <w:sz w:val="22"/>
          <w:szCs w:val="22"/>
        </w:rPr>
        <w:t>D</w:t>
      </w:r>
      <w:r w:rsidR="00606FA4" w:rsidRPr="00606FA4">
        <w:rPr>
          <w:rFonts w:ascii="Arial" w:hAnsi="Arial" w:cs="Arial"/>
          <w:sz w:val="22"/>
          <w:szCs w:val="22"/>
        </w:rPr>
        <w:t>), mean output frequency (</w:t>
      </w:r>
      <w:r w:rsidR="00606FA4" w:rsidRPr="00606FA4">
        <w:rPr>
          <w:rFonts w:ascii="Arial" w:hAnsi="Arial" w:cs="Arial"/>
          <w:b/>
          <w:sz w:val="22"/>
          <w:szCs w:val="22"/>
        </w:rPr>
        <w:t>E</w:t>
      </w:r>
      <w:r w:rsidR="00606FA4" w:rsidRPr="00606FA4">
        <w:rPr>
          <w:rFonts w:ascii="Arial" w:hAnsi="Arial" w:cs="Arial"/>
          <w:sz w:val="22"/>
          <w:szCs w:val="22"/>
        </w:rPr>
        <w:t>), mean 1</w:t>
      </w:r>
      <w:r w:rsidR="00606FA4" w:rsidRPr="00606FA4">
        <w:rPr>
          <w:rFonts w:ascii="Arial" w:hAnsi="Arial" w:cs="Arial"/>
          <w:sz w:val="22"/>
          <w:szCs w:val="22"/>
          <w:vertAlign w:val="superscript"/>
        </w:rPr>
        <w:t>st</w:t>
      </w:r>
      <w:r w:rsidR="00606FA4" w:rsidRPr="00606FA4">
        <w:rPr>
          <w:rFonts w:ascii="Arial" w:hAnsi="Arial" w:cs="Arial"/>
          <w:sz w:val="22"/>
          <w:szCs w:val="22"/>
        </w:rPr>
        <w:t xml:space="preserve"> spike latency (</w:t>
      </w:r>
      <w:r w:rsidR="00606FA4" w:rsidRPr="00606FA4">
        <w:rPr>
          <w:rFonts w:ascii="Arial" w:hAnsi="Arial" w:cs="Arial"/>
          <w:b/>
          <w:sz w:val="22"/>
          <w:szCs w:val="22"/>
        </w:rPr>
        <w:t>F</w:t>
      </w:r>
      <w:r w:rsidR="00606FA4" w:rsidRPr="00606FA4">
        <w:rPr>
          <w:rFonts w:ascii="Arial" w:hAnsi="Arial" w:cs="Arial"/>
          <w:sz w:val="22"/>
          <w:szCs w:val="22"/>
        </w:rPr>
        <w:t>) and the associated jitter (</w:t>
      </w:r>
      <w:r w:rsidR="00606FA4" w:rsidRPr="00606FA4">
        <w:rPr>
          <w:rFonts w:ascii="Arial" w:hAnsi="Arial" w:cs="Arial"/>
          <w:b/>
          <w:sz w:val="22"/>
          <w:szCs w:val="22"/>
        </w:rPr>
        <w:t>G</w:t>
      </w:r>
      <w:r w:rsidR="00606FA4" w:rsidRPr="00606FA4">
        <w:rPr>
          <w:rFonts w:ascii="Arial" w:hAnsi="Arial" w:cs="Arial"/>
          <w:sz w:val="22"/>
          <w:szCs w:val="22"/>
        </w:rPr>
        <w:t xml:space="preserve">) of spikes associated with LPP evoked CA3 responses in GH and SH slices. </w:t>
      </w:r>
      <w:r w:rsidR="00606FA4" w:rsidRPr="00606FA4">
        <w:rPr>
          <w:rFonts w:ascii="Arial" w:hAnsi="Arial" w:cs="Arial"/>
          <w:bCs/>
          <w:sz w:val="22"/>
          <w:szCs w:val="22"/>
        </w:rPr>
        <w:t>(</w:t>
      </w:r>
      <w:r w:rsidR="00606FA4">
        <w:rPr>
          <w:rFonts w:ascii="Arial" w:hAnsi="Arial" w:cs="Arial"/>
          <w:b/>
          <w:sz w:val="22"/>
          <w:szCs w:val="22"/>
        </w:rPr>
        <w:t>H</w:t>
      </w:r>
      <w:r w:rsidR="00606FA4" w:rsidRPr="00606FA4">
        <w:rPr>
          <w:rFonts w:ascii="Arial" w:hAnsi="Arial" w:cs="Arial"/>
          <w:bCs/>
          <w:sz w:val="22"/>
          <w:szCs w:val="22"/>
        </w:rPr>
        <w:t>)</w:t>
      </w:r>
      <w:r w:rsidR="00606FA4" w:rsidRPr="00606FA4">
        <w:rPr>
          <w:rFonts w:ascii="Arial" w:hAnsi="Arial" w:cs="Arial"/>
          <w:b/>
          <w:sz w:val="22"/>
          <w:szCs w:val="22"/>
        </w:rPr>
        <w:t xml:space="preserve"> </w:t>
      </w:r>
      <w:r w:rsidR="00606FA4" w:rsidRPr="00606FA4">
        <w:rPr>
          <w:rFonts w:ascii="Arial" w:hAnsi="Arial" w:cs="Arial"/>
          <w:sz w:val="22"/>
          <w:szCs w:val="22"/>
        </w:rPr>
        <w:t>Graphs summarizing the mean correlation</w:t>
      </w:r>
      <w:r w:rsidR="00606FA4" w:rsidRPr="00606FA4">
        <w:rPr>
          <w:rFonts w:ascii="Arial" w:hAnsi="Arial" w:cs="Arial"/>
          <w:b/>
          <w:sz w:val="22"/>
          <w:szCs w:val="22"/>
        </w:rPr>
        <w:t xml:space="preserve"> </w:t>
      </w:r>
      <w:r w:rsidR="00606FA4" w:rsidRPr="00606FA4">
        <w:rPr>
          <w:rFonts w:ascii="Arial" w:hAnsi="Arial" w:cs="Arial"/>
          <w:sz w:val="22"/>
          <w:szCs w:val="22"/>
        </w:rPr>
        <w:t>of the 1</w:t>
      </w:r>
      <w:r w:rsidR="00606FA4" w:rsidRPr="00606FA4">
        <w:rPr>
          <w:rFonts w:ascii="Arial" w:hAnsi="Arial" w:cs="Arial"/>
          <w:sz w:val="22"/>
          <w:szCs w:val="22"/>
          <w:vertAlign w:val="superscript"/>
        </w:rPr>
        <w:t>st</w:t>
      </w:r>
      <w:r w:rsidR="00606FA4" w:rsidRPr="00606FA4">
        <w:rPr>
          <w:rFonts w:ascii="Arial" w:hAnsi="Arial" w:cs="Arial"/>
          <w:sz w:val="22"/>
          <w:szCs w:val="22"/>
        </w:rPr>
        <w:t xml:space="preserve"> spike amplitude with those of the subsequent 4 spikes in CA3 following single</w:t>
      </w:r>
      <w:r w:rsidR="00606FA4">
        <w:rPr>
          <w:rFonts w:ascii="Arial" w:hAnsi="Arial" w:cs="Arial"/>
          <w:sz w:val="22"/>
          <w:szCs w:val="22"/>
        </w:rPr>
        <w:t>-</w:t>
      </w:r>
      <w:r w:rsidR="00606FA4" w:rsidRPr="00606FA4">
        <w:rPr>
          <w:rFonts w:ascii="Arial" w:hAnsi="Arial" w:cs="Arial"/>
          <w:sz w:val="22"/>
          <w:szCs w:val="22"/>
        </w:rPr>
        <w:t>pulse LPP activation in GH (left; open circles) and SH (right; blue c</w:t>
      </w:r>
      <w:r w:rsidR="00606FA4">
        <w:rPr>
          <w:rFonts w:ascii="Arial" w:hAnsi="Arial" w:cs="Arial"/>
          <w:sz w:val="22"/>
          <w:szCs w:val="22"/>
        </w:rPr>
        <w:t>ircles) slices.</w:t>
      </w:r>
      <w:r w:rsidR="00606FA4" w:rsidRPr="00606FA4">
        <w:rPr>
          <w:rFonts w:ascii="Arial" w:hAnsi="Arial" w:cs="Arial"/>
          <w:b/>
          <w:sz w:val="22"/>
          <w:szCs w:val="22"/>
        </w:rPr>
        <w:t xml:space="preserve"> </w:t>
      </w:r>
      <w:r w:rsidR="00606FA4" w:rsidRPr="00606FA4">
        <w:rPr>
          <w:rFonts w:ascii="Arial" w:hAnsi="Arial" w:cs="Arial"/>
          <w:sz w:val="22"/>
          <w:szCs w:val="22"/>
        </w:rPr>
        <w:t>Scatter plots with unity line (red dashed) summarizing the correlation of the 1</w:t>
      </w:r>
      <w:r w:rsidR="00606FA4" w:rsidRPr="00606FA4">
        <w:rPr>
          <w:rFonts w:ascii="Arial" w:hAnsi="Arial" w:cs="Arial"/>
          <w:sz w:val="22"/>
          <w:szCs w:val="22"/>
          <w:vertAlign w:val="superscript"/>
        </w:rPr>
        <w:t>st</w:t>
      </w:r>
      <w:r w:rsidR="00606FA4" w:rsidRPr="00606FA4">
        <w:rPr>
          <w:rFonts w:ascii="Arial" w:hAnsi="Arial" w:cs="Arial"/>
          <w:sz w:val="22"/>
          <w:szCs w:val="22"/>
        </w:rPr>
        <w:t xml:space="preserve"> spike amplitude with those of the 2</w:t>
      </w:r>
      <w:r w:rsidR="00606FA4" w:rsidRPr="00606FA4">
        <w:rPr>
          <w:rFonts w:ascii="Arial" w:hAnsi="Arial" w:cs="Arial"/>
          <w:sz w:val="22"/>
          <w:szCs w:val="22"/>
          <w:vertAlign w:val="superscript"/>
        </w:rPr>
        <w:t>nd</w:t>
      </w:r>
      <w:r w:rsidR="00606FA4" w:rsidRPr="00606FA4">
        <w:rPr>
          <w:rFonts w:ascii="Arial" w:hAnsi="Arial" w:cs="Arial"/>
          <w:sz w:val="22"/>
          <w:szCs w:val="22"/>
        </w:rPr>
        <w:t xml:space="preserve"> and 5</w:t>
      </w:r>
      <w:r w:rsidR="00606FA4" w:rsidRPr="00606FA4">
        <w:rPr>
          <w:rFonts w:ascii="Arial" w:hAnsi="Arial" w:cs="Arial"/>
          <w:sz w:val="22"/>
          <w:szCs w:val="22"/>
          <w:vertAlign w:val="superscript"/>
        </w:rPr>
        <w:t>th</w:t>
      </w:r>
      <w:r w:rsidR="00606FA4" w:rsidRPr="00606FA4">
        <w:rPr>
          <w:rFonts w:ascii="Arial" w:hAnsi="Arial" w:cs="Arial"/>
          <w:sz w:val="22"/>
          <w:szCs w:val="22"/>
        </w:rPr>
        <w:t xml:space="preserve"> spikes recorded from CA3a in response to single pulse LPP activation in GH (</w:t>
      </w:r>
      <w:r w:rsidR="00606FA4">
        <w:rPr>
          <w:rFonts w:ascii="Arial" w:hAnsi="Arial" w:cs="Arial"/>
          <w:b/>
          <w:sz w:val="22"/>
          <w:szCs w:val="22"/>
        </w:rPr>
        <w:t>I</w:t>
      </w:r>
      <w:r w:rsidR="00606FA4" w:rsidRPr="00606FA4">
        <w:rPr>
          <w:rFonts w:ascii="Arial" w:hAnsi="Arial" w:cs="Arial"/>
          <w:sz w:val="22"/>
          <w:szCs w:val="22"/>
        </w:rPr>
        <w:t>) and SH (</w:t>
      </w:r>
      <w:r w:rsidR="00606FA4">
        <w:rPr>
          <w:rFonts w:ascii="Arial" w:hAnsi="Arial" w:cs="Arial"/>
          <w:b/>
          <w:sz w:val="22"/>
          <w:szCs w:val="22"/>
        </w:rPr>
        <w:t>J</w:t>
      </w:r>
      <w:r w:rsidR="00606FA4" w:rsidRPr="00606FA4">
        <w:rPr>
          <w:rFonts w:ascii="Arial" w:hAnsi="Arial" w:cs="Arial"/>
          <w:sz w:val="22"/>
          <w:szCs w:val="22"/>
        </w:rPr>
        <w:t>) slices.</w:t>
      </w:r>
      <w:r w:rsidR="00606FA4">
        <w:rPr>
          <w:rFonts w:ascii="Arial" w:hAnsi="Arial" w:cs="Arial"/>
          <w:sz w:val="22"/>
          <w:szCs w:val="22"/>
        </w:rPr>
        <w:t xml:space="preserve"> </w:t>
      </w:r>
      <w:r w:rsidR="00606FA4">
        <w:rPr>
          <w:rFonts w:ascii="Arial" w:hAnsi="Arial" w:cs="Arial"/>
          <w:b/>
          <w:sz w:val="22"/>
          <w:szCs w:val="22"/>
        </w:rPr>
        <w:t>(K)</w:t>
      </w:r>
      <w:r w:rsidR="00606FA4" w:rsidRPr="00606FA4">
        <w:rPr>
          <w:rFonts w:ascii="Arial" w:hAnsi="Arial" w:cs="Arial"/>
          <w:b/>
          <w:sz w:val="22"/>
          <w:szCs w:val="22"/>
        </w:rPr>
        <w:t xml:space="preserve"> </w:t>
      </w:r>
      <w:r w:rsidR="00606FA4" w:rsidRPr="00606FA4">
        <w:rPr>
          <w:rFonts w:ascii="Arial" w:hAnsi="Arial" w:cs="Arial"/>
          <w:bCs/>
          <w:sz w:val="22"/>
          <w:szCs w:val="22"/>
        </w:rPr>
        <w:t>Graphs show</w:t>
      </w:r>
      <w:r w:rsidR="00606FA4" w:rsidRPr="00606FA4">
        <w:rPr>
          <w:rFonts w:ascii="Arial" w:hAnsi="Arial" w:cs="Arial"/>
          <w:b/>
          <w:sz w:val="22"/>
          <w:szCs w:val="22"/>
        </w:rPr>
        <w:t xml:space="preserve"> </w:t>
      </w:r>
      <w:r w:rsidR="00606FA4" w:rsidRPr="00606FA4">
        <w:rPr>
          <w:rFonts w:ascii="Arial" w:hAnsi="Arial" w:cs="Arial"/>
          <w:sz w:val="22"/>
          <w:szCs w:val="22"/>
        </w:rPr>
        <w:t>the proportion (%) of LPP-evoked CA3 responses containing 1 to 9 spikes for each GH (</w:t>
      </w:r>
      <w:r w:rsidR="00606FA4">
        <w:rPr>
          <w:rFonts w:ascii="Arial" w:hAnsi="Arial" w:cs="Arial"/>
          <w:sz w:val="22"/>
          <w:szCs w:val="22"/>
        </w:rPr>
        <w:t>left</w:t>
      </w:r>
      <w:r w:rsidR="00606FA4" w:rsidRPr="00606FA4">
        <w:rPr>
          <w:rFonts w:ascii="Arial" w:hAnsi="Arial" w:cs="Arial"/>
          <w:sz w:val="22"/>
          <w:szCs w:val="22"/>
        </w:rPr>
        <w:t>) and SH (</w:t>
      </w:r>
      <w:r w:rsidR="00606FA4">
        <w:rPr>
          <w:rFonts w:ascii="Arial" w:hAnsi="Arial" w:cs="Arial"/>
          <w:sz w:val="22"/>
          <w:szCs w:val="22"/>
        </w:rPr>
        <w:t>right</w:t>
      </w:r>
      <w:r w:rsidR="00606FA4" w:rsidRPr="00606FA4">
        <w:rPr>
          <w:rFonts w:ascii="Arial" w:hAnsi="Arial" w:cs="Arial"/>
          <w:sz w:val="22"/>
          <w:szCs w:val="22"/>
        </w:rPr>
        <w:t xml:space="preserve">) slice; bars show mean ± SEM for each number of </w:t>
      </w:r>
      <w:proofErr w:type="gramStart"/>
      <w:r w:rsidR="00606FA4" w:rsidRPr="00606FA4">
        <w:rPr>
          <w:rFonts w:ascii="Arial" w:hAnsi="Arial" w:cs="Arial"/>
          <w:sz w:val="22"/>
          <w:szCs w:val="22"/>
        </w:rPr>
        <w:t>spike</w:t>
      </w:r>
      <w:proofErr w:type="gramEnd"/>
      <w:r w:rsidR="00606FA4" w:rsidRPr="00606FA4">
        <w:rPr>
          <w:rFonts w:ascii="Arial" w:hAnsi="Arial" w:cs="Arial"/>
          <w:sz w:val="22"/>
          <w:szCs w:val="22"/>
        </w:rPr>
        <w:t>. (</w:t>
      </w:r>
      <w:r w:rsidR="00606FA4">
        <w:rPr>
          <w:rFonts w:ascii="Arial" w:hAnsi="Arial" w:cs="Arial"/>
          <w:b/>
          <w:sz w:val="22"/>
          <w:szCs w:val="22"/>
        </w:rPr>
        <w:t>L</w:t>
      </w:r>
      <w:r w:rsidR="00606FA4" w:rsidRPr="00606FA4">
        <w:rPr>
          <w:rFonts w:ascii="Arial" w:hAnsi="Arial" w:cs="Arial"/>
          <w:sz w:val="22"/>
          <w:szCs w:val="22"/>
        </w:rPr>
        <w:t xml:space="preserve">) Cumulative probability plot showing the difference in the distribution of spike numbers per response recorded from GH </w:t>
      </w:r>
      <w:r w:rsidR="00606FA4">
        <w:rPr>
          <w:rFonts w:ascii="Arial" w:hAnsi="Arial" w:cs="Arial"/>
          <w:sz w:val="22"/>
          <w:szCs w:val="22"/>
        </w:rPr>
        <w:t>(</w:t>
      </w:r>
      <w:r w:rsidR="00606FA4" w:rsidRPr="00606FA4">
        <w:rPr>
          <w:rFonts w:ascii="Arial" w:hAnsi="Arial" w:cs="Arial"/>
          <w:sz w:val="22"/>
          <w:szCs w:val="22"/>
        </w:rPr>
        <w:t>416 trials) and SH (508 trials) slices. (</w:t>
      </w:r>
      <w:r w:rsidR="00606FA4">
        <w:rPr>
          <w:rFonts w:ascii="Arial" w:hAnsi="Arial" w:cs="Arial"/>
          <w:b/>
          <w:sz w:val="22"/>
          <w:szCs w:val="22"/>
        </w:rPr>
        <w:t>M</w:t>
      </w:r>
      <w:r w:rsidR="00606FA4" w:rsidRPr="00606FA4">
        <w:rPr>
          <w:rFonts w:ascii="Arial" w:hAnsi="Arial" w:cs="Arial"/>
          <w:sz w:val="22"/>
          <w:szCs w:val="22"/>
        </w:rPr>
        <w:t xml:space="preserve">) Graph showing the mean number of spikes along with their temporal distribution within the LPP-evoked CA3 response in GH and SH slices. </w:t>
      </w:r>
      <w:r w:rsidRPr="00606FA4">
        <w:rPr>
          <w:rFonts w:ascii="Arial" w:hAnsi="Arial" w:cs="Arial"/>
          <w:sz w:val="22"/>
          <w:szCs w:val="22"/>
        </w:rPr>
        <w:t>(</w:t>
      </w:r>
      <w:r w:rsidR="00606FA4">
        <w:rPr>
          <w:rFonts w:ascii="Arial" w:hAnsi="Arial" w:cs="Arial"/>
          <w:b/>
          <w:sz w:val="22"/>
          <w:szCs w:val="22"/>
        </w:rPr>
        <w:t>N</w:t>
      </w:r>
      <w:r w:rsidRPr="00606FA4">
        <w:rPr>
          <w:rFonts w:ascii="Arial" w:hAnsi="Arial" w:cs="Arial"/>
          <w:sz w:val="22"/>
          <w:szCs w:val="22"/>
        </w:rPr>
        <w:t>) Graphs showing the mean inter-spike interval (ISI) between successive spikes (spikes 1 to 5) across the LPP-evoked CA3 waveform for each GH</w:t>
      </w:r>
      <w:r w:rsidR="00606FA4">
        <w:rPr>
          <w:rFonts w:ascii="Arial" w:hAnsi="Arial" w:cs="Arial"/>
          <w:sz w:val="22"/>
          <w:szCs w:val="22"/>
        </w:rPr>
        <w:t xml:space="preserve"> (left)</w:t>
      </w:r>
      <w:r w:rsidRPr="00606FA4">
        <w:rPr>
          <w:rFonts w:ascii="Arial" w:hAnsi="Arial" w:cs="Arial"/>
          <w:sz w:val="22"/>
          <w:szCs w:val="22"/>
        </w:rPr>
        <w:t xml:space="preserve"> and SH</w:t>
      </w:r>
      <w:r w:rsidR="00606FA4">
        <w:rPr>
          <w:rFonts w:ascii="Arial" w:hAnsi="Arial" w:cs="Arial"/>
          <w:sz w:val="22"/>
          <w:szCs w:val="22"/>
        </w:rPr>
        <w:t xml:space="preserve"> (right)</w:t>
      </w:r>
      <w:r w:rsidRPr="00606FA4">
        <w:rPr>
          <w:rFonts w:ascii="Arial" w:hAnsi="Arial" w:cs="Arial"/>
          <w:sz w:val="22"/>
          <w:szCs w:val="22"/>
        </w:rPr>
        <w:t xml:space="preserve"> slice. Scatter plots (unity line: red dashed) showing the relationships between the mean ISI of the 1</w:t>
      </w:r>
      <w:r w:rsidRPr="00606FA4">
        <w:rPr>
          <w:rFonts w:ascii="Arial" w:hAnsi="Arial" w:cs="Arial"/>
          <w:sz w:val="22"/>
          <w:szCs w:val="22"/>
          <w:vertAlign w:val="superscript"/>
        </w:rPr>
        <w:t>st</w:t>
      </w:r>
      <w:r w:rsidRPr="00606FA4">
        <w:rPr>
          <w:rFonts w:ascii="Arial" w:hAnsi="Arial" w:cs="Arial"/>
          <w:sz w:val="22"/>
          <w:szCs w:val="22"/>
        </w:rPr>
        <w:t xml:space="preserve"> and 2</w:t>
      </w:r>
      <w:r w:rsidRPr="00606FA4">
        <w:rPr>
          <w:rFonts w:ascii="Arial" w:hAnsi="Arial" w:cs="Arial"/>
          <w:sz w:val="22"/>
          <w:szCs w:val="22"/>
          <w:vertAlign w:val="superscript"/>
        </w:rPr>
        <w:t>nd</w:t>
      </w:r>
      <w:r w:rsidRPr="00606FA4">
        <w:rPr>
          <w:rFonts w:ascii="Arial" w:hAnsi="Arial" w:cs="Arial"/>
          <w:sz w:val="22"/>
          <w:szCs w:val="22"/>
        </w:rPr>
        <w:t xml:space="preserve"> CA3 spikes with those of the 2</w:t>
      </w:r>
      <w:r w:rsidRPr="00606FA4">
        <w:rPr>
          <w:rFonts w:ascii="Arial" w:hAnsi="Arial" w:cs="Arial"/>
          <w:sz w:val="22"/>
          <w:szCs w:val="22"/>
          <w:vertAlign w:val="superscript"/>
        </w:rPr>
        <w:t>nd</w:t>
      </w:r>
      <w:r w:rsidRPr="00606FA4">
        <w:rPr>
          <w:rFonts w:ascii="Arial" w:hAnsi="Arial" w:cs="Arial"/>
          <w:sz w:val="22"/>
          <w:szCs w:val="22"/>
        </w:rPr>
        <w:t xml:space="preserve"> and 3</w:t>
      </w:r>
      <w:r w:rsidRPr="00606FA4">
        <w:rPr>
          <w:rFonts w:ascii="Arial" w:hAnsi="Arial" w:cs="Arial"/>
          <w:sz w:val="22"/>
          <w:szCs w:val="22"/>
          <w:vertAlign w:val="superscript"/>
        </w:rPr>
        <w:t>rd</w:t>
      </w:r>
      <w:r w:rsidRPr="00606FA4">
        <w:rPr>
          <w:rFonts w:ascii="Arial" w:hAnsi="Arial" w:cs="Arial"/>
          <w:sz w:val="22"/>
          <w:szCs w:val="22"/>
        </w:rPr>
        <w:t xml:space="preserve"> spikes and 4</w:t>
      </w:r>
      <w:r w:rsidRPr="00606FA4">
        <w:rPr>
          <w:rFonts w:ascii="Arial" w:hAnsi="Arial" w:cs="Arial"/>
          <w:sz w:val="22"/>
          <w:szCs w:val="22"/>
          <w:vertAlign w:val="superscript"/>
        </w:rPr>
        <w:t>th</w:t>
      </w:r>
      <w:r w:rsidRPr="00606FA4">
        <w:rPr>
          <w:rFonts w:ascii="Arial" w:hAnsi="Arial" w:cs="Arial"/>
          <w:sz w:val="22"/>
          <w:szCs w:val="22"/>
        </w:rPr>
        <w:t xml:space="preserve"> and 5</w:t>
      </w:r>
      <w:r w:rsidRPr="00606FA4">
        <w:rPr>
          <w:rFonts w:ascii="Arial" w:hAnsi="Arial" w:cs="Arial"/>
          <w:sz w:val="22"/>
          <w:szCs w:val="22"/>
          <w:vertAlign w:val="superscript"/>
        </w:rPr>
        <w:t>th</w:t>
      </w:r>
      <w:r w:rsidRPr="00606FA4">
        <w:rPr>
          <w:rFonts w:ascii="Arial" w:hAnsi="Arial" w:cs="Arial"/>
          <w:sz w:val="22"/>
          <w:szCs w:val="22"/>
        </w:rPr>
        <w:t xml:space="preserve"> spikes in response to single pulse LPP stimulation in GH (</w:t>
      </w:r>
      <w:r w:rsidR="00606FA4">
        <w:rPr>
          <w:rFonts w:ascii="Arial" w:hAnsi="Arial" w:cs="Arial"/>
          <w:b/>
          <w:sz w:val="22"/>
          <w:szCs w:val="22"/>
        </w:rPr>
        <w:t>O</w:t>
      </w:r>
      <w:r w:rsidRPr="00606FA4">
        <w:rPr>
          <w:rFonts w:ascii="Arial" w:hAnsi="Arial" w:cs="Arial"/>
          <w:sz w:val="22"/>
          <w:szCs w:val="22"/>
        </w:rPr>
        <w:t>) and SH (</w:t>
      </w:r>
      <w:r w:rsidR="00606FA4">
        <w:rPr>
          <w:rFonts w:ascii="Arial" w:hAnsi="Arial" w:cs="Arial"/>
          <w:b/>
          <w:sz w:val="22"/>
          <w:szCs w:val="22"/>
        </w:rPr>
        <w:t>P</w:t>
      </w:r>
      <w:r w:rsidRPr="00606FA4">
        <w:rPr>
          <w:rFonts w:ascii="Arial" w:hAnsi="Arial" w:cs="Arial"/>
          <w:sz w:val="22"/>
          <w:szCs w:val="22"/>
        </w:rPr>
        <w:t>) slices.</w:t>
      </w:r>
      <w:r w:rsidRPr="000B4999">
        <w:rPr>
          <w:rFonts w:ascii="Times" w:hAnsi="Times"/>
        </w:rPr>
        <w:t xml:space="preserve"> </w:t>
      </w:r>
    </w:p>
    <w:p w14:paraId="0F7C238E" w14:textId="77777777" w:rsidR="000B4999" w:rsidRPr="000B4999" w:rsidRDefault="000B4999" w:rsidP="004360D3">
      <w:pPr>
        <w:spacing w:line="480" w:lineRule="auto"/>
        <w:jc w:val="both"/>
        <w:rPr>
          <w:rFonts w:ascii="Times" w:hAnsi="Times" w:cs="Arial"/>
          <w:sz w:val="18"/>
          <w:szCs w:val="18"/>
        </w:rPr>
      </w:pPr>
    </w:p>
    <w:p w14:paraId="286CCA6A" w14:textId="77777777" w:rsidR="000B4999" w:rsidRDefault="000B4999" w:rsidP="004360D3">
      <w:pPr>
        <w:spacing w:line="480" w:lineRule="auto"/>
        <w:rPr>
          <w:rFonts w:ascii="Times" w:hAnsi="Times" w:cs="Arial"/>
          <w:sz w:val="18"/>
          <w:szCs w:val="18"/>
        </w:rPr>
      </w:pPr>
    </w:p>
    <w:p w14:paraId="14C1925A" w14:textId="77777777" w:rsidR="00182C17" w:rsidRDefault="00182C17" w:rsidP="004360D3">
      <w:pPr>
        <w:spacing w:line="480" w:lineRule="auto"/>
        <w:rPr>
          <w:rFonts w:ascii="Times" w:hAnsi="Times" w:cs="Arial"/>
          <w:sz w:val="18"/>
          <w:szCs w:val="18"/>
        </w:rPr>
      </w:pPr>
    </w:p>
    <w:p w14:paraId="611853A5" w14:textId="77777777" w:rsidR="00182C17" w:rsidRDefault="00182C17" w:rsidP="004360D3">
      <w:pPr>
        <w:spacing w:line="480" w:lineRule="auto"/>
        <w:rPr>
          <w:rFonts w:ascii="Times" w:hAnsi="Times" w:cs="Arial"/>
          <w:sz w:val="18"/>
          <w:szCs w:val="18"/>
        </w:rPr>
      </w:pPr>
    </w:p>
    <w:p w14:paraId="7D4DCFAF" w14:textId="77777777" w:rsidR="00182C17" w:rsidRDefault="00182C17" w:rsidP="004360D3">
      <w:pPr>
        <w:spacing w:line="480" w:lineRule="auto"/>
        <w:rPr>
          <w:rFonts w:ascii="Times" w:hAnsi="Times" w:cs="Arial"/>
          <w:sz w:val="18"/>
          <w:szCs w:val="18"/>
        </w:rPr>
      </w:pPr>
    </w:p>
    <w:p w14:paraId="2D25583F" w14:textId="77777777" w:rsidR="00182C17" w:rsidRDefault="00182C17" w:rsidP="004360D3">
      <w:pPr>
        <w:spacing w:line="480" w:lineRule="auto"/>
        <w:rPr>
          <w:rFonts w:ascii="Times" w:hAnsi="Times" w:cs="Arial"/>
          <w:sz w:val="18"/>
          <w:szCs w:val="18"/>
        </w:rPr>
      </w:pPr>
    </w:p>
    <w:p w14:paraId="0CB7437A" w14:textId="77777777" w:rsidR="00182C17" w:rsidRDefault="00182C17" w:rsidP="004360D3">
      <w:pPr>
        <w:spacing w:line="480" w:lineRule="auto"/>
        <w:rPr>
          <w:rFonts w:ascii="Times" w:hAnsi="Times" w:cs="Arial"/>
          <w:sz w:val="18"/>
          <w:szCs w:val="18"/>
        </w:rPr>
      </w:pPr>
    </w:p>
    <w:p w14:paraId="6DA469F2" w14:textId="77777777" w:rsidR="00182C17" w:rsidRDefault="00182C17" w:rsidP="004360D3">
      <w:pPr>
        <w:spacing w:line="480" w:lineRule="auto"/>
        <w:rPr>
          <w:rFonts w:ascii="Times" w:hAnsi="Times" w:cs="Arial"/>
          <w:sz w:val="18"/>
          <w:szCs w:val="18"/>
        </w:rPr>
      </w:pPr>
    </w:p>
    <w:p w14:paraId="578165D2" w14:textId="77777777" w:rsidR="00182C17" w:rsidRDefault="00182C17" w:rsidP="004360D3">
      <w:pPr>
        <w:spacing w:line="480" w:lineRule="auto"/>
        <w:rPr>
          <w:rFonts w:ascii="Times" w:hAnsi="Times" w:cs="Arial"/>
          <w:sz w:val="18"/>
          <w:szCs w:val="18"/>
        </w:rPr>
      </w:pPr>
    </w:p>
    <w:p w14:paraId="1A2BFB57" w14:textId="77777777" w:rsidR="00182C17" w:rsidRDefault="00182C17" w:rsidP="004360D3">
      <w:pPr>
        <w:spacing w:line="480" w:lineRule="auto"/>
        <w:rPr>
          <w:rFonts w:ascii="Times" w:hAnsi="Times" w:cs="Arial"/>
          <w:sz w:val="18"/>
          <w:szCs w:val="18"/>
        </w:rPr>
      </w:pPr>
    </w:p>
    <w:p w14:paraId="2455E81D" w14:textId="77777777" w:rsidR="00182C17" w:rsidRDefault="00182C17" w:rsidP="004360D3">
      <w:pPr>
        <w:spacing w:line="480" w:lineRule="auto"/>
        <w:rPr>
          <w:rFonts w:ascii="Times" w:hAnsi="Times" w:cs="Arial"/>
          <w:sz w:val="18"/>
          <w:szCs w:val="18"/>
        </w:rPr>
      </w:pPr>
    </w:p>
    <w:p w14:paraId="0EB65A29" w14:textId="77777777" w:rsidR="00182C17" w:rsidRPr="000B4999" w:rsidRDefault="00182C17" w:rsidP="004360D3">
      <w:pPr>
        <w:spacing w:line="480" w:lineRule="auto"/>
        <w:rPr>
          <w:rFonts w:ascii="Times" w:hAnsi="Times" w:cs="Arial"/>
          <w:sz w:val="18"/>
          <w:szCs w:val="18"/>
        </w:rPr>
      </w:pPr>
    </w:p>
    <w:p w14:paraId="709E1773" w14:textId="77777777" w:rsidR="000B4999" w:rsidRPr="000B4999" w:rsidRDefault="000B4999" w:rsidP="004360D3">
      <w:pPr>
        <w:spacing w:line="480" w:lineRule="auto"/>
        <w:rPr>
          <w:rFonts w:ascii="Times" w:hAnsi="Times" w:cs="Arial"/>
          <w:sz w:val="18"/>
          <w:szCs w:val="18"/>
        </w:rPr>
      </w:pPr>
    </w:p>
    <w:p w14:paraId="7BF699E6" w14:textId="77777777" w:rsidR="000B4999" w:rsidRPr="000B4999" w:rsidRDefault="000B4999" w:rsidP="004360D3">
      <w:pPr>
        <w:spacing w:line="480" w:lineRule="auto"/>
        <w:rPr>
          <w:rFonts w:ascii="Times" w:hAnsi="Times" w:cs="Arial"/>
          <w:sz w:val="18"/>
          <w:szCs w:val="18"/>
        </w:rPr>
      </w:pPr>
    </w:p>
    <w:p w14:paraId="7A03320F" w14:textId="4DD27A13" w:rsidR="000B4999" w:rsidRPr="007042C1" w:rsidRDefault="000B4999" w:rsidP="004360D3">
      <w:pPr>
        <w:spacing w:line="480" w:lineRule="auto"/>
        <w:rPr>
          <w:rFonts w:ascii="Times" w:hAnsi="Times" w:cs="Arial"/>
          <w:sz w:val="18"/>
          <w:szCs w:val="18"/>
        </w:rPr>
      </w:pPr>
      <w:r w:rsidRPr="000B4999">
        <w:rPr>
          <w:rFonts w:ascii="Times" w:hAnsi="Times" w:cs="Arial"/>
          <w:noProof/>
          <w:sz w:val="18"/>
          <w:szCs w:val="18"/>
          <w:lang w:eastAsia="en-US"/>
        </w:rPr>
        <w:drawing>
          <wp:inline distT="0" distB="0" distL="0" distR="0" wp14:anchorId="0AA8B258" wp14:editId="04CE89B4">
            <wp:extent cx="5936615" cy="3275330"/>
            <wp:effectExtent l="0" t="0" r="6985" b="1270"/>
            <wp:docPr id="426298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6615" cy="3275330"/>
                    </a:xfrm>
                    <a:prstGeom prst="rect">
                      <a:avLst/>
                    </a:prstGeom>
                    <a:noFill/>
                    <a:ln>
                      <a:noFill/>
                    </a:ln>
                  </pic:spPr>
                </pic:pic>
              </a:graphicData>
            </a:graphic>
          </wp:inline>
        </w:drawing>
      </w:r>
    </w:p>
    <w:p w14:paraId="04AD7E29" w14:textId="77777777" w:rsidR="00182C17" w:rsidRDefault="00182C17" w:rsidP="004360D3">
      <w:pPr>
        <w:spacing w:line="480" w:lineRule="auto"/>
        <w:jc w:val="both"/>
        <w:rPr>
          <w:rFonts w:ascii="Times" w:hAnsi="Times"/>
          <w:b/>
        </w:rPr>
      </w:pPr>
    </w:p>
    <w:p w14:paraId="67A4684D" w14:textId="486DBF0C" w:rsidR="000B4999" w:rsidRPr="004F358A" w:rsidRDefault="000B4999" w:rsidP="004360D3">
      <w:pPr>
        <w:spacing w:line="480" w:lineRule="auto"/>
        <w:jc w:val="both"/>
        <w:rPr>
          <w:rFonts w:ascii="Arial" w:hAnsi="Arial" w:cs="Arial"/>
          <w:b/>
          <w:sz w:val="22"/>
          <w:szCs w:val="22"/>
        </w:rPr>
      </w:pPr>
      <w:r w:rsidRPr="004F358A">
        <w:rPr>
          <w:rFonts w:ascii="Arial" w:hAnsi="Arial" w:cs="Arial"/>
          <w:b/>
          <w:sz w:val="22"/>
          <w:szCs w:val="22"/>
        </w:rPr>
        <w:t>Supplemental Figure 5</w:t>
      </w:r>
      <w:r w:rsidR="00D00268">
        <w:rPr>
          <w:rFonts w:ascii="Arial" w:hAnsi="Arial" w:cs="Arial"/>
          <w:b/>
          <w:sz w:val="22"/>
          <w:szCs w:val="22"/>
        </w:rPr>
        <w:t>.</w:t>
      </w:r>
      <w:r w:rsidRPr="004F358A">
        <w:rPr>
          <w:rFonts w:ascii="Arial" w:hAnsi="Arial" w:cs="Arial"/>
          <w:b/>
          <w:sz w:val="22"/>
          <w:szCs w:val="22"/>
        </w:rPr>
        <w:t xml:space="preserve"> Frequency-dependent operations in CA3 are selectively impaired in SH animals. </w:t>
      </w:r>
      <w:r w:rsidRPr="004F358A">
        <w:rPr>
          <w:rFonts w:ascii="Arial" w:hAnsi="Arial" w:cs="Arial"/>
          <w:bCs/>
          <w:sz w:val="22"/>
          <w:szCs w:val="22"/>
        </w:rPr>
        <w:t>(</w:t>
      </w:r>
      <w:r w:rsidRPr="004F358A">
        <w:rPr>
          <w:rFonts w:ascii="Arial" w:hAnsi="Arial" w:cs="Arial"/>
          <w:b/>
          <w:sz w:val="22"/>
          <w:szCs w:val="22"/>
        </w:rPr>
        <w:t>A</w:t>
      </w:r>
      <w:r w:rsidRPr="004F358A">
        <w:rPr>
          <w:rFonts w:ascii="Arial" w:hAnsi="Arial" w:cs="Arial"/>
          <w:bCs/>
          <w:sz w:val="22"/>
          <w:szCs w:val="22"/>
        </w:rPr>
        <w:t>)</w:t>
      </w:r>
      <w:r w:rsidRPr="004F358A">
        <w:rPr>
          <w:rFonts w:ascii="Arial" w:hAnsi="Arial" w:cs="Arial"/>
          <w:b/>
          <w:sz w:val="22"/>
          <w:szCs w:val="22"/>
        </w:rPr>
        <w:t xml:space="preserve"> </w:t>
      </w:r>
      <w:r w:rsidRPr="004F358A">
        <w:rPr>
          <w:rFonts w:ascii="Arial" w:hAnsi="Arial" w:cs="Arial"/>
          <w:sz w:val="22"/>
          <w:szCs w:val="22"/>
        </w:rPr>
        <w:t xml:space="preserve">Representative LPP-evoked </w:t>
      </w:r>
      <w:proofErr w:type="spellStart"/>
      <w:r w:rsidRPr="004F358A">
        <w:rPr>
          <w:rFonts w:ascii="Arial" w:hAnsi="Arial" w:cs="Arial"/>
          <w:sz w:val="22"/>
          <w:szCs w:val="22"/>
        </w:rPr>
        <w:t>fEPSPs</w:t>
      </w:r>
      <w:proofErr w:type="spellEnd"/>
      <w:r w:rsidRPr="004F358A">
        <w:rPr>
          <w:rFonts w:ascii="Arial" w:hAnsi="Arial" w:cs="Arial"/>
          <w:sz w:val="22"/>
          <w:szCs w:val="22"/>
        </w:rPr>
        <w:t xml:space="preserve"> recorded from CA3 str. </w:t>
      </w:r>
      <w:proofErr w:type="spellStart"/>
      <w:r w:rsidRPr="004F358A">
        <w:rPr>
          <w:rFonts w:ascii="Arial" w:hAnsi="Arial" w:cs="Arial"/>
          <w:sz w:val="22"/>
          <w:szCs w:val="22"/>
        </w:rPr>
        <w:t>pyramidale</w:t>
      </w:r>
      <w:proofErr w:type="spellEnd"/>
      <w:r w:rsidRPr="004F358A">
        <w:rPr>
          <w:rFonts w:ascii="Arial" w:hAnsi="Arial" w:cs="Arial"/>
          <w:sz w:val="22"/>
          <w:szCs w:val="22"/>
        </w:rPr>
        <w:t xml:space="preserve"> and str. </w:t>
      </w:r>
      <w:proofErr w:type="spellStart"/>
      <w:r w:rsidRPr="004F358A">
        <w:rPr>
          <w:rFonts w:ascii="Arial" w:hAnsi="Arial" w:cs="Arial"/>
          <w:sz w:val="22"/>
          <w:szCs w:val="22"/>
        </w:rPr>
        <w:t>radiatum</w:t>
      </w:r>
      <w:proofErr w:type="spellEnd"/>
      <w:r w:rsidRPr="004F358A">
        <w:rPr>
          <w:rFonts w:ascii="Arial" w:hAnsi="Arial" w:cs="Arial"/>
          <w:sz w:val="22"/>
          <w:szCs w:val="22"/>
        </w:rPr>
        <w:t xml:space="preserve"> of a GH slice. The ensemble average </w:t>
      </w:r>
      <w:proofErr w:type="spellStart"/>
      <w:r w:rsidRPr="004F358A">
        <w:rPr>
          <w:rFonts w:ascii="Arial" w:hAnsi="Arial" w:cs="Arial"/>
          <w:sz w:val="22"/>
          <w:szCs w:val="22"/>
        </w:rPr>
        <w:t>fEPSP</w:t>
      </w:r>
      <w:proofErr w:type="spellEnd"/>
      <w:r w:rsidRPr="004F358A">
        <w:rPr>
          <w:rFonts w:ascii="Arial" w:hAnsi="Arial" w:cs="Arial"/>
          <w:sz w:val="22"/>
          <w:szCs w:val="22"/>
        </w:rPr>
        <w:t xml:space="preserve"> for each is shown in red (scale bars: y = 0.25mV, x = 20ms). (</w:t>
      </w:r>
      <w:r w:rsidRPr="004F358A">
        <w:rPr>
          <w:rFonts w:ascii="Arial" w:hAnsi="Arial" w:cs="Arial"/>
          <w:b/>
          <w:sz w:val="22"/>
          <w:szCs w:val="22"/>
        </w:rPr>
        <w:t>B</w:t>
      </w:r>
      <w:r w:rsidRPr="004F358A">
        <w:rPr>
          <w:rFonts w:ascii="Arial" w:hAnsi="Arial" w:cs="Arial"/>
          <w:sz w:val="22"/>
          <w:szCs w:val="22"/>
        </w:rPr>
        <w:t xml:space="preserve">) The amplitude of </w:t>
      </w:r>
      <w:proofErr w:type="spellStart"/>
      <w:r w:rsidRPr="004F358A">
        <w:rPr>
          <w:rFonts w:ascii="Arial" w:hAnsi="Arial" w:cs="Arial"/>
          <w:sz w:val="22"/>
          <w:szCs w:val="22"/>
        </w:rPr>
        <w:t>fEPSPs</w:t>
      </w:r>
      <w:proofErr w:type="spellEnd"/>
      <w:r w:rsidRPr="004F358A">
        <w:rPr>
          <w:rFonts w:ascii="Arial" w:hAnsi="Arial" w:cs="Arial"/>
          <w:sz w:val="22"/>
          <w:szCs w:val="22"/>
        </w:rPr>
        <w:t xml:space="preserve"> elicited by the 1</w:t>
      </w:r>
      <w:r w:rsidRPr="004F358A">
        <w:rPr>
          <w:rFonts w:ascii="Arial" w:hAnsi="Arial" w:cs="Arial"/>
          <w:sz w:val="22"/>
          <w:szCs w:val="22"/>
          <w:vertAlign w:val="superscript"/>
        </w:rPr>
        <w:t>st</w:t>
      </w:r>
      <w:r w:rsidRPr="004F358A">
        <w:rPr>
          <w:rFonts w:ascii="Arial" w:hAnsi="Arial" w:cs="Arial"/>
          <w:sz w:val="22"/>
          <w:szCs w:val="22"/>
        </w:rPr>
        <w:t xml:space="preserve"> and 10</w:t>
      </w:r>
      <w:r w:rsidRPr="004F358A">
        <w:rPr>
          <w:rFonts w:ascii="Arial" w:hAnsi="Arial" w:cs="Arial"/>
          <w:sz w:val="22"/>
          <w:szCs w:val="22"/>
          <w:vertAlign w:val="superscript"/>
        </w:rPr>
        <w:t>th</w:t>
      </w:r>
      <w:r w:rsidRPr="004F358A">
        <w:rPr>
          <w:rFonts w:ascii="Arial" w:hAnsi="Arial" w:cs="Arial"/>
          <w:sz w:val="22"/>
          <w:szCs w:val="22"/>
        </w:rPr>
        <w:t xml:space="preserve"> pulse of a 25Hz </w:t>
      </w:r>
      <w:r w:rsidRPr="004F358A">
        <w:rPr>
          <w:rFonts w:ascii="Arial" w:hAnsi="Arial" w:cs="Arial"/>
          <w:sz w:val="22"/>
          <w:szCs w:val="22"/>
        </w:rPr>
        <w:lastRenderedPageBreak/>
        <w:t>stimulation train in GH (</w:t>
      </w:r>
      <w:r w:rsidRPr="004F358A">
        <w:rPr>
          <w:rFonts w:ascii="Arial" w:hAnsi="Arial" w:cs="Arial"/>
          <w:i/>
          <w:iCs/>
          <w:sz w:val="22"/>
          <w:szCs w:val="22"/>
        </w:rPr>
        <w:t>left</w:t>
      </w:r>
      <w:r w:rsidRPr="004F358A">
        <w:rPr>
          <w:rFonts w:ascii="Arial" w:hAnsi="Arial" w:cs="Arial"/>
          <w:sz w:val="22"/>
          <w:szCs w:val="22"/>
        </w:rPr>
        <w:t>) and SH (</w:t>
      </w:r>
      <w:r w:rsidRPr="004F358A">
        <w:rPr>
          <w:rFonts w:ascii="Arial" w:hAnsi="Arial" w:cs="Arial"/>
          <w:i/>
          <w:iCs/>
          <w:sz w:val="22"/>
          <w:szCs w:val="22"/>
        </w:rPr>
        <w:t>right</w:t>
      </w:r>
      <w:r w:rsidRPr="004F358A">
        <w:rPr>
          <w:rFonts w:ascii="Arial" w:hAnsi="Arial" w:cs="Arial"/>
          <w:sz w:val="22"/>
          <w:szCs w:val="22"/>
        </w:rPr>
        <w:t>) hippocampal slices. (</w:t>
      </w:r>
      <w:proofErr w:type="gramStart"/>
      <w:r w:rsidRPr="004F358A">
        <w:rPr>
          <w:rFonts w:ascii="Arial" w:hAnsi="Arial" w:cs="Arial"/>
          <w:b/>
          <w:bCs/>
          <w:sz w:val="22"/>
          <w:szCs w:val="22"/>
        </w:rPr>
        <w:t>C,D</w:t>
      </w:r>
      <w:proofErr w:type="gramEnd"/>
      <w:r w:rsidRPr="004F358A">
        <w:rPr>
          <w:rFonts w:ascii="Arial" w:hAnsi="Arial" w:cs="Arial"/>
          <w:sz w:val="22"/>
          <w:szCs w:val="22"/>
        </w:rPr>
        <w:t>) Raster plots showing the distribution of LPP-evoked CA3 spiking (open circles) elicited during brief (10 pulses) 25Hz (</w:t>
      </w:r>
      <w:r w:rsidRPr="004F358A">
        <w:rPr>
          <w:rFonts w:ascii="Arial" w:hAnsi="Arial" w:cs="Arial"/>
          <w:b/>
          <w:sz w:val="22"/>
          <w:szCs w:val="22"/>
        </w:rPr>
        <w:t>C</w:t>
      </w:r>
      <w:r w:rsidRPr="004F358A">
        <w:rPr>
          <w:rFonts w:ascii="Arial" w:hAnsi="Arial" w:cs="Arial"/>
          <w:sz w:val="22"/>
          <w:szCs w:val="22"/>
        </w:rPr>
        <w:t>) and 50Hz (</w:t>
      </w:r>
      <w:r w:rsidRPr="004F358A">
        <w:rPr>
          <w:rFonts w:ascii="Arial" w:hAnsi="Arial" w:cs="Arial"/>
          <w:b/>
          <w:sz w:val="22"/>
          <w:szCs w:val="22"/>
        </w:rPr>
        <w:t>D</w:t>
      </w:r>
      <w:r w:rsidRPr="004F358A">
        <w:rPr>
          <w:rFonts w:ascii="Arial" w:hAnsi="Arial" w:cs="Arial"/>
          <w:sz w:val="22"/>
          <w:szCs w:val="22"/>
        </w:rPr>
        <w:t>) stimulation trains in GH (</w:t>
      </w:r>
      <w:r w:rsidRPr="004F358A">
        <w:rPr>
          <w:rFonts w:ascii="Arial" w:hAnsi="Arial" w:cs="Arial"/>
          <w:i/>
          <w:iCs/>
          <w:sz w:val="22"/>
          <w:szCs w:val="22"/>
        </w:rPr>
        <w:t>top</w:t>
      </w:r>
      <w:r w:rsidRPr="004F358A">
        <w:rPr>
          <w:rFonts w:ascii="Arial" w:hAnsi="Arial" w:cs="Arial"/>
          <w:sz w:val="22"/>
          <w:szCs w:val="22"/>
        </w:rPr>
        <w:t>) and SH (</w:t>
      </w:r>
      <w:r w:rsidRPr="004F358A">
        <w:rPr>
          <w:rFonts w:ascii="Arial" w:hAnsi="Arial" w:cs="Arial"/>
          <w:i/>
          <w:iCs/>
          <w:sz w:val="22"/>
          <w:szCs w:val="22"/>
        </w:rPr>
        <w:t>bottom</w:t>
      </w:r>
      <w:r w:rsidRPr="004F358A">
        <w:rPr>
          <w:rFonts w:ascii="Arial" w:hAnsi="Arial" w:cs="Arial"/>
          <w:sz w:val="22"/>
          <w:szCs w:val="22"/>
        </w:rPr>
        <w:t>) slices. In each, the mean (± SEM) spike output for all slices is shown (red circles). (</w:t>
      </w:r>
      <w:r w:rsidRPr="004F358A">
        <w:rPr>
          <w:rFonts w:ascii="Arial" w:hAnsi="Arial" w:cs="Arial"/>
          <w:b/>
          <w:sz w:val="22"/>
          <w:szCs w:val="22"/>
        </w:rPr>
        <w:t>E</w:t>
      </w:r>
      <w:r w:rsidRPr="004F358A">
        <w:rPr>
          <w:rFonts w:ascii="Arial" w:hAnsi="Arial" w:cs="Arial"/>
          <w:sz w:val="22"/>
          <w:szCs w:val="22"/>
        </w:rPr>
        <w:t>) Graph summarizing the mean number of LPP-evoked CA3 spikes in response to each pulse of a 5Hz (10 pulse) train in GH (open circles) and SH (blue circles) slices. (</w:t>
      </w:r>
      <w:r w:rsidRPr="004F358A">
        <w:rPr>
          <w:rFonts w:ascii="Arial" w:hAnsi="Arial" w:cs="Arial"/>
          <w:b/>
          <w:sz w:val="22"/>
          <w:szCs w:val="22"/>
        </w:rPr>
        <w:t>F</w:t>
      </w:r>
      <w:r w:rsidRPr="004F358A">
        <w:rPr>
          <w:rFonts w:ascii="Arial" w:hAnsi="Arial" w:cs="Arial"/>
          <w:sz w:val="22"/>
          <w:szCs w:val="22"/>
        </w:rPr>
        <w:t>) Number of CA3 spikes elicited on the 1</w:t>
      </w:r>
      <w:r w:rsidRPr="004F358A">
        <w:rPr>
          <w:rFonts w:ascii="Arial" w:hAnsi="Arial" w:cs="Arial"/>
          <w:sz w:val="22"/>
          <w:szCs w:val="22"/>
          <w:vertAlign w:val="superscript"/>
        </w:rPr>
        <w:t>st</w:t>
      </w:r>
      <w:r w:rsidRPr="004F358A">
        <w:rPr>
          <w:rFonts w:ascii="Arial" w:hAnsi="Arial" w:cs="Arial"/>
          <w:sz w:val="22"/>
          <w:szCs w:val="22"/>
        </w:rPr>
        <w:t xml:space="preserve"> and 10</w:t>
      </w:r>
      <w:r w:rsidRPr="004F358A">
        <w:rPr>
          <w:rFonts w:ascii="Arial" w:hAnsi="Arial" w:cs="Arial"/>
          <w:sz w:val="22"/>
          <w:szCs w:val="22"/>
          <w:vertAlign w:val="superscript"/>
        </w:rPr>
        <w:t>th</w:t>
      </w:r>
      <w:r w:rsidRPr="004F358A">
        <w:rPr>
          <w:rFonts w:ascii="Arial" w:hAnsi="Arial" w:cs="Arial"/>
          <w:sz w:val="22"/>
          <w:szCs w:val="22"/>
        </w:rPr>
        <w:t xml:space="preserve"> stimulation pulse of a 5Hz train in GH and SH slices. </w:t>
      </w:r>
      <w:r w:rsidRPr="004F358A">
        <w:rPr>
          <w:rFonts w:ascii="Arial" w:hAnsi="Arial" w:cs="Arial"/>
          <w:b/>
          <w:sz w:val="22"/>
          <w:szCs w:val="22"/>
        </w:rPr>
        <w:br w:type="page"/>
      </w:r>
    </w:p>
    <w:p w14:paraId="60FECCAC" w14:textId="71E0E2EF" w:rsidR="002B2088" w:rsidRPr="004F358A" w:rsidRDefault="002B2088" w:rsidP="004360D3">
      <w:pPr>
        <w:spacing w:line="480" w:lineRule="auto"/>
        <w:rPr>
          <w:rFonts w:ascii="Arial" w:hAnsi="Arial" w:cs="Arial"/>
          <w:b/>
        </w:rPr>
      </w:pPr>
      <w:r w:rsidRPr="004F358A">
        <w:rPr>
          <w:rFonts w:ascii="Arial" w:hAnsi="Arial" w:cs="Arial"/>
          <w:b/>
        </w:rPr>
        <w:lastRenderedPageBreak/>
        <w:t>Supplemental Tables</w:t>
      </w:r>
    </w:p>
    <w:tbl>
      <w:tblPr>
        <w:tblStyle w:val="TableGrid"/>
        <w:tblpPr w:leftFromText="180" w:rightFromText="180" w:vertAnchor="text" w:horzAnchor="margin" w:tblpXSpec="center" w:tblpY="432"/>
        <w:tblW w:w="8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50"/>
        <w:gridCol w:w="1510"/>
        <w:gridCol w:w="1068"/>
        <w:gridCol w:w="1530"/>
        <w:gridCol w:w="1242"/>
        <w:gridCol w:w="2538"/>
        <w:gridCol w:w="90"/>
      </w:tblGrid>
      <w:tr w:rsidR="005B376C" w:rsidRPr="00D7025A" w14:paraId="5BFD0119" w14:textId="77777777" w:rsidTr="00C05D59">
        <w:tc>
          <w:tcPr>
            <w:tcW w:w="5058" w:type="dxa"/>
            <w:gridSpan w:val="4"/>
            <w:tcBorders>
              <w:bottom w:val="single" w:sz="4" w:space="0" w:color="auto"/>
            </w:tcBorders>
          </w:tcPr>
          <w:p w14:paraId="27FEA7B3" w14:textId="274E1724" w:rsidR="005B376C" w:rsidRPr="004F358A" w:rsidRDefault="005B376C" w:rsidP="004360D3">
            <w:pPr>
              <w:tabs>
                <w:tab w:val="left" w:pos="853"/>
              </w:tabs>
              <w:spacing w:line="480" w:lineRule="auto"/>
              <w:rPr>
                <w:rFonts w:ascii="Gill Sans MT" w:hAnsi="Gill Sans MT"/>
                <w:b/>
                <w:bCs/>
                <w:color w:val="000000" w:themeColor="text1"/>
                <w:sz w:val="22"/>
                <w:szCs w:val="22"/>
              </w:rPr>
            </w:pPr>
            <w:r w:rsidRPr="004F358A">
              <w:rPr>
                <w:rFonts w:ascii="Gill Sans MT" w:hAnsi="Gill Sans MT"/>
                <w:b/>
                <w:bCs/>
                <w:color w:val="000000" w:themeColor="text1"/>
                <w:sz w:val="22"/>
                <w:szCs w:val="22"/>
              </w:rPr>
              <w:t>Supplemental Table 1. Detailed Statistics</w:t>
            </w:r>
          </w:p>
        </w:tc>
        <w:tc>
          <w:tcPr>
            <w:tcW w:w="3870" w:type="dxa"/>
            <w:gridSpan w:val="3"/>
            <w:tcBorders>
              <w:bottom w:val="single" w:sz="4" w:space="0" w:color="auto"/>
            </w:tcBorders>
          </w:tcPr>
          <w:p w14:paraId="6F744EB9" w14:textId="77777777" w:rsidR="005B376C" w:rsidRPr="00D7025A" w:rsidRDefault="005B376C" w:rsidP="004360D3">
            <w:pPr>
              <w:tabs>
                <w:tab w:val="left" w:pos="853"/>
              </w:tabs>
              <w:spacing w:line="480" w:lineRule="auto"/>
              <w:rPr>
                <w:rFonts w:ascii="Gill Sans MT" w:hAnsi="Gill Sans MT"/>
                <w:color w:val="000000" w:themeColor="text1"/>
                <w:sz w:val="16"/>
                <w:szCs w:val="16"/>
              </w:rPr>
            </w:pPr>
          </w:p>
        </w:tc>
      </w:tr>
      <w:tr w:rsidR="005B376C" w:rsidRPr="00D7025A" w14:paraId="0241D3DC" w14:textId="77777777" w:rsidTr="00C05D59">
        <w:tc>
          <w:tcPr>
            <w:tcW w:w="950" w:type="dxa"/>
            <w:tcBorders>
              <w:top w:val="single" w:sz="4" w:space="0" w:color="auto"/>
            </w:tcBorders>
          </w:tcPr>
          <w:p w14:paraId="141FF985" w14:textId="5DEF5023" w:rsidR="005B376C" w:rsidRPr="00741084" w:rsidRDefault="005B376C" w:rsidP="004360D3">
            <w:pPr>
              <w:pStyle w:val="NormalWeb"/>
              <w:spacing w:before="0" w:beforeAutospacing="0" w:after="0" w:afterAutospacing="0" w:line="480" w:lineRule="auto"/>
              <w:rPr>
                <w:rFonts w:ascii="Gill Sans MT" w:hAnsi="Gill Sans MT"/>
                <w:b/>
                <w:bCs/>
                <w:color w:val="000000" w:themeColor="text1"/>
                <w:kern w:val="24"/>
                <w:szCs w:val="16"/>
              </w:rPr>
            </w:pPr>
            <w:r w:rsidRPr="00741084">
              <w:rPr>
                <w:rFonts w:ascii="Gill Sans MT" w:hAnsi="Gill Sans MT"/>
                <w:b/>
                <w:bCs/>
                <w:color w:val="000000" w:themeColor="text1"/>
                <w:szCs w:val="16"/>
              </w:rPr>
              <w:t>Fig</w:t>
            </w:r>
            <w:r w:rsidR="00741084">
              <w:rPr>
                <w:rFonts w:ascii="Gill Sans MT" w:hAnsi="Gill Sans MT"/>
                <w:b/>
                <w:bCs/>
                <w:color w:val="000000" w:themeColor="text1"/>
                <w:szCs w:val="16"/>
              </w:rPr>
              <w:t xml:space="preserve"> #</w:t>
            </w:r>
          </w:p>
        </w:tc>
        <w:tc>
          <w:tcPr>
            <w:tcW w:w="1510" w:type="dxa"/>
            <w:tcBorders>
              <w:top w:val="single" w:sz="4" w:space="0" w:color="auto"/>
            </w:tcBorders>
          </w:tcPr>
          <w:p w14:paraId="29B42A33" w14:textId="77777777" w:rsidR="005B376C" w:rsidRPr="00741084" w:rsidRDefault="005B376C" w:rsidP="004360D3">
            <w:pPr>
              <w:pStyle w:val="NormalWeb"/>
              <w:spacing w:before="0" w:beforeAutospacing="0" w:after="0" w:afterAutospacing="0" w:line="480" w:lineRule="auto"/>
              <w:rPr>
                <w:rFonts w:ascii="Gill Sans MT" w:hAnsi="Gill Sans MT"/>
                <w:bCs/>
                <w:color w:val="000000" w:themeColor="text1"/>
                <w:kern w:val="24"/>
                <w:szCs w:val="16"/>
              </w:rPr>
            </w:pPr>
            <w:r w:rsidRPr="00741084">
              <w:rPr>
                <w:rFonts w:ascii="Gill Sans MT" w:hAnsi="Gill Sans MT"/>
                <w:b/>
                <w:bCs/>
                <w:color w:val="000000" w:themeColor="text1"/>
                <w:szCs w:val="16"/>
              </w:rPr>
              <w:t>Experiment</w:t>
            </w:r>
          </w:p>
        </w:tc>
        <w:tc>
          <w:tcPr>
            <w:tcW w:w="1068" w:type="dxa"/>
            <w:tcBorders>
              <w:top w:val="single" w:sz="4" w:space="0" w:color="auto"/>
            </w:tcBorders>
          </w:tcPr>
          <w:p w14:paraId="7FC3B9EB" w14:textId="77777777" w:rsidR="005B376C" w:rsidRPr="00741084" w:rsidRDefault="005B376C" w:rsidP="004360D3">
            <w:pPr>
              <w:pStyle w:val="NormalWeb"/>
              <w:spacing w:before="0" w:beforeAutospacing="0" w:after="0" w:afterAutospacing="0" w:line="480" w:lineRule="auto"/>
              <w:rPr>
                <w:rFonts w:ascii="Gill Sans MT" w:hAnsi="Gill Sans MT"/>
                <w:bCs/>
                <w:color w:val="000000" w:themeColor="text1"/>
                <w:kern w:val="24"/>
                <w:szCs w:val="16"/>
              </w:rPr>
            </w:pPr>
            <w:r w:rsidRPr="00741084">
              <w:rPr>
                <w:rFonts w:ascii="Gill Sans MT" w:hAnsi="Gill Sans MT"/>
                <w:b/>
                <w:bCs/>
                <w:color w:val="000000" w:themeColor="text1"/>
                <w:szCs w:val="16"/>
              </w:rPr>
              <w:t>Group</w:t>
            </w:r>
          </w:p>
        </w:tc>
        <w:tc>
          <w:tcPr>
            <w:tcW w:w="1530" w:type="dxa"/>
            <w:tcBorders>
              <w:top w:val="single" w:sz="4" w:space="0" w:color="auto"/>
            </w:tcBorders>
          </w:tcPr>
          <w:p w14:paraId="12C072F2" w14:textId="77777777" w:rsidR="005B376C" w:rsidRPr="00741084" w:rsidRDefault="005B376C" w:rsidP="004360D3">
            <w:pPr>
              <w:pStyle w:val="NormalWeb"/>
              <w:spacing w:before="0" w:beforeAutospacing="0" w:after="0" w:afterAutospacing="0" w:line="480" w:lineRule="auto"/>
              <w:rPr>
                <w:rFonts w:ascii="Gill Sans MT" w:hAnsi="Gill Sans MT"/>
                <w:bCs/>
                <w:color w:val="000000" w:themeColor="text1"/>
                <w:kern w:val="24"/>
                <w:szCs w:val="16"/>
              </w:rPr>
            </w:pPr>
            <w:proofErr w:type="spellStart"/>
            <w:r w:rsidRPr="00741084">
              <w:rPr>
                <w:rFonts w:ascii="Gill Sans MT" w:hAnsi="Gill Sans MT"/>
                <w:b/>
                <w:bCs/>
                <w:color w:val="000000" w:themeColor="text1"/>
                <w:kern w:val="24"/>
                <w:szCs w:val="16"/>
              </w:rPr>
              <w:t>Mean</w:t>
            </w:r>
            <w:r w:rsidRPr="00741084">
              <w:rPr>
                <w:rFonts w:ascii="Gill Sans MT" w:eastAsia="Calibri" w:hAnsi="Gill Sans MT"/>
                <w:b/>
                <w:bCs/>
                <w:color w:val="000000" w:themeColor="text1"/>
                <w:kern w:val="24"/>
                <w:szCs w:val="16"/>
              </w:rPr>
              <w:t>±</w:t>
            </w:r>
            <w:r w:rsidRPr="00741084">
              <w:rPr>
                <w:rFonts w:ascii="Gill Sans MT" w:hAnsi="Gill Sans MT"/>
                <w:b/>
                <w:bCs/>
                <w:color w:val="000000" w:themeColor="text1"/>
                <w:kern w:val="24"/>
                <w:szCs w:val="16"/>
              </w:rPr>
              <w:t>SEM</w:t>
            </w:r>
            <w:proofErr w:type="spellEnd"/>
          </w:p>
        </w:tc>
        <w:tc>
          <w:tcPr>
            <w:tcW w:w="1242" w:type="dxa"/>
            <w:tcBorders>
              <w:top w:val="single" w:sz="4" w:space="0" w:color="auto"/>
            </w:tcBorders>
          </w:tcPr>
          <w:p w14:paraId="7C066A14" w14:textId="77777777" w:rsidR="005B376C" w:rsidRPr="00741084" w:rsidRDefault="005B376C" w:rsidP="004360D3">
            <w:pPr>
              <w:pStyle w:val="NormalWeb"/>
              <w:spacing w:before="0" w:beforeAutospacing="0" w:after="0" w:afterAutospacing="0" w:line="480" w:lineRule="auto"/>
              <w:rPr>
                <w:rFonts w:ascii="Gill Sans MT" w:hAnsi="Gill Sans MT"/>
                <w:b/>
                <w:color w:val="000000" w:themeColor="text1"/>
                <w:kern w:val="24"/>
                <w:szCs w:val="16"/>
              </w:rPr>
            </w:pPr>
            <w:r w:rsidRPr="00741084">
              <w:rPr>
                <w:rFonts w:ascii="Gill Sans MT" w:hAnsi="Gill Sans MT"/>
                <w:b/>
                <w:color w:val="000000" w:themeColor="text1"/>
                <w:kern w:val="24"/>
                <w:szCs w:val="16"/>
              </w:rPr>
              <w:t>n</w:t>
            </w:r>
          </w:p>
        </w:tc>
        <w:tc>
          <w:tcPr>
            <w:tcW w:w="2628" w:type="dxa"/>
            <w:gridSpan w:val="2"/>
            <w:tcBorders>
              <w:top w:val="single" w:sz="4" w:space="0" w:color="auto"/>
              <w:bottom w:val="single" w:sz="4" w:space="0" w:color="auto"/>
            </w:tcBorders>
          </w:tcPr>
          <w:p w14:paraId="1D207C00" w14:textId="77777777" w:rsidR="005B376C" w:rsidRPr="00741084" w:rsidRDefault="005B376C" w:rsidP="004360D3">
            <w:pPr>
              <w:pStyle w:val="NormalWeb"/>
              <w:spacing w:before="0" w:beforeAutospacing="0" w:after="0" w:afterAutospacing="0" w:line="480" w:lineRule="auto"/>
              <w:rPr>
                <w:rFonts w:ascii="Gill Sans MT" w:hAnsi="Gill Sans MT"/>
                <w:bCs/>
                <w:color w:val="000000" w:themeColor="text1"/>
                <w:kern w:val="24"/>
                <w:szCs w:val="16"/>
              </w:rPr>
            </w:pPr>
            <w:r w:rsidRPr="00741084">
              <w:rPr>
                <w:rFonts w:ascii="Gill Sans MT" w:hAnsi="Gill Sans MT"/>
                <w:b/>
                <w:bCs/>
                <w:color w:val="000000" w:themeColor="text1"/>
                <w:kern w:val="24"/>
                <w:szCs w:val="16"/>
              </w:rPr>
              <w:t>Statistics</w:t>
            </w:r>
          </w:p>
        </w:tc>
      </w:tr>
      <w:tr w:rsidR="005B376C" w:rsidRPr="00D7025A" w14:paraId="432692F0" w14:textId="77777777" w:rsidTr="00C05D59">
        <w:trPr>
          <w:trHeight w:val="259"/>
        </w:trPr>
        <w:tc>
          <w:tcPr>
            <w:tcW w:w="950" w:type="dxa"/>
            <w:tcBorders>
              <w:top w:val="single" w:sz="4" w:space="0" w:color="auto"/>
            </w:tcBorders>
          </w:tcPr>
          <w:p w14:paraId="326959D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1B</w:t>
            </w:r>
          </w:p>
        </w:tc>
        <w:tc>
          <w:tcPr>
            <w:tcW w:w="1510" w:type="dxa"/>
            <w:tcBorders>
              <w:top w:val="single" w:sz="4" w:space="0" w:color="auto"/>
            </w:tcBorders>
          </w:tcPr>
          <w:p w14:paraId="0EA777EE"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3Chamber Task</w:t>
            </w:r>
          </w:p>
        </w:tc>
        <w:tc>
          <w:tcPr>
            <w:tcW w:w="1068" w:type="dxa"/>
            <w:tcBorders>
              <w:top w:val="single" w:sz="4" w:space="0" w:color="auto"/>
            </w:tcBorders>
          </w:tcPr>
          <w:p w14:paraId="49B09723"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Familiar vs Novel</w:t>
            </w:r>
          </w:p>
        </w:tc>
        <w:tc>
          <w:tcPr>
            <w:tcW w:w="1530" w:type="dxa"/>
            <w:tcBorders>
              <w:top w:val="single" w:sz="4" w:space="0" w:color="auto"/>
            </w:tcBorders>
          </w:tcPr>
          <w:p w14:paraId="16A303F7"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 xml:space="preserve">GH: </w:t>
            </w:r>
            <w:r w:rsidRPr="00D7025A">
              <w:rPr>
                <w:rFonts w:ascii="Gill Sans MT" w:eastAsia="Calibri" w:hAnsi="Gill Sans MT"/>
                <w:bCs/>
                <w:color w:val="000000" w:themeColor="text1"/>
                <w:kern w:val="24"/>
                <w:sz w:val="16"/>
                <w:szCs w:val="16"/>
              </w:rPr>
              <w:t>71.64±1.7</w:t>
            </w:r>
          </w:p>
          <w:p w14:paraId="06DBE3F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 xml:space="preserve">SH: </w:t>
            </w:r>
            <w:r w:rsidRPr="00D7025A">
              <w:rPr>
                <w:rFonts w:ascii="Gill Sans MT" w:eastAsia="Calibri" w:hAnsi="Gill Sans MT"/>
                <w:bCs/>
                <w:color w:val="000000" w:themeColor="text1"/>
                <w:kern w:val="24"/>
                <w:sz w:val="16"/>
                <w:szCs w:val="16"/>
              </w:rPr>
              <w:t>62.45±1.5</w:t>
            </w:r>
          </w:p>
        </w:tc>
        <w:tc>
          <w:tcPr>
            <w:tcW w:w="1242" w:type="dxa"/>
            <w:tcBorders>
              <w:top w:val="single" w:sz="4" w:space="0" w:color="auto"/>
            </w:tcBorders>
          </w:tcPr>
          <w:p w14:paraId="3CC4336C"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21</w:t>
            </w:r>
          </w:p>
          <w:p w14:paraId="4DF589C7"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26</w:t>
            </w:r>
          </w:p>
        </w:tc>
        <w:tc>
          <w:tcPr>
            <w:tcW w:w="2628" w:type="dxa"/>
            <w:gridSpan w:val="2"/>
            <w:tcBorders>
              <w:top w:val="single" w:sz="4" w:space="0" w:color="auto"/>
              <w:bottom w:val="single" w:sz="4" w:space="0" w:color="auto"/>
            </w:tcBorders>
          </w:tcPr>
          <w:p w14:paraId="5FB3857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p=0.0002</w:t>
            </w:r>
          </w:p>
          <w:p w14:paraId="0512F3FB"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45C2DA23" w14:textId="77777777" w:rsidTr="00C05D59">
        <w:tc>
          <w:tcPr>
            <w:tcW w:w="950" w:type="dxa"/>
            <w:tcBorders>
              <w:top w:val="single" w:sz="4" w:space="0" w:color="auto"/>
              <w:bottom w:val="single" w:sz="4" w:space="0" w:color="auto"/>
            </w:tcBorders>
          </w:tcPr>
          <w:p w14:paraId="39DFE837"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1C</w:t>
            </w:r>
          </w:p>
        </w:tc>
        <w:tc>
          <w:tcPr>
            <w:tcW w:w="1510" w:type="dxa"/>
            <w:tcBorders>
              <w:top w:val="single" w:sz="4" w:space="0" w:color="auto"/>
              <w:bottom w:val="single" w:sz="4" w:space="0" w:color="auto"/>
            </w:tcBorders>
          </w:tcPr>
          <w:p w14:paraId="5DDC5674"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Social Approach</w:t>
            </w:r>
          </w:p>
        </w:tc>
        <w:tc>
          <w:tcPr>
            <w:tcW w:w="1068" w:type="dxa"/>
            <w:tcBorders>
              <w:top w:val="single" w:sz="4" w:space="0" w:color="auto"/>
              <w:bottom w:val="single" w:sz="4" w:space="0" w:color="auto"/>
            </w:tcBorders>
          </w:tcPr>
          <w:p w14:paraId="68ED7D2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Empty vs Mouse</w:t>
            </w:r>
          </w:p>
        </w:tc>
        <w:tc>
          <w:tcPr>
            <w:tcW w:w="1530" w:type="dxa"/>
            <w:tcBorders>
              <w:top w:val="single" w:sz="4" w:space="0" w:color="auto"/>
              <w:bottom w:val="single" w:sz="4" w:space="0" w:color="auto"/>
            </w:tcBorders>
          </w:tcPr>
          <w:p w14:paraId="79E61E6C"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 xml:space="preserve">GH: </w:t>
            </w:r>
            <w:r w:rsidRPr="00D7025A">
              <w:rPr>
                <w:rFonts w:ascii="Gill Sans MT" w:eastAsia="Calibri" w:hAnsi="Gill Sans MT"/>
                <w:bCs/>
                <w:color w:val="000000" w:themeColor="text1"/>
                <w:kern w:val="24"/>
                <w:sz w:val="16"/>
                <w:szCs w:val="16"/>
              </w:rPr>
              <w:t>-0.57±0.1</w:t>
            </w:r>
          </w:p>
          <w:p w14:paraId="0C2A015C"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 xml:space="preserve">SH: </w:t>
            </w:r>
            <w:r w:rsidRPr="00D7025A">
              <w:rPr>
                <w:rFonts w:ascii="Gill Sans MT" w:eastAsia="Calibri" w:hAnsi="Gill Sans MT"/>
                <w:bCs/>
                <w:color w:val="000000" w:themeColor="text1"/>
                <w:kern w:val="24"/>
                <w:sz w:val="16"/>
                <w:szCs w:val="16"/>
              </w:rPr>
              <w:t>-0.31±0.1</w:t>
            </w:r>
          </w:p>
        </w:tc>
        <w:tc>
          <w:tcPr>
            <w:tcW w:w="1242" w:type="dxa"/>
            <w:tcBorders>
              <w:top w:val="single" w:sz="4" w:space="0" w:color="auto"/>
              <w:bottom w:val="single" w:sz="4" w:space="0" w:color="auto"/>
            </w:tcBorders>
          </w:tcPr>
          <w:p w14:paraId="4282DE18"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21</w:t>
            </w:r>
          </w:p>
          <w:p w14:paraId="318F16FC"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26</w:t>
            </w:r>
          </w:p>
        </w:tc>
        <w:tc>
          <w:tcPr>
            <w:tcW w:w="2628" w:type="dxa"/>
            <w:gridSpan w:val="2"/>
            <w:tcBorders>
              <w:top w:val="single" w:sz="4" w:space="0" w:color="auto"/>
              <w:bottom w:val="single" w:sz="4" w:space="0" w:color="auto"/>
            </w:tcBorders>
          </w:tcPr>
          <w:p w14:paraId="59719A56"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p=0.0047</w:t>
            </w:r>
          </w:p>
          <w:p w14:paraId="763AB872"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4AEF8B69" w14:textId="77777777" w:rsidTr="00C05D59">
        <w:trPr>
          <w:gridAfter w:val="1"/>
          <w:wAfter w:w="90" w:type="dxa"/>
          <w:trHeight w:val="476"/>
        </w:trPr>
        <w:tc>
          <w:tcPr>
            <w:tcW w:w="950" w:type="dxa"/>
            <w:tcBorders>
              <w:top w:val="single" w:sz="4" w:space="0" w:color="auto"/>
              <w:bottom w:val="single" w:sz="4" w:space="0" w:color="auto"/>
            </w:tcBorders>
          </w:tcPr>
          <w:p w14:paraId="5F3739C5"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1D</w:t>
            </w:r>
          </w:p>
        </w:tc>
        <w:tc>
          <w:tcPr>
            <w:tcW w:w="1510" w:type="dxa"/>
            <w:tcBorders>
              <w:top w:val="single" w:sz="4" w:space="0" w:color="auto"/>
              <w:bottom w:val="single" w:sz="4" w:space="0" w:color="auto"/>
            </w:tcBorders>
          </w:tcPr>
          <w:p w14:paraId="64B0183A"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Social Recognition</w:t>
            </w:r>
          </w:p>
        </w:tc>
        <w:tc>
          <w:tcPr>
            <w:tcW w:w="1068" w:type="dxa"/>
            <w:tcBorders>
              <w:top w:val="single" w:sz="4" w:space="0" w:color="auto"/>
              <w:bottom w:val="single" w:sz="4" w:space="0" w:color="auto"/>
            </w:tcBorders>
          </w:tcPr>
          <w:p w14:paraId="529E44DB"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Familiar vs Novel</w:t>
            </w:r>
          </w:p>
        </w:tc>
        <w:tc>
          <w:tcPr>
            <w:tcW w:w="1530" w:type="dxa"/>
            <w:tcBorders>
              <w:top w:val="single" w:sz="4" w:space="0" w:color="auto"/>
              <w:bottom w:val="single" w:sz="4" w:space="0" w:color="auto"/>
            </w:tcBorders>
          </w:tcPr>
          <w:p w14:paraId="1CC472F5"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 xml:space="preserve">GH: </w:t>
            </w:r>
            <w:r w:rsidRPr="00D7025A">
              <w:rPr>
                <w:rFonts w:ascii="Gill Sans MT" w:eastAsia="Calibri" w:hAnsi="Gill Sans MT"/>
                <w:bCs/>
                <w:color w:val="000000" w:themeColor="text1"/>
                <w:kern w:val="24"/>
                <w:sz w:val="16"/>
                <w:szCs w:val="16"/>
              </w:rPr>
              <w:t>-0.42±0.04</w:t>
            </w:r>
          </w:p>
          <w:p w14:paraId="377ADBF9"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 xml:space="preserve">SH: </w:t>
            </w:r>
            <w:r w:rsidRPr="00D7025A">
              <w:rPr>
                <w:rFonts w:ascii="Gill Sans MT" w:eastAsia="Calibri" w:hAnsi="Gill Sans MT"/>
                <w:bCs/>
                <w:color w:val="000000" w:themeColor="text1"/>
                <w:kern w:val="24"/>
                <w:sz w:val="16"/>
                <w:szCs w:val="16"/>
              </w:rPr>
              <w:t>-0.05±0.04</w:t>
            </w:r>
          </w:p>
        </w:tc>
        <w:tc>
          <w:tcPr>
            <w:tcW w:w="1242" w:type="dxa"/>
            <w:tcBorders>
              <w:top w:val="single" w:sz="4" w:space="0" w:color="auto"/>
              <w:bottom w:val="single" w:sz="4" w:space="0" w:color="auto"/>
            </w:tcBorders>
          </w:tcPr>
          <w:p w14:paraId="7F55B76B"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21</w:t>
            </w:r>
          </w:p>
          <w:p w14:paraId="166A8D84"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26</w:t>
            </w:r>
          </w:p>
        </w:tc>
        <w:tc>
          <w:tcPr>
            <w:tcW w:w="2538" w:type="dxa"/>
            <w:tcBorders>
              <w:top w:val="single" w:sz="4" w:space="0" w:color="auto"/>
              <w:bottom w:val="single" w:sz="4" w:space="0" w:color="auto"/>
            </w:tcBorders>
          </w:tcPr>
          <w:p w14:paraId="10C3CE5B"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p&lt;0.0001</w:t>
            </w:r>
          </w:p>
          <w:p w14:paraId="42D044E3"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0AA25A44" w14:textId="77777777" w:rsidTr="00C05D59">
        <w:trPr>
          <w:trHeight w:val="476"/>
        </w:trPr>
        <w:tc>
          <w:tcPr>
            <w:tcW w:w="950" w:type="dxa"/>
            <w:tcBorders>
              <w:top w:val="single" w:sz="4" w:space="0" w:color="auto"/>
              <w:bottom w:val="single" w:sz="4" w:space="0" w:color="auto"/>
            </w:tcBorders>
          </w:tcPr>
          <w:p w14:paraId="62C417E7"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1E</w:t>
            </w:r>
          </w:p>
        </w:tc>
        <w:tc>
          <w:tcPr>
            <w:tcW w:w="1510" w:type="dxa"/>
            <w:tcBorders>
              <w:top w:val="single" w:sz="4" w:space="0" w:color="auto"/>
              <w:bottom w:val="single" w:sz="4" w:space="0" w:color="auto"/>
            </w:tcBorders>
          </w:tcPr>
          <w:p w14:paraId="17D5F42E"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Novel Object Recognition Test</w:t>
            </w:r>
          </w:p>
        </w:tc>
        <w:tc>
          <w:tcPr>
            <w:tcW w:w="1068" w:type="dxa"/>
            <w:tcBorders>
              <w:top w:val="single" w:sz="4" w:space="0" w:color="auto"/>
              <w:bottom w:val="single" w:sz="4" w:space="0" w:color="auto"/>
            </w:tcBorders>
          </w:tcPr>
          <w:p w14:paraId="06053479"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Familiar vs Novel</w:t>
            </w:r>
          </w:p>
        </w:tc>
        <w:tc>
          <w:tcPr>
            <w:tcW w:w="1530" w:type="dxa"/>
            <w:tcBorders>
              <w:top w:val="single" w:sz="4" w:space="0" w:color="auto"/>
              <w:bottom w:val="single" w:sz="4" w:space="0" w:color="auto"/>
            </w:tcBorders>
          </w:tcPr>
          <w:p w14:paraId="10BABC6F"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 xml:space="preserve">GH: </w:t>
            </w:r>
            <w:r w:rsidRPr="00D7025A">
              <w:rPr>
                <w:rFonts w:ascii="Gill Sans MT" w:eastAsia="Calibri" w:hAnsi="Gill Sans MT"/>
                <w:bCs/>
                <w:color w:val="000000" w:themeColor="text1"/>
                <w:kern w:val="24"/>
                <w:sz w:val="16"/>
                <w:szCs w:val="16"/>
              </w:rPr>
              <w:t>62.99±3.4</w:t>
            </w:r>
          </w:p>
          <w:p w14:paraId="66DBA3D2"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 xml:space="preserve">SH: </w:t>
            </w:r>
            <w:r w:rsidRPr="00D7025A">
              <w:rPr>
                <w:rFonts w:ascii="Gill Sans MT" w:eastAsia="Calibri" w:hAnsi="Gill Sans MT"/>
                <w:bCs/>
                <w:color w:val="000000" w:themeColor="text1"/>
                <w:kern w:val="24"/>
                <w:sz w:val="16"/>
                <w:szCs w:val="16"/>
              </w:rPr>
              <w:t>42.24±1.2</w:t>
            </w:r>
          </w:p>
        </w:tc>
        <w:tc>
          <w:tcPr>
            <w:tcW w:w="1242" w:type="dxa"/>
            <w:tcBorders>
              <w:top w:val="single" w:sz="4" w:space="0" w:color="auto"/>
              <w:bottom w:val="single" w:sz="4" w:space="0" w:color="auto"/>
            </w:tcBorders>
          </w:tcPr>
          <w:p w14:paraId="1328A3A8"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9</w:t>
            </w:r>
          </w:p>
          <w:p w14:paraId="191B1AE2"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15</w:t>
            </w:r>
          </w:p>
        </w:tc>
        <w:tc>
          <w:tcPr>
            <w:tcW w:w="2628" w:type="dxa"/>
            <w:gridSpan w:val="2"/>
            <w:tcBorders>
              <w:top w:val="single" w:sz="4" w:space="0" w:color="auto"/>
              <w:bottom w:val="single" w:sz="4" w:space="0" w:color="auto"/>
            </w:tcBorders>
          </w:tcPr>
          <w:p w14:paraId="3FE30214"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p&lt;0.0001</w:t>
            </w:r>
          </w:p>
          <w:p w14:paraId="02D39907"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66278BCE" w14:textId="77777777" w:rsidTr="00C05D59">
        <w:trPr>
          <w:trHeight w:val="476"/>
        </w:trPr>
        <w:tc>
          <w:tcPr>
            <w:tcW w:w="950" w:type="dxa"/>
            <w:tcBorders>
              <w:top w:val="single" w:sz="4" w:space="0" w:color="auto"/>
              <w:bottom w:val="single" w:sz="4" w:space="0" w:color="auto"/>
            </w:tcBorders>
          </w:tcPr>
          <w:p w14:paraId="116DA97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1F</w:t>
            </w:r>
          </w:p>
        </w:tc>
        <w:tc>
          <w:tcPr>
            <w:tcW w:w="1510" w:type="dxa"/>
            <w:tcBorders>
              <w:top w:val="single" w:sz="4" w:space="0" w:color="auto"/>
              <w:bottom w:val="single" w:sz="4" w:space="0" w:color="auto"/>
            </w:tcBorders>
          </w:tcPr>
          <w:p w14:paraId="370A0A24"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Tail Suspension Test</w:t>
            </w:r>
          </w:p>
        </w:tc>
        <w:tc>
          <w:tcPr>
            <w:tcW w:w="1068" w:type="dxa"/>
            <w:tcBorders>
              <w:top w:val="single" w:sz="4" w:space="0" w:color="auto"/>
              <w:bottom w:val="single" w:sz="4" w:space="0" w:color="auto"/>
            </w:tcBorders>
          </w:tcPr>
          <w:p w14:paraId="1733D737"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Static vs movement</w:t>
            </w:r>
          </w:p>
        </w:tc>
        <w:tc>
          <w:tcPr>
            <w:tcW w:w="1530" w:type="dxa"/>
            <w:tcBorders>
              <w:top w:val="single" w:sz="4" w:space="0" w:color="auto"/>
              <w:bottom w:val="single" w:sz="4" w:space="0" w:color="auto"/>
            </w:tcBorders>
          </w:tcPr>
          <w:p w14:paraId="3AD429C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 xml:space="preserve">GH: </w:t>
            </w:r>
            <w:r w:rsidRPr="00D7025A">
              <w:rPr>
                <w:rFonts w:ascii="Gill Sans MT" w:eastAsia="Calibri" w:hAnsi="Gill Sans MT"/>
                <w:bCs/>
                <w:color w:val="000000" w:themeColor="text1"/>
                <w:kern w:val="24"/>
                <w:sz w:val="16"/>
                <w:szCs w:val="16"/>
              </w:rPr>
              <w:t>148.20±10.8</w:t>
            </w:r>
          </w:p>
          <w:p w14:paraId="7852A39B"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 xml:space="preserve">SH: </w:t>
            </w:r>
            <w:r w:rsidRPr="00D7025A">
              <w:rPr>
                <w:rFonts w:ascii="Gill Sans MT" w:eastAsia="Calibri" w:hAnsi="Gill Sans MT"/>
                <w:bCs/>
                <w:color w:val="000000" w:themeColor="text1"/>
                <w:kern w:val="24"/>
                <w:sz w:val="16"/>
                <w:szCs w:val="16"/>
              </w:rPr>
              <w:t>212.93±1.2</w:t>
            </w:r>
          </w:p>
        </w:tc>
        <w:tc>
          <w:tcPr>
            <w:tcW w:w="1242" w:type="dxa"/>
            <w:tcBorders>
              <w:top w:val="single" w:sz="4" w:space="0" w:color="auto"/>
              <w:bottom w:val="single" w:sz="4" w:space="0" w:color="auto"/>
            </w:tcBorders>
          </w:tcPr>
          <w:p w14:paraId="155B70FD"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12</w:t>
            </w:r>
          </w:p>
          <w:p w14:paraId="700A612A"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20</w:t>
            </w:r>
          </w:p>
        </w:tc>
        <w:tc>
          <w:tcPr>
            <w:tcW w:w="2628" w:type="dxa"/>
            <w:gridSpan w:val="2"/>
            <w:tcBorders>
              <w:top w:val="single" w:sz="4" w:space="0" w:color="auto"/>
              <w:bottom w:val="single" w:sz="4" w:space="0" w:color="auto"/>
            </w:tcBorders>
          </w:tcPr>
          <w:p w14:paraId="593E7E7E"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p&lt;0.0001</w:t>
            </w:r>
          </w:p>
          <w:p w14:paraId="4D8799E4"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6E749A99" w14:textId="77777777" w:rsidTr="00C05D59">
        <w:trPr>
          <w:trHeight w:val="476"/>
        </w:trPr>
        <w:tc>
          <w:tcPr>
            <w:tcW w:w="950" w:type="dxa"/>
            <w:tcBorders>
              <w:top w:val="single" w:sz="4" w:space="0" w:color="auto"/>
              <w:bottom w:val="single" w:sz="4" w:space="0" w:color="auto"/>
            </w:tcBorders>
          </w:tcPr>
          <w:p w14:paraId="162B3EB9"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1G</w:t>
            </w:r>
          </w:p>
        </w:tc>
        <w:tc>
          <w:tcPr>
            <w:tcW w:w="1510" w:type="dxa"/>
            <w:tcBorders>
              <w:top w:val="single" w:sz="4" w:space="0" w:color="auto"/>
              <w:bottom w:val="single" w:sz="4" w:space="0" w:color="auto"/>
            </w:tcBorders>
          </w:tcPr>
          <w:p w14:paraId="1411ED5E"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Forced Swim Test</w:t>
            </w:r>
          </w:p>
        </w:tc>
        <w:tc>
          <w:tcPr>
            <w:tcW w:w="1068" w:type="dxa"/>
            <w:tcBorders>
              <w:top w:val="single" w:sz="4" w:space="0" w:color="auto"/>
              <w:bottom w:val="single" w:sz="4" w:space="0" w:color="auto"/>
            </w:tcBorders>
          </w:tcPr>
          <w:p w14:paraId="0ECBDE6E"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Static vs movement</w:t>
            </w:r>
          </w:p>
        </w:tc>
        <w:tc>
          <w:tcPr>
            <w:tcW w:w="1530" w:type="dxa"/>
            <w:tcBorders>
              <w:top w:val="single" w:sz="4" w:space="0" w:color="auto"/>
              <w:bottom w:val="single" w:sz="4" w:space="0" w:color="auto"/>
            </w:tcBorders>
          </w:tcPr>
          <w:p w14:paraId="3E20ED0A"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 xml:space="preserve">GH: </w:t>
            </w:r>
            <w:r w:rsidRPr="00D7025A">
              <w:rPr>
                <w:rFonts w:ascii="Gill Sans MT" w:eastAsia="Calibri" w:hAnsi="Gill Sans MT"/>
                <w:bCs/>
                <w:color w:val="000000" w:themeColor="text1"/>
                <w:kern w:val="24"/>
                <w:sz w:val="16"/>
                <w:szCs w:val="16"/>
              </w:rPr>
              <w:t>155.30±7.8</w:t>
            </w:r>
          </w:p>
          <w:p w14:paraId="103272A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 xml:space="preserve">SH: </w:t>
            </w:r>
            <w:r w:rsidRPr="00D7025A">
              <w:rPr>
                <w:rFonts w:ascii="Gill Sans MT" w:eastAsia="Calibri" w:hAnsi="Gill Sans MT"/>
                <w:bCs/>
                <w:color w:val="000000" w:themeColor="text1"/>
                <w:kern w:val="24"/>
                <w:sz w:val="16"/>
                <w:szCs w:val="16"/>
              </w:rPr>
              <w:t>181.0±5.0</w:t>
            </w:r>
          </w:p>
        </w:tc>
        <w:tc>
          <w:tcPr>
            <w:tcW w:w="1242" w:type="dxa"/>
            <w:tcBorders>
              <w:top w:val="single" w:sz="4" w:space="0" w:color="auto"/>
              <w:bottom w:val="single" w:sz="4" w:space="0" w:color="auto"/>
            </w:tcBorders>
          </w:tcPr>
          <w:p w14:paraId="7A641D5E"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13</w:t>
            </w:r>
          </w:p>
          <w:p w14:paraId="6DC796A8"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15</w:t>
            </w:r>
          </w:p>
        </w:tc>
        <w:tc>
          <w:tcPr>
            <w:tcW w:w="2628" w:type="dxa"/>
            <w:gridSpan w:val="2"/>
            <w:tcBorders>
              <w:top w:val="single" w:sz="4" w:space="0" w:color="auto"/>
              <w:bottom w:val="single" w:sz="4" w:space="0" w:color="auto"/>
            </w:tcBorders>
          </w:tcPr>
          <w:p w14:paraId="1CEBA072"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p=0.007</w:t>
            </w:r>
          </w:p>
          <w:p w14:paraId="1677012B"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0E02491A" w14:textId="77777777" w:rsidTr="00C05D59">
        <w:trPr>
          <w:trHeight w:val="476"/>
        </w:trPr>
        <w:tc>
          <w:tcPr>
            <w:tcW w:w="950" w:type="dxa"/>
            <w:tcBorders>
              <w:top w:val="single" w:sz="4" w:space="0" w:color="auto"/>
              <w:bottom w:val="single" w:sz="4" w:space="0" w:color="auto"/>
            </w:tcBorders>
          </w:tcPr>
          <w:p w14:paraId="0A5BC078"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1H</w:t>
            </w:r>
          </w:p>
        </w:tc>
        <w:tc>
          <w:tcPr>
            <w:tcW w:w="1510" w:type="dxa"/>
            <w:tcBorders>
              <w:top w:val="single" w:sz="4" w:space="0" w:color="auto"/>
              <w:bottom w:val="single" w:sz="4" w:space="0" w:color="auto"/>
            </w:tcBorders>
          </w:tcPr>
          <w:p w14:paraId="7CF369D2"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Palatable Food Consumption</w:t>
            </w:r>
          </w:p>
        </w:tc>
        <w:tc>
          <w:tcPr>
            <w:tcW w:w="1068" w:type="dxa"/>
            <w:tcBorders>
              <w:top w:val="single" w:sz="4" w:space="0" w:color="auto"/>
              <w:bottom w:val="single" w:sz="4" w:space="0" w:color="auto"/>
            </w:tcBorders>
          </w:tcPr>
          <w:p w14:paraId="212FA044"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Static vs movement</w:t>
            </w:r>
          </w:p>
        </w:tc>
        <w:tc>
          <w:tcPr>
            <w:tcW w:w="1530" w:type="dxa"/>
            <w:tcBorders>
              <w:top w:val="single" w:sz="4" w:space="0" w:color="auto"/>
              <w:bottom w:val="single" w:sz="4" w:space="0" w:color="auto"/>
            </w:tcBorders>
          </w:tcPr>
          <w:p w14:paraId="3B2417A9" w14:textId="77777777" w:rsidR="005B376C" w:rsidRPr="00D7025A" w:rsidRDefault="005B376C" w:rsidP="004360D3">
            <w:pPr>
              <w:pStyle w:val="NormalWeb"/>
              <w:spacing w:before="0" w:beforeAutospacing="0" w:after="0" w:afterAutospacing="0" w:line="480" w:lineRule="auto"/>
              <w:rPr>
                <w:rFonts w:ascii="Gill Sans MT" w:eastAsia="Calibri" w:hAnsi="Gill Sans MT"/>
                <w:bCs/>
                <w:color w:val="000000" w:themeColor="text1"/>
                <w:kern w:val="24"/>
                <w:sz w:val="16"/>
                <w:szCs w:val="16"/>
              </w:rPr>
            </w:pPr>
            <w:r w:rsidRPr="00D7025A">
              <w:rPr>
                <w:rFonts w:ascii="Gill Sans MT" w:hAnsi="Gill Sans MT"/>
                <w:bCs/>
                <w:color w:val="000000" w:themeColor="text1"/>
                <w:kern w:val="24"/>
                <w:sz w:val="16"/>
                <w:szCs w:val="16"/>
              </w:rPr>
              <w:t xml:space="preserve">GH: </w:t>
            </w:r>
            <w:r w:rsidRPr="00D7025A">
              <w:rPr>
                <w:rFonts w:ascii="Gill Sans MT" w:eastAsia="Calibri" w:hAnsi="Gill Sans MT"/>
                <w:bCs/>
                <w:color w:val="000000" w:themeColor="text1"/>
                <w:kern w:val="24"/>
                <w:sz w:val="16"/>
                <w:szCs w:val="16"/>
              </w:rPr>
              <w:t>0.20±0.02</w:t>
            </w:r>
          </w:p>
          <w:p w14:paraId="72AC88C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 xml:space="preserve">SH: </w:t>
            </w:r>
            <w:r w:rsidRPr="00D7025A">
              <w:rPr>
                <w:rFonts w:ascii="Gill Sans MT" w:eastAsia="Calibri" w:hAnsi="Gill Sans MT"/>
                <w:bCs/>
                <w:color w:val="000000" w:themeColor="text1"/>
                <w:kern w:val="24"/>
                <w:sz w:val="16"/>
                <w:szCs w:val="16"/>
              </w:rPr>
              <w:t>0.32±0.02</w:t>
            </w:r>
          </w:p>
        </w:tc>
        <w:tc>
          <w:tcPr>
            <w:tcW w:w="1242" w:type="dxa"/>
            <w:tcBorders>
              <w:top w:val="single" w:sz="4" w:space="0" w:color="auto"/>
              <w:bottom w:val="single" w:sz="4" w:space="0" w:color="auto"/>
            </w:tcBorders>
          </w:tcPr>
          <w:p w14:paraId="60075690"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12</w:t>
            </w:r>
          </w:p>
          <w:p w14:paraId="1490B54C"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11</w:t>
            </w:r>
          </w:p>
        </w:tc>
        <w:tc>
          <w:tcPr>
            <w:tcW w:w="2628" w:type="dxa"/>
            <w:gridSpan w:val="2"/>
            <w:tcBorders>
              <w:top w:val="single" w:sz="4" w:space="0" w:color="auto"/>
              <w:bottom w:val="single" w:sz="4" w:space="0" w:color="auto"/>
            </w:tcBorders>
          </w:tcPr>
          <w:p w14:paraId="0E87D61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p=0.002</w:t>
            </w:r>
          </w:p>
          <w:p w14:paraId="0C2BF929"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69FF6273" w14:textId="77777777" w:rsidTr="00C05D59">
        <w:trPr>
          <w:trHeight w:val="476"/>
        </w:trPr>
        <w:tc>
          <w:tcPr>
            <w:tcW w:w="950" w:type="dxa"/>
            <w:tcBorders>
              <w:top w:val="single" w:sz="4" w:space="0" w:color="auto"/>
              <w:bottom w:val="single" w:sz="4" w:space="0" w:color="auto"/>
            </w:tcBorders>
          </w:tcPr>
          <w:p w14:paraId="08BB2E8F"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1J Left</w:t>
            </w:r>
          </w:p>
        </w:tc>
        <w:tc>
          <w:tcPr>
            <w:tcW w:w="1510" w:type="dxa"/>
            <w:tcBorders>
              <w:top w:val="single" w:sz="4" w:space="0" w:color="auto"/>
              <w:bottom w:val="single" w:sz="4" w:space="0" w:color="auto"/>
            </w:tcBorders>
          </w:tcPr>
          <w:p w14:paraId="0FF5DBB3"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Episodic "What" odor task</w:t>
            </w:r>
          </w:p>
        </w:tc>
        <w:tc>
          <w:tcPr>
            <w:tcW w:w="1068" w:type="dxa"/>
            <w:tcBorders>
              <w:top w:val="single" w:sz="4" w:space="0" w:color="auto"/>
              <w:bottom w:val="single" w:sz="4" w:space="0" w:color="auto"/>
            </w:tcBorders>
          </w:tcPr>
          <w:p w14:paraId="65FA1AE5"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proofErr w:type="spellStart"/>
            <w:r w:rsidRPr="00D7025A">
              <w:rPr>
                <w:rFonts w:ascii="Gill Sans MT" w:hAnsi="Gill Sans MT"/>
                <w:color w:val="000000" w:themeColor="text1"/>
                <w:kern w:val="24"/>
                <w:sz w:val="16"/>
                <w:szCs w:val="16"/>
              </w:rPr>
              <w:t>Familar</w:t>
            </w:r>
            <w:proofErr w:type="spellEnd"/>
            <w:r w:rsidRPr="00D7025A">
              <w:rPr>
                <w:rFonts w:ascii="Gill Sans MT" w:hAnsi="Gill Sans MT"/>
                <w:color w:val="000000" w:themeColor="text1"/>
                <w:kern w:val="24"/>
                <w:sz w:val="16"/>
                <w:szCs w:val="16"/>
              </w:rPr>
              <w:t xml:space="preserve"> vs Novel</w:t>
            </w:r>
          </w:p>
        </w:tc>
        <w:tc>
          <w:tcPr>
            <w:tcW w:w="1530" w:type="dxa"/>
            <w:tcBorders>
              <w:top w:val="single" w:sz="4" w:space="0" w:color="auto"/>
              <w:bottom w:val="single" w:sz="4" w:space="0" w:color="auto"/>
            </w:tcBorders>
          </w:tcPr>
          <w:p w14:paraId="46E6BE39" w14:textId="77777777" w:rsidR="005B376C" w:rsidRPr="00D7025A" w:rsidRDefault="005B376C" w:rsidP="004360D3">
            <w:pPr>
              <w:pStyle w:val="NormalWeb"/>
              <w:spacing w:before="0" w:beforeAutospacing="0" w:after="0" w:afterAutospacing="0" w:line="480" w:lineRule="auto"/>
              <w:rPr>
                <w:rFonts w:ascii="Gill Sans MT" w:eastAsia="Calibri" w:hAnsi="Gill Sans MT"/>
                <w:bCs/>
                <w:color w:val="000000" w:themeColor="text1"/>
                <w:kern w:val="24"/>
                <w:sz w:val="16"/>
                <w:szCs w:val="16"/>
              </w:rPr>
            </w:pPr>
            <w:r w:rsidRPr="00D7025A">
              <w:rPr>
                <w:rFonts w:ascii="Gill Sans MT" w:hAnsi="Gill Sans MT"/>
                <w:bCs/>
                <w:color w:val="000000" w:themeColor="text1"/>
                <w:kern w:val="24"/>
                <w:sz w:val="16"/>
                <w:szCs w:val="16"/>
              </w:rPr>
              <w:t xml:space="preserve">GH: </w:t>
            </w:r>
            <w:r w:rsidRPr="00D7025A">
              <w:rPr>
                <w:rFonts w:ascii="Gill Sans MT" w:eastAsia="Calibri" w:hAnsi="Gill Sans MT"/>
                <w:bCs/>
                <w:color w:val="000000" w:themeColor="text1"/>
                <w:kern w:val="24"/>
                <w:sz w:val="16"/>
                <w:szCs w:val="16"/>
              </w:rPr>
              <w:t>28.93±9.0</w:t>
            </w:r>
          </w:p>
          <w:p w14:paraId="1D1C744A"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eastAsia="Calibri" w:hAnsi="Gill Sans MT"/>
                <w:bCs/>
                <w:color w:val="000000" w:themeColor="text1"/>
                <w:kern w:val="24"/>
                <w:sz w:val="16"/>
                <w:szCs w:val="16"/>
              </w:rPr>
              <w:t>SH: -13.51±16.1</w:t>
            </w:r>
          </w:p>
        </w:tc>
        <w:tc>
          <w:tcPr>
            <w:tcW w:w="1242" w:type="dxa"/>
            <w:tcBorders>
              <w:top w:val="single" w:sz="4" w:space="0" w:color="auto"/>
              <w:bottom w:val="single" w:sz="4" w:space="0" w:color="auto"/>
            </w:tcBorders>
          </w:tcPr>
          <w:p w14:paraId="67A5FDB7"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7</w:t>
            </w:r>
          </w:p>
          <w:p w14:paraId="66035694"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5</w:t>
            </w:r>
          </w:p>
        </w:tc>
        <w:tc>
          <w:tcPr>
            <w:tcW w:w="2628" w:type="dxa"/>
            <w:gridSpan w:val="2"/>
            <w:tcBorders>
              <w:top w:val="single" w:sz="4" w:space="0" w:color="auto"/>
              <w:bottom w:val="single" w:sz="4" w:space="0" w:color="auto"/>
            </w:tcBorders>
          </w:tcPr>
          <w:p w14:paraId="291D6AB2"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p=0.0328</w:t>
            </w:r>
          </w:p>
          <w:p w14:paraId="6892FCF6"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483D2636" w14:textId="77777777" w:rsidTr="00C05D59">
        <w:trPr>
          <w:trHeight w:val="476"/>
        </w:trPr>
        <w:tc>
          <w:tcPr>
            <w:tcW w:w="950" w:type="dxa"/>
            <w:tcBorders>
              <w:top w:val="single" w:sz="4" w:space="0" w:color="auto"/>
              <w:bottom w:val="single" w:sz="4" w:space="0" w:color="auto"/>
            </w:tcBorders>
          </w:tcPr>
          <w:p w14:paraId="0570C40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1J Right</w:t>
            </w:r>
          </w:p>
        </w:tc>
        <w:tc>
          <w:tcPr>
            <w:tcW w:w="1510" w:type="dxa"/>
            <w:tcBorders>
              <w:top w:val="single" w:sz="4" w:space="0" w:color="auto"/>
              <w:bottom w:val="single" w:sz="4" w:space="0" w:color="auto"/>
            </w:tcBorders>
          </w:tcPr>
          <w:p w14:paraId="521BEEE5"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Episodic "When" odor task</w:t>
            </w:r>
          </w:p>
        </w:tc>
        <w:tc>
          <w:tcPr>
            <w:tcW w:w="1068" w:type="dxa"/>
            <w:tcBorders>
              <w:top w:val="single" w:sz="4" w:space="0" w:color="auto"/>
              <w:bottom w:val="single" w:sz="4" w:space="0" w:color="auto"/>
            </w:tcBorders>
          </w:tcPr>
          <w:p w14:paraId="14A8983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 xml:space="preserve">Recent vs older *(odor B vs </w:t>
            </w:r>
            <w:proofErr w:type="spellStart"/>
            <w:r w:rsidRPr="00D7025A">
              <w:rPr>
                <w:rFonts w:ascii="Gill Sans MT" w:hAnsi="Gill Sans MT"/>
                <w:color w:val="000000" w:themeColor="text1"/>
                <w:kern w:val="24"/>
                <w:sz w:val="16"/>
                <w:szCs w:val="16"/>
              </w:rPr>
              <w:t>odorC</w:t>
            </w:r>
            <w:proofErr w:type="spellEnd"/>
            <w:r w:rsidRPr="00D7025A">
              <w:rPr>
                <w:rFonts w:ascii="Gill Sans MT" w:hAnsi="Gill Sans MT"/>
                <w:color w:val="000000" w:themeColor="text1"/>
                <w:kern w:val="24"/>
                <w:sz w:val="16"/>
                <w:szCs w:val="16"/>
              </w:rPr>
              <w:t>)</w:t>
            </w:r>
          </w:p>
        </w:tc>
        <w:tc>
          <w:tcPr>
            <w:tcW w:w="1530" w:type="dxa"/>
            <w:tcBorders>
              <w:top w:val="single" w:sz="4" w:space="0" w:color="auto"/>
              <w:bottom w:val="single" w:sz="4" w:space="0" w:color="auto"/>
            </w:tcBorders>
          </w:tcPr>
          <w:p w14:paraId="22E350D7" w14:textId="77777777" w:rsidR="005B376C" w:rsidRPr="00D7025A" w:rsidRDefault="005B376C" w:rsidP="004360D3">
            <w:pPr>
              <w:pStyle w:val="NormalWeb"/>
              <w:spacing w:before="0" w:beforeAutospacing="0" w:after="0" w:afterAutospacing="0" w:line="480" w:lineRule="auto"/>
              <w:rPr>
                <w:rFonts w:ascii="Gill Sans MT" w:eastAsia="Calibri" w:hAnsi="Gill Sans MT"/>
                <w:bCs/>
                <w:color w:val="000000" w:themeColor="text1"/>
                <w:kern w:val="24"/>
                <w:sz w:val="16"/>
                <w:szCs w:val="16"/>
              </w:rPr>
            </w:pPr>
            <w:r w:rsidRPr="00D7025A">
              <w:rPr>
                <w:rFonts w:ascii="Gill Sans MT" w:hAnsi="Gill Sans MT"/>
                <w:bCs/>
                <w:color w:val="000000" w:themeColor="text1"/>
                <w:kern w:val="24"/>
                <w:sz w:val="16"/>
                <w:szCs w:val="16"/>
              </w:rPr>
              <w:t xml:space="preserve">GH: </w:t>
            </w:r>
            <w:r w:rsidRPr="00D7025A">
              <w:rPr>
                <w:rFonts w:ascii="Gill Sans MT" w:eastAsia="Calibri" w:hAnsi="Gill Sans MT"/>
                <w:bCs/>
                <w:color w:val="000000" w:themeColor="text1"/>
                <w:kern w:val="24"/>
                <w:sz w:val="16"/>
                <w:szCs w:val="16"/>
              </w:rPr>
              <w:t xml:space="preserve">21.33±6.7 </w:t>
            </w:r>
          </w:p>
          <w:p w14:paraId="05A1151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proofErr w:type="gramStart"/>
            <w:r w:rsidRPr="00D7025A">
              <w:rPr>
                <w:rFonts w:ascii="Gill Sans MT" w:eastAsia="Calibri" w:hAnsi="Gill Sans MT"/>
                <w:bCs/>
                <w:color w:val="000000" w:themeColor="text1"/>
                <w:kern w:val="24"/>
                <w:sz w:val="16"/>
                <w:szCs w:val="16"/>
              </w:rPr>
              <w:t>SH:-</w:t>
            </w:r>
            <w:proofErr w:type="gramEnd"/>
            <w:r w:rsidRPr="00D7025A">
              <w:rPr>
                <w:rFonts w:ascii="Gill Sans MT" w:eastAsia="Calibri" w:hAnsi="Gill Sans MT"/>
                <w:bCs/>
                <w:color w:val="000000" w:themeColor="text1"/>
                <w:kern w:val="24"/>
                <w:sz w:val="16"/>
                <w:szCs w:val="16"/>
              </w:rPr>
              <w:t>7.81±6.8</w:t>
            </w:r>
          </w:p>
        </w:tc>
        <w:tc>
          <w:tcPr>
            <w:tcW w:w="1242" w:type="dxa"/>
            <w:tcBorders>
              <w:top w:val="single" w:sz="4" w:space="0" w:color="auto"/>
              <w:bottom w:val="single" w:sz="4" w:space="0" w:color="auto"/>
            </w:tcBorders>
          </w:tcPr>
          <w:p w14:paraId="0FB1A8D5"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11</w:t>
            </w:r>
          </w:p>
          <w:p w14:paraId="2DA6B8B0"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16</w:t>
            </w:r>
          </w:p>
        </w:tc>
        <w:tc>
          <w:tcPr>
            <w:tcW w:w="2628" w:type="dxa"/>
            <w:gridSpan w:val="2"/>
            <w:tcBorders>
              <w:top w:val="single" w:sz="4" w:space="0" w:color="auto"/>
              <w:bottom w:val="single" w:sz="4" w:space="0" w:color="auto"/>
            </w:tcBorders>
          </w:tcPr>
          <w:p w14:paraId="70081273"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p=0.007</w:t>
            </w:r>
          </w:p>
          <w:p w14:paraId="00B8AFCE"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5BB52560" w14:textId="77777777" w:rsidTr="00C05D59">
        <w:trPr>
          <w:trHeight w:val="476"/>
        </w:trPr>
        <w:tc>
          <w:tcPr>
            <w:tcW w:w="950" w:type="dxa"/>
            <w:tcBorders>
              <w:top w:val="single" w:sz="4" w:space="0" w:color="auto"/>
              <w:bottom w:val="single" w:sz="4" w:space="0" w:color="auto"/>
            </w:tcBorders>
          </w:tcPr>
          <w:p w14:paraId="6CEFBE2E"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1K</w:t>
            </w:r>
          </w:p>
        </w:tc>
        <w:tc>
          <w:tcPr>
            <w:tcW w:w="1510" w:type="dxa"/>
            <w:tcBorders>
              <w:top w:val="single" w:sz="4" w:space="0" w:color="auto"/>
              <w:bottom w:val="single" w:sz="4" w:space="0" w:color="auto"/>
            </w:tcBorders>
          </w:tcPr>
          <w:p w14:paraId="445FEAD7"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Episodic Memory task</w:t>
            </w:r>
          </w:p>
        </w:tc>
        <w:tc>
          <w:tcPr>
            <w:tcW w:w="1068" w:type="dxa"/>
            <w:tcBorders>
              <w:top w:val="single" w:sz="4" w:space="0" w:color="auto"/>
              <w:bottom w:val="single" w:sz="4" w:space="0" w:color="auto"/>
            </w:tcBorders>
          </w:tcPr>
          <w:p w14:paraId="2EC104F6"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proofErr w:type="spellStart"/>
            <w:r w:rsidRPr="00D7025A">
              <w:rPr>
                <w:rFonts w:ascii="Gill Sans MT" w:hAnsi="Gill Sans MT"/>
                <w:color w:val="000000" w:themeColor="text1"/>
                <w:kern w:val="24"/>
                <w:sz w:val="16"/>
                <w:szCs w:val="16"/>
              </w:rPr>
              <w:t>Familar</w:t>
            </w:r>
            <w:proofErr w:type="spellEnd"/>
            <w:r w:rsidRPr="00D7025A">
              <w:rPr>
                <w:rFonts w:ascii="Gill Sans MT" w:hAnsi="Gill Sans MT"/>
                <w:color w:val="000000" w:themeColor="text1"/>
                <w:kern w:val="24"/>
                <w:sz w:val="16"/>
                <w:szCs w:val="16"/>
              </w:rPr>
              <w:t xml:space="preserve"> vs Novel</w:t>
            </w:r>
          </w:p>
        </w:tc>
        <w:tc>
          <w:tcPr>
            <w:tcW w:w="1530" w:type="dxa"/>
            <w:tcBorders>
              <w:top w:val="single" w:sz="4" w:space="0" w:color="auto"/>
              <w:bottom w:val="single" w:sz="4" w:space="0" w:color="auto"/>
            </w:tcBorders>
          </w:tcPr>
          <w:p w14:paraId="3DE81674"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 xml:space="preserve">GH: 32.76± 7.6 </w:t>
            </w:r>
          </w:p>
          <w:p w14:paraId="0BB225C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proofErr w:type="gramStart"/>
            <w:r w:rsidRPr="00D7025A">
              <w:rPr>
                <w:rFonts w:ascii="Gill Sans MT" w:hAnsi="Gill Sans MT"/>
                <w:bCs/>
                <w:color w:val="000000" w:themeColor="text1"/>
                <w:kern w:val="24"/>
                <w:sz w:val="16"/>
                <w:szCs w:val="16"/>
              </w:rPr>
              <w:t>SH:-</w:t>
            </w:r>
            <w:proofErr w:type="gramEnd"/>
            <w:r w:rsidRPr="00D7025A">
              <w:rPr>
                <w:rFonts w:ascii="Gill Sans MT" w:hAnsi="Gill Sans MT"/>
                <w:bCs/>
                <w:color w:val="000000" w:themeColor="text1"/>
                <w:kern w:val="24"/>
                <w:sz w:val="16"/>
                <w:szCs w:val="16"/>
              </w:rPr>
              <w:t>14.10±5.8</w:t>
            </w:r>
          </w:p>
        </w:tc>
        <w:tc>
          <w:tcPr>
            <w:tcW w:w="1242" w:type="dxa"/>
            <w:tcBorders>
              <w:top w:val="single" w:sz="4" w:space="0" w:color="auto"/>
              <w:bottom w:val="single" w:sz="4" w:space="0" w:color="auto"/>
            </w:tcBorders>
          </w:tcPr>
          <w:p w14:paraId="4C5F06C6"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4</w:t>
            </w:r>
          </w:p>
          <w:p w14:paraId="7493B377"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13</w:t>
            </w:r>
          </w:p>
        </w:tc>
        <w:tc>
          <w:tcPr>
            <w:tcW w:w="2628" w:type="dxa"/>
            <w:gridSpan w:val="2"/>
            <w:tcBorders>
              <w:top w:val="single" w:sz="4" w:space="0" w:color="auto"/>
              <w:bottom w:val="single" w:sz="4" w:space="0" w:color="auto"/>
            </w:tcBorders>
          </w:tcPr>
          <w:p w14:paraId="6158DEC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p=0.0009</w:t>
            </w:r>
          </w:p>
          <w:p w14:paraId="29667C23"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37AC4558" w14:textId="77777777" w:rsidTr="00C05D59">
        <w:trPr>
          <w:trHeight w:val="476"/>
        </w:trPr>
        <w:tc>
          <w:tcPr>
            <w:tcW w:w="950" w:type="dxa"/>
            <w:tcBorders>
              <w:top w:val="single" w:sz="4" w:space="0" w:color="auto"/>
              <w:bottom w:val="single" w:sz="4" w:space="0" w:color="auto"/>
            </w:tcBorders>
          </w:tcPr>
          <w:p w14:paraId="4F67CBD6"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2B</w:t>
            </w:r>
          </w:p>
        </w:tc>
        <w:tc>
          <w:tcPr>
            <w:tcW w:w="1510" w:type="dxa"/>
            <w:tcBorders>
              <w:top w:val="single" w:sz="4" w:space="0" w:color="auto"/>
              <w:bottom w:val="single" w:sz="4" w:space="0" w:color="auto"/>
            </w:tcBorders>
          </w:tcPr>
          <w:p w14:paraId="5C03A329"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3Chamber Task</w:t>
            </w:r>
          </w:p>
        </w:tc>
        <w:tc>
          <w:tcPr>
            <w:tcW w:w="1068" w:type="dxa"/>
            <w:tcBorders>
              <w:top w:val="single" w:sz="4" w:space="0" w:color="auto"/>
              <w:bottom w:val="single" w:sz="4" w:space="0" w:color="auto"/>
            </w:tcBorders>
          </w:tcPr>
          <w:p w14:paraId="1297549B"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Fos cell count</w:t>
            </w:r>
          </w:p>
          <w:p w14:paraId="529589B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proofErr w:type="spellStart"/>
            <w:r w:rsidRPr="00D7025A">
              <w:rPr>
                <w:rFonts w:ascii="Gill Sans MT" w:hAnsi="Gill Sans MT"/>
                <w:color w:val="000000" w:themeColor="text1"/>
                <w:kern w:val="24"/>
                <w:sz w:val="16"/>
                <w:szCs w:val="16"/>
              </w:rPr>
              <w:t>LHb</w:t>
            </w:r>
            <w:proofErr w:type="spellEnd"/>
          </w:p>
        </w:tc>
        <w:tc>
          <w:tcPr>
            <w:tcW w:w="1530" w:type="dxa"/>
            <w:tcBorders>
              <w:top w:val="single" w:sz="4" w:space="0" w:color="auto"/>
              <w:bottom w:val="single" w:sz="4" w:space="0" w:color="auto"/>
            </w:tcBorders>
          </w:tcPr>
          <w:p w14:paraId="4DCFF470"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 xml:space="preserve">GH: </w:t>
            </w:r>
            <w:r w:rsidRPr="00D7025A">
              <w:rPr>
                <w:rFonts w:ascii="Gill Sans MT" w:eastAsia="MS Mincho" w:hAnsi="Gill Sans MT"/>
                <w:color w:val="000000" w:themeColor="text1"/>
                <w:sz w:val="16"/>
                <w:szCs w:val="16"/>
              </w:rPr>
              <w:t>2.6±0.4</w:t>
            </w:r>
          </w:p>
          <w:p w14:paraId="3DE13BD0"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eastAsia="MS Mincho" w:hAnsi="Gill Sans MT"/>
                <w:color w:val="000000" w:themeColor="text1"/>
                <w:sz w:val="16"/>
                <w:szCs w:val="16"/>
              </w:rPr>
              <w:t>SH: 10.0±1.7</w:t>
            </w:r>
          </w:p>
          <w:p w14:paraId="04C06D36"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652A7181"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5</w:t>
            </w:r>
          </w:p>
          <w:p w14:paraId="2851473E"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5</w:t>
            </w:r>
          </w:p>
        </w:tc>
        <w:tc>
          <w:tcPr>
            <w:tcW w:w="2628" w:type="dxa"/>
            <w:gridSpan w:val="2"/>
            <w:tcBorders>
              <w:top w:val="single" w:sz="4" w:space="0" w:color="auto"/>
              <w:bottom w:val="single" w:sz="4" w:space="0" w:color="auto"/>
            </w:tcBorders>
          </w:tcPr>
          <w:p w14:paraId="5126E625"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w:t>
            </w:r>
            <w:r w:rsidRPr="00D7025A">
              <w:rPr>
                <w:rFonts w:ascii="Gill Sans MT" w:hAnsi="Gill Sans MT"/>
                <w:color w:val="000000" w:themeColor="text1"/>
                <w:sz w:val="16"/>
                <w:szCs w:val="16"/>
              </w:rPr>
              <w:t>=0.0079</w:t>
            </w:r>
          </w:p>
          <w:p w14:paraId="5C58045D"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Mann-Whitney U test</w:t>
            </w:r>
          </w:p>
        </w:tc>
      </w:tr>
      <w:tr w:rsidR="005B376C" w:rsidRPr="00D7025A" w14:paraId="2DB1AC7D" w14:textId="77777777" w:rsidTr="00C05D59">
        <w:trPr>
          <w:trHeight w:val="476"/>
        </w:trPr>
        <w:tc>
          <w:tcPr>
            <w:tcW w:w="950" w:type="dxa"/>
            <w:tcBorders>
              <w:top w:val="single" w:sz="4" w:space="0" w:color="auto"/>
              <w:bottom w:val="single" w:sz="4" w:space="0" w:color="auto"/>
            </w:tcBorders>
          </w:tcPr>
          <w:p w14:paraId="66ED0779"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2B</w:t>
            </w:r>
          </w:p>
        </w:tc>
        <w:tc>
          <w:tcPr>
            <w:tcW w:w="1510" w:type="dxa"/>
            <w:tcBorders>
              <w:top w:val="single" w:sz="4" w:space="0" w:color="auto"/>
              <w:bottom w:val="single" w:sz="4" w:space="0" w:color="auto"/>
            </w:tcBorders>
          </w:tcPr>
          <w:p w14:paraId="2E44AA3D"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3Chamber Task</w:t>
            </w:r>
          </w:p>
        </w:tc>
        <w:tc>
          <w:tcPr>
            <w:tcW w:w="1068" w:type="dxa"/>
            <w:tcBorders>
              <w:top w:val="single" w:sz="4" w:space="0" w:color="auto"/>
              <w:bottom w:val="single" w:sz="4" w:space="0" w:color="auto"/>
            </w:tcBorders>
          </w:tcPr>
          <w:p w14:paraId="1B43B49D"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Fos cell count</w:t>
            </w:r>
          </w:p>
          <w:p w14:paraId="0F74A555"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proofErr w:type="spellStart"/>
            <w:r w:rsidRPr="00D7025A">
              <w:rPr>
                <w:rFonts w:ascii="Gill Sans MT" w:hAnsi="Gill Sans MT"/>
                <w:color w:val="000000" w:themeColor="text1"/>
                <w:kern w:val="24"/>
                <w:sz w:val="16"/>
                <w:szCs w:val="16"/>
              </w:rPr>
              <w:t>MHb</w:t>
            </w:r>
            <w:proofErr w:type="spellEnd"/>
          </w:p>
        </w:tc>
        <w:tc>
          <w:tcPr>
            <w:tcW w:w="1530" w:type="dxa"/>
            <w:tcBorders>
              <w:top w:val="single" w:sz="4" w:space="0" w:color="auto"/>
              <w:bottom w:val="single" w:sz="4" w:space="0" w:color="auto"/>
            </w:tcBorders>
          </w:tcPr>
          <w:p w14:paraId="08F76D7F"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 xml:space="preserve">GH: </w:t>
            </w:r>
            <w:r w:rsidRPr="00D7025A">
              <w:rPr>
                <w:rFonts w:ascii="Gill Sans MT" w:eastAsia="MS Mincho" w:hAnsi="Gill Sans MT"/>
                <w:color w:val="000000" w:themeColor="text1"/>
                <w:sz w:val="16"/>
                <w:szCs w:val="16"/>
              </w:rPr>
              <w:t>0.4±0.1</w:t>
            </w:r>
          </w:p>
          <w:p w14:paraId="17305CC8"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eastAsia="MS Mincho" w:hAnsi="Gill Sans MT"/>
                <w:color w:val="000000" w:themeColor="text1"/>
                <w:sz w:val="16"/>
                <w:szCs w:val="16"/>
              </w:rPr>
              <w:t>SH: 0.6±0.2</w:t>
            </w:r>
          </w:p>
          <w:p w14:paraId="35642E9D"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5F5CFB39"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5</w:t>
            </w:r>
          </w:p>
          <w:p w14:paraId="0D1EB0C6"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5</w:t>
            </w:r>
          </w:p>
        </w:tc>
        <w:tc>
          <w:tcPr>
            <w:tcW w:w="2628" w:type="dxa"/>
            <w:gridSpan w:val="2"/>
            <w:tcBorders>
              <w:top w:val="single" w:sz="4" w:space="0" w:color="auto"/>
              <w:bottom w:val="single" w:sz="4" w:space="0" w:color="auto"/>
            </w:tcBorders>
          </w:tcPr>
          <w:p w14:paraId="6D704117"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p=0.4879</w:t>
            </w:r>
          </w:p>
          <w:p w14:paraId="067E1328"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Mann-Whitney U test</w:t>
            </w:r>
          </w:p>
        </w:tc>
      </w:tr>
      <w:tr w:rsidR="005B376C" w:rsidRPr="00D7025A" w14:paraId="5352E6DD" w14:textId="77777777" w:rsidTr="00C05D59">
        <w:trPr>
          <w:trHeight w:val="476"/>
        </w:trPr>
        <w:tc>
          <w:tcPr>
            <w:tcW w:w="950" w:type="dxa"/>
            <w:tcBorders>
              <w:top w:val="single" w:sz="4" w:space="0" w:color="auto"/>
              <w:bottom w:val="single" w:sz="4" w:space="0" w:color="auto"/>
            </w:tcBorders>
          </w:tcPr>
          <w:p w14:paraId="143311C7"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2E Left</w:t>
            </w:r>
          </w:p>
        </w:tc>
        <w:tc>
          <w:tcPr>
            <w:tcW w:w="1510" w:type="dxa"/>
            <w:tcBorders>
              <w:top w:val="single" w:sz="4" w:space="0" w:color="auto"/>
              <w:bottom w:val="single" w:sz="4" w:space="0" w:color="auto"/>
            </w:tcBorders>
          </w:tcPr>
          <w:p w14:paraId="063DB505"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3Chamber Task</w:t>
            </w:r>
          </w:p>
        </w:tc>
        <w:tc>
          <w:tcPr>
            <w:tcW w:w="1068" w:type="dxa"/>
            <w:tcBorders>
              <w:top w:val="single" w:sz="4" w:space="0" w:color="auto"/>
              <w:bottom w:val="single" w:sz="4" w:space="0" w:color="auto"/>
            </w:tcBorders>
          </w:tcPr>
          <w:p w14:paraId="08563D5D"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Fos cell count</w:t>
            </w:r>
          </w:p>
          <w:p w14:paraId="6F7CC344"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proofErr w:type="spellStart"/>
            <w:r w:rsidRPr="00D7025A">
              <w:rPr>
                <w:rFonts w:ascii="Gill Sans MT" w:hAnsi="Gill Sans MT"/>
                <w:color w:val="000000" w:themeColor="text1"/>
                <w:kern w:val="24"/>
                <w:sz w:val="16"/>
                <w:szCs w:val="16"/>
              </w:rPr>
              <w:lastRenderedPageBreak/>
              <w:t>LHb</w:t>
            </w:r>
            <w:proofErr w:type="spellEnd"/>
            <w:r w:rsidRPr="00D7025A">
              <w:rPr>
                <w:rFonts w:ascii="Gill Sans MT" w:hAnsi="Gill Sans MT"/>
                <w:color w:val="000000" w:themeColor="text1"/>
                <w:kern w:val="24"/>
                <w:sz w:val="16"/>
                <w:szCs w:val="16"/>
              </w:rPr>
              <w:t>-Lateral</w:t>
            </w:r>
          </w:p>
        </w:tc>
        <w:tc>
          <w:tcPr>
            <w:tcW w:w="1530" w:type="dxa"/>
            <w:tcBorders>
              <w:top w:val="single" w:sz="4" w:space="0" w:color="auto"/>
              <w:bottom w:val="single" w:sz="4" w:space="0" w:color="auto"/>
            </w:tcBorders>
          </w:tcPr>
          <w:p w14:paraId="205C0788"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lastRenderedPageBreak/>
              <w:t xml:space="preserve"> </w:t>
            </w:r>
          </w:p>
        </w:tc>
        <w:tc>
          <w:tcPr>
            <w:tcW w:w="1242" w:type="dxa"/>
            <w:tcBorders>
              <w:top w:val="single" w:sz="4" w:space="0" w:color="auto"/>
              <w:bottom w:val="single" w:sz="4" w:space="0" w:color="auto"/>
            </w:tcBorders>
          </w:tcPr>
          <w:p w14:paraId="0599C1C1"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5</w:t>
            </w:r>
          </w:p>
          <w:p w14:paraId="76AAB851"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5</w:t>
            </w:r>
          </w:p>
        </w:tc>
        <w:tc>
          <w:tcPr>
            <w:tcW w:w="2628" w:type="dxa"/>
            <w:gridSpan w:val="2"/>
            <w:tcBorders>
              <w:top w:val="single" w:sz="4" w:space="0" w:color="auto"/>
              <w:bottom w:val="single" w:sz="4" w:space="0" w:color="auto"/>
            </w:tcBorders>
          </w:tcPr>
          <w:p w14:paraId="0E6DE5E7"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w:t>
            </w:r>
            <w:r w:rsidRPr="00D7025A">
              <w:rPr>
                <w:rFonts w:ascii="Gill Sans MT" w:hAnsi="Gill Sans MT"/>
                <w:color w:val="000000" w:themeColor="text1"/>
                <w:sz w:val="16"/>
                <w:szCs w:val="16"/>
              </w:rPr>
              <w:t xml:space="preserve"> =0.0004</w:t>
            </w:r>
          </w:p>
          <w:p w14:paraId="291986BE"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Friedman Test</w:t>
            </w:r>
          </w:p>
        </w:tc>
      </w:tr>
      <w:tr w:rsidR="005B376C" w:rsidRPr="00D7025A" w14:paraId="1D65313E" w14:textId="77777777" w:rsidTr="00C05D59">
        <w:trPr>
          <w:trHeight w:val="476"/>
        </w:trPr>
        <w:tc>
          <w:tcPr>
            <w:tcW w:w="950" w:type="dxa"/>
            <w:tcBorders>
              <w:top w:val="single" w:sz="4" w:space="0" w:color="auto"/>
              <w:bottom w:val="single" w:sz="4" w:space="0" w:color="auto"/>
            </w:tcBorders>
          </w:tcPr>
          <w:p w14:paraId="2E6F7CD6"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2E Right</w:t>
            </w:r>
          </w:p>
        </w:tc>
        <w:tc>
          <w:tcPr>
            <w:tcW w:w="1510" w:type="dxa"/>
            <w:tcBorders>
              <w:top w:val="single" w:sz="4" w:space="0" w:color="auto"/>
              <w:bottom w:val="single" w:sz="4" w:space="0" w:color="auto"/>
            </w:tcBorders>
          </w:tcPr>
          <w:p w14:paraId="0614DB56"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3Chamber Task</w:t>
            </w:r>
          </w:p>
        </w:tc>
        <w:tc>
          <w:tcPr>
            <w:tcW w:w="1068" w:type="dxa"/>
            <w:tcBorders>
              <w:top w:val="single" w:sz="4" w:space="0" w:color="auto"/>
              <w:bottom w:val="single" w:sz="4" w:space="0" w:color="auto"/>
            </w:tcBorders>
          </w:tcPr>
          <w:p w14:paraId="692F318E"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Fos cell count</w:t>
            </w:r>
          </w:p>
          <w:p w14:paraId="528D0115"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proofErr w:type="spellStart"/>
            <w:r w:rsidRPr="00D7025A">
              <w:rPr>
                <w:rFonts w:ascii="Gill Sans MT" w:hAnsi="Gill Sans MT"/>
                <w:color w:val="000000" w:themeColor="text1"/>
                <w:kern w:val="24"/>
                <w:sz w:val="16"/>
                <w:szCs w:val="16"/>
              </w:rPr>
              <w:t>LHb</w:t>
            </w:r>
            <w:proofErr w:type="spellEnd"/>
            <w:r w:rsidRPr="00D7025A">
              <w:rPr>
                <w:rFonts w:ascii="Gill Sans MT" w:hAnsi="Gill Sans MT"/>
                <w:color w:val="000000" w:themeColor="text1"/>
                <w:kern w:val="24"/>
                <w:sz w:val="16"/>
                <w:szCs w:val="16"/>
              </w:rPr>
              <w:t>-Medial</w:t>
            </w:r>
          </w:p>
        </w:tc>
        <w:tc>
          <w:tcPr>
            <w:tcW w:w="1530" w:type="dxa"/>
            <w:tcBorders>
              <w:top w:val="single" w:sz="4" w:space="0" w:color="auto"/>
              <w:bottom w:val="single" w:sz="4" w:space="0" w:color="auto"/>
            </w:tcBorders>
          </w:tcPr>
          <w:p w14:paraId="066F5D12"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t xml:space="preserve"> </w:t>
            </w:r>
          </w:p>
        </w:tc>
        <w:tc>
          <w:tcPr>
            <w:tcW w:w="1242" w:type="dxa"/>
            <w:tcBorders>
              <w:top w:val="single" w:sz="4" w:space="0" w:color="auto"/>
              <w:bottom w:val="single" w:sz="4" w:space="0" w:color="auto"/>
            </w:tcBorders>
          </w:tcPr>
          <w:p w14:paraId="7952383A"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5</w:t>
            </w:r>
          </w:p>
          <w:p w14:paraId="62440E37"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5</w:t>
            </w:r>
          </w:p>
        </w:tc>
        <w:tc>
          <w:tcPr>
            <w:tcW w:w="2628" w:type="dxa"/>
            <w:gridSpan w:val="2"/>
            <w:tcBorders>
              <w:top w:val="single" w:sz="4" w:space="0" w:color="auto"/>
              <w:bottom w:val="single" w:sz="4" w:space="0" w:color="auto"/>
            </w:tcBorders>
          </w:tcPr>
          <w:p w14:paraId="67E24BA4"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w:t>
            </w:r>
            <w:r w:rsidRPr="00D7025A">
              <w:rPr>
                <w:rFonts w:ascii="Gill Sans MT" w:hAnsi="Gill Sans MT"/>
                <w:color w:val="000000" w:themeColor="text1"/>
                <w:sz w:val="16"/>
                <w:szCs w:val="16"/>
              </w:rPr>
              <w:t xml:space="preserve"> =0.0097</w:t>
            </w:r>
          </w:p>
          <w:p w14:paraId="6F7CAF7D"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Friedman Test</w:t>
            </w:r>
          </w:p>
        </w:tc>
      </w:tr>
      <w:tr w:rsidR="005B376C" w:rsidRPr="00D7025A" w14:paraId="1CD43BF5" w14:textId="77777777" w:rsidTr="00C05D59">
        <w:trPr>
          <w:trHeight w:val="476"/>
        </w:trPr>
        <w:tc>
          <w:tcPr>
            <w:tcW w:w="950" w:type="dxa"/>
            <w:tcBorders>
              <w:top w:val="single" w:sz="4" w:space="0" w:color="auto"/>
              <w:bottom w:val="single" w:sz="4" w:space="0" w:color="auto"/>
            </w:tcBorders>
          </w:tcPr>
          <w:p w14:paraId="4E1EE17A"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AB4609">
              <w:rPr>
                <w:rFonts w:ascii="Gill Sans MT" w:hAnsi="Gill Sans MT"/>
                <w:b/>
                <w:bCs/>
                <w:color w:val="000000" w:themeColor="text1"/>
                <w:kern w:val="24"/>
                <w:sz w:val="16"/>
                <w:szCs w:val="16"/>
              </w:rPr>
              <w:t>3C Left</w:t>
            </w:r>
          </w:p>
        </w:tc>
        <w:tc>
          <w:tcPr>
            <w:tcW w:w="1510" w:type="dxa"/>
            <w:tcBorders>
              <w:top w:val="single" w:sz="4" w:space="0" w:color="auto"/>
              <w:bottom w:val="single" w:sz="4" w:space="0" w:color="auto"/>
            </w:tcBorders>
          </w:tcPr>
          <w:p w14:paraId="11BCE9E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Pr>
                <w:rFonts w:ascii="Gill Sans MT" w:hAnsi="Gill Sans MT"/>
                <w:sz w:val="16"/>
                <w:szCs w:val="16"/>
              </w:rPr>
              <w:t xml:space="preserve">Mean CV </w:t>
            </w:r>
            <w:r w:rsidRPr="003521D5">
              <w:rPr>
                <w:rFonts w:ascii="Gill Sans MT" w:hAnsi="Gill Sans MT"/>
                <w:sz w:val="16"/>
                <w:szCs w:val="16"/>
              </w:rPr>
              <w:t>of</w:t>
            </w:r>
            <w:r>
              <w:rPr>
                <w:rFonts w:ascii="Gill Sans MT" w:hAnsi="Gill Sans MT"/>
                <w:sz w:val="16"/>
                <w:szCs w:val="16"/>
              </w:rPr>
              <w:t xml:space="preserve"> initial slope for</w:t>
            </w:r>
            <w:r w:rsidRPr="003521D5">
              <w:rPr>
                <w:rFonts w:ascii="Gill Sans MT" w:hAnsi="Gill Sans MT"/>
                <w:sz w:val="16"/>
                <w:szCs w:val="16"/>
              </w:rPr>
              <w:t xml:space="preserve"> dendritic </w:t>
            </w:r>
            <w:proofErr w:type="spellStart"/>
            <w:r>
              <w:rPr>
                <w:rFonts w:ascii="Gill Sans MT" w:hAnsi="Gill Sans MT"/>
                <w:sz w:val="16"/>
                <w:szCs w:val="16"/>
              </w:rPr>
              <w:t>fEPSP</w:t>
            </w:r>
            <w:proofErr w:type="spellEnd"/>
            <w:r>
              <w:rPr>
                <w:rFonts w:ascii="Gill Sans MT" w:hAnsi="Gill Sans MT"/>
                <w:sz w:val="16"/>
                <w:szCs w:val="16"/>
              </w:rPr>
              <w:t xml:space="preserve"> </w:t>
            </w:r>
            <w:r w:rsidRPr="003521D5">
              <w:rPr>
                <w:rFonts w:ascii="Gill Sans MT" w:hAnsi="Gill Sans MT"/>
                <w:sz w:val="16"/>
                <w:szCs w:val="16"/>
              </w:rPr>
              <w:t>-</w:t>
            </w:r>
            <w:r>
              <w:rPr>
                <w:rFonts w:ascii="Gill Sans MT" w:hAnsi="Gill Sans MT"/>
                <w:sz w:val="16"/>
                <w:szCs w:val="16"/>
              </w:rPr>
              <w:t xml:space="preserve"> </w:t>
            </w:r>
            <w:r w:rsidRPr="003521D5">
              <w:rPr>
                <w:rFonts w:ascii="Gill Sans MT" w:hAnsi="Gill Sans MT"/>
                <w:color w:val="000000" w:themeColor="text1"/>
                <w:kern w:val="24"/>
                <w:sz w:val="16"/>
                <w:szCs w:val="16"/>
              </w:rPr>
              <w:t xml:space="preserve">Str, </w:t>
            </w:r>
            <w:proofErr w:type="spellStart"/>
            <w:r w:rsidRPr="003521D5">
              <w:rPr>
                <w:rFonts w:ascii="Gill Sans MT" w:hAnsi="Gill Sans MT"/>
                <w:color w:val="000000" w:themeColor="text1"/>
                <w:kern w:val="24"/>
                <w:sz w:val="16"/>
                <w:szCs w:val="16"/>
              </w:rPr>
              <w:t>rad</w:t>
            </w:r>
            <w:r>
              <w:rPr>
                <w:rFonts w:ascii="Gill Sans MT" w:hAnsi="Gill Sans MT"/>
                <w:color w:val="000000" w:themeColor="text1"/>
                <w:kern w:val="24"/>
                <w:sz w:val="16"/>
                <w:szCs w:val="16"/>
              </w:rPr>
              <w:t>iatum</w:t>
            </w:r>
            <w:proofErr w:type="spellEnd"/>
          </w:p>
        </w:tc>
        <w:tc>
          <w:tcPr>
            <w:tcW w:w="1068" w:type="dxa"/>
            <w:tcBorders>
              <w:top w:val="single" w:sz="4" w:space="0" w:color="auto"/>
              <w:bottom w:val="single" w:sz="4" w:space="0" w:color="auto"/>
            </w:tcBorders>
          </w:tcPr>
          <w:p w14:paraId="17650713"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1</w:t>
            </w:r>
            <w:r w:rsidRPr="00D7025A">
              <w:rPr>
                <w:rFonts w:ascii="Gill Sans MT" w:hAnsi="Gill Sans MT"/>
                <w:color w:val="000000" w:themeColor="text1"/>
                <w:kern w:val="24"/>
                <w:sz w:val="16"/>
                <w:szCs w:val="16"/>
                <w:vertAlign w:val="superscript"/>
              </w:rPr>
              <w:t>St</w:t>
            </w:r>
            <w:r w:rsidRPr="00D7025A">
              <w:rPr>
                <w:rFonts w:ascii="Gill Sans MT" w:hAnsi="Gill Sans MT"/>
                <w:color w:val="000000" w:themeColor="text1"/>
                <w:kern w:val="24"/>
                <w:sz w:val="16"/>
                <w:szCs w:val="16"/>
              </w:rPr>
              <w:t xml:space="preserve"> vs 2</w:t>
            </w:r>
            <w:r w:rsidRPr="00D7025A">
              <w:rPr>
                <w:rFonts w:ascii="Gill Sans MT" w:hAnsi="Gill Sans MT"/>
                <w:color w:val="000000" w:themeColor="text1"/>
                <w:kern w:val="24"/>
                <w:sz w:val="16"/>
                <w:szCs w:val="16"/>
                <w:vertAlign w:val="superscript"/>
              </w:rPr>
              <w:t>nd</w:t>
            </w:r>
            <w:r w:rsidRPr="00D7025A">
              <w:rPr>
                <w:rFonts w:ascii="Gill Sans MT" w:hAnsi="Gill Sans MT"/>
                <w:color w:val="000000" w:themeColor="text1"/>
                <w:kern w:val="24"/>
                <w:sz w:val="16"/>
                <w:szCs w:val="16"/>
              </w:rPr>
              <w:t xml:space="preserve"> </w:t>
            </w:r>
          </w:p>
        </w:tc>
        <w:tc>
          <w:tcPr>
            <w:tcW w:w="1530" w:type="dxa"/>
            <w:tcBorders>
              <w:top w:val="single" w:sz="4" w:space="0" w:color="auto"/>
              <w:bottom w:val="single" w:sz="4" w:space="0" w:color="auto"/>
            </w:tcBorders>
          </w:tcPr>
          <w:p w14:paraId="19CD2F6F" w14:textId="77777777" w:rsidR="005B376C" w:rsidRPr="003170BF" w:rsidRDefault="005B376C" w:rsidP="004360D3">
            <w:pPr>
              <w:pStyle w:val="NormalWeb"/>
              <w:spacing w:before="0" w:beforeAutospacing="0" w:after="0" w:afterAutospacing="0" w:line="480" w:lineRule="auto"/>
              <w:rPr>
                <w:rFonts w:ascii="Gill Sans MT" w:eastAsia="MS Mincho" w:hAnsi="Gill Sans MT"/>
                <w:sz w:val="16"/>
                <w:szCs w:val="16"/>
              </w:rPr>
            </w:pPr>
            <w:r w:rsidRPr="003521D5">
              <w:rPr>
                <w:rFonts w:ascii="Gill Sans MT" w:hAnsi="Gill Sans MT"/>
                <w:bCs/>
                <w:color w:val="000000" w:themeColor="text1"/>
                <w:kern w:val="24"/>
                <w:sz w:val="16"/>
                <w:szCs w:val="16"/>
              </w:rPr>
              <w:t>GH 1</w:t>
            </w:r>
            <w:r w:rsidRPr="003521D5">
              <w:rPr>
                <w:rFonts w:ascii="Gill Sans MT" w:hAnsi="Gill Sans MT"/>
                <w:bCs/>
                <w:color w:val="000000" w:themeColor="text1"/>
                <w:kern w:val="24"/>
                <w:sz w:val="16"/>
                <w:szCs w:val="16"/>
                <w:vertAlign w:val="superscript"/>
              </w:rPr>
              <w:t>st</w:t>
            </w:r>
            <w:r w:rsidRPr="003521D5">
              <w:rPr>
                <w:rFonts w:ascii="Gill Sans MT" w:hAnsi="Gill Sans MT"/>
                <w:bCs/>
                <w:color w:val="000000" w:themeColor="text1"/>
                <w:kern w:val="24"/>
                <w:sz w:val="16"/>
                <w:szCs w:val="16"/>
              </w:rPr>
              <w:t>:</w:t>
            </w:r>
            <w:r>
              <w:rPr>
                <w:rFonts w:ascii="Gill Sans MT" w:hAnsi="Gill Sans MT"/>
                <w:bCs/>
                <w:color w:val="000000" w:themeColor="text1"/>
                <w:kern w:val="24"/>
                <w:sz w:val="16"/>
                <w:szCs w:val="16"/>
              </w:rPr>
              <w:t xml:space="preserve"> </w:t>
            </w:r>
            <w:r>
              <w:rPr>
                <w:rFonts w:ascii="Gill Sans MT" w:eastAsia="MS Mincho" w:hAnsi="Gill Sans MT"/>
                <w:sz w:val="16"/>
                <w:szCs w:val="16"/>
              </w:rPr>
              <w:t xml:space="preserve">16.4 </w:t>
            </w:r>
            <w:r w:rsidRPr="003521D5">
              <w:rPr>
                <w:rFonts w:ascii="Gill Sans MT" w:eastAsia="MS Mincho" w:hAnsi="Gill Sans MT"/>
                <w:sz w:val="16"/>
                <w:szCs w:val="16"/>
              </w:rPr>
              <w:t>±</w:t>
            </w:r>
            <w:r>
              <w:rPr>
                <w:rFonts w:ascii="Gill Sans MT" w:eastAsia="MS Mincho" w:hAnsi="Gill Sans MT"/>
                <w:sz w:val="16"/>
                <w:szCs w:val="16"/>
              </w:rPr>
              <w:t xml:space="preserve"> 2.3</w:t>
            </w:r>
          </w:p>
          <w:p w14:paraId="6FA16C65" w14:textId="77777777" w:rsidR="005B376C" w:rsidRPr="003521D5" w:rsidRDefault="005B376C" w:rsidP="004360D3">
            <w:pPr>
              <w:pStyle w:val="NormalWeb"/>
              <w:spacing w:before="0" w:beforeAutospacing="0" w:after="0" w:afterAutospacing="0" w:line="480" w:lineRule="auto"/>
              <w:rPr>
                <w:rFonts w:ascii="Gill Sans MT" w:eastAsia="MS Mincho" w:hAnsi="Gill Sans MT"/>
                <w:sz w:val="16"/>
                <w:szCs w:val="16"/>
              </w:rPr>
            </w:pPr>
            <w:r w:rsidRPr="003521D5">
              <w:rPr>
                <w:rFonts w:ascii="Gill Sans MT" w:hAnsi="Gill Sans MT"/>
                <w:sz w:val="16"/>
                <w:szCs w:val="16"/>
              </w:rPr>
              <w:t>GH 2</w:t>
            </w:r>
            <w:r w:rsidRPr="003521D5">
              <w:rPr>
                <w:rFonts w:ascii="Gill Sans MT" w:hAnsi="Gill Sans MT"/>
                <w:sz w:val="16"/>
                <w:szCs w:val="16"/>
                <w:vertAlign w:val="superscript"/>
              </w:rPr>
              <w:t>nd</w:t>
            </w:r>
            <w:r w:rsidRPr="003521D5">
              <w:rPr>
                <w:rFonts w:ascii="Gill Sans MT" w:hAnsi="Gill Sans MT"/>
                <w:sz w:val="16"/>
                <w:szCs w:val="16"/>
              </w:rPr>
              <w:t>:</w:t>
            </w:r>
            <w:r>
              <w:rPr>
                <w:rFonts w:ascii="Gill Sans MT" w:hAnsi="Gill Sans MT"/>
                <w:sz w:val="16"/>
                <w:szCs w:val="16"/>
              </w:rPr>
              <w:t xml:space="preserve"> </w:t>
            </w:r>
            <w:r>
              <w:rPr>
                <w:rFonts w:ascii="Gill Sans MT" w:eastAsia="MS Mincho" w:hAnsi="Gill Sans MT"/>
                <w:sz w:val="16"/>
                <w:szCs w:val="16"/>
              </w:rPr>
              <w:t xml:space="preserve">48.3 </w:t>
            </w:r>
            <w:r w:rsidRPr="003521D5">
              <w:rPr>
                <w:rFonts w:ascii="Gill Sans MT" w:eastAsia="MS Mincho" w:hAnsi="Gill Sans MT"/>
                <w:sz w:val="16"/>
                <w:szCs w:val="16"/>
              </w:rPr>
              <w:t>±</w:t>
            </w:r>
            <w:r>
              <w:rPr>
                <w:rFonts w:ascii="Gill Sans MT" w:eastAsia="MS Mincho" w:hAnsi="Gill Sans MT"/>
                <w:sz w:val="16"/>
                <w:szCs w:val="16"/>
              </w:rPr>
              <w:t xml:space="preserve"> 5.8</w:t>
            </w:r>
          </w:p>
          <w:p w14:paraId="1EC84BF0" w14:textId="77777777" w:rsidR="005B376C" w:rsidRPr="003521D5" w:rsidRDefault="005B376C" w:rsidP="004360D3">
            <w:pPr>
              <w:pStyle w:val="NormalWeb"/>
              <w:spacing w:before="0" w:beforeAutospacing="0" w:after="0" w:afterAutospacing="0" w:line="480" w:lineRule="auto"/>
              <w:rPr>
                <w:rFonts w:ascii="Gill Sans MT" w:eastAsia="MS Mincho" w:hAnsi="Gill Sans MT"/>
                <w:sz w:val="16"/>
                <w:szCs w:val="16"/>
              </w:rPr>
            </w:pPr>
            <w:r w:rsidRPr="003521D5">
              <w:rPr>
                <w:rFonts w:ascii="Gill Sans MT" w:eastAsia="MS Mincho" w:hAnsi="Gill Sans MT"/>
                <w:sz w:val="16"/>
                <w:szCs w:val="16"/>
              </w:rPr>
              <w:t>SH 1</w:t>
            </w:r>
            <w:r w:rsidRPr="003521D5">
              <w:rPr>
                <w:rFonts w:ascii="Gill Sans MT" w:eastAsia="MS Mincho" w:hAnsi="Gill Sans MT"/>
                <w:sz w:val="16"/>
                <w:szCs w:val="16"/>
                <w:vertAlign w:val="superscript"/>
              </w:rPr>
              <w:t>st</w:t>
            </w:r>
            <w:r w:rsidRPr="003521D5">
              <w:rPr>
                <w:rFonts w:ascii="Gill Sans MT" w:eastAsia="MS Mincho" w:hAnsi="Gill Sans MT"/>
                <w:sz w:val="16"/>
                <w:szCs w:val="16"/>
              </w:rPr>
              <w:t>:</w:t>
            </w:r>
            <w:r>
              <w:rPr>
                <w:rFonts w:ascii="Gill Sans MT" w:eastAsia="MS Mincho" w:hAnsi="Gill Sans MT"/>
                <w:sz w:val="16"/>
                <w:szCs w:val="16"/>
              </w:rPr>
              <w:t xml:space="preserve"> 15.7 </w:t>
            </w:r>
            <w:r w:rsidRPr="003521D5">
              <w:rPr>
                <w:rFonts w:ascii="Gill Sans MT" w:eastAsia="MS Mincho" w:hAnsi="Gill Sans MT"/>
                <w:sz w:val="16"/>
                <w:szCs w:val="16"/>
              </w:rPr>
              <w:t>±</w:t>
            </w:r>
            <w:r>
              <w:rPr>
                <w:rFonts w:ascii="Gill Sans MT" w:eastAsia="MS Mincho" w:hAnsi="Gill Sans MT"/>
                <w:sz w:val="16"/>
                <w:szCs w:val="16"/>
              </w:rPr>
              <w:t xml:space="preserve"> 2.5</w:t>
            </w:r>
          </w:p>
          <w:p w14:paraId="051609BD"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3521D5">
              <w:rPr>
                <w:rFonts w:ascii="Gill Sans MT" w:hAnsi="Gill Sans MT"/>
                <w:bCs/>
                <w:color w:val="000000" w:themeColor="text1"/>
                <w:kern w:val="24"/>
                <w:sz w:val="16"/>
                <w:szCs w:val="16"/>
              </w:rPr>
              <w:t>SH 2</w:t>
            </w:r>
            <w:r w:rsidRPr="003521D5">
              <w:rPr>
                <w:rFonts w:ascii="Gill Sans MT" w:hAnsi="Gill Sans MT"/>
                <w:bCs/>
                <w:color w:val="000000" w:themeColor="text1"/>
                <w:kern w:val="24"/>
                <w:sz w:val="16"/>
                <w:szCs w:val="16"/>
                <w:vertAlign w:val="superscript"/>
              </w:rPr>
              <w:t>nd</w:t>
            </w:r>
            <w:r>
              <w:rPr>
                <w:rFonts w:ascii="Gill Sans MT" w:hAnsi="Gill Sans MT"/>
                <w:bCs/>
                <w:color w:val="000000" w:themeColor="text1"/>
                <w:kern w:val="24"/>
                <w:sz w:val="16"/>
                <w:szCs w:val="16"/>
              </w:rPr>
              <w:t xml:space="preserve">: 44.6 </w:t>
            </w:r>
            <w:r w:rsidRPr="003521D5">
              <w:rPr>
                <w:rFonts w:ascii="Gill Sans MT" w:eastAsia="MS Mincho" w:hAnsi="Gill Sans MT"/>
                <w:sz w:val="16"/>
                <w:szCs w:val="16"/>
              </w:rPr>
              <w:t>±</w:t>
            </w:r>
            <w:r>
              <w:rPr>
                <w:rFonts w:ascii="Gill Sans MT" w:eastAsia="MS Mincho" w:hAnsi="Gill Sans MT"/>
                <w:sz w:val="16"/>
                <w:szCs w:val="16"/>
              </w:rPr>
              <w:t xml:space="preserve"> 7.6</w:t>
            </w:r>
          </w:p>
        </w:tc>
        <w:tc>
          <w:tcPr>
            <w:tcW w:w="1242" w:type="dxa"/>
            <w:tcBorders>
              <w:top w:val="single" w:sz="4" w:space="0" w:color="auto"/>
              <w:bottom w:val="single" w:sz="4" w:space="0" w:color="auto"/>
            </w:tcBorders>
          </w:tcPr>
          <w:p w14:paraId="39803914" w14:textId="77777777" w:rsidR="005B376C"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Pr>
                <w:rFonts w:ascii="Gill Sans MT" w:hAnsi="Gill Sans MT"/>
                <w:bCs/>
                <w:color w:val="000000" w:themeColor="text1"/>
                <w:kern w:val="24"/>
                <w:sz w:val="16"/>
                <w:szCs w:val="16"/>
              </w:rPr>
              <w:t>GH: 16 slices</w:t>
            </w:r>
          </w:p>
          <w:p w14:paraId="071A8E8F"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Pr>
                <w:rFonts w:ascii="Gill Sans MT" w:hAnsi="Gill Sans MT"/>
                <w:bCs/>
                <w:color w:val="000000" w:themeColor="text1"/>
                <w:kern w:val="24"/>
                <w:sz w:val="16"/>
                <w:szCs w:val="16"/>
              </w:rPr>
              <w:t>SH: 14 slices</w:t>
            </w:r>
          </w:p>
        </w:tc>
        <w:tc>
          <w:tcPr>
            <w:tcW w:w="2628" w:type="dxa"/>
            <w:gridSpan w:val="2"/>
            <w:tcBorders>
              <w:top w:val="single" w:sz="4" w:space="0" w:color="auto"/>
              <w:bottom w:val="single" w:sz="4" w:space="0" w:color="auto"/>
            </w:tcBorders>
          </w:tcPr>
          <w:p w14:paraId="20DBB2B5" w14:textId="77777777" w:rsidR="005B376C" w:rsidRPr="003521D5"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bCs/>
                <w:color w:val="000000" w:themeColor="text1"/>
                <w:kern w:val="24"/>
                <w:sz w:val="16"/>
                <w:szCs w:val="16"/>
              </w:rPr>
              <w:t xml:space="preserve">GH </w:t>
            </w:r>
            <w:r w:rsidRPr="003521D5">
              <w:rPr>
                <w:rFonts w:ascii="Gill Sans MT" w:hAnsi="Gill Sans MT"/>
                <w:color w:val="000000" w:themeColor="text1"/>
                <w:kern w:val="24"/>
                <w:sz w:val="16"/>
                <w:szCs w:val="16"/>
              </w:rPr>
              <w:t>1</w:t>
            </w:r>
            <w:r w:rsidRPr="003521D5">
              <w:rPr>
                <w:rFonts w:ascii="Gill Sans MT" w:hAnsi="Gill Sans MT"/>
                <w:color w:val="000000" w:themeColor="text1"/>
                <w:kern w:val="24"/>
                <w:sz w:val="16"/>
                <w:szCs w:val="16"/>
                <w:vertAlign w:val="superscript"/>
              </w:rPr>
              <w:t>St</w:t>
            </w:r>
            <w:r w:rsidRPr="003521D5">
              <w:rPr>
                <w:rFonts w:ascii="Gill Sans MT" w:hAnsi="Gill Sans MT"/>
                <w:color w:val="000000" w:themeColor="text1"/>
                <w:kern w:val="24"/>
                <w:sz w:val="16"/>
                <w:szCs w:val="16"/>
              </w:rPr>
              <w:t xml:space="preserve"> vs 2</w:t>
            </w:r>
            <w:r w:rsidRPr="003521D5">
              <w:rPr>
                <w:rFonts w:ascii="Gill Sans MT" w:hAnsi="Gill Sans MT"/>
                <w:color w:val="000000" w:themeColor="text1"/>
                <w:kern w:val="24"/>
                <w:sz w:val="16"/>
                <w:szCs w:val="16"/>
                <w:vertAlign w:val="superscript"/>
              </w:rPr>
              <w:t>nd</w:t>
            </w:r>
            <w:r w:rsidRPr="00AB4609">
              <w:rPr>
                <w:rFonts w:ascii="Gill Sans MT" w:hAnsi="Gill Sans MT"/>
                <w:color w:val="000000" w:themeColor="text1"/>
                <w:kern w:val="24"/>
                <w:sz w:val="16"/>
                <w:szCs w:val="16"/>
              </w:rPr>
              <w:t>:</w:t>
            </w:r>
            <w:r>
              <w:rPr>
                <w:rFonts w:ascii="Gill Sans MT" w:hAnsi="Gill Sans MT"/>
                <w:color w:val="000000" w:themeColor="text1"/>
                <w:kern w:val="24"/>
                <w:sz w:val="16"/>
                <w:szCs w:val="16"/>
              </w:rPr>
              <w:t xml:space="preserve"> p=0.0002</w:t>
            </w:r>
          </w:p>
          <w:p w14:paraId="27638A6B" w14:textId="77777777" w:rsidR="005B376C" w:rsidRPr="00AB4609"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SH 1</w:t>
            </w:r>
            <w:r w:rsidRPr="003521D5">
              <w:rPr>
                <w:rFonts w:ascii="Gill Sans MT" w:hAnsi="Gill Sans MT"/>
                <w:color w:val="000000" w:themeColor="text1"/>
                <w:kern w:val="24"/>
                <w:sz w:val="16"/>
                <w:szCs w:val="16"/>
                <w:vertAlign w:val="superscript"/>
              </w:rPr>
              <w:t>St</w:t>
            </w:r>
            <w:r w:rsidRPr="003521D5">
              <w:rPr>
                <w:rFonts w:ascii="Gill Sans MT" w:hAnsi="Gill Sans MT"/>
                <w:color w:val="000000" w:themeColor="text1"/>
                <w:kern w:val="24"/>
                <w:sz w:val="16"/>
                <w:szCs w:val="16"/>
              </w:rPr>
              <w:t xml:space="preserve"> vs 2</w:t>
            </w:r>
            <w:r w:rsidRPr="003521D5">
              <w:rPr>
                <w:rFonts w:ascii="Gill Sans MT" w:hAnsi="Gill Sans MT"/>
                <w:color w:val="000000" w:themeColor="text1"/>
                <w:kern w:val="24"/>
                <w:sz w:val="16"/>
                <w:szCs w:val="16"/>
                <w:vertAlign w:val="superscript"/>
              </w:rPr>
              <w:t>nd</w:t>
            </w:r>
            <w:r w:rsidRPr="00AB4609">
              <w:rPr>
                <w:rFonts w:ascii="Gill Sans MT" w:hAnsi="Gill Sans MT"/>
                <w:color w:val="000000" w:themeColor="text1"/>
                <w:kern w:val="24"/>
                <w:sz w:val="16"/>
                <w:szCs w:val="16"/>
              </w:rPr>
              <w:t>:</w:t>
            </w:r>
            <w:r>
              <w:rPr>
                <w:rFonts w:ascii="Gill Sans MT" w:hAnsi="Gill Sans MT"/>
                <w:color w:val="000000" w:themeColor="text1"/>
                <w:kern w:val="24"/>
                <w:sz w:val="16"/>
                <w:szCs w:val="16"/>
              </w:rPr>
              <w:t xml:space="preserve">  p=0.0017</w:t>
            </w:r>
          </w:p>
          <w:p w14:paraId="30C1FB58"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Pr>
                <w:rFonts w:ascii="Gill Sans MT" w:hAnsi="Gill Sans MT"/>
                <w:color w:val="000000" w:themeColor="text1"/>
                <w:kern w:val="24"/>
                <w:sz w:val="16"/>
                <w:szCs w:val="16"/>
              </w:rPr>
              <w:t>Paired Student’s t test</w:t>
            </w:r>
          </w:p>
        </w:tc>
      </w:tr>
      <w:tr w:rsidR="005B376C" w:rsidRPr="00D7025A" w14:paraId="793D50A1" w14:textId="77777777" w:rsidTr="00C05D59">
        <w:trPr>
          <w:trHeight w:val="476"/>
        </w:trPr>
        <w:tc>
          <w:tcPr>
            <w:tcW w:w="950" w:type="dxa"/>
            <w:tcBorders>
              <w:top w:val="single" w:sz="4" w:space="0" w:color="auto"/>
              <w:bottom w:val="single" w:sz="4" w:space="0" w:color="auto"/>
            </w:tcBorders>
          </w:tcPr>
          <w:p w14:paraId="150CE971"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AB4609">
              <w:rPr>
                <w:rFonts w:ascii="Gill Sans MT" w:hAnsi="Gill Sans MT"/>
                <w:b/>
                <w:bCs/>
                <w:color w:val="000000" w:themeColor="text1"/>
                <w:kern w:val="24"/>
                <w:sz w:val="16"/>
                <w:szCs w:val="16"/>
              </w:rPr>
              <w:t>3C Right</w:t>
            </w:r>
          </w:p>
        </w:tc>
        <w:tc>
          <w:tcPr>
            <w:tcW w:w="1510" w:type="dxa"/>
            <w:tcBorders>
              <w:top w:val="single" w:sz="4" w:space="0" w:color="auto"/>
              <w:bottom w:val="single" w:sz="4" w:space="0" w:color="auto"/>
            </w:tcBorders>
          </w:tcPr>
          <w:p w14:paraId="2B6459D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Pr>
                <w:rFonts w:ascii="Gill Sans MT" w:hAnsi="Gill Sans MT"/>
                <w:sz w:val="16"/>
                <w:szCs w:val="16"/>
              </w:rPr>
              <w:t xml:space="preserve">Mean CV </w:t>
            </w:r>
            <w:r w:rsidRPr="003521D5">
              <w:rPr>
                <w:rFonts w:ascii="Gill Sans MT" w:hAnsi="Gill Sans MT"/>
                <w:sz w:val="16"/>
                <w:szCs w:val="16"/>
              </w:rPr>
              <w:t>of</w:t>
            </w:r>
            <w:r>
              <w:rPr>
                <w:rFonts w:ascii="Gill Sans MT" w:hAnsi="Gill Sans MT"/>
                <w:sz w:val="16"/>
                <w:szCs w:val="16"/>
              </w:rPr>
              <w:t xml:space="preserve"> amplitude for</w:t>
            </w:r>
            <w:r w:rsidRPr="003521D5">
              <w:rPr>
                <w:rFonts w:ascii="Gill Sans MT" w:hAnsi="Gill Sans MT"/>
                <w:sz w:val="16"/>
                <w:szCs w:val="16"/>
              </w:rPr>
              <w:t xml:space="preserve"> </w:t>
            </w:r>
            <w:r>
              <w:rPr>
                <w:rFonts w:ascii="Gill Sans MT" w:hAnsi="Gill Sans MT"/>
                <w:sz w:val="16"/>
                <w:szCs w:val="16"/>
              </w:rPr>
              <w:t xml:space="preserve">somatic </w:t>
            </w:r>
            <w:proofErr w:type="spellStart"/>
            <w:r>
              <w:rPr>
                <w:rFonts w:ascii="Gill Sans MT" w:hAnsi="Gill Sans MT"/>
                <w:sz w:val="16"/>
                <w:szCs w:val="16"/>
              </w:rPr>
              <w:t>fEPSP</w:t>
            </w:r>
            <w:proofErr w:type="spellEnd"/>
            <w:r w:rsidRPr="003521D5">
              <w:rPr>
                <w:rFonts w:ascii="Gill Sans MT" w:hAnsi="Gill Sans MT"/>
                <w:sz w:val="16"/>
                <w:szCs w:val="16"/>
              </w:rPr>
              <w:t xml:space="preserve"> -</w:t>
            </w:r>
            <w:r>
              <w:rPr>
                <w:rFonts w:ascii="Gill Sans MT" w:hAnsi="Gill Sans MT"/>
                <w:sz w:val="16"/>
                <w:szCs w:val="16"/>
              </w:rPr>
              <w:t xml:space="preserve"> </w:t>
            </w:r>
            <w:r w:rsidRPr="003521D5">
              <w:rPr>
                <w:rFonts w:ascii="Gill Sans MT" w:hAnsi="Gill Sans MT"/>
                <w:color w:val="000000" w:themeColor="text1"/>
                <w:kern w:val="24"/>
                <w:sz w:val="16"/>
                <w:szCs w:val="16"/>
              </w:rPr>
              <w:t xml:space="preserve">Str, </w:t>
            </w:r>
            <w:proofErr w:type="spellStart"/>
            <w:r w:rsidRPr="003521D5">
              <w:rPr>
                <w:rFonts w:ascii="Gill Sans MT" w:hAnsi="Gill Sans MT"/>
                <w:color w:val="000000" w:themeColor="text1"/>
                <w:kern w:val="24"/>
                <w:sz w:val="16"/>
                <w:szCs w:val="16"/>
              </w:rPr>
              <w:t>pyram</w:t>
            </w:r>
            <w:r>
              <w:rPr>
                <w:rFonts w:ascii="Gill Sans MT" w:hAnsi="Gill Sans MT"/>
                <w:color w:val="000000" w:themeColor="text1"/>
                <w:kern w:val="24"/>
                <w:sz w:val="16"/>
                <w:szCs w:val="16"/>
              </w:rPr>
              <w:t>idale</w:t>
            </w:r>
            <w:proofErr w:type="spellEnd"/>
            <w:r w:rsidRPr="003521D5">
              <w:rPr>
                <w:rFonts w:ascii="Gill Sans MT" w:hAnsi="Gill Sans MT"/>
                <w:color w:val="000000" w:themeColor="text1"/>
                <w:kern w:val="24"/>
                <w:sz w:val="16"/>
                <w:szCs w:val="16"/>
              </w:rPr>
              <w:t xml:space="preserve">. </w:t>
            </w:r>
          </w:p>
        </w:tc>
        <w:tc>
          <w:tcPr>
            <w:tcW w:w="1068" w:type="dxa"/>
            <w:tcBorders>
              <w:top w:val="single" w:sz="4" w:space="0" w:color="auto"/>
              <w:bottom w:val="single" w:sz="4" w:space="0" w:color="auto"/>
            </w:tcBorders>
          </w:tcPr>
          <w:p w14:paraId="43D63829"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1</w:t>
            </w:r>
            <w:r w:rsidRPr="003521D5">
              <w:rPr>
                <w:rFonts w:ascii="Gill Sans MT" w:hAnsi="Gill Sans MT"/>
                <w:color w:val="000000" w:themeColor="text1"/>
                <w:kern w:val="24"/>
                <w:sz w:val="16"/>
                <w:szCs w:val="16"/>
                <w:vertAlign w:val="superscript"/>
              </w:rPr>
              <w:t>St</w:t>
            </w:r>
            <w:r w:rsidRPr="003521D5">
              <w:rPr>
                <w:rFonts w:ascii="Gill Sans MT" w:hAnsi="Gill Sans MT"/>
                <w:color w:val="000000" w:themeColor="text1"/>
                <w:kern w:val="24"/>
                <w:sz w:val="16"/>
                <w:szCs w:val="16"/>
              </w:rPr>
              <w:t xml:space="preserve"> vs 2</w:t>
            </w:r>
            <w:r w:rsidRPr="003521D5">
              <w:rPr>
                <w:rFonts w:ascii="Gill Sans MT" w:hAnsi="Gill Sans MT"/>
                <w:color w:val="000000" w:themeColor="text1"/>
                <w:kern w:val="24"/>
                <w:sz w:val="16"/>
                <w:szCs w:val="16"/>
                <w:vertAlign w:val="superscript"/>
              </w:rPr>
              <w:t>nd</w:t>
            </w:r>
            <w:r w:rsidRPr="003521D5">
              <w:rPr>
                <w:rFonts w:ascii="Gill Sans MT" w:hAnsi="Gill Sans MT"/>
                <w:color w:val="000000" w:themeColor="text1"/>
                <w:kern w:val="24"/>
                <w:sz w:val="16"/>
                <w:szCs w:val="16"/>
              </w:rPr>
              <w:t xml:space="preserve"> </w:t>
            </w:r>
          </w:p>
        </w:tc>
        <w:tc>
          <w:tcPr>
            <w:tcW w:w="1530" w:type="dxa"/>
            <w:tcBorders>
              <w:top w:val="single" w:sz="4" w:space="0" w:color="auto"/>
              <w:bottom w:val="single" w:sz="4" w:space="0" w:color="auto"/>
            </w:tcBorders>
          </w:tcPr>
          <w:p w14:paraId="0C354E32" w14:textId="77777777" w:rsidR="005B376C" w:rsidRPr="003521D5"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3521D5">
              <w:rPr>
                <w:rFonts w:ascii="Gill Sans MT" w:hAnsi="Gill Sans MT"/>
                <w:bCs/>
                <w:color w:val="000000" w:themeColor="text1"/>
                <w:kern w:val="24"/>
                <w:sz w:val="16"/>
                <w:szCs w:val="16"/>
              </w:rPr>
              <w:t>GH 1</w:t>
            </w:r>
            <w:r w:rsidRPr="003521D5">
              <w:rPr>
                <w:rFonts w:ascii="Gill Sans MT" w:hAnsi="Gill Sans MT"/>
                <w:bCs/>
                <w:color w:val="000000" w:themeColor="text1"/>
                <w:kern w:val="24"/>
                <w:sz w:val="16"/>
                <w:szCs w:val="16"/>
                <w:vertAlign w:val="superscript"/>
              </w:rPr>
              <w:t>st</w:t>
            </w:r>
            <w:r w:rsidRPr="003521D5">
              <w:rPr>
                <w:rFonts w:ascii="Gill Sans MT" w:hAnsi="Gill Sans MT"/>
                <w:bCs/>
                <w:color w:val="000000" w:themeColor="text1"/>
                <w:kern w:val="24"/>
                <w:sz w:val="16"/>
                <w:szCs w:val="16"/>
              </w:rPr>
              <w:t>:</w:t>
            </w:r>
            <w:r>
              <w:rPr>
                <w:rFonts w:ascii="Gill Sans MT" w:hAnsi="Gill Sans MT"/>
                <w:bCs/>
                <w:color w:val="000000" w:themeColor="text1"/>
                <w:kern w:val="24"/>
                <w:sz w:val="16"/>
                <w:szCs w:val="16"/>
              </w:rPr>
              <w:t xml:space="preserve"> </w:t>
            </w:r>
            <w:r>
              <w:rPr>
                <w:rFonts w:ascii="Gill Sans MT" w:eastAsia="MS Mincho" w:hAnsi="Gill Sans MT"/>
                <w:sz w:val="16"/>
                <w:szCs w:val="16"/>
              </w:rPr>
              <w:t xml:space="preserve">20.3 </w:t>
            </w:r>
            <w:r w:rsidRPr="003521D5">
              <w:rPr>
                <w:rFonts w:ascii="Gill Sans MT" w:eastAsia="MS Mincho" w:hAnsi="Gill Sans MT"/>
                <w:sz w:val="16"/>
                <w:szCs w:val="16"/>
              </w:rPr>
              <w:t>±</w:t>
            </w:r>
            <w:r>
              <w:rPr>
                <w:rFonts w:ascii="Gill Sans MT" w:eastAsia="MS Mincho" w:hAnsi="Gill Sans MT"/>
                <w:sz w:val="16"/>
                <w:szCs w:val="16"/>
              </w:rPr>
              <w:t xml:space="preserve"> 2.9</w:t>
            </w:r>
          </w:p>
          <w:p w14:paraId="74058AB6" w14:textId="77777777" w:rsidR="005B376C" w:rsidRPr="003521D5" w:rsidRDefault="005B376C" w:rsidP="004360D3">
            <w:pPr>
              <w:pStyle w:val="NormalWeb"/>
              <w:spacing w:before="0" w:beforeAutospacing="0" w:after="0" w:afterAutospacing="0" w:line="480" w:lineRule="auto"/>
              <w:rPr>
                <w:rFonts w:ascii="Gill Sans MT" w:eastAsia="MS Mincho" w:hAnsi="Gill Sans MT"/>
                <w:sz w:val="16"/>
                <w:szCs w:val="16"/>
              </w:rPr>
            </w:pPr>
            <w:r w:rsidRPr="003521D5">
              <w:rPr>
                <w:rFonts w:ascii="Gill Sans MT" w:hAnsi="Gill Sans MT"/>
                <w:sz w:val="16"/>
                <w:szCs w:val="16"/>
              </w:rPr>
              <w:t>GH 2</w:t>
            </w:r>
            <w:r w:rsidRPr="003521D5">
              <w:rPr>
                <w:rFonts w:ascii="Gill Sans MT" w:hAnsi="Gill Sans MT"/>
                <w:sz w:val="16"/>
                <w:szCs w:val="16"/>
                <w:vertAlign w:val="superscript"/>
              </w:rPr>
              <w:t>nd</w:t>
            </w:r>
            <w:r w:rsidRPr="003521D5">
              <w:rPr>
                <w:rFonts w:ascii="Gill Sans MT" w:hAnsi="Gill Sans MT"/>
                <w:sz w:val="16"/>
                <w:szCs w:val="16"/>
              </w:rPr>
              <w:t>:</w:t>
            </w:r>
            <w:r>
              <w:rPr>
                <w:rFonts w:ascii="Gill Sans MT" w:hAnsi="Gill Sans MT"/>
                <w:sz w:val="16"/>
                <w:szCs w:val="16"/>
              </w:rPr>
              <w:t xml:space="preserve"> </w:t>
            </w:r>
            <w:r>
              <w:rPr>
                <w:rFonts w:ascii="Gill Sans MT" w:eastAsia="MS Mincho" w:hAnsi="Gill Sans MT"/>
                <w:sz w:val="16"/>
                <w:szCs w:val="16"/>
              </w:rPr>
              <w:t xml:space="preserve">46.8 </w:t>
            </w:r>
            <w:r w:rsidRPr="003521D5">
              <w:rPr>
                <w:rFonts w:ascii="Gill Sans MT" w:eastAsia="MS Mincho" w:hAnsi="Gill Sans MT"/>
                <w:sz w:val="16"/>
                <w:szCs w:val="16"/>
              </w:rPr>
              <w:t>±</w:t>
            </w:r>
            <w:r>
              <w:rPr>
                <w:rFonts w:ascii="Gill Sans MT" w:eastAsia="MS Mincho" w:hAnsi="Gill Sans MT"/>
                <w:sz w:val="16"/>
                <w:szCs w:val="16"/>
              </w:rPr>
              <w:t xml:space="preserve"> 4.5</w:t>
            </w:r>
          </w:p>
          <w:p w14:paraId="13A74AF3" w14:textId="77777777" w:rsidR="005B376C" w:rsidRPr="003521D5" w:rsidRDefault="005B376C" w:rsidP="004360D3">
            <w:pPr>
              <w:pStyle w:val="NormalWeb"/>
              <w:spacing w:before="0" w:beforeAutospacing="0" w:after="0" w:afterAutospacing="0" w:line="480" w:lineRule="auto"/>
              <w:rPr>
                <w:rFonts w:ascii="Gill Sans MT" w:eastAsia="MS Mincho" w:hAnsi="Gill Sans MT"/>
                <w:sz w:val="16"/>
                <w:szCs w:val="16"/>
              </w:rPr>
            </w:pPr>
            <w:r w:rsidRPr="003521D5">
              <w:rPr>
                <w:rFonts w:ascii="Gill Sans MT" w:eastAsia="MS Mincho" w:hAnsi="Gill Sans MT"/>
                <w:sz w:val="16"/>
                <w:szCs w:val="16"/>
              </w:rPr>
              <w:t>SH 1</w:t>
            </w:r>
            <w:r w:rsidRPr="003521D5">
              <w:rPr>
                <w:rFonts w:ascii="Gill Sans MT" w:eastAsia="MS Mincho" w:hAnsi="Gill Sans MT"/>
                <w:sz w:val="16"/>
                <w:szCs w:val="16"/>
                <w:vertAlign w:val="superscript"/>
              </w:rPr>
              <w:t>st</w:t>
            </w:r>
            <w:r w:rsidRPr="003521D5">
              <w:rPr>
                <w:rFonts w:ascii="Gill Sans MT" w:eastAsia="MS Mincho" w:hAnsi="Gill Sans MT"/>
                <w:sz w:val="16"/>
                <w:szCs w:val="16"/>
              </w:rPr>
              <w:t>:</w:t>
            </w:r>
            <w:r>
              <w:rPr>
                <w:rFonts w:ascii="Gill Sans MT" w:eastAsia="MS Mincho" w:hAnsi="Gill Sans MT"/>
                <w:sz w:val="16"/>
                <w:szCs w:val="16"/>
              </w:rPr>
              <w:t xml:space="preserve"> 19.2 </w:t>
            </w:r>
            <w:r w:rsidRPr="003521D5">
              <w:rPr>
                <w:rFonts w:ascii="Gill Sans MT" w:eastAsia="MS Mincho" w:hAnsi="Gill Sans MT"/>
                <w:sz w:val="16"/>
                <w:szCs w:val="16"/>
              </w:rPr>
              <w:t>±</w:t>
            </w:r>
            <w:r>
              <w:rPr>
                <w:rFonts w:ascii="Gill Sans MT" w:eastAsia="MS Mincho" w:hAnsi="Gill Sans MT"/>
                <w:sz w:val="16"/>
                <w:szCs w:val="16"/>
              </w:rPr>
              <w:t xml:space="preserve"> 3.5</w:t>
            </w:r>
          </w:p>
          <w:p w14:paraId="13F3163C"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3521D5">
              <w:rPr>
                <w:rFonts w:ascii="Gill Sans MT" w:hAnsi="Gill Sans MT"/>
                <w:bCs/>
                <w:color w:val="000000" w:themeColor="text1"/>
                <w:kern w:val="24"/>
                <w:sz w:val="16"/>
                <w:szCs w:val="16"/>
              </w:rPr>
              <w:t>SH 2</w:t>
            </w:r>
            <w:r w:rsidRPr="003521D5">
              <w:rPr>
                <w:rFonts w:ascii="Gill Sans MT" w:hAnsi="Gill Sans MT"/>
                <w:bCs/>
                <w:color w:val="000000" w:themeColor="text1"/>
                <w:kern w:val="24"/>
                <w:sz w:val="16"/>
                <w:szCs w:val="16"/>
                <w:vertAlign w:val="superscript"/>
              </w:rPr>
              <w:t>nd</w:t>
            </w:r>
            <w:r w:rsidRPr="003521D5">
              <w:rPr>
                <w:rFonts w:ascii="Gill Sans MT" w:hAnsi="Gill Sans MT"/>
                <w:bCs/>
                <w:color w:val="000000" w:themeColor="text1"/>
                <w:kern w:val="24"/>
                <w:sz w:val="16"/>
                <w:szCs w:val="16"/>
              </w:rPr>
              <w:t xml:space="preserve">: </w:t>
            </w:r>
            <w:r>
              <w:rPr>
                <w:rFonts w:ascii="Gill Sans MT" w:eastAsia="MS Mincho" w:hAnsi="Gill Sans MT"/>
                <w:sz w:val="16"/>
                <w:szCs w:val="16"/>
              </w:rPr>
              <w:t xml:space="preserve">43.8 </w:t>
            </w:r>
            <w:r w:rsidRPr="003521D5">
              <w:rPr>
                <w:rFonts w:ascii="Gill Sans MT" w:eastAsia="MS Mincho" w:hAnsi="Gill Sans MT"/>
                <w:sz w:val="16"/>
                <w:szCs w:val="16"/>
              </w:rPr>
              <w:t>±</w:t>
            </w:r>
            <w:r>
              <w:rPr>
                <w:rFonts w:ascii="Gill Sans MT" w:eastAsia="MS Mincho" w:hAnsi="Gill Sans MT"/>
                <w:sz w:val="16"/>
                <w:szCs w:val="16"/>
              </w:rPr>
              <w:t xml:space="preserve"> 3.4</w:t>
            </w:r>
          </w:p>
        </w:tc>
        <w:tc>
          <w:tcPr>
            <w:tcW w:w="1242" w:type="dxa"/>
            <w:tcBorders>
              <w:top w:val="single" w:sz="4" w:space="0" w:color="auto"/>
              <w:bottom w:val="single" w:sz="4" w:space="0" w:color="auto"/>
            </w:tcBorders>
          </w:tcPr>
          <w:p w14:paraId="6FA8B9FC" w14:textId="77777777" w:rsidR="005B376C"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Pr>
                <w:rFonts w:ascii="Gill Sans MT" w:hAnsi="Gill Sans MT"/>
                <w:bCs/>
                <w:color w:val="000000" w:themeColor="text1"/>
                <w:kern w:val="24"/>
                <w:sz w:val="16"/>
                <w:szCs w:val="16"/>
              </w:rPr>
              <w:t>GH: 16 slices</w:t>
            </w:r>
          </w:p>
          <w:p w14:paraId="36F3EF9C"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Pr>
                <w:rFonts w:ascii="Gill Sans MT" w:hAnsi="Gill Sans MT"/>
                <w:bCs/>
                <w:color w:val="000000" w:themeColor="text1"/>
                <w:kern w:val="24"/>
                <w:sz w:val="16"/>
                <w:szCs w:val="16"/>
              </w:rPr>
              <w:t>SH: 14 slices</w:t>
            </w:r>
          </w:p>
        </w:tc>
        <w:tc>
          <w:tcPr>
            <w:tcW w:w="2628" w:type="dxa"/>
            <w:gridSpan w:val="2"/>
            <w:tcBorders>
              <w:top w:val="single" w:sz="4" w:space="0" w:color="auto"/>
              <w:bottom w:val="single" w:sz="4" w:space="0" w:color="auto"/>
            </w:tcBorders>
          </w:tcPr>
          <w:p w14:paraId="473BFF46" w14:textId="77777777" w:rsidR="005B376C" w:rsidRPr="003521D5"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bCs/>
                <w:color w:val="000000" w:themeColor="text1"/>
                <w:kern w:val="24"/>
                <w:sz w:val="16"/>
                <w:szCs w:val="16"/>
              </w:rPr>
              <w:t xml:space="preserve">GH </w:t>
            </w:r>
            <w:r w:rsidRPr="003521D5">
              <w:rPr>
                <w:rFonts w:ascii="Gill Sans MT" w:hAnsi="Gill Sans MT"/>
                <w:color w:val="000000" w:themeColor="text1"/>
                <w:kern w:val="24"/>
                <w:sz w:val="16"/>
                <w:szCs w:val="16"/>
              </w:rPr>
              <w:t>1</w:t>
            </w:r>
            <w:r w:rsidRPr="003521D5">
              <w:rPr>
                <w:rFonts w:ascii="Gill Sans MT" w:hAnsi="Gill Sans MT"/>
                <w:color w:val="000000" w:themeColor="text1"/>
                <w:kern w:val="24"/>
                <w:sz w:val="16"/>
                <w:szCs w:val="16"/>
                <w:vertAlign w:val="superscript"/>
              </w:rPr>
              <w:t>St</w:t>
            </w:r>
            <w:r w:rsidRPr="003521D5">
              <w:rPr>
                <w:rFonts w:ascii="Gill Sans MT" w:hAnsi="Gill Sans MT"/>
                <w:color w:val="000000" w:themeColor="text1"/>
                <w:kern w:val="24"/>
                <w:sz w:val="16"/>
                <w:szCs w:val="16"/>
              </w:rPr>
              <w:t xml:space="preserve"> vs 2</w:t>
            </w:r>
            <w:proofErr w:type="gramStart"/>
            <w:r w:rsidRPr="003521D5">
              <w:rPr>
                <w:rFonts w:ascii="Gill Sans MT" w:hAnsi="Gill Sans MT"/>
                <w:color w:val="000000" w:themeColor="text1"/>
                <w:kern w:val="24"/>
                <w:sz w:val="16"/>
                <w:szCs w:val="16"/>
                <w:vertAlign w:val="superscript"/>
              </w:rPr>
              <w:t>nd</w:t>
            </w:r>
            <w:r>
              <w:rPr>
                <w:rFonts w:ascii="Gill Sans MT" w:hAnsi="Gill Sans MT"/>
                <w:color w:val="000000" w:themeColor="text1"/>
                <w:kern w:val="24"/>
                <w:sz w:val="16"/>
                <w:szCs w:val="16"/>
                <w:vertAlign w:val="superscript"/>
              </w:rPr>
              <w:t xml:space="preserve"> </w:t>
            </w:r>
            <w:r>
              <w:rPr>
                <w:rFonts w:ascii="Gill Sans MT" w:hAnsi="Gill Sans MT"/>
                <w:color w:val="000000" w:themeColor="text1"/>
                <w:kern w:val="24"/>
                <w:sz w:val="16"/>
                <w:szCs w:val="16"/>
              </w:rPr>
              <w:t xml:space="preserve"> p</w:t>
            </w:r>
            <w:proofErr w:type="gramEnd"/>
            <w:r>
              <w:rPr>
                <w:rFonts w:ascii="Gill Sans MT" w:hAnsi="Gill Sans MT"/>
                <w:color w:val="000000" w:themeColor="text1"/>
                <w:kern w:val="24"/>
                <w:sz w:val="16"/>
                <w:szCs w:val="16"/>
              </w:rPr>
              <w:t>=0.0003</w:t>
            </w:r>
          </w:p>
          <w:p w14:paraId="63BD04D5" w14:textId="77777777" w:rsidR="005B376C" w:rsidRPr="00B11683"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SH 1</w:t>
            </w:r>
            <w:r w:rsidRPr="003521D5">
              <w:rPr>
                <w:rFonts w:ascii="Gill Sans MT" w:hAnsi="Gill Sans MT"/>
                <w:color w:val="000000" w:themeColor="text1"/>
                <w:kern w:val="24"/>
                <w:sz w:val="16"/>
                <w:szCs w:val="16"/>
                <w:vertAlign w:val="superscript"/>
              </w:rPr>
              <w:t>St</w:t>
            </w:r>
            <w:r w:rsidRPr="003521D5">
              <w:rPr>
                <w:rFonts w:ascii="Gill Sans MT" w:hAnsi="Gill Sans MT"/>
                <w:color w:val="000000" w:themeColor="text1"/>
                <w:kern w:val="24"/>
                <w:sz w:val="16"/>
                <w:szCs w:val="16"/>
              </w:rPr>
              <w:t xml:space="preserve"> vs 2</w:t>
            </w:r>
            <w:proofErr w:type="gramStart"/>
            <w:r w:rsidRPr="003521D5">
              <w:rPr>
                <w:rFonts w:ascii="Gill Sans MT" w:hAnsi="Gill Sans MT"/>
                <w:color w:val="000000" w:themeColor="text1"/>
                <w:kern w:val="24"/>
                <w:sz w:val="16"/>
                <w:szCs w:val="16"/>
                <w:vertAlign w:val="superscript"/>
              </w:rPr>
              <w:t>nd</w:t>
            </w:r>
            <w:r>
              <w:rPr>
                <w:rFonts w:ascii="Gill Sans MT" w:hAnsi="Gill Sans MT"/>
                <w:color w:val="000000" w:themeColor="text1"/>
                <w:kern w:val="24"/>
                <w:sz w:val="16"/>
                <w:szCs w:val="16"/>
                <w:vertAlign w:val="superscript"/>
              </w:rPr>
              <w:t xml:space="preserve"> </w:t>
            </w:r>
            <w:r>
              <w:rPr>
                <w:rFonts w:ascii="Gill Sans MT" w:hAnsi="Gill Sans MT"/>
                <w:color w:val="000000" w:themeColor="text1"/>
                <w:kern w:val="24"/>
                <w:sz w:val="16"/>
                <w:szCs w:val="16"/>
              </w:rPr>
              <w:t xml:space="preserve"> p</w:t>
            </w:r>
            <w:proofErr w:type="gramEnd"/>
            <w:r>
              <w:rPr>
                <w:rFonts w:ascii="Gill Sans MT" w:hAnsi="Gill Sans MT"/>
                <w:color w:val="000000" w:themeColor="text1"/>
                <w:kern w:val="24"/>
                <w:sz w:val="16"/>
                <w:szCs w:val="16"/>
              </w:rPr>
              <w:t>=0.0005</w:t>
            </w:r>
          </w:p>
          <w:p w14:paraId="656F488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Pr>
                <w:rFonts w:ascii="Gill Sans MT" w:hAnsi="Gill Sans MT"/>
                <w:color w:val="000000" w:themeColor="text1"/>
                <w:kern w:val="24"/>
                <w:sz w:val="16"/>
                <w:szCs w:val="16"/>
              </w:rPr>
              <w:t>Paired Student’s t test</w:t>
            </w:r>
          </w:p>
        </w:tc>
      </w:tr>
      <w:tr w:rsidR="005B376C" w:rsidRPr="00D7025A" w14:paraId="707CB5DE" w14:textId="77777777" w:rsidTr="00C05D59">
        <w:trPr>
          <w:trHeight w:val="476"/>
        </w:trPr>
        <w:tc>
          <w:tcPr>
            <w:tcW w:w="950" w:type="dxa"/>
            <w:tcBorders>
              <w:top w:val="single" w:sz="4" w:space="0" w:color="auto"/>
              <w:bottom w:val="single" w:sz="4" w:space="0" w:color="auto"/>
            </w:tcBorders>
          </w:tcPr>
          <w:p w14:paraId="404B338A"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AB4609">
              <w:rPr>
                <w:rFonts w:ascii="Gill Sans MT" w:hAnsi="Gill Sans MT"/>
                <w:b/>
                <w:bCs/>
                <w:color w:val="000000" w:themeColor="text1"/>
                <w:kern w:val="24"/>
                <w:sz w:val="16"/>
                <w:szCs w:val="16"/>
              </w:rPr>
              <w:t>3E Left</w:t>
            </w:r>
          </w:p>
        </w:tc>
        <w:tc>
          <w:tcPr>
            <w:tcW w:w="1510" w:type="dxa"/>
            <w:tcBorders>
              <w:top w:val="single" w:sz="4" w:space="0" w:color="auto"/>
              <w:bottom w:val="single" w:sz="4" w:space="0" w:color="auto"/>
            </w:tcBorders>
          </w:tcPr>
          <w:p w14:paraId="20050323"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sz w:val="16"/>
                <w:szCs w:val="16"/>
              </w:rPr>
              <w:t>% CA1 responses in initial EPSP</w:t>
            </w:r>
          </w:p>
        </w:tc>
        <w:tc>
          <w:tcPr>
            <w:tcW w:w="1068" w:type="dxa"/>
            <w:tcBorders>
              <w:top w:val="single" w:sz="4" w:space="0" w:color="auto"/>
              <w:bottom w:val="single" w:sz="4" w:space="0" w:color="auto"/>
            </w:tcBorders>
          </w:tcPr>
          <w:p w14:paraId="7B560C8F"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2F2CC8A8" w14:textId="77777777" w:rsidR="005B376C" w:rsidRPr="003521D5" w:rsidRDefault="005B376C" w:rsidP="004360D3">
            <w:pPr>
              <w:pStyle w:val="NormalWeb"/>
              <w:spacing w:before="0" w:beforeAutospacing="0" w:after="0" w:afterAutospacing="0" w:line="480" w:lineRule="auto"/>
              <w:rPr>
                <w:rFonts w:ascii="Gill Sans MT" w:eastAsia="MS Mincho" w:hAnsi="Gill Sans MT"/>
                <w:sz w:val="16"/>
                <w:szCs w:val="16"/>
              </w:rPr>
            </w:pPr>
            <w:r w:rsidRPr="003521D5">
              <w:rPr>
                <w:rFonts w:ascii="Gill Sans MT" w:hAnsi="Gill Sans MT"/>
                <w:bCs/>
                <w:color w:val="000000" w:themeColor="text1"/>
                <w:kern w:val="24"/>
                <w:sz w:val="16"/>
                <w:szCs w:val="16"/>
              </w:rPr>
              <w:t xml:space="preserve">GH: </w:t>
            </w:r>
            <w:r>
              <w:rPr>
                <w:rFonts w:ascii="Gill Sans MT" w:hAnsi="Gill Sans MT"/>
                <w:bCs/>
                <w:color w:val="000000" w:themeColor="text1"/>
                <w:kern w:val="24"/>
                <w:sz w:val="16"/>
                <w:szCs w:val="16"/>
              </w:rPr>
              <w:t xml:space="preserve">4.2 </w:t>
            </w:r>
            <w:r w:rsidRPr="003521D5">
              <w:rPr>
                <w:rFonts w:ascii="Gill Sans MT" w:eastAsia="MS Mincho" w:hAnsi="Gill Sans MT"/>
                <w:sz w:val="16"/>
                <w:szCs w:val="16"/>
              </w:rPr>
              <w:t>±</w:t>
            </w:r>
            <w:r>
              <w:rPr>
                <w:rFonts w:ascii="Gill Sans MT" w:eastAsia="MS Mincho" w:hAnsi="Gill Sans MT"/>
                <w:sz w:val="16"/>
                <w:szCs w:val="16"/>
              </w:rPr>
              <w:t xml:space="preserve"> 1.3</w:t>
            </w:r>
          </w:p>
          <w:p w14:paraId="641A8E80"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3521D5">
              <w:rPr>
                <w:rFonts w:ascii="Gill Sans MT" w:eastAsia="MS Mincho" w:hAnsi="Gill Sans MT"/>
                <w:sz w:val="16"/>
                <w:szCs w:val="16"/>
              </w:rPr>
              <w:t xml:space="preserve">SH: </w:t>
            </w:r>
            <w:r>
              <w:rPr>
                <w:rFonts w:ascii="Gill Sans MT" w:hAnsi="Gill Sans MT"/>
                <w:bCs/>
                <w:color w:val="000000" w:themeColor="text1"/>
                <w:kern w:val="24"/>
                <w:sz w:val="16"/>
                <w:szCs w:val="16"/>
              </w:rPr>
              <w:t xml:space="preserve">4.0 </w:t>
            </w:r>
            <w:r w:rsidRPr="003521D5">
              <w:rPr>
                <w:rFonts w:ascii="Gill Sans MT" w:eastAsia="MS Mincho" w:hAnsi="Gill Sans MT"/>
                <w:sz w:val="16"/>
                <w:szCs w:val="16"/>
              </w:rPr>
              <w:t>±</w:t>
            </w:r>
            <w:r>
              <w:rPr>
                <w:rFonts w:ascii="Gill Sans MT" w:eastAsia="MS Mincho" w:hAnsi="Gill Sans MT"/>
                <w:sz w:val="16"/>
                <w:szCs w:val="16"/>
              </w:rPr>
              <w:t xml:space="preserve"> 1.0</w:t>
            </w:r>
          </w:p>
        </w:tc>
        <w:tc>
          <w:tcPr>
            <w:tcW w:w="1242" w:type="dxa"/>
            <w:tcBorders>
              <w:top w:val="single" w:sz="4" w:space="0" w:color="auto"/>
              <w:bottom w:val="single" w:sz="4" w:space="0" w:color="auto"/>
            </w:tcBorders>
          </w:tcPr>
          <w:p w14:paraId="69D9AA8D" w14:textId="77777777" w:rsidR="005B376C"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Pr>
                <w:rFonts w:ascii="Gill Sans MT" w:hAnsi="Gill Sans MT"/>
                <w:color w:val="000000" w:themeColor="text1"/>
                <w:kern w:val="24"/>
                <w:sz w:val="16"/>
                <w:szCs w:val="16"/>
              </w:rPr>
              <w:t>GH: 25 slices</w:t>
            </w:r>
          </w:p>
          <w:p w14:paraId="5E70CC32"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Pr>
                <w:rFonts w:ascii="Gill Sans MT" w:hAnsi="Gill Sans MT"/>
                <w:color w:val="000000" w:themeColor="text1"/>
                <w:kern w:val="24"/>
                <w:sz w:val="16"/>
                <w:szCs w:val="16"/>
              </w:rPr>
              <w:t>SH: 25 slices</w:t>
            </w:r>
          </w:p>
        </w:tc>
        <w:tc>
          <w:tcPr>
            <w:tcW w:w="2628" w:type="dxa"/>
            <w:gridSpan w:val="2"/>
            <w:tcBorders>
              <w:top w:val="single" w:sz="4" w:space="0" w:color="auto"/>
              <w:bottom w:val="single" w:sz="4" w:space="0" w:color="auto"/>
            </w:tcBorders>
          </w:tcPr>
          <w:p w14:paraId="2856865D" w14:textId="77777777" w:rsidR="005B376C"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Pr>
                <w:rFonts w:ascii="Gill Sans MT" w:hAnsi="Gill Sans MT"/>
                <w:color w:val="000000" w:themeColor="text1"/>
                <w:kern w:val="24"/>
                <w:sz w:val="16"/>
                <w:szCs w:val="16"/>
              </w:rPr>
              <w:t>P=0.8607</w:t>
            </w:r>
          </w:p>
          <w:p w14:paraId="1A6D5C5A"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Pr>
                <w:rFonts w:ascii="Gill Sans MT" w:hAnsi="Gill Sans MT"/>
                <w:color w:val="000000" w:themeColor="text1"/>
                <w:kern w:val="24"/>
                <w:sz w:val="16"/>
                <w:szCs w:val="16"/>
              </w:rPr>
              <w:t>Unpaired Student’s t test</w:t>
            </w:r>
          </w:p>
        </w:tc>
      </w:tr>
      <w:tr w:rsidR="005B376C" w:rsidRPr="00D7025A" w14:paraId="5F55F0B6" w14:textId="77777777" w:rsidTr="00C05D59">
        <w:trPr>
          <w:trHeight w:val="476"/>
        </w:trPr>
        <w:tc>
          <w:tcPr>
            <w:tcW w:w="950" w:type="dxa"/>
            <w:tcBorders>
              <w:top w:val="single" w:sz="4" w:space="0" w:color="auto"/>
              <w:bottom w:val="single" w:sz="4" w:space="0" w:color="auto"/>
            </w:tcBorders>
          </w:tcPr>
          <w:p w14:paraId="7B5A094B"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AB4609">
              <w:rPr>
                <w:rFonts w:ascii="Gill Sans MT" w:hAnsi="Gill Sans MT"/>
                <w:b/>
                <w:bCs/>
                <w:color w:val="000000" w:themeColor="text1"/>
                <w:kern w:val="24"/>
                <w:sz w:val="16"/>
                <w:szCs w:val="16"/>
              </w:rPr>
              <w:t>3E Right</w:t>
            </w:r>
          </w:p>
        </w:tc>
        <w:tc>
          <w:tcPr>
            <w:tcW w:w="1510" w:type="dxa"/>
            <w:tcBorders>
              <w:top w:val="single" w:sz="4" w:space="0" w:color="auto"/>
              <w:bottom w:val="single" w:sz="4" w:space="0" w:color="auto"/>
            </w:tcBorders>
          </w:tcPr>
          <w:p w14:paraId="482387FE"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sz w:val="16"/>
                <w:szCs w:val="16"/>
              </w:rPr>
              <w:t>% CA1 responses in second EPSP</w:t>
            </w:r>
          </w:p>
        </w:tc>
        <w:tc>
          <w:tcPr>
            <w:tcW w:w="1068" w:type="dxa"/>
            <w:tcBorders>
              <w:top w:val="single" w:sz="4" w:space="0" w:color="auto"/>
              <w:bottom w:val="single" w:sz="4" w:space="0" w:color="auto"/>
            </w:tcBorders>
          </w:tcPr>
          <w:p w14:paraId="1624FDF5"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242F5BF3" w14:textId="77777777" w:rsidR="005B376C" w:rsidRPr="003521D5" w:rsidRDefault="005B376C" w:rsidP="004360D3">
            <w:pPr>
              <w:pStyle w:val="NormalWeb"/>
              <w:spacing w:before="0" w:beforeAutospacing="0" w:after="0" w:afterAutospacing="0" w:line="480" w:lineRule="auto"/>
              <w:rPr>
                <w:rFonts w:ascii="Gill Sans MT" w:eastAsia="MS Mincho" w:hAnsi="Gill Sans MT"/>
                <w:sz w:val="16"/>
                <w:szCs w:val="16"/>
              </w:rPr>
            </w:pPr>
            <w:r w:rsidRPr="003521D5">
              <w:rPr>
                <w:rFonts w:ascii="Gill Sans MT" w:hAnsi="Gill Sans MT"/>
                <w:bCs/>
                <w:color w:val="000000" w:themeColor="text1"/>
                <w:kern w:val="24"/>
                <w:sz w:val="16"/>
                <w:szCs w:val="16"/>
              </w:rPr>
              <w:t xml:space="preserve">GH: </w:t>
            </w:r>
            <w:r>
              <w:rPr>
                <w:rFonts w:ascii="Gill Sans MT" w:hAnsi="Gill Sans MT"/>
                <w:bCs/>
                <w:color w:val="000000" w:themeColor="text1"/>
                <w:kern w:val="24"/>
                <w:sz w:val="16"/>
                <w:szCs w:val="16"/>
              </w:rPr>
              <w:t xml:space="preserve">93.7 </w:t>
            </w:r>
            <w:r w:rsidRPr="003521D5">
              <w:rPr>
                <w:rFonts w:ascii="Gill Sans MT" w:eastAsia="MS Mincho" w:hAnsi="Gill Sans MT"/>
                <w:sz w:val="16"/>
                <w:szCs w:val="16"/>
              </w:rPr>
              <w:t>±</w:t>
            </w:r>
            <w:r>
              <w:rPr>
                <w:rFonts w:ascii="Gill Sans MT" w:eastAsia="MS Mincho" w:hAnsi="Gill Sans MT"/>
                <w:sz w:val="16"/>
                <w:szCs w:val="16"/>
              </w:rPr>
              <w:t xml:space="preserve"> 1.4</w:t>
            </w:r>
          </w:p>
          <w:p w14:paraId="47E738BE"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3521D5">
              <w:rPr>
                <w:rFonts w:ascii="Gill Sans MT" w:eastAsia="MS Mincho" w:hAnsi="Gill Sans MT"/>
                <w:sz w:val="16"/>
                <w:szCs w:val="16"/>
              </w:rPr>
              <w:t xml:space="preserve">SH: </w:t>
            </w:r>
            <w:r>
              <w:rPr>
                <w:rFonts w:ascii="Gill Sans MT" w:hAnsi="Gill Sans MT"/>
                <w:bCs/>
                <w:color w:val="000000" w:themeColor="text1"/>
                <w:kern w:val="24"/>
                <w:sz w:val="16"/>
                <w:szCs w:val="16"/>
              </w:rPr>
              <w:t xml:space="preserve">90.5 </w:t>
            </w:r>
            <w:r w:rsidRPr="003521D5">
              <w:rPr>
                <w:rFonts w:ascii="Gill Sans MT" w:eastAsia="MS Mincho" w:hAnsi="Gill Sans MT"/>
                <w:sz w:val="16"/>
                <w:szCs w:val="16"/>
              </w:rPr>
              <w:t>±</w:t>
            </w:r>
            <w:r>
              <w:rPr>
                <w:rFonts w:ascii="Gill Sans MT" w:eastAsia="MS Mincho" w:hAnsi="Gill Sans MT"/>
                <w:sz w:val="16"/>
                <w:szCs w:val="16"/>
              </w:rPr>
              <w:t xml:space="preserve"> 3.0</w:t>
            </w:r>
          </w:p>
        </w:tc>
        <w:tc>
          <w:tcPr>
            <w:tcW w:w="1242" w:type="dxa"/>
            <w:tcBorders>
              <w:top w:val="single" w:sz="4" w:space="0" w:color="auto"/>
              <w:bottom w:val="single" w:sz="4" w:space="0" w:color="auto"/>
            </w:tcBorders>
          </w:tcPr>
          <w:p w14:paraId="0C78A519" w14:textId="77777777" w:rsidR="005B376C"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Pr>
                <w:rFonts w:ascii="Gill Sans MT" w:hAnsi="Gill Sans MT"/>
                <w:color w:val="000000" w:themeColor="text1"/>
                <w:kern w:val="24"/>
                <w:sz w:val="16"/>
                <w:szCs w:val="16"/>
              </w:rPr>
              <w:t>GH: 25 slices</w:t>
            </w:r>
          </w:p>
          <w:p w14:paraId="0B625BEB"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Pr>
                <w:rFonts w:ascii="Gill Sans MT" w:hAnsi="Gill Sans MT"/>
                <w:color w:val="000000" w:themeColor="text1"/>
                <w:kern w:val="24"/>
                <w:sz w:val="16"/>
                <w:szCs w:val="16"/>
              </w:rPr>
              <w:t>SH: 25 slices</w:t>
            </w:r>
          </w:p>
        </w:tc>
        <w:tc>
          <w:tcPr>
            <w:tcW w:w="2628" w:type="dxa"/>
            <w:gridSpan w:val="2"/>
            <w:tcBorders>
              <w:top w:val="single" w:sz="4" w:space="0" w:color="auto"/>
              <w:bottom w:val="single" w:sz="4" w:space="0" w:color="auto"/>
            </w:tcBorders>
          </w:tcPr>
          <w:p w14:paraId="576D03D0" w14:textId="77777777" w:rsidR="005B376C"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Pr>
                <w:rFonts w:ascii="Gill Sans MT" w:hAnsi="Gill Sans MT"/>
                <w:color w:val="000000" w:themeColor="text1"/>
                <w:kern w:val="24"/>
                <w:sz w:val="16"/>
                <w:szCs w:val="16"/>
              </w:rPr>
              <w:t>P=0.3431</w:t>
            </w:r>
          </w:p>
          <w:p w14:paraId="0C381A4F"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Pr>
                <w:rFonts w:ascii="Gill Sans MT" w:hAnsi="Gill Sans MT"/>
                <w:color w:val="000000" w:themeColor="text1"/>
                <w:kern w:val="24"/>
                <w:sz w:val="16"/>
                <w:szCs w:val="16"/>
              </w:rPr>
              <w:t>Unpaired Student’s t test</w:t>
            </w:r>
          </w:p>
        </w:tc>
      </w:tr>
      <w:tr w:rsidR="005B376C" w:rsidRPr="00D7025A" w14:paraId="13EF15E0" w14:textId="77777777" w:rsidTr="00C05D59">
        <w:trPr>
          <w:trHeight w:val="476"/>
        </w:trPr>
        <w:tc>
          <w:tcPr>
            <w:tcW w:w="950" w:type="dxa"/>
            <w:tcBorders>
              <w:top w:val="single" w:sz="4" w:space="0" w:color="auto"/>
              <w:bottom w:val="single" w:sz="4" w:space="0" w:color="auto"/>
            </w:tcBorders>
          </w:tcPr>
          <w:p w14:paraId="7F004FCE"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3F</w:t>
            </w:r>
          </w:p>
        </w:tc>
        <w:tc>
          <w:tcPr>
            <w:tcW w:w="1510" w:type="dxa"/>
            <w:tcBorders>
              <w:top w:val="single" w:sz="4" w:space="0" w:color="auto"/>
              <w:bottom w:val="single" w:sz="4" w:space="0" w:color="auto"/>
            </w:tcBorders>
          </w:tcPr>
          <w:p w14:paraId="4A027BEF"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Mean number of CA1 spikes</w:t>
            </w:r>
          </w:p>
        </w:tc>
        <w:tc>
          <w:tcPr>
            <w:tcW w:w="1068" w:type="dxa"/>
            <w:tcBorders>
              <w:top w:val="single" w:sz="4" w:space="0" w:color="auto"/>
              <w:bottom w:val="single" w:sz="4" w:space="0" w:color="auto"/>
            </w:tcBorders>
          </w:tcPr>
          <w:p w14:paraId="5C596174"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6BFC92FA"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2.6</w:t>
            </w:r>
            <w:r w:rsidRPr="00D7025A">
              <w:rPr>
                <w:rFonts w:ascii="Gill Sans MT" w:eastAsia="MS Mincho" w:hAnsi="Gill Sans MT"/>
                <w:color w:val="000000" w:themeColor="text1"/>
                <w:sz w:val="16"/>
                <w:szCs w:val="16"/>
              </w:rPr>
              <w:t>±0.2</w:t>
            </w:r>
          </w:p>
          <w:p w14:paraId="539F79FA"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t>SH: 3.1±0.3</w:t>
            </w:r>
          </w:p>
        </w:tc>
        <w:tc>
          <w:tcPr>
            <w:tcW w:w="1242" w:type="dxa"/>
            <w:tcBorders>
              <w:top w:val="single" w:sz="4" w:space="0" w:color="auto"/>
              <w:bottom w:val="single" w:sz="4" w:space="0" w:color="auto"/>
            </w:tcBorders>
          </w:tcPr>
          <w:p w14:paraId="28176116"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25 slices</w:t>
            </w:r>
          </w:p>
          <w:p w14:paraId="23F446BC"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SH: 25 slices</w:t>
            </w:r>
          </w:p>
        </w:tc>
        <w:tc>
          <w:tcPr>
            <w:tcW w:w="2628" w:type="dxa"/>
            <w:gridSpan w:val="2"/>
            <w:tcBorders>
              <w:top w:val="single" w:sz="4" w:space="0" w:color="auto"/>
              <w:bottom w:val="single" w:sz="4" w:space="0" w:color="auto"/>
            </w:tcBorders>
          </w:tcPr>
          <w:p w14:paraId="6D4A678C"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color w:val="000000" w:themeColor="text1"/>
                <w:kern w:val="24"/>
                <w:sz w:val="16"/>
                <w:szCs w:val="16"/>
              </w:rPr>
              <w:t xml:space="preserve">GH vs SH: </w:t>
            </w:r>
            <w:r w:rsidRPr="00D7025A">
              <w:rPr>
                <w:rFonts w:ascii="Gill Sans MT" w:hAnsi="Gill Sans MT"/>
                <w:bCs/>
                <w:color w:val="000000" w:themeColor="text1"/>
                <w:kern w:val="24"/>
                <w:sz w:val="16"/>
                <w:szCs w:val="16"/>
              </w:rPr>
              <w:t>p=0.2986</w:t>
            </w:r>
          </w:p>
          <w:p w14:paraId="5A734A1D"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430CBA56" w14:textId="77777777" w:rsidTr="00C05D59">
        <w:trPr>
          <w:trHeight w:val="476"/>
        </w:trPr>
        <w:tc>
          <w:tcPr>
            <w:tcW w:w="950" w:type="dxa"/>
            <w:tcBorders>
              <w:top w:val="single" w:sz="4" w:space="0" w:color="auto"/>
              <w:bottom w:val="single" w:sz="4" w:space="0" w:color="auto"/>
            </w:tcBorders>
          </w:tcPr>
          <w:p w14:paraId="5626F5F6"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3G</w:t>
            </w:r>
          </w:p>
        </w:tc>
        <w:tc>
          <w:tcPr>
            <w:tcW w:w="1510" w:type="dxa"/>
            <w:tcBorders>
              <w:top w:val="single" w:sz="4" w:space="0" w:color="auto"/>
              <w:bottom w:val="single" w:sz="4" w:space="0" w:color="auto"/>
            </w:tcBorders>
          </w:tcPr>
          <w:p w14:paraId="2FB6B21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Latency to first spike CA1</w:t>
            </w:r>
          </w:p>
        </w:tc>
        <w:tc>
          <w:tcPr>
            <w:tcW w:w="1068" w:type="dxa"/>
            <w:tcBorders>
              <w:top w:val="single" w:sz="4" w:space="0" w:color="auto"/>
              <w:bottom w:val="single" w:sz="4" w:space="0" w:color="auto"/>
            </w:tcBorders>
          </w:tcPr>
          <w:p w14:paraId="0ED9E589"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58476474"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 xml:space="preserve">GH: </w:t>
            </w:r>
            <w:r w:rsidRPr="00D7025A">
              <w:rPr>
                <w:rFonts w:ascii="Gill Sans MT" w:eastAsia="MS Mincho" w:hAnsi="Gill Sans MT"/>
                <w:color w:val="000000" w:themeColor="text1"/>
                <w:sz w:val="16"/>
                <w:szCs w:val="16"/>
              </w:rPr>
              <w:t>20.0±0.9</w:t>
            </w:r>
          </w:p>
          <w:p w14:paraId="45E58C02"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t>SH: 19.6±0.6</w:t>
            </w:r>
          </w:p>
        </w:tc>
        <w:tc>
          <w:tcPr>
            <w:tcW w:w="1242" w:type="dxa"/>
            <w:tcBorders>
              <w:top w:val="single" w:sz="4" w:space="0" w:color="auto"/>
              <w:bottom w:val="single" w:sz="4" w:space="0" w:color="auto"/>
            </w:tcBorders>
          </w:tcPr>
          <w:p w14:paraId="123908B6"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25 slices</w:t>
            </w:r>
          </w:p>
          <w:p w14:paraId="310FFBBE"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SH: 25 slices</w:t>
            </w:r>
          </w:p>
        </w:tc>
        <w:tc>
          <w:tcPr>
            <w:tcW w:w="2628" w:type="dxa"/>
            <w:gridSpan w:val="2"/>
            <w:tcBorders>
              <w:top w:val="single" w:sz="4" w:space="0" w:color="auto"/>
              <w:bottom w:val="single" w:sz="4" w:space="0" w:color="auto"/>
            </w:tcBorders>
          </w:tcPr>
          <w:p w14:paraId="4D3988C1"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color w:val="000000" w:themeColor="text1"/>
                <w:kern w:val="24"/>
                <w:sz w:val="16"/>
                <w:szCs w:val="16"/>
              </w:rPr>
              <w:t xml:space="preserve">GH vs SH: </w:t>
            </w:r>
            <w:r w:rsidRPr="00D7025A">
              <w:rPr>
                <w:rFonts w:ascii="Gill Sans MT" w:hAnsi="Gill Sans MT"/>
                <w:bCs/>
                <w:color w:val="000000" w:themeColor="text1"/>
                <w:kern w:val="24"/>
                <w:sz w:val="16"/>
                <w:szCs w:val="16"/>
              </w:rPr>
              <w:t>p=0.7239</w:t>
            </w:r>
          </w:p>
          <w:p w14:paraId="3340410F"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1D0D566E" w14:textId="77777777" w:rsidTr="00C05D59">
        <w:trPr>
          <w:trHeight w:val="476"/>
        </w:trPr>
        <w:tc>
          <w:tcPr>
            <w:tcW w:w="950" w:type="dxa"/>
            <w:tcBorders>
              <w:top w:val="single" w:sz="4" w:space="0" w:color="auto"/>
              <w:bottom w:val="single" w:sz="4" w:space="0" w:color="auto"/>
            </w:tcBorders>
          </w:tcPr>
          <w:p w14:paraId="5A553F92"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3H</w:t>
            </w:r>
          </w:p>
        </w:tc>
        <w:tc>
          <w:tcPr>
            <w:tcW w:w="1510" w:type="dxa"/>
            <w:tcBorders>
              <w:top w:val="single" w:sz="4" w:space="0" w:color="auto"/>
              <w:bottom w:val="single" w:sz="4" w:space="0" w:color="auto"/>
            </w:tcBorders>
          </w:tcPr>
          <w:p w14:paraId="1374A513"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 xml:space="preserve">Mean first spike </w:t>
            </w:r>
            <w:r w:rsidRPr="00D7025A">
              <w:rPr>
                <w:rFonts w:ascii="Gill Sans MT" w:hAnsi="Gill Sans MT"/>
                <w:color w:val="000000" w:themeColor="text1"/>
                <w:sz w:val="16"/>
                <w:szCs w:val="16"/>
              </w:rPr>
              <w:t>‘jitter” CA1</w:t>
            </w:r>
          </w:p>
        </w:tc>
        <w:tc>
          <w:tcPr>
            <w:tcW w:w="1068" w:type="dxa"/>
            <w:tcBorders>
              <w:top w:val="single" w:sz="4" w:space="0" w:color="auto"/>
              <w:bottom w:val="single" w:sz="4" w:space="0" w:color="auto"/>
            </w:tcBorders>
          </w:tcPr>
          <w:p w14:paraId="7CED85FE"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3F3A550A"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4.2</w:t>
            </w:r>
            <w:r w:rsidRPr="00D7025A">
              <w:rPr>
                <w:rFonts w:ascii="Gill Sans MT" w:eastAsia="MS Mincho" w:hAnsi="Gill Sans MT"/>
                <w:color w:val="000000" w:themeColor="text1"/>
                <w:sz w:val="16"/>
                <w:szCs w:val="16"/>
              </w:rPr>
              <w:t>±0.4</w:t>
            </w:r>
          </w:p>
          <w:p w14:paraId="3BDD2C89"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t>SH: 3.9±0.3</w:t>
            </w:r>
          </w:p>
        </w:tc>
        <w:tc>
          <w:tcPr>
            <w:tcW w:w="1242" w:type="dxa"/>
            <w:tcBorders>
              <w:top w:val="single" w:sz="4" w:space="0" w:color="auto"/>
              <w:bottom w:val="single" w:sz="4" w:space="0" w:color="auto"/>
            </w:tcBorders>
          </w:tcPr>
          <w:p w14:paraId="2F025DAF"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25 slices</w:t>
            </w:r>
          </w:p>
          <w:p w14:paraId="08D0DB38"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SH: 25 slices</w:t>
            </w:r>
          </w:p>
        </w:tc>
        <w:tc>
          <w:tcPr>
            <w:tcW w:w="2628" w:type="dxa"/>
            <w:gridSpan w:val="2"/>
            <w:tcBorders>
              <w:top w:val="single" w:sz="4" w:space="0" w:color="auto"/>
              <w:bottom w:val="single" w:sz="4" w:space="0" w:color="auto"/>
            </w:tcBorders>
          </w:tcPr>
          <w:p w14:paraId="4F76A240"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color w:val="000000" w:themeColor="text1"/>
                <w:kern w:val="24"/>
                <w:sz w:val="16"/>
                <w:szCs w:val="16"/>
              </w:rPr>
              <w:t xml:space="preserve">GH vs SH: </w:t>
            </w:r>
            <w:r w:rsidRPr="00D7025A">
              <w:rPr>
                <w:rFonts w:ascii="Gill Sans MT" w:hAnsi="Gill Sans MT"/>
                <w:bCs/>
                <w:color w:val="000000" w:themeColor="text1"/>
                <w:kern w:val="24"/>
                <w:sz w:val="16"/>
                <w:szCs w:val="16"/>
              </w:rPr>
              <w:t>p=0.5609</w:t>
            </w:r>
          </w:p>
          <w:p w14:paraId="153B3FDA"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3918CD16" w14:textId="77777777" w:rsidTr="00C05D59">
        <w:trPr>
          <w:trHeight w:val="476"/>
        </w:trPr>
        <w:tc>
          <w:tcPr>
            <w:tcW w:w="950" w:type="dxa"/>
            <w:tcBorders>
              <w:top w:val="single" w:sz="4" w:space="0" w:color="auto"/>
              <w:bottom w:val="single" w:sz="4" w:space="0" w:color="auto"/>
            </w:tcBorders>
          </w:tcPr>
          <w:p w14:paraId="23B97156"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3J</w:t>
            </w:r>
          </w:p>
        </w:tc>
        <w:tc>
          <w:tcPr>
            <w:tcW w:w="1510" w:type="dxa"/>
            <w:tcBorders>
              <w:top w:val="single" w:sz="4" w:space="0" w:color="auto"/>
              <w:bottom w:val="single" w:sz="4" w:space="0" w:color="auto"/>
            </w:tcBorders>
          </w:tcPr>
          <w:p w14:paraId="1C3DACA3"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Distribution of spike per response CA1</w:t>
            </w:r>
          </w:p>
        </w:tc>
        <w:tc>
          <w:tcPr>
            <w:tcW w:w="1068" w:type="dxa"/>
            <w:tcBorders>
              <w:top w:val="single" w:sz="4" w:space="0" w:color="auto"/>
              <w:bottom w:val="single" w:sz="4" w:space="0" w:color="auto"/>
            </w:tcBorders>
          </w:tcPr>
          <w:p w14:paraId="0514AC2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051C2956"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2.6</w:t>
            </w:r>
            <w:r w:rsidRPr="00D7025A">
              <w:rPr>
                <w:rFonts w:ascii="Gill Sans MT" w:eastAsia="MS Mincho" w:hAnsi="Gill Sans MT"/>
                <w:color w:val="000000" w:themeColor="text1"/>
                <w:sz w:val="16"/>
                <w:szCs w:val="16"/>
              </w:rPr>
              <w:t>±0.2</w:t>
            </w:r>
          </w:p>
          <w:p w14:paraId="246A7653"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t xml:space="preserve">SH: </w:t>
            </w:r>
            <w:r w:rsidRPr="00D7025A">
              <w:rPr>
                <w:rFonts w:ascii="Gill Sans MT" w:hAnsi="Gill Sans MT"/>
                <w:color w:val="000000" w:themeColor="text1"/>
                <w:sz w:val="16"/>
                <w:szCs w:val="16"/>
              </w:rPr>
              <w:t>3.1</w:t>
            </w:r>
            <w:r w:rsidRPr="00D7025A">
              <w:rPr>
                <w:rFonts w:ascii="Gill Sans MT" w:eastAsia="MS Mincho" w:hAnsi="Gill Sans MT"/>
                <w:color w:val="000000" w:themeColor="text1"/>
                <w:sz w:val="16"/>
                <w:szCs w:val="16"/>
              </w:rPr>
              <w:t>±0.1</w:t>
            </w:r>
          </w:p>
        </w:tc>
        <w:tc>
          <w:tcPr>
            <w:tcW w:w="1242" w:type="dxa"/>
            <w:tcBorders>
              <w:top w:val="single" w:sz="4" w:space="0" w:color="auto"/>
              <w:bottom w:val="single" w:sz="4" w:space="0" w:color="auto"/>
            </w:tcBorders>
          </w:tcPr>
          <w:p w14:paraId="234A1CD4"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GH: 738 trials</w:t>
            </w:r>
          </w:p>
          <w:p w14:paraId="6D40C036"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SH: 710 trials</w:t>
            </w:r>
          </w:p>
        </w:tc>
        <w:tc>
          <w:tcPr>
            <w:tcW w:w="2628" w:type="dxa"/>
            <w:gridSpan w:val="2"/>
            <w:tcBorders>
              <w:top w:val="single" w:sz="4" w:space="0" w:color="auto"/>
              <w:bottom w:val="single" w:sz="4" w:space="0" w:color="auto"/>
            </w:tcBorders>
          </w:tcPr>
          <w:p w14:paraId="681AD798"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 xml:space="preserve">GH vs SH: p&lt;0.0001 </w:t>
            </w:r>
          </w:p>
          <w:p w14:paraId="68CDC559"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color w:val="000000" w:themeColor="text1"/>
                <w:sz w:val="16"/>
                <w:szCs w:val="16"/>
              </w:rPr>
              <w:t>Kolmogorov–Smirnov Test</w:t>
            </w:r>
          </w:p>
        </w:tc>
      </w:tr>
      <w:tr w:rsidR="005B376C" w:rsidRPr="00D7025A" w14:paraId="6D1457F0" w14:textId="77777777" w:rsidTr="00C05D59">
        <w:trPr>
          <w:trHeight w:val="476"/>
        </w:trPr>
        <w:tc>
          <w:tcPr>
            <w:tcW w:w="950" w:type="dxa"/>
            <w:tcBorders>
              <w:top w:val="single" w:sz="4" w:space="0" w:color="auto"/>
              <w:bottom w:val="single" w:sz="4" w:space="0" w:color="auto"/>
            </w:tcBorders>
          </w:tcPr>
          <w:p w14:paraId="07809219"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3L</w:t>
            </w:r>
          </w:p>
        </w:tc>
        <w:tc>
          <w:tcPr>
            <w:tcW w:w="1510" w:type="dxa"/>
            <w:tcBorders>
              <w:top w:val="single" w:sz="4" w:space="0" w:color="auto"/>
              <w:bottom w:val="single" w:sz="4" w:space="0" w:color="auto"/>
            </w:tcBorders>
          </w:tcPr>
          <w:p w14:paraId="6A717909"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 xml:space="preserve">ISI of </w:t>
            </w:r>
            <w:r w:rsidRPr="00D7025A">
              <w:rPr>
                <w:rFonts w:ascii="Gill Sans MT" w:hAnsi="Gill Sans MT"/>
                <w:color w:val="000000" w:themeColor="text1"/>
                <w:sz w:val="16"/>
                <w:szCs w:val="16"/>
              </w:rPr>
              <w:t>CA1</w:t>
            </w:r>
          </w:p>
        </w:tc>
        <w:tc>
          <w:tcPr>
            <w:tcW w:w="1068" w:type="dxa"/>
            <w:tcBorders>
              <w:top w:val="single" w:sz="4" w:space="0" w:color="auto"/>
              <w:bottom w:val="single" w:sz="4" w:space="0" w:color="auto"/>
            </w:tcBorders>
          </w:tcPr>
          <w:p w14:paraId="1E3D31B4"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2CA87B4B"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S1-2: 4.4</w:t>
            </w:r>
            <w:r w:rsidRPr="00D7025A">
              <w:rPr>
                <w:rFonts w:ascii="Gill Sans MT" w:eastAsia="MS Mincho" w:hAnsi="Gill Sans MT"/>
                <w:color w:val="000000" w:themeColor="text1"/>
                <w:sz w:val="16"/>
                <w:szCs w:val="16"/>
              </w:rPr>
              <w:t>±0.3</w:t>
            </w:r>
          </w:p>
          <w:p w14:paraId="568EA8DD"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S2-3: 4.2</w:t>
            </w:r>
            <w:r w:rsidRPr="00D7025A">
              <w:rPr>
                <w:rFonts w:ascii="Gill Sans MT" w:eastAsia="MS Mincho" w:hAnsi="Gill Sans MT"/>
                <w:color w:val="000000" w:themeColor="text1"/>
                <w:sz w:val="16"/>
                <w:szCs w:val="16"/>
              </w:rPr>
              <w:t>±0.2</w:t>
            </w:r>
          </w:p>
          <w:p w14:paraId="39F0FE1A"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SH S1-2: 4.4</w:t>
            </w:r>
            <w:r w:rsidRPr="00D7025A">
              <w:rPr>
                <w:rFonts w:ascii="Gill Sans MT" w:eastAsia="MS Mincho" w:hAnsi="Gill Sans MT"/>
                <w:color w:val="000000" w:themeColor="text1"/>
                <w:sz w:val="16"/>
                <w:szCs w:val="16"/>
              </w:rPr>
              <w:t>±0.3</w:t>
            </w:r>
          </w:p>
          <w:p w14:paraId="6D5100C9"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S2-3: 3.9</w:t>
            </w:r>
            <w:r w:rsidRPr="00D7025A">
              <w:rPr>
                <w:rFonts w:ascii="Gill Sans MT" w:eastAsia="MS Mincho" w:hAnsi="Gill Sans MT"/>
                <w:color w:val="000000" w:themeColor="text1"/>
                <w:sz w:val="16"/>
                <w:szCs w:val="16"/>
              </w:rPr>
              <w:t>±0.3</w:t>
            </w:r>
          </w:p>
        </w:tc>
        <w:tc>
          <w:tcPr>
            <w:tcW w:w="1242" w:type="dxa"/>
            <w:tcBorders>
              <w:top w:val="single" w:sz="4" w:space="0" w:color="auto"/>
              <w:bottom w:val="single" w:sz="4" w:space="0" w:color="auto"/>
            </w:tcBorders>
          </w:tcPr>
          <w:p w14:paraId="57981AF3"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p>
        </w:tc>
        <w:tc>
          <w:tcPr>
            <w:tcW w:w="2628" w:type="dxa"/>
            <w:gridSpan w:val="2"/>
            <w:tcBorders>
              <w:top w:val="single" w:sz="4" w:space="0" w:color="auto"/>
              <w:bottom w:val="single" w:sz="4" w:space="0" w:color="auto"/>
            </w:tcBorders>
          </w:tcPr>
          <w:p w14:paraId="014EC6E8" w14:textId="77777777" w:rsidR="005B376C" w:rsidRDefault="005B376C" w:rsidP="004360D3">
            <w:pPr>
              <w:pStyle w:val="NormalWeb"/>
              <w:spacing w:before="0" w:beforeAutospacing="0" w:after="0" w:afterAutospacing="0" w:line="480" w:lineRule="auto"/>
              <w:rPr>
                <w:rFonts w:ascii="Gill Sans MT" w:hAnsi="Gill Sans MT"/>
                <w:sz w:val="16"/>
                <w:szCs w:val="16"/>
              </w:rPr>
            </w:pPr>
            <w:r>
              <w:rPr>
                <w:rFonts w:ascii="Gill Sans MT" w:hAnsi="Gill Sans MT"/>
                <w:sz w:val="16"/>
                <w:szCs w:val="16"/>
              </w:rPr>
              <w:t xml:space="preserve">GH vs SH: </w:t>
            </w:r>
            <w:proofErr w:type="gramStart"/>
            <w:r>
              <w:rPr>
                <w:rFonts w:ascii="Gill Sans MT" w:hAnsi="Gill Sans MT"/>
                <w:sz w:val="16"/>
                <w:szCs w:val="16"/>
              </w:rPr>
              <w:t>F</w:t>
            </w:r>
            <w:r w:rsidRPr="00385CFA">
              <w:rPr>
                <w:rFonts w:ascii="Gill Sans MT" w:hAnsi="Gill Sans MT"/>
                <w:sz w:val="16"/>
                <w:szCs w:val="16"/>
                <w:vertAlign w:val="subscript"/>
              </w:rPr>
              <w:t>(</w:t>
            </w:r>
            <w:proofErr w:type="gramEnd"/>
            <w:r w:rsidRPr="00385CFA">
              <w:rPr>
                <w:rFonts w:ascii="Gill Sans MT" w:hAnsi="Gill Sans MT"/>
                <w:sz w:val="16"/>
                <w:szCs w:val="16"/>
                <w:vertAlign w:val="subscript"/>
              </w:rPr>
              <w:t>1, 25)</w:t>
            </w:r>
            <w:r>
              <w:rPr>
                <w:rFonts w:ascii="Gill Sans MT" w:hAnsi="Gill Sans MT"/>
                <w:sz w:val="16"/>
                <w:szCs w:val="16"/>
              </w:rPr>
              <w:t>=0.5193, p=0.4778</w:t>
            </w:r>
          </w:p>
          <w:p w14:paraId="4631519A"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proofErr w:type="gramStart"/>
            <w:r>
              <w:rPr>
                <w:rFonts w:ascii="Gill Sans MT" w:hAnsi="Gill Sans MT"/>
                <w:color w:val="000000" w:themeColor="text1"/>
                <w:kern w:val="24"/>
                <w:sz w:val="16"/>
                <w:szCs w:val="16"/>
              </w:rPr>
              <w:t>Two way</w:t>
            </w:r>
            <w:proofErr w:type="gramEnd"/>
            <w:r>
              <w:rPr>
                <w:rFonts w:ascii="Gill Sans MT" w:hAnsi="Gill Sans MT"/>
                <w:color w:val="000000" w:themeColor="text1"/>
                <w:kern w:val="24"/>
                <w:sz w:val="16"/>
                <w:szCs w:val="16"/>
              </w:rPr>
              <w:t xml:space="preserve"> ANOVA</w:t>
            </w:r>
          </w:p>
        </w:tc>
      </w:tr>
      <w:tr w:rsidR="005B376C" w:rsidRPr="00D7025A" w14:paraId="379C3695" w14:textId="77777777" w:rsidTr="00C05D59">
        <w:trPr>
          <w:trHeight w:val="476"/>
        </w:trPr>
        <w:tc>
          <w:tcPr>
            <w:tcW w:w="950" w:type="dxa"/>
            <w:tcBorders>
              <w:top w:val="single" w:sz="4" w:space="0" w:color="auto"/>
              <w:bottom w:val="single" w:sz="4" w:space="0" w:color="auto"/>
            </w:tcBorders>
          </w:tcPr>
          <w:p w14:paraId="407E7312"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3M</w:t>
            </w:r>
          </w:p>
        </w:tc>
        <w:tc>
          <w:tcPr>
            <w:tcW w:w="1510" w:type="dxa"/>
            <w:tcBorders>
              <w:top w:val="single" w:sz="4" w:space="0" w:color="auto"/>
              <w:bottom w:val="single" w:sz="4" w:space="0" w:color="auto"/>
            </w:tcBorders>
          </w:tcPr>
          <w:p w14:paraId="4E114E22"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Mean output frequency of CA1 spikes</w:t>
            </w:r>
          </w:p>
        </w:tc>
        <w:tc>
          <w:tcPr>
            <w:tcW w:w="1068" w:type="dxa"/>
            <w:tcBorders>
              <w:top w:val="single" w:sz="4" w:space="0" w:color="auto"/>
              <w:bottom w:val="single" w:sz="4" w:space="0" w:color="auto"/>
            </w:tcBorders>
          </w:tcPr>
          <w:p w14:paraId="08EF4AF7"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5F1BACB0"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260.6</w:t>
            </w:r>
            <w:r w:rsidRPr="00D7025A">
              <w:rPr>
                <w:rFonts w:ascii="Gill Sans MT" w:eastAsia="MS Mincho" w:hAnsi="Gill Sans MT"/>
                <w:color w:val="000000" w:themeColor="text1"/>
                <w:sz w:val="16"/>
                <w:szCs w:val="16"/>
              </w:rPr>
              <w:t>±7.3</w:t>
            </w:r>
          </w:p>
          <w:p w14:paraId="43BCB64D"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t xml:space="preserve">SH: </w:t>
            </w:r>
            <w:r w:rsidRPr="00D7025A">
              <w:rPr>
                <w:rFonts w:ascii="Gill Sans MT" w:hAnsi="Gill Sans MT"/>
                <w:bCs/>
                <w:color w:val="000000" w:themeColor="text1"/>
                <w:kern w:val="24"/>
                <w:sz w:val="16"/>
                <w:szCs w:val="16"/>
              </w:rPr>
              <w:t>275.7</w:t>
            </w:r>
            <w:r w:rsidRPr="00D7025A">
              <w:rPr>
                <w:rFonts w:ascii="Gill Sans MT" w:eastAsia="MS Mincho" w:hAnsi="Gill Sans MT"/>
                <w:color w:val="000000" w:themeColor="text1"/>
                <w:sz w:val="16"/>
                <w:szCs w:val="16"/>
              </w:rPr>
              <w:t>±10.1</w:t>
            </w:r>
          </w:p>
        </w:tc>
        <w:tc>
          <w:tcPr>
            <w:tcW w:w="1242" w:type="dxa"/>
            <w:tcBorders>
              <w:top w:val="single" w:sz="4" w:space="0" w:color="auto"/>
              <w:bottom w:val="single" w:sz="4" w:space="0" w:color="auto"/>
            </w:tcBorders>
          </w:tcPr>
          <w:p w14:paraId="39AA840F"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25 slices</w:t>
            </w:r>
          </w:p>
          <w:p w14:paraId="5D99165A"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SH: 25 slices</w:t>
            </w:r>
          </w:p>
        </w:tc>
        <w:tc>
          <w:tcPr>
            <w:tcW w:w="2628" w:type="dxa"/>
            <w:gridSpan w:val="2"/>
            <w:tcBorders>
              <w:top w:val="single" w:sz="4" w:space="0" w:color="auto"/>
              <w:bottom w:val="single" w:sz="4" w:space="0" w:color="auto"/>
            </w:tcBorders>
          </w:tcPr>
          <w:p w14:paraId="54FB71E8"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color w:val="000000" w:themeColor="text1"/>
                <w:kern w:val="24"/>
                <w:sz w:val="16"/>
                <w:szCs w:val="16"/>
              </w:rPr>
              <w:t xml:space="preserve">GH vs SH: </w:t>
            </w:r>
            <w:r w:rsidRPr="00D7025A">
              <w:rPr>
                <w:rFonts w:ascii="Gill Sans MT" w:hAnsi="Gill Sans MT"/>
                <w:bCs/>
                <w:color w:val="000000" w:themeColor="text1"/>
                <w:kern w:val="24"/>
                <w:sz w:val="16"/>
                <w:szCs w:val="16"/>
              </w:rPr>
              <w:t>p=0.2324</w:t>
            </w:r>
          </w:p>
          <w:p w14:paraId="4D4DAABF"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1479494E" w14:textId="77777777" w:rsidTr="00C05D59">
        <w:trPr>
          <w:trHeight w:val="476"/>
        </w:trPr>
        <w:tc>
          <w:tcPr>
            <w:tcW w:w="950" w:type="dxa"/>
            <w:tcBorders>
              <w:top w:val="single" w:sz="4" w:space="0" w:color="auto"/>
              <w:bottom w:val="single" w:sz="4" w:space="0" w:color="auto"/>
            </w:tcBorders>
          </w:tcPr>
          <w:p w14:paraId="7EE6B9C2"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3N</w:t>
            </w:r>
          </w:p>
        </w:tc>
        <w:tc>
          <w:tcPr>
            <w:tcW w:w="1510" w:type="dxa"/>
            <w:tcBorders>
              <w:top w:val="single" w:sz="4" w:space="0" w:color="auto"/>
              <w:bottom w:val="single" w:sz="4" w:space="0" w:color="auto"/>
            </w:tcBorders>
          </w:tcPr>
          <w:p w14:paraId="74713A3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Slope mean variance of CA1 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w:t>
            </w:r>
            <w:r w:rsidRPr="00D7025A">
              <w:rPr>
                <w:rFonts w:ascii="Gill Sans MT" w:hAnsi="Gill Sans MT"/>
                <w:color w:val="000000" w:themeColor="text1"/>
                <w:sz w:val="16"/>
                <w:szCs w:val="16"/>
              </w:rPr>
              <w:lastRenderedPageBreak/>
              <w:t xml:space="preserve">spike amplitude </w:t>
            </w:r>
          </w:p>
        </w:tc>
        <w:tc>
          <w:tcPr>
            <w:tcW w:w="1068" w:type="dxa"/>
            <w:tcBorders>
              <w:top w:val="single" w:sz="4" w:space="0" w:color="auto"/>
              <w:bottom w:val="single" w:sz="4" w:space="0" w:color="auto"/>
            </w:tcBorders>
          </w:tcPr>
          <w:p w14:paraId="36D2473D"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lastRenderedPageBreak/>
              <w:t>GH vs SH</w:t>
            </w:r>
          </w:p>
        </w:tc>
        <w:tc>
          <w:tcPr>
            <w:tcW w:w="1530" w:type="dxa"/>
            <w:tcBorders>
              <w:top w:val="single" w:sz="4" w:space="0" w:color="auto"/>
              <w:bottom w:val="single" w:sz="4" w:space="0" w:color="auto"/>
            </w:tcBorders>
          </w:tcPr>
          <w:p w14:paraId="3C03B61E"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37.7</w:t>
            </w:r>
            <w:r w:rsidRPr="00D7025A">
              <w:rPr>
                <w:rFonts w:ascii="Gill Sans MT" w:eastAsia="MS Mincho" w:hAnsi="Gill Sans MT"/>
                <w:color w:val="000000" w:themeColor="text1"/>
                <w:sz w:val="16"/>
                <w:szCs w:val="16"/>
              </w:rPr>
              <w:t>±2.8</w:t>
            </w:r>
          </w:p>
          <w:p w14:paraId="756E7742"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eastAsia="MS Mincho" w:hAnsi="Gill Sans MT"/>
                <w:color w:val="000000" w:themeColor="text1"/>
                <w:sz w:val="16"/>
                <w:szCs w:val="16"/>
              </w:rPr>
              <w:t xml:space="preserve">SH: </w:t>
            </w:r>
            <w:r w:rsidRPr="00D7025A">
              <w:rPr>
                <w:rFonts w:ascii="Gill Sans MT" w:hAnsi="Gill Sans MT"/>
                <w:bCs/>
                <w:color w:val="000000" w:themeColor="text1"/>
                <w:kern w:val="24"/>
                <w:sz w:val="16"/>
                <w:szCs w:val="16"/>
              </w:rPr>
              <w:t>39.3</w:t>
            </w:r>
            <w:r w:rsidRPr="00D7025A">
              <w:rPr>
                <w:rFonts w:ascii="Gill Sans MT" w:eastAsia="MS Mincho" w:hAnsi="Gill Sans MT"/>
                <w:color w:val="000000" w:themeColor="text1"/>
                <w:sz w:val="16"/>
                <w:szCs w:val="16"/>
              </w:rPr>
              <w:t>±2.3</w:t>
            </w:r>
          </w:p>
          <w:p w14:paraId="29E2216E"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63293593"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lastRenderedPageBreak/>
              <w:t>GH: 25 slices</w:t>
            </w:r>
          </w:p>
          <w:p w14:paraId="3EF94695"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color w:val="000000" w:themeColor="text1"/>
                <w:kern w:val="24"/>
                <w:sz w:val="16"/>
                <w:szCs w:val="16"/>
              </w:rPr>
              <w:t>SH: 25 slices</w:t>
            </w:r>
          </w:p>
        </w:tc>
        <w:tc>
          <w:tcPr>
            <w:tcW w:w="2628" w:type="dxa"/>
            <w:gridSpan w:val="2"/>
            <w:tcBorders>
              <w:top w:val="single" w:sz="4" w:space="0" w:color="auto"/>
              <w:bottom w:val="single" w:sz="4" w:space="0" w:color="auto"/>
            </w:tcBorders>
          </w:tcPr>
          <w:p w14:paraId="7C159778"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color w:val="000000" w:themeColor="text1"/>
                <w:kern w:val="24"/>
                <w:sz w:val="16"/>
                <w:szCs w:val="16"/>
              </w:rPr>
              <w:t xml:space="preserve">GH vs SH: </w:t>
            </w:r>
            <w:r w:rsidRPr="00D7025A">
              <w:rPr>
                <w:rFonts w:ascii="Gill Sans MT" w:hAnsi="Gill Sans MT"/>
                <w:bCs/>
                <w:color w:val="000000" w:themeColor="text1"/>
                <w:kern w:val="24"/>
                <w:sz w:val="16"/>
                <w:szCs w:val="16"/>
              </w:rPr>
              <w:t>p=0.6558</w:t>
            </w:r>
          </w:p>
          <w:p w14:paraId="6360D286"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75A7D01B" w14:textId="77777777" w:rsidTr="00C05D59">
        <w:trPr>
          <w:trHeight w:val="476"/>
        </w:trPr>
        <w:tc>
          <w:tcPr>
            <w:tcW w:w="950" w:type="dxa"/>
            <w:tcBorders>
              <w:top w:val="single" w:sz="4" w:space="0" w:color="auto"/>
              <w:bottom w:val="single" w:sz="4" w:space="0" w:color="auto"/>
            </w:tcBorders>
          </w:tcPr>
          <w:p w14:paraId="0BFDFB06" w14:textId="1F7077CF"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4</w:t>
            </w:r>
            <w:r w:rsidR="001F3FBB">
              <w:rPr>
                <w:rFonts w:ascii="Gill Sans MT" w:hAnsi="Gill Sans MT"/>
                <w:b/>
                <w:bCs/>
                <w:color w:val="000000" w:themeColor="text1"/>
                <w:kern w:val="24"/>
                <w:sz w:val="16"/>
                <w:szCs w:val="16"/>
              </w:rPr>
              <w:t>C</w:t>
            </w:r>
          </w:p>
        </w:tc>
        <w:tc>
          <w:tcPr>
            <w:tcW w:w="1510" w:type="dxa"/>
            <w:tcBorders>
              <w:top w:val="single" w:sz="4" w:space="0" w:color="auto"/>
              <w:bottom w:val="single" w:sz="4" w:space="0" w:color="auto"/>
            </w:tcBorders>
          </w:tcPr>
          <w:p w14:paraId="2993C5CF"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Mean spike CA1 for 5Hz train</w:t>
            </w:r>
          </w:p>
        </w:tc>
        <w:tc>
          <w:tcPr>
            <w:tcW w:w="1068" w:type="dxa"/>
            <w:tcBorders>
              <w:top w:val="single" w:sz="4" w:space="0" w:color="auto"/>
              <w:bottom w:val="single" w:sz="4" w:space="0" w:color="auto"/>
            </w:tcBorders>
          </w:tcPr>
          <w:p w14:paraId="25186B9F"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34E568F0"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t xml:space="preserve"> </w:t>
            </w:r>
          </w:p>
        </w:tc>
        <w:tc>
          <w:tcPr>
            <w:tcW w:w="1242" w:type="dxa"/>
            <w:tcBorders>
              <w:top w:val="single" w:sz="4" w:space="0" w:color="auto"/>
              <w:bottom w:val="single" w:sz="4" w:space="0" w:color="auto"/>
            </w:tcBorders>
          </w:tcPr>
          <w:p w14:paraId="5FF77F2D"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23 slices</w:t>
            </w:r>
          </w:p>
          <w:p w14:paraId="34D6BFD5"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eastAsia="MS Mincho" w:hAnsi="Gill Sans MT"/>
                <w:color w:val="000000" w:themeColor="text1"/>
                <w:sz w:val="16"/>
                <w:szCs w:val="16"/>
              </w:rPr>
              <w:t>SH: 24 slices</w:t>
            </w:r>
          </w:p>
        </w:tc>
        <w:tc>
          <w:tcPr>
            <w:tcW w:w="2628" w:type="dxa"/>
            <w:gridSpan w:val="2"/>
            <w:tcBorders>
              <w:top w:val="single" w:sz="4" w:space="0" w:color="auto"/>
              <w:bottom w:val="single" w:sz="4" w:space="0" w:color="auto"/>
            </w:tcBorders>
          </w:tcPr>
          <w:p w14:paraId="2D8A2A18"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 xml:space="preserve">GH vs SH: F </w:t>
            </w:r>
            <w:r w:rsidRPr="00D7025A">
              <w:rPr>
                <w:rFonts w:ascii="Gill Sans MT" w:hAnsi="Gill Sans MT"/>
                <w:color w:val="000000" w:themeColor="text1"/>
                <w:kern w:val="24"/>
                <w:sz w:val="16"/>
                <w:szCs w:val="16"/>
                <w:vertAlign w:val="subscript"/>
              </w:rPr>
              <w:t xml:space="preserve">(9, </w:t>
            </w:r>
            <w:proofErr w:type="gramStart"/>
            <w:r w:rsidRPr="00D7025A">
              <w:rPr>
                <w:rFonts w:ascii="Gill Sans MT" w:hAnsi="Gill Sans MT"/>
                <w:color w:val="000000" w:themeColor="text1"/>
                <w:kern w:val="24"/>
                <w:sz w:val="16"/>
                <w:szCs w:val="16"/>
                <w:vertAlign w:val="subscript"/>
              </w:rPr>
              <w:t>405)</w:t>
            </w:r>
            <w:r w:rsidRPr="00D7025A">
              <w:rPr>
                <w:rFonts w:ascii="Gill Sans MT" w:hAnsi="Gill Sans MT"/>
                <w:color w:val="000000" w:themeColor="text1"/>
                <w:kern w:val="24"/>
                <w:sz w:val="16"/>
                <w:szCs w:val="16"/>
              </w:rPr>
              <w:t>=</w:t>
            </w:r>
            <w:proofErr w:type="gramEnd"/>
            <w:r w:rsidRPr="00D7025A">
              <w:rPr>
                <w:rFonts w:ascii="Gill Sans MT" w:hAnsi="Gill Sans MT"/>
                <w:color w:val="000000" w:themeColor="text1"/>
                <w:kern w:val="24"/>
                <w:sz w:val="16"/>
                <w:szCs w:val="16"/>
              </w:rPr>
              <w:t>1.109, p=0.3550</w:t>
            </w:r>
          </w:p>
          <w:p w14:paraId="287D9AC9"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roofErr w:type="gramStart"/>
            <w:r w:rsidRPr="00D7025A">
              <w:rPr>
                <w:rFonts w:ascii="Gill Sans MT" w:hAnsi="Gill Sans MT"/>
                <w:color w:val="000000" w:themeColor="text1"/>
                <w:kern w:val="24"/>
                <w:sz w:val="16"/>
                <w:szCs w:val="16"/>
              </w:rPr>
              <w:t>Two way</w:t>
            </w:r>
            <w:proofErr w:type="gramEnd"/>
            <w:r w:rsidRPr="00D7025A">
              <w:rPr>
                <w:rFonts w:ascii="Gill Sans MT" w:hAnsi="Gill Sans MT"/>
                <w:color w:val="000000" w:themeColor="text1"/>
                <w:kern w:val="24"/>
                <w:sz w:val="16"/>
                <w:szCs w:val="16"/>
              </w:rPr>
              <w:t xml:space="preserve"> ANOVA</w:t>
            </w:r>
          </w:p>
        </w:tc>
      </w:tr>
      <w:tr w:rsidR="005B376C" w:rsidRPr="00D7025A" w14:paraId="568E294C" w14:textId="77777777" w:rsidTr="00C05D59">
        <w:trPr>
          <w:trHeight w:val="476"/>
        </w:trPr>
        <w:tc>
          <w:tcPr>
            <w:tcW w:w="950" w:type="dxa"/>
            <w:tcBorders>
              <w:top w:val="single" w:sz="4" w:space="0" w:color="auto"/>
              <w:bottom w:val="single" w:sz="4" w:space="0" w:color="auto"/>
            </w:tcBorders>
          </w:tcPr>
          <w:p w14:paraId="41E799C3" w14:textId="78AEEEF1"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4</w:t>
            </w:r>
            <w:r w:rsidR="001F3FBB">
              <w:rPr>
                <w:rFonts w:ascii="Gill Sans MT" w:hAnsi="Gill Sans MT"/>
                <w:b/>
                <w:bCs/>
                <w:color w:val="000000" w:themeColor="text1"/>
                <w:kern w:val="24"/>
                <w:sz w:val="16"/>
                <w:szCs w:val="16"/>
              </w:rPr>
              <w:t>G</w:t>
            </w:r>
          </w:p>
        </w:tc>
        <w:tc>
          <w:tcPr>
            <w:tcW w:w="1510" w:type="dxa"/>
            <w:tcBorders>
              <w:top w:val="single" w:sz="4" w:space="0" w:color="auto"/>
              <w:bottom w:val="single" w:sz="4" w:space="0" w:color="auto"/>
            </w:tcBorders>
          </w:tcPr>
          <w:p w14:paraId="6D02B4B7"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Mean spike CA1 for theta-gamma train</w:t>
            </w:r>
          </w:p>
        </w:tc>
        <w:tc>
          <w:tcPr>
            <w:tcW w:w="1068" w:type="dxa"/>
            <w:tcBorders>
              <w:top w:val="single" w:sz="4" w:space="0" w:color="auto"/>
              <w:bottom w:val="single" w:sz="4" w:space="0" w:color="auto"/>
            </w:tcBorders>
          </w:tcPr>
          <w:p w14:paraId="1BDBB962"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vs 5</w:t>
            </w:r>
            <w:r w:rsidRPr="00D7025A">
              <w:rPr>
                <w:rFonts w:ascii="Gill Sans MT" w:hAnsi="Gill Sans MT"/>
                <w:color w:val="000000" w:themeColor="text1"/>
                <w:sz w:val="16"/>
                <w:szCs w:val="16"/>
                <w:vertAlign w:val="superscript"/>
              </w:rPr>
              <w:t>th</w:t>
            </w:r>
            <w:r w:rsidRPr="00D7025A">
              <w:rPr>
                <w:rFonts w:ascii="Gill Sans MT" w:hAnsi="Gill Sans MT"/>
                <w:color w:val="000000" w:themeColor="text1"/>
                <w:sz w:val="16"/>
                <w:szCs w:val="16"/>
              </w:rPr>
              <w:t xml:space="preserve"> pulse</w:t>
            </w:r>
          </w:p>
        </w:tc>
        <w:tc>
          <w:tcPr>
            <w:tcW w:w="1530" w:type="dxa"/>
            <w:tcBorders>
              <w:top w:val="single" w:sz="4" w:space="0" w:color="auto"/>
              <w:bottom w:val="single" w:sz="4" w:space="0" w:color="auto"/>
            </w:tcBorders>
          </w:tcPr>
          <w:p w14:paraId="5763A377"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2482F548"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23 slices</w:t>
            </w:r>
          </w:p>
          <w:p w14:paraId="4F0897F5"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eastAsia="MS Mincho" w:hAnsi="Gill Sans MT"/>
                <w:color w:val="000000" w:themeColor="text1"/>
                <w:sz w:val="16"/>
                <w:szCs w:val="16"/>
              </w:rPr>
              <w:t>SH: 20 slices</w:t>
            </w:r>
          </w:p>
        </w:tc>
        <w:tc>
          <w:tcPr>
            <w:tcW w:w="2628" w:type="dxa"/>
            <w:gridSpan w:val="2"/>
            <w:tcBorders>
              <w:top w:val="single" w:sz="4" w:space="0" w:color="auto"/>
              <w:bottom w:val="single" w:sz="4" w:space="0" w:color="auto"/>
            </w:tcBorders>
          </w:tcPr>
          <w:p w14:paraId="17BA72D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 xml:space="preserve">GH vs SH: F </w:t>
            </w:r>
            <w:r w:rsidRPr="00D7025A">
              <w:rPr>
                <w:rFonts w:ascii="Gill Sans MT" w:hAnsi="Gill Sans MT"/>
                <w:color w:val="000000" w:themeColor="text1"/>
                <w:kern w:val="24"/>
                <w:sz w:val="16"/>
                <w:szCs w:val="16"/>
                <w:vertAlign w:val="subscript"/>
              </w:rPr>
              <w:t xml:space="preserve">(4, </w:t>
            </w:r>
            <w:proofErr w:type="gramStart"/>
            <w:r w:rsidRPr="00D7025A">
              <w:rPr>
                <w:rFonts w:ascii="Gill Sans MT" w:hAnsi="Gill Sans MT"/>
                <w:color w:val="000000" w:themeColor="text1"/>
                <w:kern w:val="24"/>
                <w:sz w:val="16"/>
                <w:szCs w:val="16"/>
                <w:vertAlign w:val="subscript"/>
              </w:rPr>
              <w:t>164)</w:t>
            </w:r>
            <w:r w:rsidRPr="00D7025A">
              <w:rPr>
                <w:rFonts w:ascii="Gill Sans MT" w:hAnsi="Gill Sans MT"/>
                <w:color w:val="000000" w:themeColor="text1"/>
                <w:kern w:val="24"/>
                <w:sz w:val="16"/>
                <w:szCs w:val="16"/>
              </w:rPr>
              <w:t>=</w:t>
            </w:r>
            <w:proofErr w:type="gramEnd"/>
            <w:r w:rsidRPr="00D7025A">
              <w:rPr>
                <w:rFonts w:ascii="Gill Sans MT" w:hAnsi="Gill Sans MT"/>
                <w:color w:val="000000" w:themeColor="text1"/>
                <w:kern w:val="24"/>
                <w:sz w:val="16"/>
                <w:szCs w:val="16"/>
              </w:rPr>
              <w:t>3.278, p=0.0129</w:t>
            </w:r>
          </w:p>
          <w:p w14:paraId="66D3631C"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roofErr w:type="gramStart"/>
            <w:r w:rsidRPr="00D7025A">
              <w:rPr>
                <w:rFonts w:ascii="Gill Sans MT" w:hAnsi="Gill Sans MT"/>
                <w:color w:val="000000" w:themeColor="text1"/>
                <w:kern w:val="24"/>
                <w:sz w:val="16"/>
                <w:szCs w:val="16"/>
              </w:rPr>
              <w:t>Two way</w:t>
            </w:r>
            <w:proofErr w:type="gramEnd"/>
            <w:r w:rsidRPr="00D7025A">
              <w:rPr>
                <w:rFonts w:ascii="Gill Sans MT" w:hAnsi="Gill Sans MT"/>
                <w:color w:val="000000" w:themeColor="text1"/>
                <w:kern w:val="24"/>
                <w:sz w:val="16"/>
                <w:szCs w:val="16"/>
              </w:rPr>
              <w:t xml:space="preserve"> ANOVA</w:t>
            </w:r>
          </w:p>
        </w:tc>
      </w:tr>
      <w:tr w:rsidR="005B376C" w:rsidRPr="00D7025A" w14:paraId="655DBC13" w14:textId="77777777" w:rsidTr="00C05D59">
        <w:trPr>
          <w:trHeight w:val="476"/>
        </w:trPr>
        <w:tc>
          <w:tcPr>
            <w:tcW w:w="950" w:type="dxa"/>
            <w:tcBorders>
              <w:top w:val="single" w:sz="4" w:space="0" w:color="auto"/>
              <w:bottom w:val="single" w:sz="4" w:space="0" w:color="auto"/>
            </w:tcBorders>
          </w:tcPr>
          <w:p w14:paraId="26D339AE" w14:textId="3C5607C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4</w:t>
            </w:r>
            <w:r w:rsidR="001F3FBB">
              <w:rPr>
                <w:rFonts w:ascii="Gill Sans MT" w:hAnsi="Gill Sans MT"/>
                <w:b/>
                <w:bCs/>
                <w:color w:val="000000" w:themeColor="text1"/>
                <w:kern w:val="24"/>
                <w:sz w:val="16"/>
                <w:szCs w:val="16"/>
              </w:rPr>
              <w:t>H</w:t>
            </w:r>
          </w:p>
        </w:tc>
        <w:tc>
          <w:tcPr>
            <w:tcW w:w="1510" w:type="dxa"/>
            <w:tcBorders>
              <w:top w:val="single" w:sz="4" w:space="0" w:color="auto"/>
              <w:bottom w:val="single" w:sz="4" w:space="0" w:color="auto"/>
            </w:tcBorders>
          </w:tcPr>
          <w:p w14:paraId="10587F5D"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Mean spike change CA1 for theta-gamma train</w:t>
            </w:r>
          </w:p>
        </w:tc>
        <w:tc>
          <w:tcPr>
            <w:tcW w:w="1068" w:type="dxa"/>
            <w:tcBorders>
              <w:top w:val="single" w:sz="4" w:space="0" w:color="auto"/>
              <w:bottom w:val="single" w:sz="4" w:space="0" w:color="auto"/>
            </w:tcBorders>
          </w:tcPr>
          <w:p w14:paraId="2E1ABA46"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vs 5</w:t>
            </w:r>
            <w:r w:rsidRPr="00D7025A">
              <w:rPr>
                <w:rFonts w:ascii="Gill Sans MT" w:hAnsi="Gill Sans MT"/>
                <w:color w:val="000000" w:themeColor="text1"/>
                <w:sz w:val="16"/>
                <w:szCs w:val="16"/>
                <w:vertAlign w:val="superscript"/>
              </w:rPr>
              <w:t>th</w:t>
            </w:r>
            <w:r w:rsidRPr="00D7025A">
              <w:rPr>
                <w:rFonts w:ascii="Gill Sans MT" w:hAnsi="Gill Sans MT"/>
                <w:color w:val="000000" w:themeColor="text1"/>
                <w:sz w:val="16"/>
                <w:szCs w:val="16"/>
              </w:rPr>
              <w:t xml:space="preserve"> pulse</w:t>
            </w:r>
          </w:p>
        </w:tc>
        <w:tc>
          <w:tcPr>
            <w:tcW w:w="1530" w:type="dxa"/>
            <w:tcBorders>
              <w:top w:val="single" w:sz="4" w:space="0" w:color="auto"/>
              <w:bottom w:val="single" w:sz="4" w:space="0" w:color="auto"/>
            </w:tcBorders>
          </w:tcPr>
          <w:p w14:paraId="5268DEB4"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1C347FFA"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23 slices</w:t>
            </w:r>
          </w:p>
          <w:p w14:paraId="251E5278"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t>SH: 20 slices</w:t>
            </w:r>
          </w:p>
        </w:tc>
        <w:tc>
          <w:tcPr>
            <w:tcW w:w="2628" w:type="dxa"/>
            <w:gridSpan w:val="2"/>
            <w:tcBorders>
              <w:top w:val="single" w:sz="4" w:space="0" w:color="auto"/>
              <w:bottom w:val="single" w:sz="4" w:space="0" w:color="auto"/>
            </w:tcBorders>
          </w:tcPr>
          <w:p w14:paraId="174E855C"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 xml:space="preserve">GH vs SH: F </w:t>
            </w:r>
            <w:r w:rsidRPr="00D7025A">
              <w:rPr>
                <w:rFonts w:ascii="Gill Sans MT" w:hAnsi="Gill Sans MT"/>
                <w:color w:val="000000" w:themeColor="text1"/>
                <w:kern w:val="24"/>
                <w:sz w:val="16"/>
                <w:szCs w:val="16"/>
                <w:vertAlign w:val="subscript"/>
              </w:rPr>
              <w:t xml:space="preserve">(4, </w:t>
            </w:r>
            <w:proofErr w:type="gramStart"/>
            <w:r w:rsidRPr="00D7025A">
              <w:rPr>
                <w:rFonts w:ascii="Gill Sans MT" w:hAnsi="Gill Sans MT"/>
                <w:color w:val="000000" w:themeColor="text1"/>
                <w:kern w:val="24"/>
                <w:sz w:val="16"/>
                <w:szCs w:val="16"/>
                <w:vertAlign w:val="subscript"/>
              </w:rPr>
              <w:t>164)</w:t>
            </w:r>
            <w:r w:rsidRPr="00D7025A">
              <w:rPr>
                <w:rFonts w:ascii="Gill Sans MT" w:hAnsi="Gill Sans MT"/>
                <w:color w:val="000000" w:themeColor="text1"/>
                <w:kern w:val="24"/>
                <w:sz w:val="16"/>
                <w:szCs w:val="16"/>
              </w:rPr>
              <w:t>=</w:t>
            </w:r>
            <w:proofErr w:type="gramEnd"/>
            <w:r w:rsidRPr="00D7025A">
              <w:rPr>
                <w:rFonts w:ascii="Gill Sans MT" w:hAnsi="Gill Sans MT"/>
                <w:color w:val="000000" w:themeColor="text1"/>
                <w:kern w:val="24"/>
                <w:sz w:val="16"/>
                <w:szCs w:val="16"/>
              </w:rPr>
              <w:t>3.278, p=0.0129</w:t>
            </w:r>
          </w:p>
          <w:p w14:paraId="3A5EE401"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roofErr w:type="gramStart"/>
            <w:r w:rsidRPr="00D7025A">
              <w:rPr>
                <w:rFonts w:ascii="Gill Sans MT" w:hAnsi="Gill Sans MT"/>
                <w:color w:val="000000" w:themeColor="text1"/>
                <w:kern w:val="24"/>
                <w:sz w:val="16"/>
                <w:szCs w:val="16"/>
              </w:rPr>
              <w:t>Two way</w:t>
            </w:r>
            <w:proofErr w:type="gramEnd"/>
            <w:r w:rsidRPr="00D7025A">
              <w:rPr>
                <w:rFonts w:ascii="Gill Sans MT" w:hAnsi="Gill Sans MT"/>
                <w:color w:val="000000" w:themeColor="text1"/>
                <w:kern w:val="24"/>
                <w:sz w:val="16"/>
                <w:szCs w:val="16"/>
              </w:rPr>
              <w:t xml:space="preserve"> ANOVA</w:t>
            </w:r>
          </w:p>
        </w:tc>
      </w:tr>
      <w:tr w:rsidR="005B376C" w:rsidRPr="00D7025A" w14:paraId="60230C63" w14:textId="77777777" w:rsidTr="00C05D59">
        <w:trPr>
          <w:trHeight w:val="476"/>
        </w:trPr>
        <w:tc>
          <w:tcPr>
            <w:tcW w:w="950" w:type="dxa"/>
            <w:tcBorders>
              <w:top w:val="single" w:sz="4" w:space="0" w:color="auto"/>
              <w:bottom w:val="single" w:sz="4" w:space="0" w:color="auto"/>
            </w:tcBorders>
          </w:tcPr>
          <w:p w14:paraId="58050A34" w14:textId="59C1B2B3" w:rsidR="005B376C" w:rsidRPr="00D7025A" w:rsidRDefault="00E11C26" w:rsidP="004360D3">
            <w:pPr>
              <w:pStyle w:val="NormalWeb"/>
              <w:spacing w:before="0" w:beforeAutospacing="0" w:after="0" w:afterAutospacing="0" w:line="480" w:lineRule="auto"/>
              <w:rPr>
                <w:rFonts w:ascii="Gill Sans MT" w:hAnsi="Gill Sans MT"/>
                <w:b/>
                <w:bCs/>
                <w:color w:val="000000" w:themeColor="text1"/>
                <w:kern w:val="24"/>
                <w:sz w:val="16"/>
                <w:szCs w:val="16"/>
              </w:rPr>
            </w:pPr>
            <w:r>
              <w:rPr>
                <w:rFonts w:ascii="Gill Sans MT" w:hAnsi="Gill Sans MT"/>
                <w:b/>
                <w:bCs/>
                <w:color w:val="000000" w:themeColor="text1"/>
                <w:kern w:val="24"/>
                <w:sz w:val="16"/>
                <w:szCs w:val="16"/>
              </w:rPr>
              <w:t>4K</w:t>
            </w:r>
          </w:p>
        </w:tc>
        <w:tc>
          <w:tcPr>
            <w:tcW w:w="1510" w:type="dxa"/>
            <w:tcBorders>
              <w:top w:val="single" w:sz="4" w:space="0" w:color="auto"/>
              <w:bottom w:val="single" w:sz="4" w:space="0" w:color="auto"/>
            </w:tcBorders>
          </w:tcPr>
          <w:p w14:paraId="54655CE8"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Mean spike CA1 for 50Hz train</w:t>
            </w:r>
          </w:p>
        </w:tc>
        <w:tc>
          <w:tcPr>
            <w:tcW w:w="1068" w:type="dxa"/>
            <w:tcBorders>
              <w:top w:val="single" w:sz="4" w:space="0" w:color="auto"/>
              <w:bottom w:val="single" w:sz="4" w:space="0" w:color="auto"/>
            </w:tcBorders>
          </w:tcPr>
          <w:p w14:paraId="4FAA1F53"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4C809455"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t xml:space="preserve"> </w:t>
            </w:r>
          </w:p>
        </w:tc>
        <w:tc>
          <w:tcPr>
            <w:tcW w:w="1242" w:type="dxa"/>
            <w:tcBorders>
              <w:top w:val="single" w:sz="4" w:space="0" w:color="auto"/>
              <w:bottom w:val="single" w:sz="4" w:space="0" w:color="auto"/>
            </w:tcBorders>
          </w:tcPr>
          <w:p w14:paraId="7BC77145"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28 slices</w:t>
            </w:r>
          </w:p>
          <w:p w14:paraId="2D514F97"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eastAsia="MS Mincho" w:hAnsi="Gill Sans MT"/>
                <w:color w:val="000000" w:themeColor="text1"/>
                <w:sz w:val="16"/>
                <w:szCs w:val="16"/>
              </w:rPr>
              <w:t>SH: 21 slices</w:t>
            </w:r>
          </w:p>
        </w:tc>
        <w:tc>
          <w:tcPr>
            <w:tcW w:w="2628" w:type="dxa"/>
            <w:gridSpan w:val="2"/>
            <w:tcBorders>
              <w:top w:val="single" w:sz="4" w:space="0" w:color="auto"/>
              <w:bottom w:val="single" w:sz="4" w:space="0" w:color="auto"/>
            </w:tcBorders>
          </w:tcPr>
          <w:p w14:paraId="23672082"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 xml:space="preserve">GH vs SH: F </w:t>
            </w:r>
            <w:r w:rsidRPr="00D7025A">
              <w:rPr>
                <w:rFonts w:ascii="Gill Sans MT" w:hAnsi="Gill Sans MT"/>
                <w:color w:val="000000" w:themeColor="text1"/>
                <w:kern w:val="24"/>
                <w:sz w:val="16"/>
                <w:szCs w:val="16"/>
                <w:vertAlign w:val="subscript"/>
              </w:rPr>
              <w:t xml:space="preserve">(3, </w:t>
            </w:r>
            <w:proofErr w:type="gramStart"/>
            <w:r w:rsidRPr="00D7025A">
              <w:rPr>
                <w:rFonts w:ascii="Gill Sans MT" w:hAnsi="Gill Sans MT"/>
                <w:color w:val="000000" w:themeColor="text1"/>
                <w:kern w:val="24"/>
                <w:sz w:val="16"/>
                <w:szCs w:val="16"/>
                <w:vertAlign w:val="subscript"/>
              </w:rPr>
              <w:t>141)</w:t>
            </w:r>
            <w:r w:rsidRPr="00D7025A">
              <w:rPr>
                <w:rFonts w:ascii="Gill Sans MT" w:hAnsi="Gill Sans MT"/>
                <w:color w:val="000000" w:themeColor="text1"/>
                <w:kern w:val="24"/>
                <w:sz w:val="16"/>
                <w:szCs w:val="16"/>
              </w:rPr>
              <w:t>=</w:t>
            </w:r>
            <w:proofErr w:type="gramEnd"/>
            <w:r w:rsidRPr="00D7025A">
              <w:rPr>
                <w:rFonts w:ascii="Gill Sans MT" w:hAnsi="Gill Sans MT"/>
                <w:color w:val="000000" w:themeColor="text1"/>
                <w:kern w:val="24"/>
                <w:sz w:val="16"/>
                <w:szCs w:val="16"/>
              </w:rPr>
              <w:t>2.823, p=0.0411</w:t>
            </w:r>
          </w:p>
          <w:p w14:paraId="4656EE19"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roofErr w:type="gramStart"/>
            <w:r w:rsidRPr="00D7025A">
              <w:rPr>
                <w:rFonts w:ascii="Gill Sans MT" w:hAnsi="Gill Sans MT"/>
                <w:color w:val="000000" w:themeColor="text1"/>
                <w:kern w:val="24"/>
                <w:sz w:val="16"/>
                <w:szCs w:val="16"/>
              </w:rPr>
              <w:t>Two way</w:t>
            </w:r>
            <w:proofErr w:type="gramEnd"/>
            <w:r w:rsidRPr="00D7025A">
              <w:rPr>
                <w:rFonts w:ascii="Gill Sans MT" w:hAnsi="Gill Sans MT"/>
                <w:color w:val="000000" w:themeColor="text1"/>
                <w:kern w:val="24"/>
                <w:sz w:val="16"/>
                <w:szCs w:val="16"/>
              </w:rPr>
              <w:t xml:space="preserve"> ANOVA</w:t>
            </w:r>
          </w:p>
          <w:p w14:paraId="0FF90AE1"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r>
      <w:tr w:rsidR="005B376C" w:rsidRPr="00D7025A" w14:paraId="7FE1229F" w14:textId="77777777" w:rsidTr="00C05D59">
        <w:trPr>
          <w:trHeight w:val="476"/>
        </w:trPr>
        <w:tc>
          <w:tcPr>
            <w:tcW w:w="950" w:type="dxa"/>
            <w:tcBorders>
              <w:top w:val="single" w:sz="4" w:space="0" w:color="auto"/>
              <w:bottom w:val="single" w:sz="4" w:space="0" w:color="auto"/>
            </w:tcBorders>
          </w:tcPr>
          <w:p w14:paraId="3B9F2A13" w14:textId="65F68108" w:rsidR="005B376C" w:rsidRPr="00D7025A" w:rsidRDefault="00E11C26" w:rsidP="004360D3">
            <w:pPr>
              <w:pStyle w:val="NormalWeb"/>
              <w:spacing w:before="0" w:beforeAutospacing="0" w:after="0" w:afterAutospacing="0" w:line="480" w:lineRule="auto"/>
              <w:rPr>
                <w:rFonts w:ascii="Gill Sans MT" w:hAnsi="Gill Sans MT"/>
                <w:b/>
                <w:bCs/>
                <w:color w:val="000000" w:themeColor="text1"/>
                <w:kern w:val="24"/>
                <w:sz w:val="16"/>
                <w:szCs w:val="16"/>
              </w:rPr>
            </w:pPr>
            <w:r>
              <w:rPr>
                <w:rFonts w:ascii="Gill Sans MT" w:hAnsi="Gill Sans MT"/>
                <w:b/>
                <w:bCs/>
                <w:color w:val="000000" w:themeColor="text1"/>
                <w:kern w:val="24"/>
                <w:sz w:val="16"/>
                <w:szCs w:val="16"/>
              </w:rPr>
              <w:t>4O</w:t>
            </w:r>
          </w:p>
        </w:tc>
        <w:tc>
          <w:tcPr>
            <w:tcW w:w="1510" w:type="dxa"/>
            <w:tcBorders>
              <w:top w:val="single" w:sz="4" w:space="0" w:color="auto"/>
              <w:bottom w:val="single" w:sz="4" w:space="0" w:color="auto"/>
            </w:tcBorders>
          </w:tcPr>
          <w:p w14:paraId="641DFB42"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Mean spike number CA1 for 25Hz train</w:t>
            </w:r>
          </w:p>
        </w:tc>
        <w:tc>
          <w:tcPr>
            <w:tcW w:w="1068" w:type="dxa"/>
            <w:tcBorders>
              <w:top w:val="single" w:sz="4" w:space="0" w:color="auto"/>
              <w:bottom w:val="single" w:sz="4" w:space="0" w:color="auto"/>
            </w:tcBorders>
          </w:tcPr>
          <w:p w14:paraId="6D3D037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GH vs SH</w:t>
            </w:r>
          </w:p>
        </w:tc>
        <w:tc>
          <w:tcPr>
            <w:tcW w:w="1530" w:type="dxa"/>
            <w:tcBorders>
              <w:top w:val="single" w:sz="4" w:space="0" w:color="auto"/>
              <w:bottom w:val="single" w:sz="4" w:space="0" w:color="auto"/>
            </w:tcBorders>
          </w:tcPr>
          <w:p w14:paraId="58B9F88A"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7180B4F3" w14:textId="77777777" w:rsidR="005B376C" w:rsidRPr="00D7025A" w:rsidRDefault="005B376C"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26 slices</w:t>
            </w:r>
          </w:p>
          <w:p w14:paraId="71AAC0EA"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eastAsia="MS Mincho" w:hAnsi="Gill Sans MT"/>
                <w:color w:val="000000" w:themeColor="text1"/>
                <w:sz w:val="16"/>
                <w:szCs w:val="16"/>
              </w:rPr>
              <w:t>SH: 23 slices</w:t>
            </w:r>
          </w:p>
        </w:tc>
        <w:tc>
          <w:tcPr>
            <w:tcW w:w="2628" w:type="dxa"/>
            <w:gridSpan w:val="2"/>
            <w:tcBorders>
              <w:top w:val="single" w:sz="4" w:space="0" w:color="auto"/>
              <w:bottom w:val="single" w:sz="4" w:space="0" w:color="auto"/>
            </w:tcBorders>
          </w:tcPr>
          <w:p w14:paraId="3EB7CDEA"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 xml:space="preserve">GH vs SH: F </w:t>
            </w:r>
            <w:r w:rsidRPr="00D7025A">
              <w:rPr>
                <w:rFonts w:ascii="Gill Sans MT" w:hAnsi="Gill Sans MT"/>
                <w:color w:val="000000" w:themeColor="text1"/>
                <w:kern w:val="24"/>
                <w:sz w:val="16"/>
                <w:szCs w:val="16"/>
                <w:vertAlign w:val="subscript"/>
              </w:rPr>
              <w:t xml:space="preserve">(9, </w:t>
            </w:r>
            <w:proofErr w:type="gramStart"/>
            <w:r w:rsidRPr="00D7025A">
              <w:rPr>
                <w:rFonts w:ascii="Gill Sans MT" w:hAnsi="Gill Sans MT"/>
                <w:color w:val="000000" w:themeColor="text1"/>
                <w:kern w:val="24"/>
                <w:sz w:val="16"/>
                <w:szCs w:val="16"/>
                <w:vertAlign w:val="subscript"/>
              </w:rPr>
              <w:t>405)</w:t>
            </w:r>
            <w:r w:rsidRPr="00D7025A">
              <w:rPr>
                <w:rFonts w:ascii="Gill Sans MT" w:hAnsi="Gill Sans MT"/>
                <w:color w:val="000000" w:themeColor="text1"/>
                <w:kern w:val="24"/>
                <w:sz w:val="16"/>
                <w:szCs w:val="16"/>
              </w:rPr>
              <w:t>=</w:t>
            </w:r>
            <w:proofErr w:type="gramEnd"/>
            <w:r w:rsidRPr="00D7025A">
              <w:rPr>
                <w:rFonts w:ascii="Gill Sans MT" w:hAnsi="Gill Sans MT"/>
                <w:color w:val="000000" w:themeColor="text1"/>
                <w:kern w:val="24"/>
                <w:sz w:val="16"/>
                <w:szCs w:val="16"/>
              </w:rPr>
              <w:t>2.345, p=0.0138</w:t>
            </w:r>
          </w:p>
          <w:p w14:paraId="2C635C0E"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roofErr w:type="gramStart"/>
            <w:r w:rsidRPr="00D7025A">
              <w:rPr>
                <w:rFonts w:ascii="Gill Sans MT" w:hAnsi="Gill Sans MT"/>
                <w:color w:val="000000" w:themeColor="text1"/>
                <w:kern w:val="24"/>
                <w:sz w:val="16"/>
                <w:szCs w:val="16"/>
              </w:rPr>
              <w:t>Two way</w:t>
            </w:r>
            <w:proofErr w:type="gramEnd"/>
            <w:r w:rsidRPr="00D7025A">
              <w:rPr>
                <w:rFonts w:ascii="Gill Sans MT" w:hAnsi="Gill Sans MT"/>
                <w:color w:val="000000" w:themeColor="text1"/>
                <w:kern w:val="24"/>
                <w:sz w:val="16"/>
                <w:szCs w:val="16"/>
              </w:rPr>
              <w:t xml:space="preserve"> ANOVA</w:t>
            </w:r>
          </w:p>
          <w:p w14:paraId="7ACF5AF3"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r>
      <w:tr w:rsidR="00760713" w:rsidRPr="00D7025A" w14:paraId="38E68752" w14:textId="77777777" w:rsidTr="00A26608">
        <w:trPr>
          <w:trHeight w:val="476"/>
        </w:trPr>
        <w:tc>
          <w:tcPr>
            <w:tcW w:w="950" w:type="dxa"/>
            <w:tcBorders>
              <w:top w:val="single" w:sz="4" w:space="0" w:color="auto"/>
              <w:bottom w:val="single" w:sz="4" w:space="0" w:color="auto"/>
            </w:tcBorders>
          </w:tcPr>
          <w:p w14:paraId="583CEF97" w14:textId="02479CE0" w:rsidR="00760713" w:rsidRPr="00D7025A" w:rsidRDefault="00C8111E" w:rsidP="004360D3">
            <w:pPr>
              <w:pStyle w:val="NormalWeb"/>
              <w:spacing w:before="0" w:beforeAutospacing="0" w:after="0" w:afterAutospacing="0" w:line="480" w:lineRule="auto"/>
              <w:rPr>
                <w:rFonts w:ascii="Gill Sans MT" w:hAnsi="Gill Sans MT"/>
                <w:b/>
                <w:bCs/>
                <w:color w:val="000000" w:themeColor="text1"/>
                <w:kern w:val="24"/>
                <w:sz w:val="16"/>
                <w:szCs w:val="16"/>
              </w:rPr>
            </w:pPr>
            <w:r>
              <w:rPr>
                <w:rFonts w:ascii="Gill Sans MT" w:hAnsi="Gill Sans MT"/>
                <w:b/>
                <w:bCs/>
                <w:color w:val="000000" w:themeColor="text1"/>
                <w:kern w:val="24"/>
                <w:sz w:val="16"/>
                <w:szCs w:val="16"/>
              </w:rPr>
              <w:t>5</w:t>
            </w:r>
            <w:r w:rsidR="00760713" w:rsidRPr="00F670DF">
              <w:rPr>
                <w:rFonts w:ascii="Gill Sans MT" w:hAnsi="Gill Sans MT"/>
                <w:b/>
                <w:bCs/>
                <w:color w:val="000000" w:themeColor="text1"/>
                <w:kern w:val="24"/>
                <w:sz w:val="16"/>
                <w:szCs w:val="16"/>
              </w:rPr>
              <w:t>B</w:t>
            </w:r>
          </w:p>
        </w:tc>
        <w:tc>
          <w:tcPr>
            <w:tcW w:w="1510" w:type="dxa"/>
            <w:tcBorders>
              <w:top w:val="single" w:sz="4" w:space="0" w:color="auto"/>
              <w:bottom w:val="single" w:sz="4" w:space="0" w:color="auto"/>
            </w:tcBorders>
          </w:tcPr>
          <w:p w14:paraId="34C05D48"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F670DF">
              <w:rPr>
                <w:rFonts w:ascii="Gill Sans MT" w:hAnsi="Gill Sans MT"/>
                <w:color w:val="000000" w:themeColor="text1"/>
                <w:kern w:val="24"/>
                <w:sz w:val="16"/>
                <w:szCs w:val="16"/>
              </w:rPr>
              <w:t xml:space="preserve">Normalized </w:t>
            </w:r>
            <w:proofErr w:type="spellStart"/>
            <w:r w:rsidRPr="00F670DF">
              <w:rPr>
                <w:rFonts w:ascii="Gill Sans MT" w:hAnsi="Gill Sans MT"/>
                <w:color w:val="000000" w:themeColor="text1"/>
                <w:kern w:val="24"/>
                <w:sz w:val="16"/>
                <w:szCs w:val="16"/>
              </w:rPr>
              <w:t>fEPSP</w:t>
            </w:r>
            <w:proofErr w:type="spellEnd"/>
            <w:r w:rsidRPr="00F670DF">
              <w:rPr>
                <w:rFonts w:ascii="Gill Sans MT" w:hAnsi="Gill Sans MT"/>
                <w:color w:val="000000" w:themeColor="text1"/>
                <w:kern w:val="24"/>
                <w:sz w:val="16"/>
                <w:szCs w:val="16"/>
              </w:rPr>
              <w:t xml:space="preserve"> amplitude</w:t>
            </w:r>
          </w:p>
        </w:tc>
        <w:tc>
          <w:tcPr>
            <w:tcW w:w="1068" w:type="dxa"/>
            <w:tcBorders>
              <w:top w:val="single" w:sz="4" w:space="0" w:color="auto"/>
              <w:bottom w:val="single" w:sz="4" w:space="0" w:color="auto"/>
            </w:tcBorders>
          </w:tcPr>
          <w:p w14:paraId="52C75C6F"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F670DF">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453200E4"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2A58FA41" w14:textId="77777777" w:rsidR="00760713" w:rsidRPr="00F670DF" w:rsidRDefault="00760713" w:rsidP="004360D3">
            <w:pPr>
              <w:pStyle w:val="NormalWeb"/>
              <w:spacing w:before="0" w:beforeAutospacing="0" w:after="0" w:afterAutospacing="0" w:line="480" w:lineRule="auto"/>
              <w:rPr>
                <w:rFonts w:ascii="Gill Sans MT" w:eastAsia="MS Mincho" w:hAnsi="Gill Sans MT"/>
                <w:sz w:val="16"/>
                <w:szCs w:val="16"/>
              </w:rPr>
            </w:pPr>
            <w:r w:rsidRPr="00F670DF">
              <w:rPr>
                <w:rFonts w:ascii="Gill Sans MT" w:hAnsi="Gill Sans MT"/>
                <w:bCs/>
                <w:color w:val="000000" w:themeColor="text1"/>
                <w:kern w:val="24"/>
                <w:sz w:val="16"/>
                <w:szCs w:val="16"/>
              </w:rPr>
              <w:t>GH: 17 slices</w:t>
            </w:r>
          </w:p>
          <w:p w14:paraId="328557C5"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F670DF">
              <w:rPr>
                <w:rFonts w:ascii="Gill Sans MT" w:eastAsia="MS Mincho" w:hAnsi="Gill Sans MT"/>
                <w:sz w:val="16"/>
                <w:szCs w:val="16"/>
              </w:rPr>
              <w:t>SH: 16 slices</w:t>
            </w:r>
          </w:p>
        </w:tc>
        <w:tc>
          <w:tcPr>
            <w:tcW w:w="2628" w:type="dxa"/>
            <w:gridSpan w:val="2"/>
            <w:tcBorders>
              <w:top w:val="single" w:sz="4" w:space="0" w:color="auto"/>
              <w:bottom w:val="single" w:sz="4" w:space="0" w:color="auto"/>
            </w:tcBorders>
          </w:tcPr>
          <w:p w14:paraId="4A9E1820" w14:textId="77777777" w:rsidR="00C8111E" w:rsidRDefault="00C8111E"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 xml:space="preserve">GH vs SH: </w:t>
            </w:r>
            <w:r>
              <w:rPr>
                <w:rFonts w:ascii="Gill Sans MT" w:hAnsi="Gill Sans MT"/>
                <w:color w:val="000000" w:themeColor="text1"/>
                <w:kern w:val="24"/>
                <w:sz w:val="16"/>
                <w:szCs w:val="16"/>
              </w:rPr>
              <w:t xml:space="preserve">F </w:t>
            </w:r>
            <w:r>
              <w:rPr>
                <w:rFonts w:ascii="Gill Sans MT" w:hAnsi="Gill Sans MT"/>
                <w:color w:val="000000" w:themeColor="text1"/>
                <w:kern w:val="24"/>
                <w:sz w:val="16"/>
                <w:szCs w:val="16"/>
                <w:vertAlign w:val="subscript"/>
              </w:rPr>
              <w:t xml:space="preserve">(9, </w:t>
            </w:r>
            <w:proofErr w:type="gramStart"/>
            <w:r>
              <w:rPr>
                <w:rFonts w:ascii="Gill Sans MT" w:hAnsi="Gill Sans MT"/>
                <w:color w:val="000000" w:themeColor="text1"/>
                <w:kern w:val="24"/>
                <w:sz w:val="16"/>
                <w:szCs w:val="16"/>
                <w:vertAlign w:val="subscript"/>
              </w:rPr>
              <w:t>315)</w:t>
            </w:r>
            <w:r>
              <w:rPr>
                <w:rFonts w:ascii="Gill Sans MT" w:hAnsi="Gill Sans MT"/>
                <w:color w:val="000000" w:themeColor="text1"/>
                <w:kern w:val="24"/>
                <w:sz w:val="16"/>
                <w:szCs w:val="16"/>
              </w:rPr>
              <w:t>=</w:t>
            </w:r>
            <w:proofErr w:type="gramEnd"/>
            <w:r>
              <w:rPr>
                <w:rFonts w:ascii="Gill Sans MT" w:hAnsi="Gill Sans MT"/>
                <w:color w:val="000000" w:themeColor="text1"/>
                <w:kern w:val="24"/>
                <w:sz w:val="16"/>
                <w:szCs w:val="16"/>
              </w:rPr>
              <w:t xml:space="preserve">2.139, </w:t>
            </w:r>
            <w:r w:rsidRPr="003521D5">
              <w:rPr>
                <w:rFonts w:ascii="Gill Sans MT" w:hAnsi="Gill Sans MT"/>
                <w:color w:val="000000" w:themeColor="text1"/>
                <w:kern w:val="24"/>
                <w:sz w:val="16"/>
                <w:szCs w:val="16"/>
              </w:rPr>
              <w:t>p=0.</w:t>
            </w:r>
            <w:r>
              <w:rPr>
                <w:rFonts w:ascii="Gill Sans MT" w:hAnsi="Gill Sans MT"/>
                <w:color w:val="000000" w:themeColor="text1"/>
                <w:kern w:val="24"/>
                <w:sz w:val="16"/>
                <w:szCs w:val="16"/>
              </w:rPr>
              <w:t>1313</w:t>
            </w:r>
          </w:p>
          <w:p w14:paraId="076ED17C" w14:textId="77777777" w:rsidR="00760713" w:rsidRDefault="00C8111E" w:rsidP="004360D3">
            <w:pPr>
              <w:pStyle w:val="NormalWeb"/>
              <w:spacing w:before="0" w:beforeAutospacing="0" w:after="0" w:afterAutospacing="0" w:line="480" w:lineRule="auto"/>
              <w:rPr>
                <w:rFonts w:ascii="Gill Sans MT" w:hAnsi="Gill Sans MT"/>
                <w:bCs/>
                <w:color w:val="000000" w:themeColor="text1"/>
                <w:kern w:val="24"/>
                <w:sz w:val="16"/>
                <w:szCs w:val="16"/>
              </w:rPr>
            </w:pPr>
            <w:proofErr w:type="gramStart"/>
            <w:r>
              <w:rPr>
                <w:rFonts w:ascii="Gill Sans MT" w:hAnsi="Gill Sans MT"/>
                <w:color w:val="000000" w:themeColor="text1"/>
                <w:kern w:val="24"/>
                <w:sz w:val="16"/>
                <w:szCs w:val="16"/>
              </w:rPr>
              <w:t>Two way</w:t>
            </w:r>
            <w:proofErr w:type="gramEnd"/>
            <w:r>
              <w:rPr>
                <w:rFonts w:ascii="Gill Sans MT" w:hAnsi="Gill Sans MT"/>
                <w:color w:val="000000" w:themeColor="text1"/>
                <w:kern w:val="24"/>
                <w:sz w:val="16"/>
                <w:szCs w:val="16"/>
              </w:rPr>
              <w:t xml:space="preserve"> ANOVA</w:t>
            </w:r>
          </w:p>
          <w:p w14:paraId="5D6CFB03" w14:textId="2689FF18" w:rsidR="00C8111E" w:rsidRPr="00C8111E" w:rsidRDefault="00C8111E" w:rsidP="004360D3">
            <w:pPr>
              <w:pStyle w:val="NormalWeb"/>
              <w:spacing w:before="0" w:beforeAutospacing="0" w:after="0" w:afterAutospacing="0" w:line="480" w:lineRule="auto"/>
              <w:rPr>
                <w:rFonts w:ascii="Gill Sans MT" w:hAnsi="Gill Sans MT"/>
                <w:bCs/>
                <w:color w:val="000000" w:themeColor="text1"/>
                <w:kern w:val="24"/>
                <w:sz w:val="16"/>
                <w:szCs w:val="16"/>
              </w:rPr>
            </w:pPr>
          </w:p>
        </w:tc>
      </w:tr>
      <w:tr w:rsidR="00760713" w:rsidRPr="003521D5" w14:paraId="43AB8F4F" w14:textId="77777777" w:rsidTr="00A26608">
        <w:trPr>
          <w:trHeight w:val="476"/>
        </w:trPr>
        <w:tc>
          <w:tcPr>
            <w:tcW w:w="950" w:type="dxa"/>
            <w:tcBorders>
              <w:top w:val="single" w:sz="4" w:space="0" w:color="auto"/>
              <w:bottom w:val="single" w:sz="4" w:space="0" w:color="auto"/>
            </w:tcBorders>
          </w:tcPr>
          <w:p w14:paraId="7EE21779" w14:textId="1E6AD7C3" w:rsidR="00760713" w:rsidRPr="000A68E2" w:rsidRDefault="009A7B39" w:rsidP="004360D3">
            <w:pPr>
              <w:pStyle w:val="NormalWeb"/>
              <w:spacing w:before="0" w:beforeAutospacing="0" w:after="0" w:afterAutospacing="0" w:line="480" w:lineRule="auto"/>
              <w:rPr>
                <w:rFonts w:ascii="Gill Sans MT" w:hAnsi="Gill Sans MT"/>
                <w:b/>
                <w:bCs/>
                <w:color w:val="000000" w:themeColor="text1"/>
                <w:kern w:val="24"/>
                <w:sz w:val="16"/>
                <w:szCs w:val="16"/>
                <w:highlight w:val="yellow"/>
              </w:rPr>
            </w:pPr>
            <w:r>
              <w:rPr>
                <w:rFonts w:ascii="Gill Sans MT" w:hAnsi="Gill Sans MT"/>
                <w:b/>
                <w:bCs/>
                <w:color w:val="000000" w:themeColor="text1"/>
                <w:kern w:val="24"/>
                <w:sz w:val="16"/>
                <w:szCs w:val="16"/>
              </w:rPr>
              <w:t>5E</w:t>
            </w:r>
          </w:p>
        </w:tc>
        <w:tc>
          <w:tcPr>
            <w:tcW w:w="1510" w:type="dxa"/>
            <w:tcBorders>
              <w:top w:val="single" w:sz="4" w:space="0" w:color="auto"/>
              <w:bottom w:val="single" w:sz="4" w:space="0" w:color="auto"/>
            </w:tcBorders>
          </w:tcPr>
          <w:p w14:paraId="42AB701F" w14:textId="77777777" w:rsidR="00760713" w:rsidRPr="003521D5"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Mean spike CA3 for 25Hz train</w:t>
            </w:r>
          </w:p>
        </w:tc>
        <w:tc>
          <w:tcPr>
            <w:tcW w:w="1068" w:type="dxa"/>
            <w:tcBorders>
              <w:top w:val="single" w:sz="4" w:space="0" w:color="auto"/>
              <w:bottom w:val="single" w:sz="4" w:space="0" w:color="auto"/>
            </w:tcBorders>
          </w:tcPr>
          <w:p w14:paraId="45F93625" w14:textId="77777777" w:rsidR="00760713" w:rsidRPr="003521D5"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049EFDF7" w14:textId="77777777" w:rsidR="00760713" w:rsidRPr="003521D5"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62819C02" w14:textId="77777777" w:rsidR="00760713" w:rsidRPr="003521D5" w:rsidRDefault="00760713" w:rsidP="004360D3">
            <w:pPr>
              <w:pStyle w:val="NormalWeb"/>
              <w:spacing w:before="0" w:beforeAutospacing="0" w:after="0" w:afterAutospacing="0" w:line="480" w:lineRule="auto"/>
              <w:rPr>
                <w:rFonts w:ascii="Gill Sans MT" w:eastAsia="MS Mincho" w:hAnsi="Gill Sans MT"/>
                <w:sz w:val="16"/>
                <w:szCs w:val="16"/>
              </w:rPr>
            </w:pPr>
            <w:r w:rsidRPr="003521D5">
              <w:rPr>
                <w:rFonts w:ascii="Gill Sans MT" w:hAnsi="Gill Sans MT"/>
                <w:bCs/>
                <w:color w:val="000000" w:themeColor="text1"/>
                <w:kern w:val="24"/>
                <w:sz w:val="16"/>
                <w:szCs w:val="16"/>
              </w:rPr>
              <w:t xml:space="preserve">GH: </w:t>
            </w:r>
            <w:r>
              <w:rPr>
                <w:rFonts w:ascii="Gill Sans MT" w:hAnsi="Gill Sans MT"/>
                <w:bCs/>
                <w:color w:val="000000" w:themeColor="text1"/>
                <w:kern w:val="24"/>
                <w:sz w:val="16"/>
                <w:szCs w:val="16"/>
              </w:rPr>
              <w:t>20 slices</w:t>
            </w:r>
          </w:p>
          <w:p w14:paraId="214AEA2C" w14:textId="77777777" w:rsidR="00760713" w:rsidRPr="003521D5"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3521D5">
              <w:rPr>
                <w:rFonts w:ascii="Gill Sans MT" w:eastAsia="MS Mincho" w:hAnsi="Gill Sans MT"/>
                <w:sz w:val="16"/>
                <w:szCs w:val="16"/>
              </w:rPr>
              <w:t>SH:</w:t>
            </w:r>
            <w:r>
              <w:rPr>
                <w:rFonts w:ascii="Gill Sans MT" w:eastAsia="MS Mincho" w:hAnsi="Gill Sans MT"/>
                <w:sz w:val="16"/>
                <w:szCs w:val="16"/>
              </w:rPr>
              <w:t xml:space="preserve"> 17 slices</w:t>
            </w:r>
          </w:p>
        </w:tc>
        <w:tc>
          <w:tcPr>
            <w:tcW w:w="2628" w:type="dxa"/>
            <w:gridSpan w:val="2"/>
            <w:tcBorders>
              <w:top w:val="single" w:sz="4" w:space="0" w:color="auto"/>
              <w:bottom w:val="single" w:sz="4" w:space="0" w:color="auto"/>
            </w:tcBorders>
          </w:tcPr>
          <w:p w14:paraId="742DBAD1" w14:textId="77777777" w:rsidR="00C8111E" w:rsidRDefault="00C8111E"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 xml:space="preserve">GH vs SH: </w:t>
            </w:r>
            <w:r>
              <w:rPr>
                <w:rFonts w:ascii="Gill Sans MT" w:hAnsi="Gill Sans MT"/>
                <w:color w:val="000000" w:themeColor="text1"/>
                <w:kern w:val="24"/>
                <w:sz w:val="16"/>
                <w:szCs w:val="16"/>
              </w:rPr>
              <w:t xml:space="preserve">F </w:t>
            </w:r>
            <w:r>
              <w:rPr>
                <w:rFonts w:ascii="Gill Sans MT" w:hAnsi="Gill Sans MT"/>
                <w:color w:val="000000" w:themeColor="text1"/>
                <w:kern w:val="24"/>
                <w:sz w:val="16"/>
                <w:szCs w:val="16"/>
                <w:vertAlign w:val="subscript"/>
              </w:rPr>
              <w:t xml:space="preserve">(9, </w:t>
            </w:r>
            <w:proofErr w:type="gramStart"/>
            <w:r>
              <w:rPr>
                <w:rFonts w:ascii="Gill Sans MT" w:hAnsi="Gill Sans MT"/>
                <w:color w:val="000000" w:themeColor="text1"/>
                <w:kern w:val="24"/>
                <w:sz w:val="16"/>
                <w:szCs w:val="16"/>
                <w:vertAlign w:val="subscript"/>
              </w:rPr>
              <w:t>252)</w:t>
            </w:r>
            <w:r>
              <w:rPr>
                <w:rFonts w:ascii="Gill Sans MT" w:hAnsi="Gill Sans MT"/>
                <w:color w:val="000000" w:themeColor="text1"/>
                <w:kern w:val="24"/>
                <w:sz w:val="16"/>
                <w:szCs w:val="16"/>
              </w:rPr>
              <w:t>=</w:t>
            </w:r>
            <w:proofErr w:type="gramEnd"/>
            <w:r>
              <w:rPr>
                <w:rFonts w:ascii="Gill Sans MT" w:hAnsi="Gill Sans MT"/>
                <w:color w:val="000000" w:themeColor="text1"/>
                <w:kern w:val="24"/>
                <w:sz w:val="16"/>
                <w:szCs w:val="16"/>
              </w:rPr>
              <w:t xml:space="preserve">1.549, </w:t>
            </w:r>
            <w:r w:rsidRPr="003521D5">
              <w:rPr>
                <w:rFonts w:ascii="Gill Sans MT" w:hAnsi="Gill Sans MT"/>
                <w:color w:val="000000" w:themeColor="text1"/>
                <w:kern w:val="24"/>
                <w:sz w:val="16"/>
                <w:szCs w:val="16"/>
              </w:rPr>
              <w:t>p=0.</w:t>
            </w:r>
            <w:r>
              <w:rPr>
                <w:rFonts w:ascii="Gill Sans MT" w:hAnsi="Gill Sans MT"/>
                <w:color w:val="000000" w:themeColor="text1"/>
                <w:kern w:val="24"/>
                <w:sz w:val="16"/>
                <w:szCs w:val="16"/>
              </w:rPr>
              <w:t>0261</w:t>
            </w:r>
          </w:p>
          <w:p w14:paraId="1964CF00" w14:textId="77777777" w:rsidR="00C8111E" w:rsidRDefault="00C8111E" w:rsidP="004360D3">
            <w:pPr>
              <w:pStyle w:val="NormalWeb"/>
              <w:spacing w:before="0" w:beforeAutospacing="0" w:after="0" w:afterAutospacing="0" w:line="480" w:lineRule="auto"/>
              <w:rPr>
                <w:rFonts w:ascii="Gill Sans MT" w:hAnsi="Gill Sans MT"/>
                <w:color w:val="000000" w:themeColor="text1"/>
                <w:kern w:val="24"/>
                <w:sz w:val="16"/>
                <w:szCs w:val="16"/>
              </w:rPr>
            </w:pPr>
            <w:proofErr w:type="gramStart"/>
            <w:r>
              <w:rPr>
                <w:rFonts w:ascii="Gill Sans MT" w:hAnsi="Gill Sans MT"/>
                <w:color w:val="000000" w:themeColor="text1"/>
                <w:kern w:val="24"/>
                <w:sz w:val="16"/>
                <w:szCs w:val="16"/>
              </w:rPr>
              <w:t>Two way</w:t>
            </w:r>
            <w:proofErr w:type="gramEnd"/>
            <w:r>
              <w:rPr>
                <w:rFonts w:ascii="Gill Sans MT" w:hAnsi="Gill Sans MT"/>
                <w:color w:val="000000" w:themeColor="text1"/>
                <w:kern w:val="24"/>
                <w:sz w:val="16"/>
                <w:szCs w:val="16"/>
              </w:rPr>
              <w:t xml:space="preserve"> ANOVA</w:t>
            </w:r>
          </w:p>
          <w:p w14:paraId="598E504D" w14:textId="77777777" w:rsidR="00760713" w:rsidRPr="003521D5"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p>
        </w:tc>
      </w:tr>
      <w:tr w:rsidR="00760713" w:rsidRPr="003521D5" w14:paraId="71473E4A" w14:textId="77777777" w:rsidTr="00A26608">
        <w:trPr>
          <w:trHeight w:val="476"/>
        </w:trPr>
        <w:tc>
          <w:tcPr>
            <w:tcW w:w="950" w:type="dxa"/>
            <w:tcBorders>
              <w:top w:val="single" w:sz="4" w:space="0" w:color="auto"/>
              <w:bottom w:val="single" w:sz="4" w:space="0" w:color="auto"/>
            </w:tcBorders>
          </w:tcPr>
          <w:p w14:paraId="27A5B4C6" w14:textId="0E522CDF" w:rsidR="00760713" w:rsidRPr="003521D5" w:rsidRDefault="000D2F40" w:rsidP="004360D3">
            <w:pPr>
              <w:pStyle w:val="NormalWeb"/>
              <w:spacing w:before="0" w:beforeAutospacing="0" w:after="0" w:afterAutospacing="0" w:line="480" w:lineRule="auto"/>
              <w:rPr>
                <w:rFonts w:ascii="Gill Sans MT" w:hAnsi="Gill Sans MT"/>
                <w:b/>
                <w:bCs/>
                <w:color w:val="000000" w:themeColor="text1"/>
                <w:kern w:val="24"/>
                <w:sz w:val="16"/>
                <w:szCs w:val="16"/>
              </w:rPr>
            </w:pPr>
            <w:r>
              <w:rPr>
                <w:rFonts w:ascii="Gill Sans MT" w:hAnsi="Gill Sans MT"/>
                <w:b/>
                <w:bCs/>
                <w:color w:val="000000" w:themeColor="text1"/>
                <w:kern w:val="24"/>
                <w:sz w:val="16"/>
                <w:szCs w:val="16"/>
              </w:rPr>
              <w:t>5</w:t>
            </w:r>
            <w:r w:rsidR="00760713" w:rsidRPr="000E1615">
              <w:rPr>
                <w:rFonts w:ascii="Gill Sans MT" w:hAnsi="Gill Sans MT"/>
                <w:b/>
                <w:bCs/>
                <w:color w:val="000000" w:themeColor="text1"/>
                <w:kern w:val="24"/>
                <w:sz w:val="16"/>
                <w:szCs w:val="16"/>
              </w:rPr>
              <w:t>J</w:t>
            </w:r>
          </w:p>
        </w:tc>
        <w:tc>
          <w:tcPr>
            <w:tcW w:w="1510" w:type="dxa"/>
            <w:tcBorders>
              <w:top w:val="single" w:sz="4" w:space="0" w:color="auto"/>
              <w:bottom w:val="single" w:sz="4" w:space="0" w:color="auto"/>
            </w:tcBorders>
          </w:tcPr>
          <w:p w14:paraId="1B14D910" w14:textId="77777777" w:rsidR="00760713" w:rsidRPr="003521D5"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 xml:space="preserve">Mean </w:t>
            </w:r>
            <w:r>
              <w:rPr>
                <w:rFonts w:ascii="Gill Sans MT" w:hAnsi="Gill Sans MT"/>
                <w:color w:val="000000" w:themeColor="text1"/>
                <w:kern w:val="24"/>
                <w:sz w:val="16"/>
                <w:szCs w:val="16"/>
              </w:rPr>
              <w:t>#</w:t>
            </w:r>
            <w:r w:rsidRPr="003521D5">
              <w:rPr>
                <w:rFonts w:ascii="Gill Sans MT" w:hAnsi="Gill Sans MT"/>
                <w:color w:val="000000" w:themeColor="text1"/>
                <w:kern w:val="24"/>
                <w:sz w:val="16"/>
                <w:szCs w:val="16"/>
              </w:rPr>
              <w:t xml:space="preserve"> CA3 </w:t>
            </w:r>
            <w:r>
              <w:rPr>
                <w:rFonts w:ascii="Gill Sans MT" w:hAnsi="Gill Sans MT"/>
                <w:color w:val="000000" w:themeColor="text1"/>
                <w:kern w:val="24"/>
                <w:sz w:val="16"/>
                <w:szCs w:val="16"/>
              </w:rPr>
              <w:t xml:space="preserve">spikes per 50ms epoch </w:t>
            </w:r>
            <w:r w:rsidRPr="003521D5">
              <w:rPr>
                <w:rFonts w:ascii="Gill Sans MT" w:hAnsi="Gill Sans MT"/>
                <w:color w:val="000000" w:themeColor="text1"/>
                <w:kern w:val="24"/>
                <w:sz w:val="16"/>
                <w:szCs w:val="16"/>
              </w:rPr>
              <w:t>for 50Hz train</w:t>
            </w:r>
          </w:p>
        </w:tc>
        <w:tc>
          <w:tcPr>
            <w:tcW w:w="1068" w:type="dxa"/>
            <w:tcBorders>
              <w:top w:val="single" w:sz="4" w:space="0" w:color="auto"/>
              <w:bottom w:val="single" w:sz="4" w:space="0" w:color="auto"/>
            </w:tcBorders>
          </w:tcPr>
          <w:p w14:paraId="09D7F915" w14:textId="77777777" w:rsidR="00760713" w:rsidRPr="003521D5"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3D7B4BEF" w14:textId="77777777" w:rsidR="00760713" w:rsidRPr="003521D5"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3521D5">
              <w:rPr>
                <w:rFonts w:ascii="Gill Sans MT" w:eastAsia="MS Mincho" w:hAnsi="Gill Sans MT"/>
                <w:sz w:val="16"/>
                <w:szCs w:val="16"/>
              </w:rPr>
              <w:t xml:space="preserve"> </w:t>
            </w:r>
          </w:p>
        </w:tc>
        <w:tc>
          <w:tcPr>
            <w:tcW w:w="1242" w:type="dxa"/>
            <w:tcBorders>
              <w:top w:val="single" w:sz="4" w:space="0" w:color="auto"/>
              <w:bottom w:val="single" w:sz="4" w:space="0" w:color="auto"/>
            </w:tcBorders>
          </w:tcPr>
          <w:p w14:paraId="3E1CD73B" w14:textId="77777777" w:rsidR="00760713" w:rsidRPr="003521D5" w:rsidRDefault="00760713" w:rsidP="004360D3">
            <w:pPr>
              <w:pStyle w:val="NormalWeb"/>
              <w:spacing w:before="0" w:beforeAutospacing="0" w:after="0" w:afterAutospacing="0" w:line="480" w:lineRule="auto"/>
              <w:rPr>
                <w:rFonts w:ascii="Gill Sans MT" w:eastAsia="MS Mincho" w:hAnsi="Gill Sans MT"/>
                <w:sz w:val="16"/>
                <w:szCs w:val="16"/>
              </w:rPr>
            </w:pPr>
            <w:r w:rsidRPr="003521D5">
              <w:rPr>
                <w:rFonts w:ascii="Gill Sans MT" w:hAnsi="Gill Sans MT"/>
                <w:bCs/>
                <w:color w:val="000000" w:themeColor="text1"/>
                <w:kern w:val="24"/>
                <w:sz w:val="16"/>
                <w:szCs w:val="16"/>
              </w:rPr>
              <w:t xml:space="preserve">GH: </w:t>
            </w:r>
            <w:r>
              <w:rPr>
                <w:rFonts w:ascii="Gill Sans MT" w:hAnsi="Gill Sans MT"/>
                <w:bCs/>
                <w:color w:val="000000" w:themeColor="text1"/>
                <w:kern w:val="24"/>
                <w:sz w:val="16"/>
                <w:szCs w:val="16"/>
              </w:rPr>
              <w:t>20 slices</w:t>
            </w:r>
          </w:p>
          <w:p w14:paraId="7379D03E" w14:textId="77777777" w:rsidR="00760713" w:rsidRPr="003521D5"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eastAsia="MS Mincho" w:hAnsi="Gill Sans MT"/>
                <w:sz w:val="16"/>
                <w:szCs w:val="16"/>
              </w:rPr>
              <w:t>SH:</w:t>
            </w:r>
            <w:r>
              <w:rPr>
                <w:rFonts w:ascii="Gill Sans MT" w:eastAsia="MS Mincho" w:hAnsi="Gill Sans MT"/>
                <w:sz w:val="16"/>
                <w:szCs w:val="16"/>
              </w:rPr>
              <w:t xml:space="preserve"> 17 slices</w:t>
            </w:r>
          </w:p>
        </w:tc>
        <w:tc>
          <w:tcPr>
            <w:tcW w:w="2628" w:type="dxa"/>
            <w:gridSpan w:val="2"/>
            <w:tcBorders>
              <w:top w:val="single" w:sz="4" w:space="0" w:color="auto"/>
              <w:bottom w:val="single" w:sz="4" w:space="0" w:color="auto"/>
            </w:tcBorders>
          </w:tcPr>
          <w:p w14:paraId="2336C440" w14:textId="77777777" w:rsidR="00760713"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 xml:space="preserve">GH vs SH: </w:t>
            </w:r>
            <w:r>
              <w:rPr>
                <w:rFonts w:ascii="Gill Sans MT" w:hAnsi="Gill Sans MT"/>
                <w:color w:val="000000" w:themeColor="text1"/>
                <w:kern w:val="24"/>
                <w:sz w:val="16"/>
                <w:szCs w:val="16"/>
              </w:rPr>
              <w:t xml:space="preserve">F </w:t>
            </w:r>
            <w:r>
              <w:rPr>
                <w:rFonts w:ascii="Gill Sans MT" w:hAnsi="Gill Sans MT"/>
                <w:color w:val="000000" w:themeColor="text1"/>
                <w:kern w:val="24"/>
                <w:sz w:val="16"/>
                <w:szCs w:val="16"/>
                <w:vertAlign w:val="subscript"/>
              </w:rPr>
              <w:t xml:space="preserve">(3, </w:t>
            </w:r>
            <w:proofErr w:type="gramStart"/>
            <w:r>
              <w:rPr>
                <w:rFonts w:ascii="Gill Sans MT" w:hAnsi="Gill Sans MT"/>
                <w:color w:val="000000" w:themeColor="text1"/>
                <w:kern w:val="24"/>
                <w:sz w:val="16"/>
                <w:szCs w:val="16"/>
                <w:vertAlign w:val="subscript"/>
              </w:rPr>
              <w:t>105)</w:t>
            </w:r>
            <w:r>
              <w:rPr>
                <w:rFonts w:ascii="Gill Sans MT" w:hAnsi="Gill Sans MT"/>
                <w:color w:val="000000" w:themeColor="text1"/>
                <w:kern w:val="24"/>
                <w:sz w:val="16"/>
                <w:szCs w:val="16"/>
              </w:rPr>
              <w:t>=</w:t>
            </w:r>
            <w:proofErr w:type="gramEnd"/>
            <w:r>
              <w:rPr>
                <w:rFonts w:ascii="Gill Sans MT" w:hAnsi="Gill Sans MT"/>
                <w:color w:val="000000" w:themeColor="text1"/>
                <w:kern w:val="24"/>
                <w:sz w:val="16"/>
                <w:szCs w:val="16"/>
              </w:rPr>
              <w:t xml:space="preserve">0.9994, </w:t>
            </w:r>
            <w:r w:rsidRPr="003521D5">
              <w:rPr>
                <w:rFonts w:ascii="Gill Sans MT" w:hAnsi="Gill Sans MT"/>
                <w:color w:val="000000" w:themeColor="text1"/>
                <w:kern w:val="24"/>
                <w:sz w:val="16"/>
                <w:szCs w:val="16"/>
              </w:rPr>
              <w:t>p=</w:t>
            </w:r>
            <w:r>
              <w:rPr>
                <w:rFonts w:ascii="Gill Sans MT" w:hAnsi="Gill Sans MT"/>
                <w:color w:val="000000" w:themeColor="text1"/>
                <w:kern w:val="24"/>
                <w:sz w:val="16"/>
                <w:szCs w:val="16"/>
              </w:rPr>
              <w:t>0.3963</w:t>
            </w:r>
          </w:p>
          <w:p w14:paraId="07138A1E" w14:textId="77777777" w:rsidR="00760713" w:rsidRPr="003521D5"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proofErr w:type="gramStart"/>
            <w:r>
              <w:rPr>
                <w:rFonts w:ascii="Gill Sans MT" w:hAnsi="Gill Sans MT"/>
                <w:color w:val="000000" w:themeColor="text1"/>
                <w:kern w:val="24"/>
                <w:sz w:val="16"/>
                <w:szCs w:val="16"/>
              </w:rPr>
              <w:t>Two way</w:t>
            </w:r>
            <w:proofErr w:type="gramEnd"/>
            <w:r>
              <w:rPr>
                <w:rFonts w:ascii="Gill Sans MT" w:hAnsi="Gill Sans MT"/>
                <w:color w:val="000000" w:themeColor="text1"/>
                <w:kern w:val="24"/>
                <w:sz w:val="16"/>
                <w:szCs w:val="16"/>
              </w:rPr>
              <w:t xml:space="preserve"> ANOVA</w:t>
            </w:r>
          </w:p>
          <w:p w14:paraId="13A66396" w14:textId="77777777" w:rsidR="00760713" w:rsidRPr="003521D5"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p>
        </w:tc>
      </w:tr>
      <w:tr w:rsidR="00760713" w:rsidRPr="00D7025A" w14:paraId="57F460A1" w14:textId="77777777" w:rsidTr="00A26608">
        <w:trPr>
          <w:trHeight w:val="476"/>
        </w:trPr>
        <w:tc>
          <w:tcPr>
            <w:tcW w:w="950" w:type="dxa"/>
            <w:tcBorders>
              <w:top w:val="single" w:sz="4" w:space="0" w:color="auto"/>
              <w:bottom w:val="single" w:sz="4" w:space="0" w:color="auto"/>
            </w:tcBorders>
          </w:tcPr>
          <w:p w14:paraId="552DA40D" w14:textId="3563A635" w:rsidR="00760713" w:rsidRPr="00D7025A" w:rsidRDefault="00CB345F" w:rsidP="004360D3">
            <w:pPr>
              <w:pStyle w:val="NormalWeb"/>
              <w:spacing w:before="0" w:beforeAutospacing="0" w:after="0" w:afterAutospacing="0" w:line="480" w:lineRule="auto"/>
              <w:rPr>
                <w:rFonts w:ascii="Gill Sans MT" w:hAnsi="Gill Sans MT"/>
                <w:b/>
                <w:bCs/>
                <w:color w:val="000000" w:themeColor="text1"/>
                <w:kern w:val="24"/>
                <w:sz w:val="16"/>
                <w:szCs w:val="16"/>
              </w:rPr>
            </w:pPr>
            <w:r>
              <w:rPr>
                <w:rFonts w:ascii="Gill Sans MT" w:hAnsi="Gill Sans MT"/>
                <w:b/>
                <w:bCs/>
                <w:color w:val="000000" w:themeColor="text1"/>
                <w:kern w:val="24"/>
                <w:sz w:val="16"/>
                <w:szCs w:val="16"/>
              </w:rPr>
              <w:t>5</w:t>
            </w:r>
            <w:r w:rsidR="00760713" w:rsidRPr="00D7025A">
              <w:rPr>
                <w:rFonts w:ascii="Gill Sans MT" w:hAnsi="Gill Sans MT"/>
                <w:b/>
                <w:bCs/>
                <w:color w:val="000000" w:themeColor="text1"/>
                <w:kern w:val="24"/>
                <w:sz w:val="16"/>
                <w:szCs w:val="16"/>
              </w:rPr>
              <w:t>K</w:t>
            </w:r>
          </w:p>
        </w:tc>
        <w:tc>
          <w:tcPr>
            <w:tcW w:w="1510" w:type="dxa"/>
            <w:tcBorders>
              <w:top w:val="single" w:sz="4" w:space="0" w:color="auto"/>
              <w:bottom w:val="single" w:sz="4" w:space="0" w:color="auto"/>
            </w:tcBorders>
          </w:tcPr>
          <w:p w14:paraId="52FB7AA3"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Mean spike CA3 for theta-gamma train</w:t>
            </w:r>
          </w:p>
        </w:tc>
        <w:tc>
          <w:tcPr>
            <w:tcW w:w="1068" w:type="dxa"/>
            <w:tcBorders>
              <w:top w:val="single" w:sz="4" w:space="0" w:color="auto"/>
              <w:bottom w:val="single" w:sz="4" w:space="0" w:color="auto"/>
            </w:tcBorders>
          </w:tcPr>
          <w:p w14:paraId="149C98FB"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56A59FE3"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2AF3A4FA" w14:textId="77777777" w:rsidR="00760713" w:rsidRPr="00D7025A" w:rsidRDefault="00760713"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18 slices</w:t>
            </w:r>
          </w:p>
          <w:p w14:paraId="600CD8AB"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eastAsia="MS Mincho" w:hAnsi="Gill Sans MT"/>
                <w:color w:val="000000" w:themeColor="text1"/>
                <w:sz w:val="16"/>
                <w:szCs w:val="16"/>
              </w:rPr>
              <w:t>SH: 16 slices</w:t>
            </w:r>
          </w:p>
        </w:tc>
        <w:tc>
          <w:tcPr>
            <w:tcW w:w="2628" w:type="dxa"/>
            <w:gridSpan w:val="2"/>
            <w:tcBorders>
              <w:top w:val="single" w:sz="4" w:space="0" w:color="auto"/>
              <w:bottom w:val="single" w:sz="4" w:space="0" w:color="auto"/>
            </w:tcBorders>
          </w:tcPr>
          <w:p w14:paraId="67E10DC2"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 xml:space="preserve">GH vs SH: F </w:t>
            </w:r>
            <w:r w:rsidRPr="00D7025A">
              <w:rPr>
                <w:rFonts w:ascii="Gill Sans MT" w:hAnsi="Gill Sans MT"/>
                <w:color w:val="000000" w:themeColor="text1"/>
                <w:kern w:val="24"/>
                <w:sz w:val="16"/>
                <w:szCs w:val="16"/>
                <w:vertAlign w:val="subscript"/>
              </w:rPr>
              <w:t xml:space="preserve">(4, </w:t>
            </w:r>
            <w:proofErr w:type="gramStart"/>
            <w:r w:rsidRPr="00D7025A">
              <w:rPr>
                <w:rFonts w:ascii="Gill Sans MT" w:hAnsi="Gill Sans MT"/>
                <w:color w:val="000000" w:themeColor="text1"/>
                <w:kern w:val="24"/>
                <w:sz w:val="16"/>
                <w:szCs w:val="16"/>
                <w:vertAlign w:val="subscript"/>
              </w:rPr>
              <w:t>128)</w:t>
            </w:r>
            <w:r w:rsidRPr="00D7025A">
              <w:rPr>
                <w:rFonts w:ascii="Gill Sans MT" w:hAnsi="Gill Sans MT"/>
                <w:color w:val="000000" w:themeColor="text1"/>
                <w:kern w:val="24"/>
                <w:sz w:val="16"/>
                <w:szCs w:val="16"/>
              </w:rPr>
              <w:t>=</w:t>
            </w:r>
            <w:proofErr w:type="gramEnd"/>
            <w:r w:rsidRPr="00D7025A">
              <w:rPr>
                <w:rFonts w:ascii="Gill Sans MT" w:hAnsi="Gill Sans MT"/>
                <w:color w:val="000000" w:themeColor="text1"/>
                <w:kern w:val="24"/>
                <w:sz w:val="16"/>
                <w:szCs w:val="16"/>
              </w:rPr>
              <w:t>1.988, p=0.1002</w:t>
            </w:r>
          </w:p>
          <w:p w14:paraId="3FD9AC0F"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proofErr w:type="gramStart"/>
            <w:r w:rsidRPr="00D7025A">
              <w:rPr>
                <w:rFonts w:ascii="Gill Sans MT" w:hAnsi="Gill Sans MT"/>
                <w:color w:val="000000" w:themeColor="text1"/>
                <w:kern w:val="24"/>
                <w:sz w:val="16"/>
                <w:szCs w:val="16"/>
              </w:rPr>
              <w:t>Two way</w:t>
            </w:r>
            <w:proofErr w:type="gramEnd"/>
            <w:r w:rsidRPr="00D7025A">
              <w:rPr>
                <w:rFonts w:ascii="Gill Sans MT" w:hAnsi="Gill Sans MT"/>
                <w:color w:val="000000" w:themeColor="text1"/>
                <w:kern w:val="24"/>
                <w:sz w:val="16"/>
                <w:szCs w:val="16"/>
              </w:rPr>
              <w:t xml:space="preserve"> ANOVA</w:t>
            </w:r>
          </w:p>
          <w:p w14:paraId="1CAA9A76"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p>
        </w:tc>
      </w:tr>
      <w:tr w:rsidR="00760713" w:rsidRPr="00D7025A" w14:paraId="02501EAE" w14:textId="77777777" w:rsidTr="00A26608">
        <w:trPr>
          <w:trHeight w:val="476"/>
        </w:trPr>
        <w:tc>
          <w:tcPr>
            <w:tcW w:w="950" w:type="dxa"/>
            <w:tcBorders>
              <w:top w:val="single" w:sz="4" w:space="0" w:color="auto"/>
              <w:bottom w:val="single" w:sz="4" w:space="0" w:color="auto"/>
            </w:tcBorders>
          </w:tcPr>
          <w:p w14:paraId="552BF06E" w14:textId="7FC84163" w:rsidR="00760713" w:rsidRPr="00D7025A" w:rsidRDefault="00887E24" w:rsidP="004360D3">
            <w:pPr>
              <w:pStyle w:val="NormalWeb"/>
              <w:spacing w:before="0" w:beforeAutospacing="0" w:after="0" w:afterAutospacing="0" w:line="480" w:lineRule="auto"/>
              <w:rPr>
                <w:rFonts w:ascii="Gill Sans MT" w:hAnsi="Gill Sans MT"/>
                <w:b/>
                <w:bCs/>
                <w:color w:val="000000" w:themeColor="text1"/>
                <w:kern w:val="24"/>
                <w:sz w:val="16"/>
                <w:szCs w:val="16"/>
              </w:rPr>
            </w:pPr>
            <w:r>
              <w:rPr>
                <w:rFonts w:ascii="Gill Sans MT" w:hAnsi="Gill Sans MT"/>
                <w:b/>
                <w:bCs/>
                <w:color w:val="000000" w:themeColor="text1"/>
                <w:kern w:val="24"/>
                <w:sz w:val="16"/>
                <w:szCs w:val="16"/>
              </w:rPr>
              <w:t>5</w:t>
            </w:r>
            <w:r w:rsidR="00760713" w:rsidRPr="00D7025A">
              <w:rPr>
                <w:rFonts w:ascii="Gill Sans MT" w:hAnsi="Gill Sans MT"/>
                <w:b/>
                <w:bCs/>
                <w:color w:val="000000" w:themeColor="text1"/>
                <w:kern w:val="24"/>
                <w:sz w:val="16"/>
                <w:szCs w:val="16"/>
              </w:rPr>
              <w:t>N Left</w:t>
            </w:r>
          </w:p>
        </w:tc>
        <w:tc>
          <w:tcPr>
            <w:tcW w:w="1510" w:type="dxa"/>
            <w:tcBorders>
              <w:top w:val="single" w:sz="4" w:space="0" w:color="auto"/>
              <w:bottom w:val="single" w:sz="4" w:space="0" w:color="auto"/>
            </w:tcBorders>
          </w:tcPr>
          <w:p w14:paraId="11B3940A" w14:textId="0E757456"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 double-labeled synapses for</w:t>
            </w:r>
            <w:r w:rsidRPr="00D7025A">
              <w:rPr>
                <w:rFonts w:ascii="Gill Sans MT" w:hAnsi="Gill Sans MT" w:cs="Arial"/>
                <w:color w:val="000000" w:themeColor="text1"/>
                <w:sz w:val="16"/>
                <w:szCs w:val="16"/>
              </w:rPr>
              <w:t xml:space="preserve"> </w:t>
            </w:r>
            <w:r w:rsidRPr="00D7025A">
              <w:rPr>
                <w:rFonts w:ascii="Gill Sans MT" w:hAnsi="Gill Sans MT"/>
                <w:color w:val="000000" w:themeColor="text1"/>
                <w:sz w:val="16"/>
                <w:szCs w:val="16"/>
              </w:rPr>
              <w:t>GABA</w:t>
            </w:r>
            <w:r w:rsidRPr="00D7025A">
              <w:rPr>
                <w:rFonts w:ascii="Gill Sans MT" w:hAnsi="Gill Sans MT"/>
                <w:color w:val="000000" w:themeColor="text1"/>
                <w:sz w:val="16"/>
                <w:szCs w:val="16"/>
                <w:vertAlign w:val="subscript"/>
              </w:rPr>
              <w:t>A</w:t>
            </w:r>
            <w:r w:rsidRPr="00D7025A">
              <w:rPr>
                <w:rFonts w:ascii="Gill Sans MT" w:hAnsi="Gill Sans MT"/>
                <w:color w:val="000000" w:themeColor="text1"/>
                <w:sz w:val="16"/>
                <w:szCs w:val="16"/>
              </w:rPr>
              <w:t>R</w:t>
            </w:r>
            <w:r w:rsidR="00227F6C" w:rsidRPr="00006FE7">
              <w:rPr>
                <w:rFonts w:ascii="Symbol" w:hAnsi="Symbol" w:cs="Arial"/>
                <w:sz w:val="22"/>
                <w:szCs w:val="22"/>
              </w:rPr>
              <w:t></w:t>
            </w:r>
            <w:r w:rsidRPr="00227F6C">
              <w:rPr>
                <w:rFonts w:ascii="Gill Sans MT" w:hAnsi="Gill Sans MT"/>
                <w:color w:val="000000" w:themeColor="text1"/>
                <w:sz w:val="16"/>
                <w:szCs w:val="16"/>
                <w:vertAlign w:val="subscript"/>
              </w:rPr>
              <w:t>2</w:t>
            </w:r>
          </w:p>
        </w:tc>
        <w:tc>
          <w:tcPr>
            <w:tcW w:w="1068" w:type="dxa"/>
            <w:tcBorders>
              <w:top w:val="single" w:sz="4" w:space="0" w:color="auto"/>
              <w:bottom w:val="single" w:sz="4" w:space="0" w:color="auto"/>
            </w:tcBorders>
          </w:tcPr>
          <w:p w14:paraId="31430293"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72C68B0E"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20.9</w:t>
            </w:r>
            <w:r w:rsidRPr="00D7025A">
              <w:rPr>
                <w:rFonts w:ascii="Gill Sans MT" w:eastAsia="MS Mincho" w:hAnsi="Gill Sans MT"/>
                <w:color w:val="000000" w:themeColor="text1"/>
                <w:sz w:val="16"/>
                <w:szCs w:val="16"/>
              </w:rPr>
              <w:t>±1.1</w:t>
            </w:r>
          </w:p>
          <w:p w14:paraId="45D18721" w14:textId="77777777" w:rsidR="00760713" w:rsidRPr="00D7025A" w:rsidRDefault="00760713"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eastAsia="MS Mincho" w:hAnsi="Gill Sans MT"/>
                <w:color w:val="000000" w:themeColor="text1"/>
                <w:sz w:val="16"/>
                <w:szCs w:val="16"/>
              </w:rPr>
              <w:t>SH: 22.46±1.1</w:t>
            </w:r>
          </w:p>
        </w:tc>
        <w:tc>
          <w:tcPr>
            <w:tcW w:w="1242" w:type="dxa"/>
            <w:tcBorders>
              <w:top w:val="single" w:sz="4" w:space="0" w:color="auto"/>
              <w:bottom w:val="single" w:sz="4" w:space="0" w:color="auto"/>
            </w:tcBorders>
          </w:tcPr>
          <w:p w14:paraId="1239DE53"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5</w:t>
            </w:r>
          </w:p>
          <w:p w14:paraId="5112C7C1"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SH: 5</w:t>
            </w:r>
          </w:p>
        </w:tc>
        <w:tc>
          <w:tcPr>
            <w:tcW w:w="2628" w:type="dxa"/>
            <w:gridSpan w:val="2"/>
            <w:tcBorders>
              <w:top w:val="single" w:sz="4" w:space="0" w:color="auto"/>
              <w:bottom w:val="single" w:sz="4" w:space="0" w:color="auto"/>
            </w:tcBorders>
          </w:tcPr>
          <w:p w14:paraId="58861A64"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 p=0.3479</w:t>
            </w:r>
          </w:p>
          <w:p w14:paraId="2BAF6205"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760713" w:rsidRPr="00D7025A" w14:paraId="57F3F86A" w14:textId="77777777" w:rsidTr="00A26608">
        <w:trPr>
          <w:trHeight w:val="476"/>
        </w:trPr>
        <w:tc>
          <w:tcPr>
            <w:tcW w:w="950" w:type="dxa"/>
            <w:tcBorders>
              <w:top w:val="single" w:sz="4" w:space="0" w:color="auto"/>
              <w:bottom w:val="single" w:sz="4" w:space="0" w:color="auto"/>
            </w:tcBorders>
          </w:tcPr>
          <w:p w14:paraId="56B5A9EA" w14:textId="419F0532" w:rsidR="00760713" w:rsidRPr="00D7025A" w:rsidRDefault="00887E24" w:rsidP="004360D3">
            <w:pPr>
              <w:pStyle w:val="NormalWeb"/>
              <w:spacing w:before="0" w:beforeAutospacing="0" w:after="0" w:afterAutospacing="0" w:line="480" w:lineRule="auto"/>
              <w:rPr>
                <w:rFonts w:ascii="Gill Sans MT" w:hAnsi="Gill Sans MT"/>
                <w:b/>
                <w:bCs/>
                <w:color w:val="000000" w:themeColor="text1"/>
                <w:kern w:val="24"/>
                <w:sz w:val="16"/>
                <w:szCs w:val="16"/>
              </w:rPr>
            </w:pPr>
            <w:r>
              <w:rPr>
                <w:rFonts w:ascii="Gill Sans MT" w:hAnsi="Gill Sans MT"/>
                <w:b/>
                <w:bCs/>
                <w:color w:val="000000" w:themeColor="text1"/>
                <w:kern w:val="24"/>
                <w:sz w:val="16"/>
                <w:szCs w:val="16"/>
              </w:rPr>
              <w:t>5</w:t>
            </w:r>
            <w:r w:rsidR="00760713" w:rsidRPr="00D7025A">
              <w:rPr>
                <w:rFonts w:ascii="Gill Sans MT" w:hAnsi="Gill Sans MT"/>
                <w:b/>
                <w:bCs/>
                <w:color w:val="000000" w:themeColor="text1"/>
                <w:kern w:val="24"/>
                <w:sz w:val="16"/>
                <w:szCs w:val="16"/>
              </w:rPr>
              <w:t>N Middle</w:t>
            </w:r>
          </w:p>
        </w:tc>
        <w:tc>
          <w:tcPr>
            <w:tcW w:w="1510" w:type="dxa"/>
            <w:tcBorders>
              <w:top w:val="single" w:sz="4" w:space="0" w:color="auto"/>
              <w:bottom w:val="single" w:sz="4" w:space="0" w:color="auto"/>
            </w:tcBorders>
          </w:tcPr>
          <w:p w14:paraId="12445266"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 double-labeled synapses for</w:t>
            </w:r>
            <w:r w:rsidRPr="00D7025A">
              <w:rPr>
                <w:rFonts w:ascii="Gill Sans MT" w:hAnsi="Gill Sans MT" w:cs="Arial"/>
                <w:color w:val="000000" w:themeColor="text1"/>
                <w:sz w:val="16"/>
                <w:szCs w:val="16"/>
              </w:rPr>
              <w:t xml:space="preserve"> </w:t>
            </w:r>
            <w:r w:rsidRPr="00D7025A">
              <w:rPr>
                <w:rFonts w:ascii="Gill Sans MT" w:hAnsi="Gill Sans MT"/>
                <w:color w:val="000000" w:themeColor="text1"/>
                <w:sz w:val="16"/>
                <w:szCs w:val="16"/>
              </w:rPr>
              <w:t>GABA</w:t>
            </w:r>
            <w:r w:rsidRPr="00D7025A">
              <w:rPr>
                <w:rFonts w:ascii="Gill Sans MT" w:hAnsi="Gill Sans MT"/>
                <w:color w:val="000000" w:themeColor="text1"/>
                <w:sz w:val="16"/>
                <w:szCs w:val="16"/>
                <w:vertAlign w:val="subscript"/>
              </w:rPr>
              <w:t>A</w:t>
            </w:r>
            <w:r w:rsidRPr="00D7025A">
              <w:rPr>
                <w:rFonts w:ascii="Gill Sans MT" w:hAnsi="Gill Sans MT"/>
                <w:color w:val="000000" w:themeColor="text1"/>
                <w:sz w:val="16"/>
                <w:szCs w:val="16"/>
              </w:rPr>
              <w:t>R a</w:t>
            </w:r>
            <w:r w:rsidRPr="00227F6C">
              <w:rPr>
                <w:rFonts w:ascii="Gill Sans MT" w:hAnsi="Gill Sans MT"/>
                <w:color w:val="000000" w:themeColor="text1"/>
                <w:sz w:val="16"/>
                <w:szCs w:val="16"/>
                <w:vertAlign w:val="subscript"/>
              </w:rPr>
              <w:t>2</w:t>
            </w:r>
          </w:p>
        </w:tc>
        <w:tc>
          <w:tcPr>
            <w:tcW w:w="1068" w:type="dxa"/>
            <w:tcBorders>
              <w:top w:val="single" w:sz="4" w:space="0" w:color="auto"/>
              <w:bottom w:val="single" w:sz="4" w:space="0" w:color="auto"/>
            </w:tcBorders>
          </w:tcPr>
          <w:p w14:paraId="6219DC1C"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151DFBD6"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17.1</w:t>
            </w:r>
            <w:r w:rsidRPr="00D7025A">
              <w:rPr>
                <w:rFonts w:ascii="Gill Sans MT" w:eastAsia="MS Mincho" w:hAnsi="Gill Sans MT"/>
                <w:color w:val="000000" w:themeColor="text1"/>
                <w:sz w:val="16"/>
                <w:szCs w:val="16"/>
              </w:rPr>
              <w:t>±2.5</w:t>
            </w:r>
          </w:p>
          <w:p w14:paraId="3A52F62B"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t>SH: 17.1±2.8</w:t>
            </w:r>
          </w:p>
        </w:tc>
        <w:tc>
          <w:tcPr>
            <w:tcW w:w="1242" w:type="dxa"/>
            <w:tcBorders>
              <w:top w:val="single" w:sz="4" w:space="0" w:color="auto"/>
              <w:bottom w:val="single" w:sz="4" w:space="0" w:color="auto"/>
            </w:tcBorders>
          </w:tcPr>
          <w:p w14:paraId="1BBA96A8"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5</w:t>
            </w:r>
          </w:p>
          <w:p w14:paraId="60326600"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SH: 5</w:t>
            </w:r>
          </w:p>
        </w:tc>
        <w:tc>
          <w:tcPr>
            <w:tcW w:w="2628" w:type="dxa"/>
            <w:gridSpan w:val="2"/>
            <w:tcBorders>
              <w:top w:val="single" w:sz="4" w:space="0" w:color="auto"/>
              <w:bottom w:val="single" w:sz="4" w:space="0" w:color="auto"/>
            </w:tcBorders>
          </w:tcPr>
          <w:p w14:paraId="087FE5F8"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 p=0.9959</w:t>
            </w:r>
          </w:p>
          <w:p w14:paraId="2DA61803"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760713" w:rsidRPr="00D7025A" w14:paraId="084FCA75" w14:textId="77777777" w:rsidTr="00A26608">
        <w:trPr>
          <w:trHeight w:val="476"/>
        </w:trPr>
        <w:tc>
          <w:tcPr>
            <w:tcW w:w="950" w:type="dxa"/>
            <w:tcBorders>
              <w:top w:val="single" w:sz="4" w:space="0" w:color="auto"/>
              <w:bottom w:val="single" w:sz="4" w:space="0" w:color="auto"/>
            </w:tcBorders>
          </w:tcPr>
          <w:p w14:paraId="458DE5BB" w14:textId="1D520572" w:rsidR="00760713" w:rsidRPr="00D7025A" w:rsidRDefault="00887E24" w:rsidP="004360D3">
            <w:pPr>
              <w:pStyle w:val="NormalWeb"/>
              <w:spacing w:before="0" w:beforeAutospacing="0" w:after="0" w:afterAutospacing="0" w:line="480" w:lineRule="auto"/>
              <w:rPr>
                <w:rFonts w:ascii="Gill Sans MT" w:hAnsi="Gill Sans MT"/>
                <w:b/>
                <w:bCs/>
                <w:color w:val="000000" w:themeColor="text1"/>
                <w:kern w:val="24"/>
                <w:sz w:val="16"/>
                <w:szCs w:val="16"/>
              </w:rPr>
            </w:pPr>
            <w:r>
              <w:rPr>
                <w:rFonts w:ascii="Gill Sans MT" w:hAnsi="Gill Sans MT"/>
                <w:b/>
                <w:bCs/>
                <w:color w:val="000000" w:themeColor="text1"/>
                <w:kern w:val="24"/>
                <w:sz w:val="16"/>
                <w:szCs w:val="16"/>
              </w:rPr>
              <w:lastRenderedPageBreak/>
              <w:t>5</w:t>
            </w:r>
            <w:r w:rsidR="00760713" w:rsidRPr="00D7025A">
              <w:rPr>
                <w:rFonts w:ascii="Gill Sans MT" w:hAnsi="Gill Sans MT"/>
                <w:b/>
                <w:bCs/>
                <w:color w:val="000000" w:themeColor="text1"/>
                <w:kern w:val="24"/>
                <w:sz w:val="16"/>
                <w:szCs w:val="16"/>
              </w:rPr>
              <w:t>N Right</w:t>
            </w:r>
          </w:p>
        </w:tc>
        <w:tc>
          <w:tcPr>
            <w:tcW w:w="1510" w:type="dxa"/>
            <w:tcBorders>
              <w:top w:val="single" w:sz="4" w:space="0" w:color="auto"/>
              <w:bottom w:val="single" w:sz="4" w:space="0" w:color="auto"/>
            </w:tcBorders>
          </w:tcPr>
          <w:p w14:paraId="6FB30DFF"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 double-labeled synapses for</w:t>
            </w:r>
            <w:r w:rsidRPr="00D7025A">
              <w:rPr>
                <w:rFonts w:ascii="Gill Sans MT" w:hAnsi="Gill Sans MT" w:cs="Arial"/>
                <w:color w:val="000000" w:themeColor="text1"/>
                <w:sz w:val="16"/>
                <w:szCs w:val="16"/>
              </w:rPr>
              <w:t xml:space="preserve"> </w:t>
            </w:r>
            <w:r w:rsidRPr="00D7025A">
              <w:rPr>
                <w:rFonts w:ascii="Gill Sans MT" w:hAnsi="Gill Sans MT"/>
                <w:color w:val="000000" w:themeColor="text1"/>
                <w:sz w:val="16"/>
                <w:szCs w:val="16"/>
              </w:rPr>
              <w:t>gephyrin</w:t>
            </w:r>
          </w:p>
        </w:tc>
        <w:tc>
          <w:tcPr>
            <w:tcW w:w="1068" w:type="dxa"/>
            <w:tcBorders>
              <w:top w:val="single" w:sz="4" w:space="0" w:color="auto"/>
              <w:bottom w:val="single" w:sz="4" w:space="0" w:color="auto"/>
            </w:tcBorders>
          </w:tcPr>
          <w:p w14:paraId="432CF263"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2E5B9875"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16.2</w:t>
            </w:r>
            <w:r w:rsidRPr="00D7025A">
              <w:rPr>
                <w:rFonts w:ascii="Gill Sans MT" w:eastAsia="MS Mincho" w:hAnsi="Gill Sans MT"/>
                <w:color w:val="000000" w:themeColor="text1"/>
                <w:sz w:val="16"/>
                <w:szCs w:val="16"/>
              </w:rPr>
              <w:t>±0.6</w:t>
            </w:r>
          </w:p>
          <w:p w14:paraId="0AF487D7"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t>SH: 17.4±1.0</w:t>
            </w:r>
          </w:p>
        </w:tc>
        <w:tc>
          <w:tcPr>
            <w:tcW w:w="1242" w:type="dxa"/>
            <w:tcBorders>
              <w:top w:val="single" w:sz="4" w:space="0" w:color="auto"/>
              <w:bottom w:val="single" w:sz="4" w:space="0" w:color="auto"/>
            </w:tcBorders>
          </w:tcPr>
          <w:p w14:paraId="620BF395"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5</w:t>
            </w:r>
          </w:p>
          <w:p w14:paraId="7F8C88F8"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SH: 5</w:t>
            </w:r>
          </w:p>
        </w:tc>
        <w:tc>
          <w:tcPr>
            <w:tcW w:w="2628" w:type="dxa"/>
            <w:gridSpan w:val="2"/>
            <w:tcBorders>
              <w:top w:val="single" w:sz="4" w:space="0" w:color="auto"/>
              <w:bottom w:val="single" w:sz="4" w:space="0" w:color="auto"/>
            </w:tcBorders>
          </w:tcPr>
          <w:p w14:paraId="4D6F9D3C"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 p=0.2888</w:t>
            </w:r>
          </w:p>
          <w:p w14:paraId="4DEFEC79"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2FCBF6F7" w14:textId="77777777" w:rsidTr="00C05D59">
        <w:trPr>
          <w:trHeight w:val="476"/>
        </w:trPr>
        <w:tc>
          <w:tcPr>
            <w:tcW w:w="950" w:type="dxa"/>
            <w:tcBorders>
              <w:top w:val="single" w:sz="4" w:space="0" w:color="auto"/>
              <w:bottom w:val="single" w:sz="4" w:space="0" w:color="auto"/>
            </w:tcBorders>
          </w:tcPr>
          <w:p w14:paraId="1BDEA914"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S1A Left</w:t>
            </w:r>
          </w:p>
        </w:tc>
        <w:tc>
          <w:tcPr>
            <w:tcW w:w="1510" w:type="dxa"/>
            <w:tcBorders>
              <w:top w:val="single" w:sz="4" w:space="0" w:color="auto"/>
              <w:bottom w:val="single" w:sz="4" w:space="0" w:color="auto"/>
            </w:tcBorders>
          </w:tcPr>
          <w:p w14:paraId="48091E7C"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Social Recognition - SH</w:t>
            </w:r>
          </w:p>
        </w:tc>
        <w:tc>
          <w:tcPr>
            <w:tcW w:w="1068" w:type="dxa"/>
            <w:tcBorders>
              <w:top w:val="single" w:sz="4" w:space="0" w:color="auto"/>
              <w:bottom w:val="single" w:sz="4" w:space="0" w:color="auto"/>
            </w:tcBorders>
          </w:tcPr>
          <w:p w14:paraId="20E35A0F"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Familiar vs Novel</w:t>
            </w:r>
          </w:p>
        </w:tc>
        <w:tc>
          <w:tcPr>
            <w:tcW w:w="1530" w:type="dxa"/>
            <w:tcBorders>
              <w:top w:val="single" w:sz="4" w:space="0" w:color="auto"/>
              <w:bottom w:val="single" w:sz="4" w:space="0" w:color="auto"/>
            </w:tcBorders>
          </w:tcPr>
          <w:p w14:paraId="4D02B136"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Familiar: 41.10±4.1</w:t>
            </w:r>
          </w:p>
          <w:p w14:paraId="7B55548F"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Novel:51.03±3.5</w:t>
            </w:r>
          </w:p>
        </w:tc>
        <w:tc>
          <w:tcPr>
            <w:tcW w:w="1242" w:type="dxa"/>
            <w:tcBorders>
              <w:top w:val="single" w:sz="4" w:space="0" w:color="auto"/>
              <w:bottom w:val="single" w:sz="4" w:space="0" w:color="auto"/>
            </w:tcBorders>
          </w:tcPr>
          <w:p w14:paraId="1399DA07"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26</w:t>
            </w:r>
          </w:p>
        </w:tc>
        <w:tc>
          <w:tcPr>
            <w:tcW w:w="2628" w:type="dxa"/>
            <w:gridSpan w:val="2"/>
            <w:tcBorders>
              <w:top w:val="single" w:sz="4" w:space="0" w:color="auto"/>
              <w:bottom w:val="single" w:sz="4" w:space="0" w:color="auto"/>
            </w:tcBorders>
          </w:tcPr>
          <w:p w14:paraId="104DFD90"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Familiar vs. Novel: p=0.0840</w:t>
            </w:r>
          </w:p>
          <w:p w14:paraId="1B052793"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Paired Student t test</w:t>
            </w:r>
          </w:p>
        </w:tc>
      </w:tr>
      <w:tr w:rsidR="005B376C" w:rsidRPr="00D7025A" w14:paraId="40CC6C86" w14:textId="77777777" w:rsidTr="00C05D59">
        <w:trPr>
          <w:trHeight w:val="476"/>
        </w:trPr>
        <w:tc>
          <w:tcPr>
            <w:tcW w:w="950" w:type="dxa"/>
            <w:tcBorders>
              <w:top w:val="single" w:sz="4" w:space="0" w:color="auto"/>
              <w:bottom w:val="single" w:sz="4" w:space="0" w:color="auto"/>
            </w:tcBorders>
          </w:tcPr>
          <w:p w14:paraId="3ECE1CED"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S1A Right</w:t>
            </w:r>
          </w:p>
        </w:tc>
        <w:tc>
          <w:tcPr>
            <w:tcW w:w="1510" w:type="dxa"/>
            <w:tcBorders>
              <w:top w:val="single" w:sz="4" w:space="0" w:color="auto"/>
              <w:bottom w:val="single" w:sz="4" w:space="0" w:color="auto"/>
            </w:tcBorders>
          </w:tcPr>
          <w:p w14:paraId="0438769C"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Social Recognition - GH</w:t>
            </w:r>
          </w:p>
        </w:tc>
        <w:tc>
          <w:tcPr>
            <w:tcW w:w="1068" w:type="dxa"/>
            <w:tcBorders>
              <w:top w:val="single" w:sz="4" w:space="0" w:color="auto"/>
              <w:bottom w:val="single" w:sz="4" w:space="0" w:color="auto"/>
            </w:tcBorders>
          </w:tcPr>
          <w:p w14:paraId="052AEF3B"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Familiar vs Novel</w:t>
            </w:r>
          </w:p>
        </w:tc>
        <w:tc>
          <w:tcPr>
            <w:tcW w:w="1530" w:type="dxa"/>
            <w:tcBorders>
              <w:top w:val="single" w:sz="4" w:space="0" w:color="auto"/>
              <w:bottom w:val="single" w:sz="4" w:space="0" w:color="auto"/>
            </w:tcBorders>
          </w:tcPr>
          <w:p w14:paraId="5B285285"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Familiar: 33.42±4.8</w:t>
            </w:r>
          </w:p>
          <w:p w14:paraId="34F298FA"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Novel:61.59±9.0</w:t>
            </w:r>
          </w:p>
        </w:tc>
        <w:tc>
          <w:tcPr>
            <w:tcW w:w="1242" w:type="dxa"/>
            <w:tcBorders>
              <w:top w:val="single" w:sz="4" w:space="0" w:color="auto"/>
              <w:bottom w:val="single" w:sz="4" w:space="0" w:color="auto"/>
            </w:tcBorders>
          </w:tcPr>
          <w:p w14:paraId="59E36E6F"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21</w:t>
            </w:r>
          </w:p>
          <w:p w14:paraId="05107A56"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2628" w:type="dxa"/>
            <w:gridSpan w:val="2"/>
            <w:tcBorders>
              <w:top w:val="single" w:sz="4" w:space="0" w:color="auto"/>
              <w:bottom w:val="single" w:sz="4" w:space="0" w:color="auto"/>
            </w:tcBorders>
          </w:tcPr>
          <w:p w14:paraId="6431D8D5" w14:textId="17BD3F53"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Familiar vs. Novel: p=0.006</w:t>
            </w:r>
            <w:r w:rsidR="006A6F77">
              <w:rPr>
                <w:rFonts w:ascii="Gill Sans MT" w:hAnsi="Gill Sans MT"/>
                <w:bCs/>
                <w:color w:val="000000" w:themeColor="text1"/>
                <w:kern w:val="24"/>
                <w:sz w:val="16"/>
                <w:szCs w:val="16"/>
              </w:rPr>
              <w:t>8</w:t>
            </w:r>
          </w:p>
          <w:p w14:paraId="675847EE"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Paired Student t test</w:t>
            </w:r>
          </w:p>
        </w:tc>
      </w:tr>
      <w:tr w:rsidR="005B376C" w:rsidRPr="00D7025A" w14:paraId="43F406D7" w14:textId="77777777" w:rsidTr="00C05D59">
        <w:trPr>
          <w:trHeight w:val="476"/>
        </w:trPr>
        <w:tc>
          <w:tcPr>
            <w:tcW w:w="950" w:type="dxa"/>
            <w:tcBorders>
              <w:top w:val="single" w:sz="4" w:space="0" w:color="auto"/>
              <w:bottom w:val="single" w:sz="4" w:space="0" w:color="auto"/>
            </w:tcBorders>
          </w:tcPr>
          <w:p w14:paraId="7D6C1C34"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S1B Left</w:t>
            </w:r>
          </w:p>
        </w:tc>
        <w:tc>
          <w:tcPr>
            <w:tcW w:w="1510" w:type="dxa"/>
            <w:tcBorders>
              <w:top w:val="single" w:sz="4" w:space="0" w:color="auto"/>
              <w:bottom w:val="single" w:sz="4" w:space="0" w:color="auto"/>
            </w:tcBorders>
          </w:tcPr>
          <w:p w14:paraId="3782FAB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Social Approach</w:t>
            </w:r>
          </w:p>
        </w:tc>
        <w:tc>
          <w:tcPr>
            <w:tcW w:w="1068" w:type="dxa"/>
            <w:tcBorders>
              <w:top w:val="single" w:sz="4" w:space="0" w:color="auto"/>
              <w:bottom w:val="single" w:sz="4" w:space="0" w:color="auto"/>
            </w:tcBorders>
          </w:tcPr>
          <w:p w14:paraId="36D81F42"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Empty vs Mouse</w:t>
            </w:r>
          </w:p>
        </w:tc>
        <w:tc>
          <w:tcPr>
            <w:tcW w:w="1530" w:type="dxa"/>
            <w:tcBorders>
              <w:top w:val="single" w:sz="4" w:space="0" w:color="auto"/>
              <w:bottom w:val="single" w:sz="4" w:space="0" w:color="auto"/>
            </w:tcBorders>
          </w:tcPr>
          <w:p w14:paraId="1C340158"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94.11±13.8 SH:108.6±9.1</w:t>
            </w:r>
          </w:p>
        </w:tc>
        <w:tc>
          <w:tcPr>
            <w:tcW w:w="1242" w:type="dxa"/>
            <w:tcBorders>
              <w:top w:val="single" w:sz="4" w:space="0" w:color="auto"/>
              <w:bottom w:val="single" w:sz="4" w:space="0" w:color="auto"/>
            </w:tcBorders>
          </w:tcPr>
          <w:p w14:paraId="122442B2"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21</w:t>
            </w:r>
          </w:p>
          <w:p w14:paraId="141F6336"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26</w:t>
            </w:r>
          </w:p>
        </w:tc>
        <w:tc>
          <w:tcPr>
            <w:tcW w:w="2628" w:type="dxa"/>
            <w:gridSpan w:val="2"/>
            <w:tcBorders>
              <w:top w:val="single" w:sz="4" w:space="0" w:color="auto"/>
              <w:bottom w:val="single" w:sz="4" w:space="0" w:color="auto"/>
            </w:tcBorders>
          </w:tcPr>
          <w:p w14:paraId="132DB91B"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p=0.3687</w:t>
            </w:r>
          </w:p>
          <w:p w14:paraId="5C22F3E9"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4B320ABF" w14:textId="77777777" w:rsidTr="00C05D59">
        <w:trPr>
          <w:trHeight w:val="476"/>
        </w:trPr>
        <w:tc>
          <w:tcPr>
            <w:tcW w:w="950" w:type="dxa"/>
            <w:tcBorders>
              <w:top w:val="single" w:sz="4" w:space="0" w:color="auto"/>
              <w:bottom w:val="single" w:sz="4" w:space="0" w:color="auto"/>
            </w:tcBorders>
          </w:tcPr>
          <w:p w14:paraId="03B72DBE"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S1B Right</w:t>
            </w:r>
          </w:p>
        </w:tc>
        <w:tc>
          <w:tcPr>
            <w:tcW w:w="1510" w:type="dxa"/>
            <w:tcBorders>
              <w:top w:val="single" w:sz="4" w:space="0" w:color="auto"/>
              <w:bottom w:val="single" w:sz="4" w:space="0" w:color="auto"/>
            </w:tcBorders>
          </w:tcPr>
          <w:p w14:paraId="25627804"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Social Recognition</w:t>
            </w:r>
          </w:p>
        </w:tc>
        <w:tc>
          <w:tcPr>
            <w:tcW w:w="1068" w:type="dxa"/>
            <w:tcBorders>
              <w:top w:val="single" w:sz="4" w:space="0" w:color="auto"/>
              <w:bottom w:val="single" w:sz="4" w:space="0" w:color="auto"/>
            </w:tcBorders>
          </w:tcPr>
          <w:p w14:paraId="4DA2E873"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Familiar vs Novel</w:t>
            </w:r>
          </w:p>
        </w:tc>
        <w:tc>
          <w:tcPr>
            <w:tcW w:w="1530" w:type="dxa"/>
            <w:tcBorders>
              <w:top w:val="single" w:sz="4" w:space="0" w:color="auto"/>
              <w:bottom w:val="single" w:sz="4" w:space="0" w:color="auto"/>
            </w:tcBorders>
          </w:tcPr>
          <w:p w14:paraId="7DBC6A0D"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94.00±12.8 SH:92.14±5.3</w:t>
            </w:r>
          </w:p>
        </w:tc>
        <w:tc>
          <w:tcPr>
            <w:tcW w:w="1242" w:type="dxa"/>
            <w:tcBorders>
              <w:top w:val="single" w:sz="4" w:space="0" w:color="auto"/>
              <w:bottom w:val="single" w:sz="4" w:space="0" w:color="auto"/>
            </w:tcBorders>
          </w:tcPr>
          <w:p w14:paraId="403D729A"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21</w:t>
            </w:r>
          </w:p>
          <w:p w14:paraId="10625DC8"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26</w:t>
            </w:r>
          </w:p>
        </w:tc>
        <w:tc>
          <w:tcPr>
            <w:tcW w:w="2628" w:type="dxa"/>
            <w:gridSpan w:val="2"/>
            <w:tcBorders>
              <w:top w:val="single" w:sz="4" w:space="0" w:color="auto"/>
              <w:bottom w:val="single" w:sz="4" w:space="0" w:color="auto"/>
            </w:tcBorders>
          </w:tcPr>
          <w:p w14:paraId="28B48159"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p=0.8861</w:t>
            </w:r>
          </w:p>
          <w:p w14:paraId="2FD2F5F2"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1DA6ADFB" w14:textId="77777777" w:rsidTr="00C05D59">
        <w:trPr>
          <w:trHeight w:val="476"/>
        </w:trPr>
        <w:tc>
          <w:tcPr>
            <w:tcW w:w="950" w:type="dxa"/>
            <w:tcBorders>
              <w:top w:val="single" w:sz="4" w:space="0" w:color="auto"/>
              <w:bottom w:val="single" w:sz="4" w:space="0" w:color="auto"/>
            </w:tcBorders>
          </w:tcPr>
          <w:p w14:paraId="59D3265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S1C</w:t>
            </w:r>
          </w:p>
        </w:tc>
        <w:tc>
          <w:tcPr>
            <w:tcW w:w="1510" w:type="dxa"/>
            <w:tcBorders>
              <w:top w:val="single" w:sz="4" w:space="0" w:color="auto"/>
              <w:bottom w:val="single" w:sz="4" w:space="0" w:color="auto"/>
            </w:tcBorders>
          </w:tcPr>
          <w:p w14:paraId="1471BE9B"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Novel Object Recognition Test</w:t>
            </w:r>
          </w:p>
        </w:tc>
        <w:tc>
          <w:tcPr>
            <w:tcW w:w="1068" w:type="dxa"/>
            <w:tcBorders>
              <w:top w:val="single" w:sz="4" w:space="0" w:color="auto"/>
              <w:bottom w:val="single" w:sz="4" w:space="0" w:color="auto"/>
            </w:tcBorders>
          </w:tcPr>
          <w:p w14:paraId="6AA9F73B"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Familiar vs Novel</w:t>
            </w:r>
          </w:p>
        </w:tc>
        <w:tc>
          <w:tcPr>
            <w:tcW w:w="1530" w:type="dxa"/>
            <w:tcBorders>
              <w:top w:val="single" w:sz="4" w:space="0" w:color="auto"/>
              <w:bottom w:val="single" w:sz="4" w:space="0" w:color="auto"/>
            </w:tcBorders>
          </w:tcPr>
          <w:p w14:paraId="157E71BF"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93.86±23.6 SH:58.39±10.0</w:t>
            </w:r>
          </w:p>
        </w:tc>
        <w:tc>
          <w:tcPr>
            <w:tcW w:w="1242" w:type="dxa"/>
            <w:tcBorders>
              <w:top w:val="single" w:sz="4" w:space="0" w:color="auto"/>
              <w:bottom w:val="single" w:sz="4" w:space="0" w:color="auto"/>
            </w:tcBorders>
          </w:tcPr>
          <w:p w14:paraId="2EDE61AA"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9</w:t>
            </w:r>
          </w:p>
          <w:p w14:paraId="24556FDB"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15</w:t>
            </w:r>
          </w:p>
        </w:tc>
        <w:tc>
          <w:tcPr>
            <w:tcW w:w="2628" w:type="dxa"/>
            <w:gridSpan w:val="2"/>
            <w:tcBorders>
              <w:top w:val="single" w:sz="4" w:space="0" w:color="auto"/>
              <w:bottom w:val="single" w:sz="4" w:space="0" w:color="auto"/>
            </w:tcBorders>
          </w:tcPr>
          <w:p w14:paraId="7CB0E7C4"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p=0.1247</w:t>
            </w:r>
          </w:p>
          <w:p w14:paraId="29B847C9"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5B376C" w:rsidRPr="00D7025A" w14:paraId="2A01EE47" w14:textId="77777777" w:rsidTr="00C05D59">
        <w:trPr>
          <w:trHeight w:val="476"/>
        </w:trPr>
        <w:tc>
          <w:tcPr>
            <w:tcW w:w="950" w:type="dxa"/>
            <w:tcBorders>
              <w:top w:val="single" w:sz="4" w:space="0" w:color="auto"/>
              <w:bottom w:val="single" w:sz="4" w:space="0" w:color="auto"/>
            </w:tcBorders>
          </w:tcPr>
          <w:p w14:paraId="1E6D465C"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S2A</w:t>
            </w:r>
          </w:p>
        </w:tc>
        <w:tc>
          <w:tcPr>
            <w:tcW w:w="1510" w:type="dxa"/>
            <w:tcBorders>
              <w:top w:val="single" w:sz="4" w:space="0" w:color="auto"/>
              <w:bottom w:val="single" w:sz="4" w:space="0" w:color="auto"/>
            </w:tcBorders>
          </w:tcPr>
          <w:p w14:paraId="6130F888"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Episodic "What" odor task - GH</w:t>
            </w:r>
          </w:p>
        </w:tc>
        <w:tc>
          <w:tcPr>
            <w:tcW w:w="1068" w:type="dxa"/>
            <w:tcBorders>
              <w:top w:val="single" w:sz="4" w:space="0" w:color="auto"/>
              <w:bottom w:val="single" w:sz="4" w:space="0" w:color="auto"/>
            </w:tcBorders>
          </w:tcPr>
          <w:p w14:paraId="2EBB73B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Familiar vs Novel</w:t>
            </w:r>
          </w:p>
        </w:tc>
        <w:tc>
          <w:tcPr>
            <w:tcW w:w="1530" w:type="dxa"/>
            <w:tcBorders>
              <w:top w:val="single" w:sz="4" w:space="0" w:color="auto"/>
              <w:bottom w:val="single" w:sz="4" w:space="0" w:color="auto"/>
            </w:tcBorders>
          </w:tcPr>
          <w:p w14:paraId="6852118F"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Familiar:2.17±0.6</w:t>
            </w:r>
          </w:p>
          <w:p w14:paraId="2F7886FF"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Novel:</w:t>
            </w:r>
            <w:r w:rsidRPr="00D7025A">
              <w:rPr>
                <w:rFonts w:ascii="Gill Sans MT" w:hAnsi="Gill Sans MT"/>
                <w:color w:val="000000" w:themeColor="text1"/>
                <w:sz w:val="16"/>
                <w:szCs w:val="16"/>
              </w:rPr>
              <w:t xml:space="preserve"> </w:t>
            </w:r>
            <w:r w:rsidRPr="00D7025A">
              <w:rPr>
                <w:rFonts w:ascii="Gill Sans MT" w:hAnsi="Gill Sans MT"/>
                <w:bCs/>
                <w:color w:val="000000" w:themeColor="text1"/>
                <w:kern w:val="24"/>
                <w:sz w:val="16"/>
                <w:szCs w:val="16"/>
              </w:rPr>
              <w:t xml:space="preserve">3.52±0.8 </w:t>
            </w:r>
          </w:p>
        </w:tc>
        <w:tc>
          <w:tcPr>
            <w:tcW w:w="1242" w:type="dxa"/>
            <w:tcBorders>
              <w:top w:val="single" w:sz="4" w:space="0" w:color="auto"/>
              <w:bottom w:val="single" w:sz="4" w:space="0" w:color="auto"/>
            </w:tcBorders>
          </w:tcPr>
          <w:p w14:paraId="3DDFBBA1"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7</w:t>
            </w:r>
          </w:p>
          <w:p w14:paraId="4B2DE4E8"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2628" w:type="dxa"/>
            <w:gridSpan w:val="2"/>
            <w:tcBorders>
              <w:top w:val="single" w:sz="4" w:space="0" w:color="auto"/>
              <w:bottom w:val="single" w:sz="4" w:space="0" w:color="auto"/>
            </w:tcBorders>
          </w:tcPr>
          <w:p w14:paraId="3AB374D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Familiar vs. Novel: p=0.0378</w:t>
            </w:r>
          </w:p>
          <w:p w14:paraId="11955C48"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Paired Student t test</w:t>
            </w:r>
          </w:p>
        </w:tc>
      </w:tr>
      <w:tr w:rsidR="005B376C" w:rsidRPr="00D7025A" w14:paraId="77AF9C81" w14:textId="77777777" w:rsidTr="00C05D59">
        <w:trPr>
          <w:trHeight w:val="476"/>
        </w:trPr>
        <w:tc>
          <w:tcPr>
            <w:tcW w:w="950" w:type="dxa"/>
            <w:tcBorders>
              <w:top w:val="single" w:sz="4" w:space="0" w:color="auto"/>
              <w:bottom w:val="single" w:sz="4" w:space="0" w:color="auto"/>
            </w:tcBorders>
          </w:tcPr>
          <w:p w14:paraId="271EF582"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S2B</w:t>
            </w:r>
          </w:p>
        </w:tc>
        <w:tc>
          <w:tcPr>
            <w:tcW w:w="1510" w:type="dxa"/>
            <w:tcBorders>
              <w:top w:val="single" w:sz="4" w:space="0" w:color="auto"/>
              <w:bottom w:val="single" w:sz="4" w:space="0" w:color="auto"/>
            </w:tcBorders>
          </w:tcPr>
          <w:p w14:paraId="69BD3C4A"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Episodic "What" odor task - SH</w:t>
            </w:r>
          </w:p>
        </w:tc>
        <w:tc>
          <w:tcPr>
            <w:tcW w:w="1068" w:type="dxa"/>
            <w:tcBorders>
              <w:top w:val="single" w:sz="4" w:space="0" w:color="auto"/>
              <w:bottom w:val="single" w:sz="4" w:space="0" w:color="auto"/>
            </w:tcBorders>
          </w:tcPr>
          <w:p w14:paraId="1BBEC857"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Familiar vs Novel</w:t>
            </w:r>
          </w:p>
        </w:tc>
        <w:tc>
          <w:tcPr>
            <w:tcW w:w="1530" w:type="dxa"/>
            <w:tcBorders>
              <w:top w:val="single" w:sz="4" w:space="0" w:color="auto"/>
              <w:bottom w:val="single" w:sz="4" w:space="0" w:color="auto"/>
            </w:tcBorders>
          </w:tcPr>
          <w:p w14:paraId="011862D6"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Familiar:6.95±2.1</w:t>
            </w:r>
          </w:p>
          <w:p w14:paraId="1F946C2F"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Novel:</w:t>
            </w:r>
            <w:r w:rsidRPr="00D7025A">
              <w:rPr>
                <w:rFonts w:ascii="Gill Sans MT" w:hAnsi="Gill Sans MT"/>
                <w:color w:val="000000" w:themeColor="text1"/>
                <w:sz w:val="16"/>
                <w:szCs w:val="16"/>
              </w:rPr>
              <w:t xml:space="preserve"> </w:t>
            </w:r>
            <w:r w:rsidRPr="00D7025A">
              <w:rPr>
                <w:rFonts w:ascii="Gill Sans MT" w:hAnsi="Gill Sans MT"/>
                <w:bCs/>
                <w:color w:val="000000" w:themeColor="text1"/>
                <w:kern w:val="24"/>
                <w:sz w:val="16"/>
                <w:szCs w:val="16"/>
              </w:rPr>
              <w:t>5.86±1.4</w:t>
            </w:r>
          </w:p>
        </w:tc>
        <w:tc>
          <w:tcPr>
            <w:tcW w:w="1242" w:type="dxa"/>
            <w:tcBorders>
              <w:top w:val="single" w:sz="4" w:space="0" w:color="auto"/>
              <w:bottom w:val="single" w:sz="4" w:space="0" w:color="auto"/>
            </w:tcBorders>
          </w:tcPr>
          <w:p w14:paraId="1C0702A5"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5</w:t>
            </w:r>
          </w:p>
        </w:tc>
        <w:tc>
          <w:tcPr>
            <w:tcW w:w="2628" w:type="dxa"/>
            <w:gridSpan w:val="2"/>
            <w:tcBorders>
              <w:top w:val="single" w:sz="4" w:space="0" w:color="auto"/>
              <w:bottom w:val="single" w:sz="4" w:space="0" w:color="auto"/>
            </w:tcBorders>
          </w:tcPr>
          <w:p w14:paraId="53FD426E"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Familiar vs. Novel: 0.6977</w:t>
            </w:r>
          </w:p>
          <w:p w14:paraId="35EA46EC"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Paired Student t test</w:t>
            </w:r>
          </w:p>
        </w:tc>
      </w:tr>
      <w:tr w:rsidR="005B376C" w:rsidRPr="00D7025A" w14:paraId="2338A830" w14:textId="77777777" w:rsidTr="00C05D59">
        <w:trPr>
          <w:trHeight w:val="476"/>
        </w:trPr>
        <w:tc>
          <w:tcPr>
            <w:tcW w:w="950" w:type="dxa"/>
            <w:tcBorders>
              <w:top w:val="single" w:sz="4" w:space="0" w:color="auto"/>
              <w:bottom w:val="single" w:sz="4" w:space="0" w:color="auto"/>
            </w:tcBorders>
          </w:tcPr>
          <w:p w14:paraId="2713F9B9"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S2C</w:t>
            </w:r>
          </w:p>
        </w:tc>
        <w:tc>
          <w:tcPr>
            <w:tcW w:w="1510" w:type="dxa"/>
            <w:tcBorders>
              <w:top w:val="single" w:sz="4" w:space="0" w:color="auto"/>
              <w:bottom w:val="single" w:sz="4" w:space="0" w:color="auto"/>
            </w:tcBorders>
          </w:tcPr>
          <w:p w14:paraId="44600799"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Episodic "When" odor task - GH</w:t>
            </w:r>
          </w:p>
        </w:tc>
        <w:tc>
          <w:tcPr>
            <w:tcW w:w="1068" w:type="dxa"/>
            <w:tcBorders>
              <w:top w:val="single" w:sz="4" w:space="0" w:color="auto"/>
              <w:bottom w:val="single" w:sz="4" w:space="0" w:color="auto"/>
            </w:tcBorders>
          </w:tcPr>
          <w:p w14:paraId="331046CF"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Familiar vs Novel</w:t>
            </w:r>
          </w:p>
        </w:tc>
        <w:tc>
          <w:tcPr>
            <w:tcW w:w="1530" w:type="dxa"/>
            <w:tcBorders>
              <w:top w:val="single" w:sz="4" w:space="0" w:color="auto"/>
              <w:bottom w:val="single" w:sz="4" w:space="0" w:color="auto"/>
            </w:tcBorders>
          </w:tcPr>
          <w:p w14:paraId="12793EF4"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Familiar:6.19±0.6</w:t>
            </w:r>
          </w:p>
          <w:p w14:paraId="5070E29E"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Novel:</w:t>
            </w:r>
            <w:r w:rsidRPr="00D7025A">
              <w:rPr>
                <w:rFonts w:ascii="Gill Sans MT" w:hAnsi="Gill Sans MT"/>
                <w:color w:val="000000" w:themeColor="text1"/>
                <w:sz w:val="16"/>
                <w:szCs w:val="16"/>
              </w:rPr>
              <w:t xml:space="preserve"> </w:t>
            </w:r>
            <w:r w:rsidRPr="00D7025A">
              <w:rPr>
                <w:rFonts w:ascii="Gill Sans MT" w:hAnsi="Gill Sans MT"/>
                <w:bCs/>
                <w:color w:val="000000" w:themeColor="text1"/>
                <w:kern w:val="24"/>
                <w:sz w:val="16"/>
                <w:szCs w:val="16"/>
              </w:rPr>
              <w:t>4.12±0.6</w:t>
            </w:r>
          </w:p>
        </w:tc>
        <w:tc>
          <w:tcPr>
            <w:tcW w:w="1242" w:type="dxa"/>
            <w:tcBorders>
              <w:top w:val="single" w:sz="4" w:space="0" w:color="auto"/>
              <w:bottom w:val="single" w:sz="4" w:space="0" w:color="auto"/>
            </w:tcBorders>
          </w:tcPr>
          <w:p w14:paraId="15B2A849"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11</w:t>
            </w:r>
          </w:p>
          <w:p w14:paraId="01EEA6AE"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2628" w:type="dxa"/>
            <w:gridSpan w:val="2"/>
            <w:tcBorders>
              <w:top w:val="single" w:sz="4" w:space="0" w:color="auto"/>
              <w:bottom w:val="single" w:sz="4" w:space="0" w:color="auto"/>
            </w:tcBorders>
          </w:tcPr>
          <w:p w14:paraId="3B7D107E"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Familiar vs. Novel: p=0.0174</w:t>
            </w:r>
          </w:p>
          <w:p w14:paraId="47EE7CDB"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Paired Student t test</w:t>
            </w:r>
          </w:p>
        </w:tc>
      </w:tr>
      <w:tr w:rsidR="005B376C" w:rsidRPr="00D7025A" w14:paraId="424B4CF9" w14:textId="77777777" w:rsidTr="00C05D59">
        <w:trPr>
          <w:trHeight w:val="476"/>
        </w:trPr>
        <w:tc>
          <w:tcPr>
            <w:tcW w:w="950" w:type="dxa"/>
            <w:tcBorders>
              <w:top w:val="single" w:sz="4" w:space="0" w:color="auto"/>
              <w:bottom w:val="single" w:sz="4" w:space="0" w:color="auto"/>
            </w:tcBorders>
          </w:tcPr>
          <w:p w14:paraId="4F990FFB"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
                <w:bCs/>
                <w:color w:val="000000" w:themeColor="text1"/>
                <w:kern w:val="24"/>
                <w:sz w:val="16"/>
                <w:szCs w:val="16"/>
              </w:rPr>
              <w:t>S2D</w:t>
            </w:r>
          </w:p>
        </w:tc>
        <w:tc>
          <w:tcPr>
            <w:tcW w:w="1510" w:type="dxa"/>
            <w:tcBorders>
              <w:top w:val="single" w:sz="4" w:space="0" w:color="auto"/>
              <w:bottom w:val="single" w:sz="4" w:space="0" w:color="auto"/>
            </w:tcBorders>
          </w:tcPr>
          <w:p w14:paraId="3E06E228"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Episodic "When" odor task - SH</w:t>
            </w:r>
          </w:p>
        </w:tc>
        <w:tc>
          <w:tcPr>
            <w:tcW w:w="1068" w:type="dxa"/>
            <w:tcBorders>
              <w:top w:val="single" w:sz="4" w:space="0" w:color="auto"/>
              <w:bottom w:val="single" w:sz="4" w:space="0" w:color="auto"/>
            </w:tcBorders>
          </w:tcPr>
          <w:p w14:paraId="291EE76F"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kern w:val="24"/>
                <w:sz w:val="16"/>
                <w:szCs w:val="16"/>
              </w:rPr>
              <w:t>Familiar vs Novel</w:t>
            </w:r>
          </w:p>
        </w:tc>
        <w:tc>
          <w:tcPr>
            <w:tcW w:w="1530" w:type="dxa"/>
            <w:tcBorders>
              <w:top w:val="single" w:sz="4" w:space="0" w:color="auto"/>
              <w:bottom w:val="single" w:sz="4" w:space="0" w:color="auto"/>
            </w:tcBorders>
          </w:tcPr>
          <w:p w14:paraId="21A14B11"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Familiar:5.45±1.0</w:t>
            </w:r>
          </w:p>
          <w:p w14:paraId="43C9986D"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Novel:</w:t>
            </w:r>
            <w:r w:rsidRPr="00D7025A">
              <w:rPr>
                <w:rFonts w:ascii="Gill Sans MT" w:hAnsi="Gill Sans MT"/>
                <w:color w:val="000000" w:themeColor="text1"/>
                <w:sz w:val="16"/>
                <w:szCs w:val="16"/>
              </w:rPr>
              <w:t xml:space="preserve"> </w:t>
            </w:r>
            <w:r w:rsidRPr="00D7025A">
              <w:rPr>
                <w:rFonts w:ascii="Gill Sans MT" w:hAnsi="Gill Sans MT"/>
                <w:bCs/>
                <w:color w:val="000000" w:themeColor="text1"/>
                <w:kern w:val="24"/>
                <w:sz w:val="16"/>
                <w:szCs w:val="16"/>
              </w:rPr>
              <w:t>7.30±1.6</w:t>
            </w:r>
          </w:p>
        </w:tc>
        <w:tc>
          <w:tcPr>
            <w:tcW w:w="1242" w:type="dxa"/>
            <w:tcBorders>
              <w:top w:val="single" w:sz="4" w:space="0" w:color="auto"/>
              <w:bottom w:val="single" w:sz="4" w:space="0" w:color="auto"/>
            </w:tcBorders>
          </w:tcPr>
          <w:p w14:paraId="27E971DA"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SH: 16</w:t>
            </w:r>
          </w:p>
        </w:tc>
        <w:tc>
          <w:tcPr>
            <w:tcW w:w="2628" w:type="dxa"/>
            <w:gridSpan w:val="2"/>
            <w:tcBorders>
              <w:top w:val="single" w:sz="4" w:space="0" w:color="auto"/>
              <w:bottom w:val="single" w:sz="4" w:space="0" w:color="auto"/>
            </w:tcBorders>
          </w:tcPr>
          <w:p w14:paraId="41C19362"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Familiar vs. Novel: p=0.2502</w:t>
            </w:r>
          </w:p>
          <w:p w14:paraId="3A3FF29D"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Paired Student t test</w:t>
            </w:r>
          </w:p>
        </w:tc>
      </w:tr>
      <w:tr w:rsidR="005B376C" w:rsidRPr="00D7025A" w14:paraId="64355D08" w14:textId="77777777" w:rsidTr="00C05D59">
        <w:trPr>
          <w:trHeight w:val="476"/>
        </w:trPr>
        <w:tc>
          <w:tcPr>
            <w:tcW w:w="950" w:type="dxa"/>
            <w:tcBorders>
              <w:top w:val="single" w:sz="4" w:space="0" w:color="auto"/>
              <w:bottom w:val="single" w:sz="4" w:space="0" w:color="auto"/>
            </w:tcBorders>
          </w:tcPr>
          <w:p w14:paraId="5DD4C16D"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B0320">
              <w:rPr>
                <w:rFonts w:ascii="Gill Sans MT" w:hAnsi="Gill Sans MT"/>
                <w:b/>
                <w:bCs/>
                <w:color w:val="000000" w:themeColor="text1"/>
                <w:kern w:val="24"/>
                <w:sz w:val="16"/>
                <w:szCs w:val="16"/>
              </w:rPr>
              <w:t>S3B</w:t>
            </w:r>
          </w:p>
        </w:tc>
        <w:tc>
          <w:tcPr>
            <w:tcW w:w="1510" w:type="dxa"/>
            <w:tcBorders>
              <w:top w:val="single" w:sz="4" w:space="0" w:color="auto"/>
              <w:bottom w:val="single" w:sz="4" w:space="0" w:color="auto"/>
            </w:tcBorders>
          </w:tcPr>
          <w:p w14:paraId="460D4BB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Pr>
                <w:rFonts w:ascii="Gill Sans MT" w:hAnsi="Gill Sans MT"/>
                <w:sz w:val="16"/>
                <w:szCs w:val="16"/>
              </w:rPr>
              <w:t xml:space="preserve">LPP-DG: </w:t>
            </w:r>
            <w:proofErr w:type="spellStart"/>
            <w:r>
              <w:rPr>
                <w:rFonts w:ascii="Gill Sans MT" w:hAnsi="Gill Sans MT"/>
                <w:sz w:val="16"/>
                <w:szCs w:val="16"/>
              </w:rPr>
              <w:t>fEPSP</w:t>
            </w:r>
            <w:proofErr w:type="spellEnd"/>
            <w:r>
              <w:rPr>
                <w:rFonts w:ascii="Gill Sans MT" w:hAnsi="Gill Sans MT"/>
                <w:sz w:val="16"/>
                <w:szCs w:val="16"/>
              </w:rPr>
              <w:t xml:space="preserve"> amplitude (norm) per pulse for 50Hz train  </w:t>
            </w:r>
          </w:p>
        </w:tc>
        <w:tc>
          <w:tcPr>
            <w:tcW w:w="1068" w:type="dxa"/>
            <w:tcBorders>
              <w:top w:val="single" w:sz="4" w:space="0" w:color="auto"/>
              <w:bottom w:val="single" w:sz="4" w:space="0" w:color="auto"/>
            </w:tcBorders>
          </w:tcPr>
          <w:p w14:paraId="071D77A8"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Pr>
                <w:rFonts w:ascii="Gill Sans MT" w:hAnsi="Gill Sans MT"/>
                <w:sz w:val="16"/>
                <w:szCs w:val="16"/>
              </w:rPr>
              <w:t>GH vs. SH</w:t>
            </w:r>
          </w:p>
        </w:tc>
        <w:tc>
          <w:tcPr>
            <w:tcW w:w="1530" w:type="dxa"/>
            <w:tcBorders>
              <w:top w:val="single" w:sz="4" w:space="0" w:color="auto"/>
              <w:bottom w:val="single" w:sz="4" w:space="0" w:color="auto"/>
            </w:tcBorders>
          </w:tcPr>
          <w:p w14:paraId="10841DE8"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377C17C3" w14:textId="77777777" w:rsidR="005B376C" w:rsidRDefault="005B376C" w:rsidP="004360D3">
            <w:pPr>
              <w:pStyle w:val="NormalWeb"/>
              <w:spacing w:before="0" w:beforeAutospacing="0" w:after="0" w:afterAutospacing="0" w:line="480" w:lineRule="auto"/>
              <w:rPr>
                <w:rFonts w:ascii="Gill Sans MT" w:hAnsi="Gill Sans MT"/>
                <w:sz w:val="16"/>
                <w:szCs w:val="16"/>
              </w:rPr>
            </w:pPr>
            <w:r>
              <w:rPr>
                <w:rFonts w:ascii="Gill Sans MT" w:hAnsi="Gill Sans MT"/>
                <w:sz w:val="16"/>
                <w:szCs w:val="16"/>
              </w:rPr>
              <w:t>GH: 10 slices</w:t>
            </w:r>
          </w:p>
          <w:p w14:paraId="2EA85C72"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Pr>
                <w:rFonts w:ascii="Gill Sans MT" w:hAnsi="Gill Sans MT"/>
                <w:sz w:val="16"/>
                <w:szCs w:val="16"/>
              </w:rPr>
              <w:t>SH: 10 slices</w:t>
            </w:r>
          </w:p>
        </w:tc>
        <w:tc>
          <w:tcPr>
            <w:tcW w:w="2628" w:type="dxa"/>
            <w:gridSpan w:val="2"/>
            <w:tcBorders>
              <w:top w:val="single" w:sz="4" w:space="0" w:color="auto"/>
              <w:bottom w:val="single" w:sz="4" w:space="0" w:color="auto"/>
            </w:tcBorders>
          </w:tcPr>
          <w:p w14:paraId="0BEF5BA2" w14:textId="77777777" w:rsidR="005B376C"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 xml:space="preserve">GH vs SH: </w:t>
            </w:r>
            <w:r>
              <w:rPr>
                <w:rFonts w:ascii="Gill Sans MT" w:hAnsi="Gill Sans MT"/>
                <w:color w:val="000000" w:themeColor="text1"/>
                <w:kern w:val="24"/>
                <w:sz w:val="16"/>
                <w:szCs w:val="16"/>
              </w:rPr>
              <w:t xml:space="preserve">F </w:t>
            </w:r>
            <w:r>
              <w:rPr>
                <w:rFonts w:ascii="Gill Sans MT" w:hAnsi="Gill Sans MT"/>
                <w:color w:val="000000" w:themeColor="text1"/>
                <w:kern w:val="24"/>
                <w:sz w:val="16"/>
                <w:szCs w:val="16"/>
                <w:vertAlign w:val="subscript"/>
              </w:rPr>
              <w:t>(</w:t>
            </w:r>
            <w:r>
              <w:rPr>
                <w:rFonts w:ascii="Gill Sans MT" w:hAnsi="Gill Sans MT"/>
                <w:i/>
                <w:color w:val="000000" w:themeColor="text1"/>
                <w:kern w:val="24"/>
                <w:sz w:val="16"/>
                <w:szCs w:val="16"/>
                <w:vertAlign w:val="subscript"/>
              </w:rPr>
              <w:t>9</w:t>
            </w:r>
            <w:r>
              <w:rPr>
                <w:rFonts w:ascii="Gill Sans MT" w:hAnsi="Gill Sans MT"/>
                <w:color w:val="000000" w:themeColor="text1"/>
                <w:kern w:val="24"/>
                <w:sz w:val="16"/>
                <w:szCs w:val="16"/>
                <w:vertAlign w:val="subscript"/>
              </w:rPr>
              <w:t xml:space="preserve">, </w:t>
            </w:r>
            <w:proofErr w:type="gramStart"/>
            <w:r>
              <w:rPr>
                <w:rFonts w:ascii="Gill Sans MT" w:hAnsi="Gill Sans MT"/>
                <w:color w:val="000000" w:themeColor="text1"/>
                <w:kern w:val="24"/>
                <w:sz w:val="16"/>
                <w:szCs w:val="16"/>
                <w:vertAlign w:val="subscript"/>
              </w:rPr>
              <w:t>162)</w:t>
            </w:r>
            <w:r>
              <w:rPr>
                <w:rFonts w:ascii="Gill Sans MT" w:hAnsi="Gill Sans MT"/>
                <w:color w:val="000000" w:themeColor="text1"/>
                <w:kern w:val="24"/>
                <w:sz w:val="16"/>
                <w:szCs w:val="16"/>
              </w:rPr>
              <w:t>=</w:t>
            </w:r>
            <w:proofErr w:type="gramEnd"/>
            <w:r>
              <w:rPr>
                <w:rFonts w:ascii="Gill Sans MT" w:hAnsi="Gill Sans MT"/>
                <w:color w:val="000000" w:themeColor="text1"/>
                <w:kern w:val="24"/>
                <w:sz w:val="16"/>
                <w:szCs w:val="16"/>
              </w:rPr>
              <w:t>0.1405, p=0.9984</w:t>
            </w:r>
          </w:p>
          <w:p w14:paraId="789AFDA3" w14:textId="77777777" w:rsidR="005B376C" w:rsidRPr="003521D5"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roofErr w:type="gramStart"/>
            <w:r>
              <w:rPr>
                <w:rFonts w:ascii="Gill Sans MT" w:hAnsi="Gill Sans MT"/>
                <w:color w:val="000000" w:themeColor="text1"/>
                <w:kern w:val="24"/>
                <w:sz w:val="16"/>
                <w:szCs w:val="16"/>
              </w:rPr>
              <w:t>Two way</w:t>
            </w:r>
            <w:proofErr w:type="gramEnd"/>
            <w:r>
              <w:rPr>
                <w:rFonts w:ascii="Gill Sans MT" w:hAnsi="Gill Sans MT"/>
                <w:color w:val="000000" w:themeColor="text1"/>
                <w:kern w:val="24"/>
                <w:sz w:val="16"/>
                <w:szCs w:val="16"/>
              </w:rPr>
              <w:t xml:space="preserve"> ANOVA</w:t>
            </w:r>
          </w:p>
          <w:p w14:paraId="6D01415C"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p>
        </w:tc>
      </w:tr>
      <w:tr w:rsidR="005B376C" w:rsidRPr="003521D5" w14:paraId="14A403D2" w14:textId="77777777" w:rsidTr="00C05D59">
        <w:trPr>
          <w:trHeight w:val="476"/>
        </w:trPr>
        <w:tc>
          <w:tcPr>
            <w:tcW w:w="950" w:type="dxa"/>
            <w:tcBorders>
              <w:top w:val="single" w:sz="4" w:space="0" w:color="auto"/>
              <w:bottom w:val="single" w:sz="4" w:space="0" w:color="auto"/>
            </w:tcBorders>
          </w:tcPr>
          <w:p w14:paraId="6E3EEA6C" w14:textId="77777777" w:rsidR="005B376C" w:rsidRPr="003521D5" w:rsidRDefault="005B376C" w:rsidP="004360D3">
            <w:pPr>
              <w:pStyle w:val="NormalWeb"/>
              <w:spacing w:before="0" w:beforeAutospacing="0" w:after="0" w:afterAutospacing="0" w:line="480" w:lineRule="auto"/>
              <w:rPr>
                <w:rFonts w:ascii="Gill Sans MT" w:hAnsi="Gill Sans MT"/>
                <w:sz w:val="16"/>
                <w:szCs w:val="16"/>
              </w:rPr>
            </w:pPr>
            <w:r w:rsidRPr="007A0CFE">
              <w:rPr>
                <w:rFonts w:ascii="Gill Sans MT" w:hAnsi="Gill Sans MT"/>
                <w:b/>
                <w:bCs/>
                <w:color w:val="000000" w:themeColor="text1"/>
                <w:kern w:val="24"/>
                <w:sz w:val="16"/>
                <w:szCs w:val="16"/>
              </w:rPr>
              <w:t>S3D</w:t>
            </w:r>
          </w:p>
        </w:tc>
        <w:tc>
          <w:tcPr>
            <w:tcW w:w="1510" w:type="dxa"/>
            <w:tcBorders>
              <w:top w:val="single" w:sz="4" w:space="0" w:color="auto"/>
              <w:bottom w:val="single" w:sz="4" w:space="0" w:color="auto"/>
            </w:tcBorders>
          </w:tcPr>
          <w:p w14:paraId="7EB42E5C" w14:textId="77777777" w:rsidR="005B376C" w:rsidRPr="003521D5" w:rsidRDefault="005B376C" w:rsidP="004360D3">
            <w:pPr>
              <w:pStyle w:val="NormalWeb"/>
              <w:spacing w:before="0" w:beforeAutospacing="0" w:after="0" w:afterAutospacing="0" w:line="480" w:lineRule="auto"/>
              <w:rPr>
                <w:rFonts w:ascii="Gill Sans MT" w:hAnsi="Gill Sans MT"/>
                <w:sz w:val="16"/>
                <w:szCs w:val="16"/>
              </w:rPr>
            </w:pPr>
            <w:r>
              <w:rPr>
                <w:rFonts w:ascii="Gill Sans MT" w:hAnsi="Gill Sans MT"/>
                <w:sz w:val="16"/>
                <w:szCs w:val="16"/>
              </w:rPr>
              <w:t>LPP-DG: Pop. spike amplitude (norm) per pulse for 50Hz train</w:t>
            </w:r>
          </w:p>
        </w:tc>
        <w:tc>
          <w:tcPr>
            <w:tcW w:w="1068" w:type="dxa"/>
            <w:tcBorders>
              <w:top w:val="single" w:sz="4" w:space="0" w:color="auto"/>
              <w:bottom w:val="single" w:sz="4" w:space="0" w:color="auto"/>
            </w:tcBorders>
          </w:tcPr>
          <w:p w14:paraId="61638CCF" w14:textId="77777777" w:rsidR="005B376C" w:rsidRPr="003521D5" w:rsidRDefault="005B376C" w:rsidP="004360D3">
            <w:pPr>
              <w:pStyle w:val="NormalWeb"/>
              <w:spacing w:before="0" w:beforeAutospacing="0" w:after="0" w:afterAutospacing="0" w:line="480" w:lineRule="auto"/>
              <w:rPr>
                <w:rFonts w:ascii="Gill Sans MT" w:hAnsi="Gill Sans MT"/>
                <w:sz w:val="16"/>
                <w:szCs w:val="16"/>
              </w:rPr>
            </w:pPr>
            <w:r>
              <w:rPr>
                <w:rFonts w:ascii="Gill Sans MT" w:hAnsi="Gill Sans MT"/>
                <w:sz w:val="16"/>
                <w:szCs w:val="16"/>
              </w:rPr>
              <w:t>GH vs. SH</w:t>
            </w:r>
          </w:p>
        </w:tc>
        <w:tc>
          <w:tcPr>
            <w:tcW w:w="1530" w:type="dxa"/>
            <w:tcBorders>
              <w:top w:val="single" w:sz="4" w:space="0" w:color="auto"/>
              <w:bottom w:val="single" w:sz="4" w:space="0" w:color="auto"/>
            </w:tcBorders>
          </w:tcPr>
          <w:p w14:paraId="431DD81C" w14:textId="77777777" w:rsidR="005B376C" w:rsidRPr="003521D5" w:rsidRDefault="005B376C" w:rsidP="004360D3">
            <w:pPr>
              <w:pStyle w:val="NormalWeb"/>
              <w:spacing w:before="0" w:beforeAutospacing="0" w:after="0" w:afterAutospacing="0" w:line="480" w:lineRule="auto"/>
              <w:rPr>
                <w:rFonts w:ascii="Gill Sans MT" w:hAnsi="Gill Sans MT"/>
                <w:sz w:val="16"/>
                <w:szCs w:val="16"/>
              </w:rPr>
            </w:pPr>
          </w:p>
        </w:tc>
        <w:tc>
          <w:tcPr>
            <w:tcW w:w="1242" w:type="dxa"/>
            <w:tcBorders>
              <w:top w:val="single" w:sz="4" w:space="0" w:color="auto"/>
              <w:bottom w:val="single" w:sz="4" w:space="0" w:color="auto"/>
            </w:tcBorders>
          </w:tcPr>
          <w:p w14:paraId="6AF88E20" w14:textId="77777777" w:rsidR="005B376C" w:rsidRDefault="005B376C" w:rsidP="004360D3">
            <w:pPr>
              <w:pStyle w:val="NormalWeb"/>
              <w:spacing w:before="0" w:beforeAutospacing="0" w:after="0" w:afterAutospacing="0" w:line="480" w:lineRule="auto"/>
              <w:rPr>
                <w:rFonts w:ascii="Gill Sans MT" w:hAnsi="Gill Sans MT"/>
                <w:sz w:val="16"/>
                <w:szCs w:val="16"/>
              </w:rPr>
            </w:pPr>
            <w:r>
              <w:rPr>
                <w:rFonts w:ascii="Gill Sans MT" w:hAnsi="Gill Sans MT"/>
                <w:sz w:val="16"/>
                <w:szCs w:val="16"/>
              </w:rPr>
              <w:t>GH: 6 slices</w:t>
            </w:r>
          </w:p>
          <w:p w14:paraId="5C71474D" w14:textId="77777777" w:rsidR="005B376C" w:rsidRPr="003521D5"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Pr>
                <w:rFonts w:ascii="Gill Sans MT" w:hAnsi="Gill Sans MT"/>
                <w:sz w:val="16"/>
                <w:szCs w:val="16"/>
              </w:rPr>
              <w:t>SH: 7 slices</w:t>
            </w:r>
          </w:p>
        </w:tc>
        <w:tc>
          <w:tcPr>
            <w:tcW w:w="2628" w:type="dxa"/>
            <w:gridSpan w:val="2"/>
            <w:tcBorders>
              <w:top w:val="single" w:sz="4" w:space="0" w:color="auto"/>
              <w:bottom w:val="single" w:sz="4" w:space="0" w:color="auto"/>
            </w:tcBorders>
          </w:tcPr>
          <w:p w14:paraId="00C9418C" w14:textId="77777777" w:rsidR="005B376C"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 xml:space="preserve">GH vs SH: </w:t>
            </w:r>
            <w:r>
              <w:rPr>
                <w:rFonts w:ascii="Gill Sans MT" w:hAnsi="Gill Sans MT"/>
                <w:color w:val="000000" w:themeColor="text1"/>
                <w:kern w:val="24"/>
                <w:sz w:val="16"/>
                <w:szCs w:val="16"/>
              </w:rPr>
              <w:t xml:space="preserve">F </w:t>
            </w:r>
            <w:r>
              <w:rPr>
                <w:rFonts w:ascii="Gill Sans MT" w:hAnsi="Gill Sans MT"/>
                <w:color w:val="000000" w:themeColor="text1"/>
                <w:kern w:val="24"/>
                <w:sz w:val="16"/>
                <w:szCs w:val="16"/>
                <w:vertAlign w:val="subscript"/>
              </w:rPr>
              <w:t>(</w:t>
            </w:r>
            <w:r>
              <w:rPr>
                <w:rFonts w:ascii="Gill Sans MT" w:hAnsi="Gill Sans MT"/>
                <w:i/>
                <w:color w:val="000000" w:themeColor="text1"/>
                <w:kern w:val="24"/>
                <w:sz w:val="16"/>
                <w:szCs w:val="16"/>
                <w:vertAlign w:val="subscript"/>
              </w:rPr>
              <w:t>9</w:t>
            </w:r>
            <w:r>
              <w:rPr>
                <w:rFonts w:ascii="Gill Sans MT" w:hAnsi="Gill Sans MT"/>
                <w:color w:val="000000" w:themeColor="text1"/>
                <w:kern w:val="24"/>
                <w:sz w:val="16"/>
                <w:szCs w:val="16"/>
                <w:vertAlign w:val="subscript"/>
              </w:rPr>
              <w:t xml:space="preserve">, </w:t>
            </w:r>
            <w:proofErr w:type="gramStart"/>
            <w:r>
              <w:rPr>
                <w:rFonts w:ascii="Gill Sans MT" w:hAnsi="Gill Sans MT"/>
                <w:color w:val="000000" w:themeColor="text1"/>
                <w:kern w:val="24"/>
                <w:sz w:val="16"/>
                <w:szCs w:val="16"/>
                <w:vertAlign w:val="subscript"/>
              </w:rPr>
              <w:t>99)</w:t>
            </w:r>
            <w:r>
              <w:rPr>
                <w:rFonts w:ascii="Gill Sans MT" w:hAnsi="Gill Sans MT"/>
                <w:color w:val="000000" w:themeColor="text1"/>
                <w:kern w:val="24"/>
                <w:sz w:val="16"/>
                <w:szCs w:val="16"/>
              </w:rPr>
              <w:t>=</w:t>
            </w:r>
            <w:proofErr w:type="gramEnd"/>
            <w:r>
              <w:rPr>
                <w:rFonts w:ascii="Gill Sans MT" w:hAnsi="Gill Sans MT"/>
                <w:color w:val="000000" w:themeColor="text1"/>
                <w:kern w:val="24"/>
                <w:sz w:val="16"/>
                <w:szCs w:val="16"/>
              </w:rPr>
              <w:t>0.0066, p&gt;0.9999</w:t>
            </w:r>
          </w:p>
          <w:p w14:paraId="43E452E7" w14:textId="77777777" w:rsidR="005B376C" w:rsidRPr="003521D5"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roofErr w:type="gramStart"/>
            <w:r>
              <w:rPr>
                <w:rFonts w:ascii="Gill Sans MT" w:hAnsi="Gill Sans MT"/>
                <w:color w:val="000000" w:themeColor="text1"/>
                <w:kern w:val="24"/>
                <w:sz w:val="16"/>
                <w:szCs w:val="16"/>
              </w:rPr>
              <w:t>Two way</w:t>
            </w:r>
            <w:proofErr w:type="gramEnd"/>
            <w:r>
              <w:rPr>
                <w:rFonts w:ascii="Gill Sans MT" w:hAnsi="Gill Sans MT"/>
                <w:color w:val="000000" w:themeColor="text1"/>
                <w:kern w:val="24"/>
                <w:sz w:val="16"/>
                <w:szCs w:val="16"/>
              </w:rPr>
              <w:t xml:space="preserve"> ANOVA</w:t>
            </w:r>
          </w:p>
          <w:p w14:paraId="294D46DB" w14:textId="77777777" w:rsidR="005B376C" w:rsidRPr="003521D5"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r>
      <w:tr w:rsidR="005B376C" w:rsidRPr="00D7025A" w14:paraId="4E89EA32" w14:textId="77777777" w:rsidTr="00C05D59">
        <w:trPr>
          <w:trHeight w:val="476"/>
        </w:trPr>
        <w:tc>
          <w:tcPr>
            <w:tcW w:w="950" w:type="dxa"/>
            <w:tcBorders>
              <w:top w:val="single" w:sz="4" w:space="0" w:color="auto"/>
              <w:bottom w:val="single" w:sz="4" w:space="0" w:color="auto"/>
            </w:tcBorders>
          </w:tcPr>
          <w:p w14:paraId="733354F8"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highlight w:val="yellow"/>
              </w:rPr>
            </w:pPr>
            <w:r w:rsidRPr="00DB0320">
              <w:rPr>
                <w:rFonts w:ascii="Gill Sans MT" w:hAnsi="Gill Sans MT"/>
                <w:b/>
                <w:bCs/>
                <w:color w:val="000000" w:themeColor="text1"/>
                <w:kern w:val="24"/>
                <w:sz w:val="16"/>
                <w:szCs w:val="16"/>
              </w:rPr>
              <w:t>S3E</w:t>
            </w:r>
          </w:p>
        </w:tc>
        <w:tc>
          <w:tcPr>
            <w:tcW w:w="1510" w:type="dxa"/>
            <w:tcBorders>
              <w:top w:val="single" w:sz="4" w:space="0" w:color="auto"/>
              <w:bottom w:val="single" w:sz="4" w:space="0" w:color="auto"/>
            </w:tcBorders>
          </w:tcPr>
          <w:p w14:paraId="134FAB74"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Pr>
                <w:rFonts w:ascii="Gill Sans MT" w:hAnsi="Gill Sans MT"/>
                <w:sz w:val="16"/>
                <w:szCs w:val="16"/>
              </w:rPr>
              <w:t xml:space="preserve">LPP-DG: </w:t>
            </w:r>
            <w:proofErr w:type="spellStart"/>
            <w:r>
              <w:rPr>
                <w:rFonts w:ascii="Gill Sans MT" w:hAnsi="Gill Sans MT"/>
                <w:sz w:val="16"/>
                <w:szCs w:val="16"/>
              </w:rPr>
              <w:t>fEPSP</w:t>
            </w:r>
            <w:proofErr w:type="spellEnd"/>
            <w:r>
              <w:rPr>
                <w:rFonts w:ascii="Gill Sans MT" w:hAnsi="Gill Sans MT"/>
                <w:sz w:val="16"/>
                <w:szCs w:val="16"/>
              </w:rPr>
              <w:t xml:space="preserve"> amplitude (norm) per pulse for 25Hz train  </w:t>
            </w:r>
          </w:p>
        </w:tc>
        <w:tc>
          <w:tcPr>
            <w:tcW w:w="1068" w:type="dxa"/>
            <w:tcBorders>
              <w:top w:val="single" w:sz="4" w:space="0" w:color="auto"/>
              <w:bottom w:val="single" w:sz="4" w:space="0" w:color="auto"/>
            </w:tcBorders>
          </w:tcPr>
          <w:p w14:paraId="72713045"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Pr>
                <w:rFonts w:ascii="Gill Sans MT" w:hAnsi="Gill Sans MT"/>
                <w:sz w:val="16"/>
                <w:szCs w:val="16"/>
              </w:rPr>
              <w:t>GH vs. SH</w:t>
            </w:r>
          </w:p>
        </w:tc>
        <w:tc>
          <w:tcPr>
            <w:tcW w:w="1530" w:type="dxa"/>
            <w:tcBorders>
              <w:top w:val="single" w:sz="4" w:space="0" w:color="auto"/>
              <w:bottom w:val="single" w:sz="4" w:space="0" w:color="auto"/>
            </w:tcBorders>
          </w:tcPr>
          <w:p w14:paraId="7B55AA91"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207D8546" w14:textId="77777777" w:rsidR="005B376C" w:rsidRDefault="005B376C" w:rsidP="004360D3">
            <w:pPr>
              <w:pStyle w:val="NormalWeb"/>
              <w:spacing w:before="0" w:beforeAutospacing="0" w:after="0" w:afterAutospacing="0" w:line="480" w:lineRule="auto"/>
              <w:rPr>
                <w:rFonts w:ascii="Gill Sans MT" w:hAnsi="Gill Sans MT"/>
                <w:sz w:val="16"/>
                <w:szCs w:val="16"/>
              </w:rPr>
            </w:pPr>
            <w:r>
              <w:rPr>
                <w:rFonts w:ascii="Gill Sans MT" w:hAnsi="Gill Sans MT"/>
                <w:sz w:val="16"/>
                <w:szCs w:val="16"/>
              </w:rPr>
              <w:t>GH: 10 slices</w:t>
            </w:r>
          </w:p>
          <w:p w14:paraId="0A6E870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Pr>
                <w:rFonts w:ascii="Gill Sans MT" w:hAnsi="Gill Sans MT"/>
                <w:sz w:val="16"/>
                <w:szCs w:val="16"/>
              </w:rPr>
              <w:t>SH: 10 slices</w:t>
            </w:r>
          </w:p>
        </w:tc>
        <w:tc>
          <w:tcPr>
            <w:tcW w:w="2628" w:type="dxa"/>
            <w:gridSpan w:val="2"/>
            <w:tcBorders>
              <w:top w:val="single" w:sz="4" w:space="0" w:color="auto"/>
              <w:bottom w:val="single" w:sz="4" w:space="0" w:color="auto"/>
            </w:tcBorders>
          </w:tcPr>
          <w:p w14:paraId="4D3DEA29" w14:textId="77777777" w:rsidR="005B376C"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 xml:space="preserve">GH vs SH: </w:t>
            </w:r>
            <w:r>
              <w:rPr>
                <w:rFonts w:ascii="Gill Sans MT" w:hAnsi="Gill Sans MT"/>
                <w:color w:val="000000" w:themeColor="text1"/>
                <w:kern w:val="24"/>
                <w:sz w:val="16"/>
                <w:szCs w:val="16"/>
              </w:rPr>
              <w:t xml:space="preserve">F </w:t>
            </w:r>
            <w:r>
              <w:rPr>
                <w:rFonts w:ascii="Gill Sans MT" w:hAnsi="Gill Sans MT"/>
                <w:color w:val="000000" w:themeColor="text1"/>
                <w:kern w:val="24"/>
                <w:sz w:val="16"/>
                <w:szCs w:val="16"/>
                <w:vertAlign w:val="subscript"/>
              </w:rPr>
              <w:t>(</w:t>
            </w:r>
            <w:r>
              <w:rPr>
                <w:rFonts w:ascii="Gill Sans MT" w:hAnsi="Gill Sans MT"/>
                <w:i/>
                <w:color w:val="000000" w:themeColor="text1"/>
                <w:kern w:val="24"/>
                <w:sz w:val="16"/>
                <w:szCs w:val="16"/>
                <w:vertAlign w:val="subscript"/>
              </w:rPr>
              <w:t>9</w:t>
            </w:r>
            <w:r>
              <w:rPr>
                <w:rFonts w:ascii="Gill Sans MT" w:hAnsi="Gill Sans MT"/>
                <w:color w:val="000000" w:themeColor="text1"/>
                <w:kern w:val="24"/>
                <w:sz w:val="16"/>
                <w:szCs w:val="16"/>
                <w:vertAlign w:val="subscript"/>
              </w:rPr>
              <w:t xml:space="preserve">, </w:t>
            </w:r>
            <w:proofErr w:type="gramStart"/>
            <w:r>
              <w:rPr>
                <w:rFonts w:ascii="Gill Sans MT" w:hAnsi="Gill Sans MT"/>
                <w:color w:val="000000" w:themeColor="text1"/>
                <w:kern w:val="24"/>
                <w:sz w:val="16"/>
                <w:szCs w:val="16"/>
                <w:vertAlign w:val="subscript"/>
              </w:rPr>
              <w:t>162)</w:t>
            </w:r>
            <w:r>
              <w:rPr>
                <w:rFonts w:ascii="Gill Sans MT" w:hAnsi="Gill Sans MT"/>
                <w:color w:val="000000" w:themeColor="text1"/>
                <w:kern w:val="24"/>
                <w:sz w:val="16"/>
                <w:szCs w:val="16"/>
              </w:rPr>
              <w:t>=</w:t>
            </w:r>
            <w:proofErr w:type="gramEnd"/>
            <w:r>
              <w:rPr>
                <w:rFonts w:ascii="Gill Sans MT" w:hAnsi="Gill Sans MT"/>
                <w:color w:val="000000" w:themeColor="text1"/>
                <w:kern w:val="24"/>
                <w:sz w:val="16"/>
                <w:szCs w:val="16"/>
              </w:rPr>
              <w:t>0.8467, p=0.5752</w:t>
            </w:r>
          </w:p>
          <w:p w14:paraId="5B4CF498" w14:textId="77777777" w:rsidR="005B376C" w:rsidRPr="003521D5"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roofErr w:type="gramStart"/>
            <w:r>
              <w:rPr>
                <w:rFonts w:ascii="Gill Sans MT" w:hAnsi="Gill Sans MT"/>
                <w:color w:val="000000" w:themeColor="text1"/>
                <w:kern w:val="24"/>
                <w:sz w:val="16"/>
                <w:szCs w:val="16"/>
              </w:rPr>
              <w:t>Two way</w:t>
            </w:r>
            <w:proofErr w:type="gramEnd"/>
            <w:r>
              <w:rPr>
                <w:rFonts w:ascii="Gill Sans MT" w:hAnsi="Gill Sans MT"/>
                <w:color w:val="000000" w:themeColor="text1"/>
                <w:kern w:val="24"/>
                <w:sz w:val="16"/>
                <w:szCs w:val="16"/>
              </w:rPr>
              <w:t xml:space="preserve"> ANOVA</w:t>
            </w:r>
          </w:p>
          <w:p w14:paraId="325052EC"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p>
        </w:tc>
      </w:tr>
      <w:tr w:rsidR="005B376C" w:rsidRPr="00D7025A" w14:paraId="45BE8D46" w14:textId="77777777" w:rsidTr="00C05D59">
        <w:trPr>
          <w:trHeight w:val="476"/>
        </w:trPr>
        <w:tc>
          <w:tcPr>
            <w:tcW w:w="950" w:type="dxa"/>
            <w:tcBorders>
              <w:top w:val="single" w:sz="4" w:space="0" w:color="auto"/>
              <w:bottom w:val="single" w:sz="4" w:space="0" w:color="auto"/>
            </w:tcBorders>
          </w:tcPr>
          <w:p w14:paraId="1BEA5E6D"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highlight w:val="yellow"/>
              </w:rPr>
            </w:pPr>
            <w:r w:rsidRPr="002B73F8">
              <w:rPr>
                <w:rFonts w:ascii="Gill Sans MT" w:hAnsi="Gill Sans MT"/>
                <w:b/>
                <w:bCs/>
                <w:color w:val="000000" w:themeColor="text1"/>
                <w:kern w:val="24"/>
                <w:sz w:val="16"/>
                <w:szCs w:val="16"/>
              </w:rPr>
              <w:t>S3F</w:t>
            </w:r>
          </w:p>
        </w:tc>
        <w:tc>
          <w:tcPr>
            <w:tcW w:w="1510" w:type="dxa"/>
            <w:tcBorders>
              <w:top w:val="single" w:sz="4" w:space="0" w:color="auto"/>
              <w:bottom w:val="single" w:sz="4" w:space="0" w:color="auto"/>
            </w:tcBorders>
          </w:tcPr>
          <w:p w14:paraId="09354269"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Pr>
                <w:rFonts w:ascii="Gill Sans MT" w:hAnsi="Gill Sans MT"/>
                <w:sz w:val="16"/>
                <w:szCs w:val="16"/>
              </w:rPr>
              <w:t xml:space="preserve">LPP-DG: Pop. spike </w:t>
            </w:r>
            <w:r>
              <w:rPr>
                <w:rFonts w:ascii="Gill Sans MT" w:hAnsi="Gill Sans MT"/>
                <w:sz w:val="16"/>
                <w:szCs w:val="16"/>
              </w:rPr>
              <w:lastRenderedPageBreak/>
              <w:t>amplitude (norm) per pulse for 25Hz train</w:t>
            </w:r>
          </w:p>
        </w:tc>
        <w:tc>
          <w:tcPr>
            <w:tcW w:w="1068" w:type="dxa"/>
            <w:tcBorders>
              <w:top w:val="single" w:sz="4" w:space="0" w:color="auto"/>
              <w:bottom w:val="single" w:sz="4" w:space="0" w:color="auto"/>
            </w:tcBorders>
          </w:tcPr>
          <w:p w14:paraId="5B415C35"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Pr>
                <w:rFonts w:ascii="Gill Sans MT" w:hAnsi="Gill Sans MT"/>
                <w:sz w:val="16"/>
                <w:szCs w:val="16"/>
              </w:rPr>
              <w:lastRenderedPageBreak/>
              <w:t>GH vs. SH</w:t>
            </w:r>
          </w:p>
        </w:tc>
        <w:tc>
          <w:tcPr>
            <w:tcW w:w="1530" w:type="dxa"/>
            <w:tcBorders>
              <w:top w:val="single" w:sz="4" w:space="0" w:color="auto"/>
              <w:bottom w:val="single" w:sz="4" w:space="0" w:color="auto"/>
            </w:tcBorders>
          </w:tcPr>
          <w:p w14:paraId="757B4194"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148FD34A" w14:textId="77777777" w:rsidR="005B376C" w:rsidRDefault="005B376C" w:rsidP="004360D3">
            <w:pPr>
              <w:pStyle w:val="NormalWeb"/>
              <w:spacing w:before="0" w:beforeAutospacing="0" w:after="0" w:afterAutospacing="0" w:line="480" w:lineRule="auto"/>
              <w:rPr>
                <w:rFonts w:ascii="Gill Sans MT" w:hAnsi="Gill Sans MT"/>
                <w:sz w:val="16"/>
                <w:szCs w:val="16"/>
              </w:rPr>
            </w:pPr>
            <w:r>
              <w:rPr>
                <w:rFonts w:ascii="Gill Sans MT" w:hAnsi="Gill Sans MT"/>
                <w:sz w:val="16"/>
                <w:szCs w:val="16"/>
              </w:rPr>
              <w:t>GH: 5 slices</w:t>
            </w:r>
          </w:p>
          <w:p w14:paraId="6CA96F8F"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Pr>
                <w:rFonts w:ascii="Gill Sans MT" w:hAnsi="Gill Sans MT"/>
                <w:sz w:val="16"/>
                <w:szCs w:val="16"/>
              </w:rPr>
              <w:lastRenderedPageBreak/>
              <w:t>SH: 8 slices</w:t>
            </w:r>
          </w:p>
        </w:tc>
        <w:tc>
          <w:tcPr>
            <w:tcW w:w="2628" w:type="dxa"/>
            <w:gridSpan w:val="2"/>
            <w:tcBorders>
              <w:top w:val="single" w:sz="4" w:space="0" w:color="auto"/>
              <w:bottom w:val="single" w:sz="4" w:space="0" w:color="auto"/>
            </w:tcBorders>
          </w:tcPr>
          <w:p w14:paraId="3B29AB33" w14:textId="77777777" w:rsidR="005B376C"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lastRenderedPageBreak/>
              <w:t xml:space="preserve">GH vs SH: </w:t>
            </w:r>
            <w:r>
              <w:rPr>
                <w:rFonts w:ascii="Gill Sans MT" w:hAnsi="Gill Sans MT"/>
                <w:color w:val="000000" w:themeColor="text1"/>
                <w:kern w:val="24"/>
                <w:sz w:val="16"/>
                <w:szCs w:val="16"/>
              </w:rPr>
              <w:t xml:space="preserve">F </w:t>
            </w:r>
            <w:r>
              <w:rPr>
                <w:rFonts w:ascii="Gill Sans MT" w:hAnsi="Gill Sans MT"/>
                <w:color w:val="000000" w:themeColor="text1"/>
                <w:kern w:val="24"/>
                <w:sz w:val="16"/>
                <w:szCs w:val="16"/>
                <w:vertAlign w:val="subscript"/>
              </w:rPr>
              <w:t>(</w:t>
            </w:r>
            <w:r>
              <w:rPr>
                <w:rFonts w:ascii="Gill Sans MT" w:hAnsi="Gill Sans MT"/>
                <w:i/>
                <w:color w:val="000000" w:themeColor="text1"/>
                <w:kern w:val="24"/>
                <w:sz w:val="16"/>
                <w:szCs w:val="16"/>
                <w:vertAlign w:val="subscript"/>
              </w:rPr>
              <w:t>9</w:t>
            </w:r>
            <w:r>
              <w:rPr>
                <w:rFonts w:ascii="Gill Sans MT" w:hAnsi="Gill Sans MT"/>
                <w:color w:val="000000" w:themeColor="text1"/>
                <w:kern w:val="24"/>
                <w:sz w:val="16"/>
                <w:szCs w:val="16"/>
                <w:vertAlign w:val="subscript"/>
              </w:rPr>
              <w:t xml:space="preserve">, </w:t>
            </w:r>
            <w:proofErr w:type="gramStart"/>
            <w:r>
              <w:rPr>
                <w:rFonts w:ascii="Gill Sans MT" w:hAnsi="Gill Sans MT"/>
                <w:color w:val="000000" w:themeColor="text1"/>
                <w:kern w:val="24"/>
                <w:sz w:val="16"/>
                <w:szCs w:val="16"/>
                <w:vertAlign w:val="subscript"/>
              </w:rPr>
              <w:t>99)</w:t>
            </w:r>
            <w:r>
              <w:rPr>
                <w:rFonts w:ascii="Gill Sans MT" w:hAnsi="Gill Sans MT"/>
                <w:color w:val="000000" w:themeColor="text1"/>
                <w:kern w:val="24"/>
                <w:sz w:val="16"/>
                <w:szCs w:val="16"/>
              </w:rPr>
              <w:t>=</w:t>
            </w:r>
            <w:proofErr w:type="gramEnd"/>
            <w:r>
              <w:rPr>
                <w:rFonts w:ascii="Gill Sans MT" w:hAnsi="Gill Sans MT"/>
                <w:color w:val="000000" w:themeColor="text1"/>
                <w:kern w:val="24"/>
                <w:sz w:val="16"/>
                <w:szCs w:val="16"/>
              </w:rPr>
              <w:t>0.7685, p=0.6457</w:t>
            </w:r>
          </w:p>
          <w:p w14:paraId="48998CE2"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proofErr w:type="gramStart"/>
            <w:r>
              <w:rPr>
                <w:rFonts w:ascii="Gill Sans MT" w:hAnsi="Gill Sans MT"/>
                <w:color w:val="000000" w:themeColor="text1"/>
                <w:kern w:val="24"/>
                <w:sz w:val="16"/>
                <w:szCs w:val="16"/>
              </w:rPr>
              <w:lastRenderedPageBreak/>
              <w:t>Two way</w:t>
            </w:r>
            <w:proofErr w:type="gramEnd"/>
            <w:r>
              <w:rPr>
                <w:rFonts w:ascii="Gill Sans MT" w:hAnsi="Gill Sans MT"/>
                <w:color w:val="000000" w:themeColor="text1"/>
                <w:kern w:val="24"/>
                <w:sz w:val="16"/>
                <w:szCs w:val="16"/>
              </w:rPr>
              <w:t xml:space="preserve"> ANOVA</w:t>
            </w:r>
          </w:p>
        </w:tc>
      </w:tr>
      <w:tr w:rsidR="005B376C" w:rsidRPr="00D7025A" w14:paraId="53AD5B99" w14:textId="77777777" w:rsidTr="00C05D59">
        <w:trPr>
          <w:trHeight w:val="476"/>
        </w:trPr>
        <w:tc>
          <w:tcPr>
            <w:tcW w:w="950" w:type="dxa"/>
            <w:tcBorders>
              <w:top w:val="single" w:sz="4" w:space="0" w:color="auto"/>
              <w:bottom w:val="single" w:sz="4" w:space="0" w:color="auto"/>
            </w:tcBorders>
          </w:tcPr>
          <w:p w14:paraId="3A3E81BC"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F80F15">
              <w:rPr>
                <w:rFonts w:ascii="Gill Sans MT" w:hAnsi="Gill Sans MT"/>
                <w:b/>
                <w:bCs/>
                <w:color w:val="000000" w:themeColor="text1"/>
                <w:kern w:val="24"/>
                <w:sz w:val="16"/>
                <w:szCs w:val="16"/>
              </w:rPr>
              <w:lastRenderedPageBreak/>
              <w:t>S3G</w:t>
            </w:r>
          </w:p>
        </w:tc>
        <w:tc>
          <w:tcPr>
            <w:tcW w:w="1510" w:type="dxa"/>
            <w:tcBorders>
              <w:top w:val="single" w:sz="4" w:space="0" w:color="auto"/>
              <w:bottom w:val="single" w:sz="4" w:space="0" w:color="auto"/>
            </w:tcBorders>
          </w:tcPr>
          <w:p w14:paraId="0B03D1D5"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Pr>
                <w:rFonts w:ascii="Gill Sans MT" w:hAnsi="Gill Sans MT"/>
                <w:sz w:val="16"/>
                <w:szCs w:val="16"/>
              </w:rPr>
              <w:t xml:space="preserve">LPP-DG: </w:t>
            </w:r>
            <w:proofErr w:type="spellStart"/>
            <w:r>
              <w:rPr>
                <w:rFonts w:ascii="Gill Sans MT" w:hAnsi="Gill Sans MT"/>
                <w:sz w:val="16"/>
                <w:szCs w:val="16"/>
              </w:rPr>
              <w:t>fEPSP</w:t>
            </w:r>
            <w:proofErr w:type="spellEnd"/>
            <w:r>
              <w:rPr>
                <w:rFonts w:ascii="Gill Sans MT" w:hAnsi="Gill Sans MT"/>
                <w:sz w:val="16"/>
                <w:szCs w:val="16"/>
              </w:rPr>
              <w:t xml:space="preserve"> amplitude (norm) per pulse for 5Hz train</w:t>
            </w:r>
          </w:p>
        </w:tc>
        <w:tc>
          <w:tcPr>
            <w:tcW w:w="1068" w:type="dxa"/>
            <w:tcBorders>
              <w:top w:val="single" w:sz="4" w:space="0" w:color="auto"/>
              <w:bottom w:val="single" w:sz="4" w:space="0" w:color="auto"/>
            </w:tcBorders>
          </w:tcPr>
          <w:p w14:paraId="2C958543"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Pr>
                <w:rFonts w:ascii="Gill Sans MT" w:hAnsi="Gill Sans MT"/>
                <w:sz w:val="16"/>
                <w:szCs w:val="16"/>
              </w:rPr>
              <w:t>GH vs. SH</w:t>
            </w:r>
          </w:p>
        </w:tc>
        <w:tc>
          <w:tcPr>
            <w:tcW w:w="1530" w:type="dxa"/>
            <w:tcBorders>
              <w:top w:val="single" w:sz="4" w:space="0" w:color="auto"/>
              <w:bottom w:val="single" w:sz="4" w:space="0" w:color="auto"/>
            </w:tcBorders>
          </w:tcPr>
          <w:p w14:paraId="7F262D9C"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76B0A471" w14:textId="77777777" w:rsidR="005B376C" w:rsidRDefault="005B376C" w:rsidP="004360D3">
            <w:pPr>
              <w:pStyle w:val="NormalWeb"/>
              <w:spacing w:before="0" w:beforeAutospacing="0" w:after="0" w:afterAutospacing="0" w:line="480" w:lineRule="auto"/>
              <w:rPr>
                <w:rFonts w:ascii="Gill Sans MT" w:hAnsi="Gill Sans MT"/>
                <w:sz w:val="16"/>
                <w:szCs w:val="16"/>
              </w:rPr>
            </w:pPr>
            <w:r>
              <w:rPr>
                <w:rFonts w:ascii="Gill Sans MT" w:hAnsi="Gill Sans MT"/>
                <w:sz w:val="16"/>
                <w:szCs w:val="16"/>
              </w:rPr>
              <w:t>GH: 10 slices</w:t>
            </w:r>
          </w:p>
          <w:p w14:paraId="71A17D1B"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Pr>
                <w:rFonts w:ascii="Gill Sans MT" w:hAnsi="Gill Sans MT"/>
                <w:sz w:val="16"/>
                <w:szCs w:val="16"/>
              </w:rPr>
              <w:t>SH: 10 slices</w:t>
            </w:r>
          </w:p>
        </w:tc>
        <w:tc>
          <w:tcPr>
            <w:tcW w:w="2628" w:type="dxa"/>
            <w:gridSpan w:val="2"/>
            <w:tcBorders>
              <w:top w:val="single" w:sz="4" w:space="0" w:color="auto"/>
              <w:bottom w:val="single" w:sz="4" w:space="0" w:color="auto"/>
            </w:tcBorders>
          </w:tcPr>
          <w:p w14:paraId="5B4970F7" w14:textId="77777777" w:rsidR="005B376C"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 xml:space="preserve">GH vs SH: </w:t>
            </w:r>
            <w:r>
              <w:rPr>
                <w:rFonts w:ascii="Gill Sans MT" w:hAnsi="Gill Sans MT"/>
                <w:color w:val="000000" w:themeColor="text1"/>
                <w:kern w:val="24"/>
                <w:sz w:val="16"/>
                <w:szCs w:val="16"/>
              </w:rPr>
              <w:t xml:space="preserve">F </w:t>
            </w:r>
            <w:r>
              <w:rPr>
                <w:rFonts w:ascii="Gill Sans MT" w:hAnsi="Gill Sans MT"/>
                <w:color w:val="000000" w:themeColor="text1"/>
                <w:kern w:val="24"/>
                <w:sz w:val="16"/>
                <w:szCs w:val="16"/>
                <w:vertAlign w:val="subscript"/>
              </w:rPr>
              <w:t>(</w:t>
            </w:r>
            <w:r>
              <w:rPr>
                <w:rFonts w:ascii="Gill Sans MT" w:hAnsi="Gill Sans MT"/>
                <w:i/>
                <w:color w:val="000000" w:themeColor="text1"/>
                <w:kern w:val="24"/>
                <w:sz w:val="16"/>
                <w:szCs w:val="16"/>
                <w:vertAlign w:val="subscript"/>
              </w:rPr>
              <w:t>9</w:t>
            </w:r>
            <w:r>
              <w:rPr>
                <w:rFonts w:ascii="Gill Sans MT" w:hAnsi="Gill Sans MT"/>
                <w:color w:val="000000" w:themeColor="text1"/>
                <w:kern w:val="24"/>
                <w:sz w:val="16"/>
                <w:szCs w:val="16"/>
                <w:vertAlign w:val="subscript"/>
              </w:rPr>
              <w:t xml:space="preserve">, </w:t>
            </w:r>
            <w:proofErr w:type="gramStart"/>
            <w:r>
              <w:rPr>
                <w:rFonts w:ascii="Gill Sans MT" w:hAnsi="Gill Sans MT"/>
                <w:color w:val="000000" w:themeColor="text1"/>
                <w:kern w:val="24"/>
                <w:sz w:val="16"/>
                <w:szCs w:val="16"/>
                <w:vertAlign w:val="subscript"/>
              </w:rPr>
              <w:t>162)</w:t>
            </w:r>
            <w:r>
              <w:rPr>
                <w:rFonts w:ascii="Gill Sans MT" w:hAnsi="Gill Sans MT"/>
                <w:color w:val="000000" w:themeColor="text1"/>
                <w:kern w:val="24"/>
                <w:sz w:val="16"/>
                <w:szCs w:val="16"/>
              </w:rPr>
              <w:t>=</w:t>
            </w:r>
            <w:proofErr w:type="gramEnd"/>
            <w:r>
              <w:rPr>
                <w:rFonts w:ascii="Gill Sans MT" w:hAnsi="Gill Sans MT"/>
                <w:color w:val="000000" w:themeColor="text1"/>
                <w:kern w:val="24"/>
                <w:sz w:val="16"/>
                <w:szCs w:val="16"/>
              </w:rPr>
              <w:t xml:space="preserve">1.648, </w:t>
            </w:r>
            <w:r w:rsidRPr="003521D5">
              <w:rPr>
                <w:rFonts w:ascii="Gill Sans MT" w:hAnsi="Gill Sans MT"/>
                <w:color w:val="000000" w:themeColor="text1"/>
                <w:kern w:val="24"/>
                <w:sz w:val="16"/>
                <w:szCs w:val="16"/>
              </w:rPr>
              <w:t>p=0.</w:t>
            </w:r>
            <w:r>
              <w:rPr>
                <w:rFonts w:ascii="Gill Sans MT" w:hAnsi="Gill Sans MT"/>
                <w:color w:val="000000" w:themeColor="text1"/>
                <w:kern w:val="24"/>
                <w:sz w:val="16"/>
                <w:szCs w:val="16"/>
              </w:rPr>
              <w:t>1059</w:t>
            </w:r>
          </w:p>
          <w:p w14:paraId="2B7F8CD2" w14:textId="77777777" w:rsidR="005B376C" w:rsidRPr="003521D5"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roofErr w:type="gramStart"/>
            <w:r>
              <w:rPr>
                <w:rFonts w:ascii="Gill Sans MT" w:hAnsi="Gill Sans MT"/>
                <w:color w:val="000000" w:themeColor="text1"/>
                <w:kern w:val="24"/>
                <w:sz w:val="16"/>
                <w:szCs w:val="16"/>
              </w:rPr>
              <w:t>Two way</w:t>
            </w:r>
            <w:proofErr w:type="gramEnd"/>
            <w:r>
              <w:rPr>
                <w:rFonts w:ascii="Gill Sans MT" w:hAnsi="Gill Sans MT"/>
                <w:color w:val="000000" w:themeColor="text1"/>
                <w:kern w:val="24"/>
                <w:sz w:val="16"/>
                <w:szCs w:val="16"/>
              </w:rPr>
              <w:t xml:space="preserve"> ANOVA</w:t>
            </w:r>
          </w:p>
          <w:p w14:paraId="574A2D0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p>
        </w:tc>
      </w:tr>
      <w:tr w:rsidR="005B376C" w:rsidRPr="00D7025A" w14:paraId="426F5248" w14:textId="77777777" w:rsidTr="00C05D59">
        <w:trPr>
          <w:trHeight w:val="476"/>
        </w:trPr>
        <w:tc>
          <w:tcPr>
            <w:tcW w:w="950" w:type="dxa"/>
            <w:tcBorders>
              <w:top w:val="single" w:sz="4" w:space="0" w:color="auto"/>
              <w:bottom w:val="single" w:sz="4" w:space="0" w:color="auto"/>
            </w:tcBorders>
          </w:tcPr>
          <w:p w14:paraId="3C9FED6D"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2B73F8">
              <w:rPr>
                <w:rFonts w:ascii="Gill Sans MT" w:hAnsi="Gill Sans MT"/>
                <w:b/>
                <w:bCs/>
                <w:color w:val="000000" w:themeColor="text1"/>
                <w:kern w:val="24"/>
                <w:sz w:val="16"/>
                <w:szCs w:val="16"/>
              </w:rPr>
              <w:t>S3H</w:t>
            </w:r>
          </w:p>
        </w:tc>
        <w:tc>
          <w:tcPr>
            <w:tcW w:w="1510" w:type="dxa"/>
            <w:tcBorders>
              <w:top w:val="single" w:sz="4" w:space="0" w:color="auto"/>
              <w:bottom w:val="single" w:sz="4" w:space="0" w:color="auto"/>
            </w:tcBorders>
          </w:tcPr>
          <w:p w14:paraId="5E643734"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Pr>
                <w:rFonts w:ascii="Gill Sans MT" w:hAnsi="Gill Sans MT"/>
                <w:sz w:val="16"/>
                <w:szCs w:val="16"/>
              </w:rPr>
              <w:t>LPP-DG: Pop. spike amplitude (norm) per pulse for 5Hz train</w:t>
            </w:r>
          </w:p>
        </w:tc>
        <w:tc>
          <w:tcPr>
            <w:tcW w:w="1068" w:type="dxa"/>
            <w:tcBorders>
              <w:top w:val="single" w:sz="4" w:space="0" w:color="auto"/>
              <w:bottom w:val="single" w:sz="4" w:space="0" w:color="auto"/>
            </w:tcBorders>
          </w:tcPr>
          <w:p w14:paraId="45A6A01B"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Pr>
                <w:rFonts w:ascii="Gill Sans MT" w:hAnsi="Gill Sans MT"/>
                <w:sz w:val="16"/>
                <w:szCs w:val="16"/>
              </w:rPr>
              <w:t>GH vs. SH</w:t>
            </w:r>
          </w:p>
        </w:tc>
        <w:tc>
          <w:tcPr>
            <w:tcW w:w="1530" w:type="dxa"/>
            <w:tcBorders>
              <w:top w:val="single" w:sz="4" w:space="0" w:color="auto"/>
              <w:bottom w:val="single" w:sz="4" w:space="0" w:color="auto"/>
            </w:tcBorders>
          </w:tcPr>
          <w:p w14:paraId="2458F9F6"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047A1728" w14:textId="77777777" w:rsidR="005B376C" w:rsidRDefault="005B376C" w:rsidP="004360D3">
            <w:pPr>
              <w:pStyle w:val="NormalWeb"/>
              <w:spacing w:before="0" w:beforeAutospacing="0" w:after="0" w:afterAutospacing="0" w:line="480" w:lineRule="auto"/>
              <w:rPr>
                <w:rFonts w:ascii="Gill Sans MT" w:hAnsi="Gill Sans MT"/>
                <w:sz w:val="16"/>
                <w:szCs w:val="16"/>
              </w:rPr>
            </w:pPr>
            <w:r>
              <w:rPr>
                <w:rFonts w:ascii="Gill Sans MT" w:hAnsi="Gill Sans MT"/>
                <w:sz w:val="16"/>
                <w:szCs w:val="16"/>
              </w:rPr>
              <w:t>GH: 6 slices</w:t>
            </w:r>
          </w:p>
          <w:p w14:paraId="5AD70344"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Pr>
                <w:rFonts w:ascii="Gill Sans MT" w:hAnsi="Gill Sans MT"/>
                <w:sz w:val="16"/>
                <w:szCs w:val="16"/>
              </w:rPr>
              <w:t>SH: 6 slices</w:t>
            </w:r>
          </w:p>
        </w:tc>
        <w:tc>
          <w:tcPr>
            <w:tcW w:w="2628" w:type="dxa"/>
            <w:gridSpan w:val="2"/>
            <w:tcBorders>
              <w:top w:val="single" w:sz="4" w:space="0" w:color="auto"/>
              <w:bottom w:val="single" w:sz="4" w:space="0" w:color="auto"/>
            </w:tcBorders>
          </w:tcPr>
          <w:p w14:paraId="05A52837" w14:textId="77777777" w:rsidR="005B376C"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 xml:space="preserve">GH vs SH: </w:t>
            </w:r>
            <w:r>
              <w:rPr>
                <w:rFonts w:ascii="Gill Sans MT" w:hAnsi="Gill Sans MT"/>
                <w:color w:val="000000" w:themeColor="text1"/>
                <w:kern w:val="24"/>
                <w:sz w:val="16"/>
                <w:szCs w:val="16"/>
              </w:rPr>
              <w:t xml:space="preserve">F </w:t>
            </w:r>
            <w:r>
              <w:rPr>
                <w:rFonts w:ascii="Gill Sans MT" w:hAnsi="Gill Sans MT"/>
                <w:color w:val="000000" w:themeColor="text1"/>
                <w:kern w:val="24"/>
                <w:sz w:val="16"/>
                <w:szCs w:val="16"/>
                <w:vertAlign w:val="subscript"/>
              </w:rPr>
              <w:t>(</w:t>
            </w:r>
            <w:r>
              <w:rPr>
                <w:rFonts w:ascii="Gill Sans MT" w:hAnsi="Gill Sans MT"/>
                <w:i/>
                <w:color w:val="000000" w:themeColor="text1"/>
                <w:kern w:val="24"/>
                <w:sz w:val="16"/>
                <w:szCs w:val="16"/>
                <w:vertAlign w:val="subscript"/>
              </w:rPr>
              <w:t>9</w:t>
            </w:r>
            <w:r>
              <w:rPr>
                <w:rFonts w:ascii="Gill Sans MT" w:hAnsi="Gill Sans MT"/>
                <w:color w:val="000000" w:themeColor="text1"/>
                <w:kern w:val="24"/>
                <w:sz w:val="16"/>
                <w:szCs w:val="16"/>
                <w:vertAlign w:val="subscript"/>
              </w:rPr>
              <w:t xml:space="preserve">, </w:t>
            </w:r>
            <w:proofErr w:type="gramStart"/>
            <w:r>
              <w:rPr>
                <w:rFonts w:ascii="Gill Sans MT" w:hAnsi="Gill Sans MT"/>
                <w:color w:val="000000" w:themeColor="text1"/>
                <w:kern w:val="24"/>
                <w:sz w:val="16"/>
                <w:szCs w:val="16"/>
                <w:vertAlign w:val="subscript"/>
              </w:rPr>
              <w:t>90)</w:t>
            </w:r>
            <w:r>
              <w:rPr>
                <w:rFonts w:ascii="Gill Sans MT" w:hAnsi="Gill Sans MT"/>
                <w:color w:val="000000" w:themeColor="text1"/>
                <w:kern w:val="24"/>
                <w:sz w:val="16"/>
                <w:szCs w:val="16"/>
              </w:rPr>
              <w:t>=</w:t>
            </w:r>
            <w:proofErr w:type="gramEnd"/>
            <w:r>
              <w:rPr>
                <w:rFonts w:ascii="Gill Sans MT" w:hAnsi="Gill Sans MT"/>
                <w:color w:val="000000" w:themeColor="text1"/>
                <w:kern w:val="24"/>
                <w:sz w:val="16"/>
                <w:szCs w:val="16"/>
              </w:rPr>
              <w:t xml:space="preserve">0.2492, </w:t>
            </w:r>
            <w:r w:rsidRPr="003521D5">
              <w:rPr>
                <w:rFonts w:ascii="Gill Sans MT" w:hAnsi="Gill Sans MT"/>
                <w:color w:val="000000" w:themeColor="text1"/>
                <w:kern w:val="24"/>
                <w:sz w:val="16"/>
                <w:szCs w:val="16"/>
              </w:rPr>
              <w:t>p=0.</w:t>
            </w:r>
            <w:r>
              <w:rPr>
                <w:rFonts w:ascii="Gill Sans MT" w:hAnsi="Gill Sans MT"/>
                <w:color w:val="000000" w:themeColor="text1"/>
                <w:kern w:val="24"/>
                <w:sz w:val="16"/>
                <w:szCs w:val="16"/>
              </w:rPr>
              <w:t>9858</w:t>
            </w:r>
          </w:p>
          <w:p w14:paraId="2C0477A9"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proofErr w:type="gramStart"/>
            <w:r>
              <w:rPr>
                <w:rFonts w:ascii="Gill Sans MT" w:hAnsi="Gill Sans MT"/>
                <w:color w:val="000000" w:themeColor="text1"/>
                <w:kern w:val="24"/>
                <w:sz w:val="16"/>
                <w:szCs w:val="16"/>
              </w:rPr>
              <w:t>Two way</w:t>
            </w:r>
            <w:proofErr w:type="gramEnd"/>
            <w:r>
              <w:rPr>
                <w:rFonts w:ascii="Gill Sans MT" w:hAnsi="Gill Sans MT"/>
                <w:color w:val="000000" w:themeColor="text1"/>
                <w:kern w:val="24"/>
                <w:sz w:val="16"/>
                <w:szCs w:val="16"/>
              </w:rPr>
              <w:t xml:space="preserve"> ANOVA</w:t>
            </w:r>
          </w:p>
        </w:tc>
      </w:tr>
      <w:tr w:rsidR="00760713" w:rsidRPr="00D7025A" w14:paraId="47DC4C02" w14:textId="77777777" w:rsidTr="00F36B48">
        <w:trPr>
          <w:trHeight w:val="476"/>
        </w:trPr>
        <w:tc>
          <w:tcPr>
            <w:tcW w:w="950" w:type="dxa"/>
            <w:tcBorders>
              <w:top w:val="single" w:sz="4" w:space="0" w:color="auto"/>
              <w:bottom w:val="single" w:sz="4" w:space="0" w:color="auto"/>
            </w:tcBorders>
          </w:tcPr>
          <w:p w14:paraId="5F5449B1" w14:textId="77777777" w:rsidR="00760713" w:rsidRPr="00D7025A" w:rsidRDefault="00760713" w:rsidP="004360D3">
            <w:pPr>
              <w:pStyle w:val="NormalWeb"/>
              <w:spacing w:before="0" w:beforeAutospacing="0" w:after="0" w:afterAutospacing="0" w:line="480" w:lineRule="auto"/>
              <w:rPr>
                <w:rFonts w:ascii="Gill Sans MT" w:hAnsi="Gill Sans MT"/>
                <w:b/>
                <w:bCs/>
                <w:color w:val="000000" w:themeColor="text1"/>
                <w:kern w:val="24"/>
                <w:sz w:val="16"/>
                <w:szCs w:val="16"/>
              </w:rPr>
            </w:pPr>
            <w:r>
              <w:rPr>
                <w:rFonts w:ascii="Gill Sans MT" w:hAnsi="Gill Sans MT"/>
                <w:b/>
                <w:bCs/>
                <w:color w:val="000000" w:themeColor="text1"/>
                <w:kern w:val="24"/>
                <w:sz w:val="16"/>
                <w:szCs w:val="16"/>
              </w:rPr>
              <w:t>S4D</w:t>
            </w:r>
          </w:p>
        </w:tc>
        <w:tc>
          <w:tcPr>
            <w:tcW w:w="1510" w:type="dxa"/>
            <w:tcBorders>
              <w:top w:val="single" w:sz="4" w:space="0" w:color="auto"/>
              <w:bottom w:val="single" w:sz="4" w:space="0" w:color="auto"/>
            </w:tcBorders>
          </w:tcPr>
          <w:p w14:paraId="3F9BE42B"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Mean number of CA3 spikes</w:t>
            </w:r>
          </w:p>
        </w:tc>
        <w:tc>
          <w:tcPr>
            <w:tcW w:w="1068" w:type="dxa"/>
            <w:tcBorders>
              <w:top w:val="single" w:sz="4" w:space="0" w:color="auto"/>
              <w:bottom w:val="single" w:sz="4" w:space="0" w:color="auto"/>
            </w:tcBorders>
          </w:tcPr>
          <w:p w14:paraId="5A8D096E"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6FAFA98F" w14:textId="77777777" w:rsidR="00760713" w:rsidRPr="00D7025A" w:rsidRDefault="00760713"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4.8</w:t>
            </w:r>
            <w:r w:rsidRPr="00D7025A">
              <w:rPr>
                <w:rFonts w:ascii="Gill Sans MT" w:eastAsia="MS Mincho" w:hAnsi="Gill Sans MT"/>
                <w:color w:val="000000" w:themeColor="text1"/>
                <w:sz w:val="16"/>
                <w:szCs w:val="16"/>
              </w:rPr>
              <w:t>±0.4</w:t>
            </w:r>
          </w:p>
          <w:p w14:paraId="4108C2AB"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t>SH: 5.3±0.4</w:t>
            </w:r>
          </w:p>
        </w:tc>
        <w:tc>
          <w:tcPr>
            <w:tcW w:w="1242" w:type="dxa"/>
            <w:tcBorders>
              <w:top w:val="single" w:sz="4" w:space="0" w:color="auto"/>
              <w:bottom w:val="single" w:sz="4" w:space="0" w:color="auto"/>
            </w:tcBorders>
          </w:tcPr>
          <w:p w14:paraId="0820ED5F" w14:textId="77777777" w:rsidR="00760713" w:rsidRPr="00D7025A" w:rsidRDefault="00760713"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14 slices</w:t>
            </w:r>
          </w:p>
          <w:p w14:paraId="723F016B"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eastAsia="MS Mincho" w:hAnsi="Gill Sans MT"/>
                <w:color w:val="000000" w:themeColor="text1"/>
                <w:sz w:val="16"/>
                <w:szCs w:val="16"/>
              </w:rPr>
              <w:t>SH: 17 slices</w:t>
            </w:r>
          </w:p>
        </w:tc>
        <w:tc>
          <w:tcPr>
            <w:tcW w:w="2628" w:type="dxa"/>
            <w:gridSpan w:val="2"/>
            <w:tcBorders>
              <w:top w:val="single" w:sz="4" w:space="0" w:color="auto"/>
              <w:bottom w:val="single" w:sz="4" w:space="0" w:color="auto"/>
            </w:tcBorders>
          </w:tcPr>
          <w:p w14:paraId="762650A4"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p=0.4757</w:t>
            </w:r>
          </w:p>
          <w:p w14:paraId="36F09DA3"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760713" w:rsidRPr="00D7025A" w14:paraId="18057808" w14:textId="77777777" w:rsidTr="00F36B48">
        <w:trPr>
          <w:trHeight w:val="476"/>
        </w:trPr>
        <w:tc>
          <w:tcPr>
            <w:tcW w:w="950" w:type="dxa"/>
            <w:tcBorders>
              <w:top w:val="single" w:sz="4" w:space="0" w:color="auto"/>
              <w:bottom w:val="single" w:sz="4" w:space="0" w:color="auto"/>
            </w:tcBorders>
          </w:tcPr>
          <w:p w14:paraId="695CC1BD" w14:textId="77777777" w:rsidR="00760713" w:rsidRPr="00D7025A" w:rsidRDefault="00760713" w:rsidP="004360D3">
            <w:pPr>
              <w:pStyle w:val="NormalWeb"/>
              <w:spacing w:before="0" w:beforeAutospacing="0" w:after="0" w:afterAutospacing="0" w:line="480" w:lineRule="auto"/>
              <w:rPr>
                <w:rFonts w:ascii="Gill Sans MT" w:hAnsi="Gill Sans MT"/>
                <w:b/>
                <w:bCs/>
                <w:color w:val="000000" w:themeColor="text1"/>
                <w:kern w:val="24"/>
                <w:sz w:val="16"/>
                <w:szCs w:val="16"/>
              </w:rPr>
            </w:pPr>
            <w:r>
              <w:rPr>
                <w:rFonts w:ascii="Gill Sans MT" w:hAnsi="Gill Sans MT"/>
                <w:b/>
                <w:bCs/>
                <w:color w:val="000000" w:themeColor="text1"/>
                <w:kern w:val="24"/>
                <w:sz w:val="16"/>
                <w:szCs w:val="16"/>
              </w:rPr>
              <w:t>S4</w:t>
            </w:r>
            <w:r w:rsidRPr="00D7025A">
              <w:rPr>
                <w:rFonts w:ascii="Gill Sans MT" w:hAnsi="Gill Sans MT"/>
                <w:b/>
                <w:bCs/>
                <w:color w:val="000000" w:themeColor="text1"/>
                <w:kern w:val="24"/>
                <w:sz w:val="16"/>
                <w:szCs w:val="16"/>
              </w:rPr>
              <w:t>E</w:t>
            </w:r>
          </w:p>
        </w:tc>
        <w:tc>
          <w:tcPr>
            <w:tcW w:w="1510" w:type="dxa"/>
            <w:tcBorders>
              <w:top w:val="single" w:sz="4" w:space="0" w:color="auto"/>
              <w:bottom w:val="single" w:sz="4" w:space="0" w:color="auto"/>
            </w:tcBorders>
          </w:tcPr>
          <w:p w14:paraId="268167C6"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Mean output frequency of CA3 spikes</w:t>
            </w:r>
          </w:p>
        </w:tc>
        <w:tc>
          <w:tcPr>
            <w:tcW w:w="1068" w:type="dxa"/>
            <w:tcBorders>
              <w:top w:val="single" w:sz="4" w:space="0" w:color="auto"/>
              <w:bottom w:val="single" w:sz="4" w:space="0" w:color="auto"/>
            </w:tcBorders>
          </w:tcPr>
          <w:p w14:paraId="4D76D0EC"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6239DE33" w14:textId="77777777" w:rsidR="00760713" w:rsidRPr="00D7025A" w:rsidRDefault="00760713"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267.9</w:t>
            </w:r>
            <w:r w:rsidRPr="00D7025A">
              <w:rPr>
                <w:rFonts w:ascii="Gill Sans MT" w:eastAsia="MS Mincho" w:hAnsi="Gill Sans MT"/>
                <w:color w:val="000000" w:themeColor="text1"/>
                <w:sz w:val="16"/>
                <w:szCs w:val="16"/>
              </w:rPr>
              <w:t>±12.5</w:t>
            </w:r>
          </w:p>
          <w:p w14:paraId="610E3D04"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t xml:space="preserve">SH: </w:t>
            </w:r>
            <w:r w:rsidRPr="00D7025A">
              <w:rPr>
                <w:rFonts w:ascii="Gill Sans MT" w:hAnsi="Gill Sans MT"/>
                <w:bCs/>
                <w:color w:val="000000" w:themeColor="text1"/>
                <w:kern w:val="24"/>
                <w:sz w:val="16"/>
                <w:szCs w:val="16"/>
              </w:rPr>
              <w:t>263.4</w:t>
            </w:r>
            <w:r w:rsidRPr="00D7025A">
              <w:rPr>
                <w:rFonts w:ascii="Gill Sans MT" w:eastAsia="MS Mincho" w:hAnsi="Gill Sans MT"/>
                <w:color w:val="000000" w:themeColor="text1"/>
                <w:sz w:val="16"/>
                <w:szCs w:val="16"/>
              </w:rPr>
              <w:t>±12.6</w:t>
            </w:r>
          </w:p>
        </w:tc>
        <w:tc>
          <w:tcPr>
            <w:tcW w:w="1242" w:type="dxa"/>
            <w:tcBorders>
              <w:top w:val="single" w:sz="4" w:space="0" w:color="auto"/>
              <w:bottom w:val="single" w:sz="4" w:space="0" w:color="auto"/>
            </w:tcBorders>
          </w:tcPr>
          <w:p w14:paraId="7A47B145" w14:textId="77777777" w:rsidR="00760713" w:rsidRPr="00D7025A" w:rsidRDefault="00760713"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14 slices</w:t>
            </w:r>
          </w:p>
          <w:p w14:paraId="2B6896B5"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eastAsia="MS Mincho" w:hAnsi="Gill Sans MT"/>
                <w:color w:val="000000" w:themeColor="text1"/>
                <w:sz w:val="16"/>
                <w:szCs w:val="16"/>
              </w:rPr>
              <w:t>SH: 17 slices</w:t>
            </w:r>
          </w:p>
        </w:tc>
        <w:tc>
          <w:tcPr>
            <w:tcW w:w="2628" w:type="dxa"/>
            <w:gridSpan w:val="2"/>
            <w:tcBorders>
              <w:top w:val="single" w:sz="4" w:space="0" w:color="auto"/>
              <w:bottom w:val="single" w:sz="4" w:space="0" w:color="auto"/>
            </w:tcBorders>
          </w:tcPr>
          <w:p w14:paraId="666A744B"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p=0.8030</w:t>
            </w:r>
          </w:p>
          <w:p w14:paraId="1CFC5995"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760713" w:rsidRPr="00D7025A" w14:paraId="185B07D7" w14:textId="77777777" w:rsidTr="00F36B48">
        <w:trPr>
          <w:trHeight w:val="476"/>
        </w:trPr>
        <w:tc>
          <w:tcPr>
            <w:tcW w:w="950" w:type="dxa"/>
            <w:tcBorders>
              <w:top w:val="single" w:sz="4" w:space="0" w:color="auto"/>
              <w:bottom w:val="single" w:sz="4" w:space="0" w:color="auto"/>
            </w:tcBorders>
          </w:tcPr>
          <w:p w14:paraId="24DA88A6" w14:textId="77777777" w:rsidR="00760713" w:rsidRPr="00D7025A" w:rsidRDefault="00760713" w:rsidP="004360D3">
            <w:pPr>
              <w:pStyle w:val="NormalWeb"/>
              <w:spacing w:before="0" w:beforeAutospacing="0" w:after="0" w:afterAutospacing="0" w:line="480" w:lineRule="auto"/>
              <w:rPr>
                <w:rFonts w:ascii="Gill Sans MT" w:hAnsi="Gill Sans MT"/>
                <w:b/>
                <w:bCs/>
                <w:color w:val="000000" w:themeColor="text1"/>
                <w:kern w:val="24"/>
                <w:sz w:val="16"/>
                <w:szCs w:val="16"/>
              </w:rPr>
            </w:pPr>
            <w:r>
              <w:rPr>
                <w:rFonts w:ascii="Gill Sans MT" w:hAnsi="Gill Sans MT"/>
                <w:b/>
                <w:bCs/>
                <w:color w:val="000000" w:themeColor="text1"/>
                <w:kern w:val="24"/>
                <w:sz w:val="16"/>
                <w:szCs w:val="16"/>
              </w:rPr>
              <w:t>S4</w:t>
            </w:r>
            <w:r w:rsidRPr="00D7025A">
              <w:rPr>
                <w:rFonts w:ascii="Gill Sans MT" w:hAnsi="Gill Sans MT"/>
                <w:b/>
                <w:bCs/>
                <w:color w:val="000000" w:themeColor="text1"/>
                <w:kern w:val="24"/>
                <w:sz w:val="16"/>
                <w:szCs w:val="16"/>
              </w:rPr>
              <w:t>F</w:t>
            </w:r>
          </w:p>
        </w:tc>
        <w:tc>
          <w:tcPr>
            <w:tcW w:w="1510" w:type="dxa"/>
            <w:tcBorders>
              <w:top w:val="single" w:sz="4" w:space="0" w:color="auto"/>
              <w:bottom w:val="single" w:sz="4" w:space="0" w:color="auto"/>
            </w:tcBorders>
          </w:tcPr>
          <w:p w14:paraId="6EB9158E"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Latency to first spike CA3</w:t>
            </w:r>
          </w:p>
        </w:tc>
        <w:tc>
          <w:tcPr>
            <w:tcW w:w="1068" w:type="dxa"/>
            <w:tcBorders>
              <w:top w:val="single" w:sz="4" w:space="0" w:color="auto"/>
              <w:bottom w:val="single" w:sz="4" w:space="0" w:color="auto"/>
            </w:tcBorders>
          </w:tcPr>
          <w:p w14:paraId="4D7CCCD7"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47CB2F71" w14:textId="77777777" w:rsidR="00760713" w:rsidRPr="00D7025A" w:rsidRDefault="00760713"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8.5</w:t>
            </w:r>
            <w:r w:rsidRPr="00D7025A">
              <w:rPr>
                <w:rFonts w:ascii="Gill Sans MT" w:eastAsia="MS Mincho" w:hAnsi="Gill Sans MT"/>
                <w:color w:val="000000" w:themeColor="text1"/>
                <w:sz w:val="16"/>
                <w:szCs w:val="16"/>
              </w:rPr>
              <w:t>±0.5</w:t>
            </w:r>
          </w:p>
          <w:p w14:paraId="58E7EC00"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t>SH: 7.9±0.5</w:t>
            </w:r>
          </w:p>
        </w:tc>
        <w:tc>
          <w:tcPr>
            <w:tcW w:w="1242" w:type="dxa"/>
            <w:tcBorders>
              <w:top w:val="single" w:sz="4" w:space="0" w:color="auto"/>
              <w:bottom w:val="single" w:sz="4" w:space="0" w:color="auto"/>
            </w:tcBorders>
          </w:tcPr>
          <w:p w14:paraId="54558FB2" w14:textId="77777777" w:rsidR="00760713" w:rsidRPr="00D7025A" w:rsidRDefault="00760713"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14 slices</w:t>
            </w:r>
          </w:p>
          <w:p w14:paraId="71767561"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eastAsia="MS Mincho" w:hAnsi="Gill Sans MT"/>
                <w:color w:val="000000" w:themeColor="text1"/>
                <w:sz w:val="16"/>
                <w:szCs w:val="16"/>
              </w:rPr>
              <w:t>SH: 17 slices</w:t>
            </w:r>
          </w:p>
        </w:tc>
        <w:tc>
          <w:tcPr>
            <w:tcW w:w="2628" w:type="dxa"/>
            <w:gridSpan w:val="2"/>
            <w:tcBorders>
              <w:top w:val="single" w:sz="4" w:space="0" w:color="auto"/>
              <w:bottom w:val="single" w:sz="4" w:space="0" w:color="auto"/>
            </w:tcBorders>
          </w:tcPr>
          <w:p w14:paraId="688202A5"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bCs/>
                <w:color w:val="000000" w:themeColor="text1"/>
                <w:kern w:val="24"/>
                <w:sz w:val="16"/>
                <w:szCs w:val="16"/>
              </w:rPr>
              <w:t>GH vs. SH: p=0.3371</w:t>
            </w:r>
          </w:p>
          <w:p w14:paraId="5EAC703F"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760713" w:rsidRPr="00D7025A" w14:paraId="567C8733" w14:textId="77777777" w:rsidTr="00F36B48">
        <w:trPr>
          <w:trHeight w:val="476"/>
        </w:trPr>
        <w:tc>
          <w:tcPr>
            <w:tcW w:w="950" w:type="dxa"/>
            <w:tcBorders>
              <w:top w:val="single" w:sz="4" w:space="0" w:color="auto"/>
              <w:bottom w:val="single" w:sz="4" w:space="0" w:color="auto"/>
            </w:tcBorders>
          </w:tcPr>
          <w:p w14:paraId="77488C9B" w14:textId="77777777" w:rsidR="00760713" w:rsidRPr="00D7025A" w:rsidRDefault="00760713" w:rsidP="004360D3">
            <w:pPr>
              <w:pStyle w:val="NormalWeb"/>
              <w:spacing w:before="0" w:beforeAutospacing="0" w:after="0" w:afterAutospacing="0" w:line="480" w:lineRule="auto"/>
              <w:rPr>
                <w:rFonts w:ascii="Gill Sans MT" w:hAnsi="Gill Sans MT"/>
                <w:b/>
                <w:bCs/>
                <w:color w:val="000000" w:themeColor="text1"/>
                <w:kern w:val="24"/>
                <w:sz w:val="16"/>
                <w:szCs w:val="16"/>
              </w:rPr>
            </w:pPr>
            <w:r>
              <w:rPr>
                <w:rFonts w:ascii="Gill Sans MT" w:hAnsi="Gill Sans MT"/>
                <w:b/>
                <w:bCs/>
                <w:color w:val="000000" w:themeColor="text1"/>
                <w:kern w:val="24"/>
                <w:sz w:val="16"/>
                <w:szCs w:val="16"/>
              </w:rPr>
              <w:t>S4</w:t>
            </w:r>
            <w:r w:rsidRPr="00D7025A">
              <w:rPr>
                <w:rFonts w:ascii="Gill Sans MT" w:hAnsi="Gill Sans MT"/>
                <w:b/>
                <w:bCs/>
                <w:color w:val="000000" w:themeColor="text1"/>
                <w:kern w:val="24"/>
                <w:sz w:val="16"/>
                <w:szCs w:val="16"/>
              </w:rPr>
              <w:t>G</w:t>
            </w:r>
          </w:p>
        </w:tc>
        <w:tc>
          <w:tcPr>
            <w:tcW w:w="1510" w:type="dxa"/>
            <w:tcBorders>
              <w:top w:val="single" w:sz="4" w:space="0" w:color="auto"/>
              <w:bottom w:val="single" w:sz="4" w:space="0" w:color="auto"/>
            </w:tcBorders>
          </w:tcPr>
          <w:p w14:paraId="35471DC8"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 xml:space="preserve">Mean first spike </w:t>
            </w:r>
            <w:r w:rsidRPr="00D7025A">
              <w:rPr>
                <w:rFonts w:ascii="Gill Sans MT" w:hAnsi="Gill Sans MT"/>
                <w:color w:val="000000" w:themeColor="text1"/>
                <w:sz w:val="16"/>
                <w:szCs w:val="16"/>
              </w:rPr>
              <w:t>‘jitter” CA3</w:t>
            </w:r>
          </w:p>
        </w:tc>
        <w:tc>
          <w:tcPr>
            <w:tcW w:w="1068" w:type="dxa"/>
            <w:tcBorders>
              <w:top w:val="single" w:sz="4" w:space="0" w:color="auto"/>
              <w:bottom w:val="single" w:sz="4" w:space="0" w:color="auto"/>
            </w:tcBorders>
          </w:tcPr>
          <w:p w14:paraId="044E44B9"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49AF1020" w14:textId="77777777" w:rsidR="00760713" w:rsidRPr="00D7025A" w:rsidRDefault="00760713"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2.6</w:t>
            </w:r>
            <w:r w:rsidRPr="00D7025A">
              <w:rPr>
                <w:rFonts w:ascii="Gill Sans MT" w:eastAsia="MS Mincho" w:hAnsi="Gill Sans MT"/>
                <w:color w:val="000000" w:themeColor="text1"/>
                <w:sz w:val="16"/>
                <w:szCs w:val="16"/>
              </w:rPr>
              <w:t>±0.3</w:t>
            </w:r>
          </w:p>
          <w:p w14:paraId="5C0A67D3"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t>SH: 2.7±0.4</w:t>
            </w:r>
          </w:p>
        </w:tc>
        <w:tc>
          <w:tcPr>
            <w:tcW w:w="1242" w:type="dxa"/>
            <w:tcBorders>
              <w:top w:val="single" w:sz="4" w:space="0" w:color="auto"/>
              <w:bottom w:val="single" w:sz="4" w:space="0" w:color="auto"/>
            </w:tcBorders>
          </w:tcPr>
          <w:p w14:paraId="163DFF71" w14:textId="77777777" w:rsidR="00760713" w:rsidRPr="00D7025A" w:rsidRDefault="00760713"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14 slices</w:t>
            </w:r>
          </w:p>
          <w:p w14:paraId="637D5A34"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eastAsia="MS Mincho" w:hAnsi="Gill Sans MT"/>
                <w:color w:val="000000" w:themeColor="text1"/>
                <w:sz w:val="16"/>
                <w:szCs w:val="16"/>
              </w:rPr>
              <w:t>SH: 17 slices</w:t>
            </w:r>
          </w:p>
        </w:tc>
        <w:tc>
          <w:tcPr>
            <w:tcW w:w="2628" w:type="dxa"/>
            <w:gridSpan w:val="2"/>
            <w:tcBorders>
              <w:top w:val="single" w:sz="4" w:space="0" w:color="auto"/>
              <w:bottom w:val="single" w:sz="4" w:space="0" w:color="auto"/>
            </w:tcBorders>
          </w:tcPr>
          <w:p w14:paraId="5AFA7A05"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GH vs. SH: p=0.7872</w:t>
            </w:r>
          </w:p>
          <w:p w14:paraId="5627F8B1"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Unpaired Student t test</w:t>
            </w:r>
          </w:p>
        </w:tc>
      </w:tr>
      <w:tr w:rsidR="00165AF4" w:rsidRPr="00D7025A" w14:paraId="1A442F8A" w14:textId="77777777" w:rsidTr="00B12AB3">
        <w:trPr>
          <w:trHeight w:val="476"/>
        </w:trPr>
        <w:tc>
          <w:tcPr>
            <w:tcW w:w="950" w:type="dxa"/>
            <w:tcBorders>
              <w:top w:val="single" w:sz="4" w:space="0" w:color="auto"/>
              <w:bottom w:val="single" w:sz="4" w:space="0" w:color="auto"/>
            </w:tcBorders>
          </w:tcPr>
          <w:p w14:paraId="73423246" w14:textId="77777777" w:rsidR="00165AF4" w:rsidRPr="00D7025A" w:rsidRDefault="00165AF4"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S4</w:t>
            </w:r>
            <w:r>
              <w:rPr>
                <w:rFonts w:ascii="Gill Sans MT" w:hAnsi="Gill Sans MT"/>
                <w:b/>
                <w:bCs/>
                <w:color w:val="000000" w:themeColor="text1"/>
                <w:kern w:val="24"/>
                <w:sz w:val="16"/>
                <w:szCs w:val="16"/>
              </w:rPr>
              <w:t>I</w:t>
            </w:r>
          </w:p>
        </w:tc>
        <w:tc>
          <w:tcPr>
            <w:tcW w:w="1510" w:type="dxa"/>
            <w:tcBorders>
              <w:top w:val="single" w:sz="4" w:space="0" w:color="auto"/>
              <w:bottom w:val="single" w:sz="4" w:space="0" w:color="auto"/>
            </w:tcBorders>
          </w:tcPr>
          <w:p w14:paraId="4D8F9280" w14:textId="77777777" w:rsidR="00165AF4" w:rsidRPr="00D7025A" w:rsidRDefault="00165AF4"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 xml:space="preserve">CA3a Amplitude of </w:t>
            </w:r>
            <w:proofErr w:type="spellStart"/>
            <w:r w:rsidRPr="00D7025A">
              <w:rPr>
                <w:rFonts w:ascii="Gill Sans MT" w:hAnsi="Gill Sans MT"/>
                <w:color w:val="000000" w:themeColor="text1"/>
                <w:sz w:val="16"/>
                <w:szCs w:val="16"/>
              </w:rPr>
              <w:t>fEPSPs</w:t>
            </w:r>
            <w:proofErr w:type="spellEnd"/>
            <w:r w:rsidRPr="00D7025A">
              <w:rPr>
                <w:rFonts w:ascii="Gill Sans MT" w:hAnsi="Gill Sans MT"/>
                <w:color w:val="000000" w:themeColor="text1"/>
                <w:sz w:val="16"/>
                <w:szCs w:val="16"/>
              </w:rPr>
              <w:t xml:space="preserve"> -GH</w:t>
            </w:r>
          </w:p>
        </w:tc>
        <w:tc>
          <w:tcPr>
            <w:tcW w:w="1068" w:type="dxa"/>
            <w:tcBorders>
              <w:top w:val="single" w:sz="4" w:space="0" w:color="auto"/>
              <w:bottom w:val="single" w:sz="4" w:space="0" w:color="auto"/>
            </w:tcBorders>
          </w:tcPr>
          <w:p w14:paraId="17F42812" w14:textId="77777777" w:rsidR="00165AF4" w:rsidRPr="00D7025A" w:rsidRDefault="00165AF4"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spike vs 2</w:t>
            </w:r>
            <w:proofErr w:type="gramStart"/>
            <w:r w:rsidRPr="00D7025A">
              <w:rPr>
                <w:rFonts w:ascii="Gill Sans MT" w:hAnsi="Gill Sans MT"/>
                <w:color w:val="000000" w:themeColor="text1"/>
                <w:sz w:val="16"/>
                <w:szCs w:val="16"/>
                <w:vertAlign w:val="superscript"/>
              </w:rPr>
              <w:t>nd</w:t>
            </w:r>
            <w:r w:rsidRPr="00D7025A">
              <w:rPr>
                <w:rFonts w:ascii="Gill Sans MT" w:hAnsi="Gill Sans MT"/>
                <w:color w:val="000000" w:themeColor="text1"/>
                <w:sz w:val="16"/>
                <w:szCs w:val="16"/>
              </w:rPr>
              <w:t xml:space="preserve">  1</w:t>
            </w:r>
            <w:proofErr w:type="gramEnd"/>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spike vs 5</w:t>
            </w:r>
            <w:r w:rsidRPr="00D7025A">
              <w:rPr>
                <w:rFonts w:ascii="Gill Sans MT" w:hAnsi="Gill Sans MT"/>
                <w:color w:val="000000" w:themeColor="text1"/>
                <w:sz w:val="16"/>
                <w:szCs w:val="16"/>
                <w:vertAlign w:val="superscript"/>
              </w:rPr>
              <w:t>th</w:t>
            </w:r>
            <w:r w:rsidRPr="00D7025A">
              <w:rPr>
                <w:rFonts w:ascii="Gill Sans MT" w:hAnsi="Gill Sans MT"/>
                <w:color w:val="000000" w:themeColor="text1"/>
                <w:sz w:val="16"/>
                <w:szCs w:val="16"/>
              </w:rPr>
              <w:t xml:space="preserve"> </w:t>
            </w:r>
          </w:p>
        </w:tc>
        <w:tc>
          <w:tcPr>
            <w:tcW w:w="1530" w:type="dxa"/>
            <w:tcBorders>
              <w:top w:val="single" w:sz="4" w:space="0" w:color="auto"/>
              <w:bottom w:val="single" w:sz="4" w:space="0" w:color="auto"/>
            </w:tcBorders>
          </w:tcPr>
          <w:p w14:paraId="0CB1FFC7" w14:textId="77777777" w:rsidR="00165AF4" w:rsidRPr="00D7025A" w:rsidRDefault="00165AF4"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23AE227A" w14:textId="77777777" w:rsidR="00165AF4" w:rsidRPr="00D7025A" w:rsidRDefault="00165AF4"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GH: 14 slices</w:t>
            </w:r>
          </w:p>
        </w:tc>
        <w:tc>
          <w:tcPr>
            <w:tcW w:w="2628" w:type="dxa"/>
            <w:gridSpan w:val="2"/>
            <w:tcBorders>
              <w:top w:val="single" w:sz="4" w:space="0" w:color="auto"/>
              <w:bottom w:val="single" w:sz="4" w:space="0" w:color="auto"/>
            </w:tcBorders>
          </w:tcPr>
          <w:p w14:paraId="6A6D6A19" w14:textId="77777777" w:rsidR="00165AF4" w:rsidRPr="00D7025A" w:rsidRDefault="00165AF4"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spike vs 2</w:t>
            </w:r>
            <w:proofErr w:type="gramStart"/>
            <w:r w:rsidRPr="00D7025A">
              <w:rPr>
                <w:rFonts w:ascii="Gill Sans MT" w:hAnsi="Gill Sans MT"/>
                <w:color w:val="000000" w:themeColor="text1"/>
                <w:sz w:val="16"/>
                <w:szCs w:val="16"/>
                <w:vertAlign w:val="superscript"/>
              </w:rPr>
              <w:t>nd</w:t>
            </w:r>
            <w:r w:rsidRPr="00D7025A">
              <w:rPr>
                <w:rFonts w:ascii="Gill Sans MT" w:hAnsi="Gill Sans MT"/>
                <w:color w:val="000000" w:themeColor="text1"/>
                <w:sz w:val="16"/>
                <w:szCs w:val="16"/>
              </w:rPr>
              <w:t xml:space="preserve"> :</w:t>
            </w:r>
            <w:proofErr w:type="gramEnd"/>
            <w:r w:rsidRPr="00D7025A">
              <w:rPr>
                <w:rFonts w:ascii="Gill Sans MT" w:hAnsi="Gill Sans MT"/>
                <w:color w:val="000000" w:themeColor="text1"/>
                <w:sz w:val="16"/>
                <w:szCs w:val="16"/>
              </w:rPr>
              <w:t xml:space="preserve"> R</w:t>
            </w:r>
            <w:r w:rsidRPr="00D7025A">
              <w:rPr>
                <w:rFonts w:ascii="Gill Sans MT" w:hAnsi="Gill Sans MT"/>
                <w:color w:val="000000" w:themeColor="text1"/>
                <w:sz w:val="16"/>
                <w:szCs w:val="16"/>
                <w:vertAlign w:val="superscript"/>
              </w:rPr>
              <w:t>2</w:t>
            </w:r>
            <w:r w:rsidRPr="00D7025A">
              <w:rPr>
                <w:rFonts w:ascii="Gill Sans MT" w:hAnsi="Gill Sans MT"/>
                <w:color w:val="000000" w:themeColor="text1"/>
                <w:sz w:val="16"/>
                <w:szCs w:val="16"/>
              </w:rPr>
              <w:t>=0.0667</w:t>
            </w:r>
          </w:p>
          <w:p w14:paraId="028C41BD" w14:textId="77777777" w:rsidR="00165AF4" w:rsidRPr="00D7025A" w:rsidRDefault="00165AF4"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spike vs 5</w:t>
            </w:r>
            <w:proofErr w:type="gramStart"/>
            <w:r w:rsidRPr="00D7025A">
              <w:rPr>
                <w:rFonts w:ascii="Gill Sans MT" w:hAnsi="Gill Sans MT"/>
                <w:color w:val="000000" w:themeColor="text1"/>
                <w:sz w:val="16"/>
                <w:szCs w:val="16"/>
                <w:vertAlign w:val="superscript"/>
              </w:rPr>
              <w:t>th</w:t>
            </w:r>
            <w:r w:rsidRPr="00D7025A">
              <w:rPr>
                <w:rFonts w:ascii="Gill Sans MT" w:hAnsi="Gill Sans MT"/>
                <w:color w:val="000000" w:themeColor="text1"/>
                <w:sz w:val="16"/>
                <w:szCs w:val="16"/>
              </w:rPr>
              <w:t xml:space="preserve"> :</w:t>
            </w:r>
            <w:proofErr w:type="gramEnd"/>
            <w:r w:rsidRPr="00D7025A">
              <w:rPr>
                <w:rFonts w:ascii="Gill Sans MT" w:hAnsi="Gill Sans MT"/>
                <w:color w:val="000000" w:themeColor="text1"/>
                <w:sz w:val="16"/>
                <w:szCs w:val="16"/>
              </w:rPr>
              <w:t xml:space="preserve"> R</w:t>
            </w:r>
            <w:r w:rsidRPr="00D7025A">
              <w:rPr>
                <w:rFonts w:ascii="Gill Sans MT" w:hAnsi="Gill Sans MT"/>
                <w:color w:val="000000" w:themeColor="text1"/>
                <w:sz w:val="16"/>
                <w:szCs w:val="16"/>
                <w:vertAlign w:val="superscript"/>
              </w:rPr>
              <w:t>2</w:t>
            </w:r>
            <w:r w:rsidRPr="00D7025A">
              <w:rPr>
                <w:rFonts w:ascii="Gill Sans MT" w:hAnsi="Gill Sans MT"/>
                <w:color w:val="000000" w:themeColor="text1"/>
                <w:sz w:val="16"/>
                <w:szCs w:val="16"/>
              </w:rPr>
              <w:t>=0.0992</w:t>
            </w:r>
          </w:p>
          <w:p w14:paraId="59C29E6A" w14:textId="77777777" w:rsidR="00165AF4" w:rsidRPr="00D7025A" w:rsidRDefault="00165AF4"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Linear Regression</w:t>
            </w:r>
          </w:p>
        </w:tc>
      </w:tr>
      <w:tr w:rsidR="00165AF4" w:rsidRPr="00D7025A" w14:paraId="2A455CA6" w14:textId="77777777" w:rsidTr="00B12AB3">
        <w:trPr>
          <w:trHeight w:val="476"/>
        </w:trPr>
        <w:tc>
          <w:tcPr>
            <w:tcW w:w="950" w:type="dxa"/>
            <w:tcBorders>
              <w:top w:val="single" w:sz="4" w:space="0" w:color="auto"/>
              <w:bottom w:val="single" w:sz="4" w:space="0" w:color="auto"/>
            </w:tcBorders>
          </w:tcPr>
          <w:p w14:paraId="44E0823F" w14:textId="77777777" w:rsidR="00165AF4" w:rsidRPr="00D7025A" w:rsidRDefault="00165AF4"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S4</w:t>
            </w:r>
            <w:r>
              <w:rPr>
                <w:rFonts w:ascii="Gill Sans MT" w:hAnsi="Gill Sans MT"/>
                <w:b/>
                <w:bCs/>
                <w:color w:val="000000" w:themeColor="text1"/>
                <w:kern w:val="24"/>
                <w:sz w:val="16"/>
                <w:szCs w:val="16"/>
              </w:rPr>
              <w:t>J</w:t>
            </w:r>
          </w:p>
        </w:tc>
        <w:tc>
          <w:tcPr>
            <w:tcW w:w="1510" w:type="dxa"/>
            <w:tcBorders>
              <w:top w:val="single" w:sz="4" w:space="0" w:color="auto"/>
              <w:bottom w:val="single" w:sz="4" w:space="0" w:color="auto"/>
            </w:tcBorders>
          </w:tcPr>
          <w:p w14:paraId="73F17ECE" w14:textId="77777777" w:rsidR="00165AF4" w:rsidRPr="00D7025A" w:rsidRDefault="00165AF4"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 xml:space="preserve">CA3a Amplitude of </w:t>
            </w:r>
            <w:proofErr w:type="spellStart"/>
            <w:r w:rsidRPr="00D7025A">
              <w:rPr>
                <w:rFonts w:ascii="Gill Sans MT" w:hAnsi="Gill Sans MT"/>
                <w:color w:val="000000" w:themeColor="text1"/>
                <w:sz w:val="16"/>
                <w:szCs w:val="16"/>
              </w:rPr>
              <w:t>fEPSPs</w:t>
            </w:r>
            <w:proofErr w:type="spellEnd"/>
            <w:r w:rsidRPr="00D7025A">
              <w:rPr>
                <w:rFonts w:ascii="Gill Sans MT" w:hAnsi="Gill Sans MT"/>
                <w:color w:val="000000" w:themeColor="text1"/>
                <w:sz w:val="16"/>
                <w:szCs w:val="16"/>
              </w:rPr>
              <w:t xml:space="preserve"> -SH</w:t>
            </w:r>
          </w:p>
        </w:tc>
        <w:tc>
          <w:tcPr>
            <w:tcW w:w="1068" w:type="dxa"/>
            <w:tcBorders>
              <w:top w:val="single" w:sz="4" w:space="0" w:color="auto"/>
              <w:bottom w:val="single" w:sz="4" w:space="0" w:color="auto"/>
            </w:tcBorders>
          </w:tcPr>
          <w:p w14:paraId="129A8F76" w14:textId="77777777" w:rsidR="00165AF4" w:rsidRPr="00D7025A" w:rsidRDefault="00165AF4"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spike vs 2</w:t>
            </w:r>
            <w:proofErr w:type="gramStart"/>
            <w:r w:rsidRPr="00D7025A">
              <w:rPr>
                <w:rFonts w:ascii="Gill Sans MT" w:hAnsi="Gill Sans MT"/>
                <w:color w:val="000000" w:themeColor="text1"/>
                <w:sz w:val="16"/>
                <w:szCs w:val="16"/>
                <w:vertAlign w:val="superscript"/>
              </w:rPr>
              <w:t>nd</w:t>
            </w:r>
            <w:r w:rsidRPr="00D7025A">
              <w:rPr>
                <w:rFonts w:ascii="Gill Sans MT" w:hAnsi="Gill Sans MT"/>
                <w:color w:val="000000" w:themeColor="text1"/>
                <w:sz w:val="16"/>
                <w:szCs w:val="16"/>
              </w:rPr>
              <w:t xml:space="preserve">  1</w:t>
            </w:r>
            <w:proofErr w:type="gramEnd"/>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spike vs 5</w:t>
            </w:r>
            <w:r w:rsidRPr="00D7025A">
              <w:rPr>
                <w:rFonts w:ascii="Gill Sans MT" w:hAnsi="Gill Sans MT"/>
                <w:color w:val="000000" w:themeColor="text1"/>
                <w:sz w:val="16"/>
                <w:szCs w:val="16"/>
                <w:vertAlign w:val="superscript"/>
              </w:rPr>
              <w:t>th</w:t>
            </w:r>
            <w:r w:rsidRPr="00D7025A">
              <w:rPr>
                <w:rFonts w:ascii="Gill Sans MT" w:hAnsi="Gill Sans MT"/>
                <w:color w:val="000000" w:themeColor="text1"/>
                <w:sz w:val="16"/>
                <w:szCs w:val="16"/>
              </w:rPr>
              <w:t xml:space="preserve"> </w:t>
            </w:r>
          </w:p>
        </w:tc>
        <w:tc>
          <w:tcPr>
            <w:tcW w:w="1530" w:type="dxa"/>
            <w:tcBorders>
              <w:top w:val="single" w:sz="4" w:space="0" w:color="auto"/>
              <w:bottom w:val="single" w:sz="4" w:space="0" w:color="auto"/>
            </w:tcBorders>
          </w:tcPr>
          <w:p w14:paraId="4E7E67A0" w14:textId="77777777" w:rsidR="00165AF4" w:rsidRPr="00D7025A" w:rsidRDefault="00165AF4"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625A4315" w14:textId="77777777" w:rsidR="00165AF4" w:rsidRPr="00D7025A" w:rsidRDefault="00165AF4"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SH: 17 slices</w:t>
            </w:r>
          </w:p>
        </w:tc>
        <w:tc>
          <w:tcPr>
            <w:tcW w:w="2628" w:type="dxa"/>
            <w:gridSpan w:val="2"/>
            <w:tcBorders>
              <w:top w:val="single" w:sz="4" w:space="0" w:color="auto"/>
              <w:bottom w:val="single" w:sz="4" w:space="0" w:color="auto"/>
            </w:tcBorders>
          </w:tcPr>
          <w:p w14:paraId="3BCC744A" w14:textId="77777777" w:rsidR="00165AF4" w:rsidRPr="00D7025A" w:rsidRDefault="00165AF4"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spike vs 2</w:t>
            </w:r>
            <w:proofErr w:type="gramStart"/>
            <w:r w:rsidRPr="00D7025A">
              <w:rPr>
                <w:rFonts w:ascii="Gill Sans MT" w:hAnsi="Gill Sans MT"/>
                <w:color w:val="000000" w:themeColor="text1"/>
                <w:sz w:val="16"/>
                <w:szCs w:val="16"/>
                <w:vertAlign w:val="superscript"/>
              </w:rPr>
              <w:t>nd</w:t>
            </w:r>
            <w:r w:rsidRPr="00D7025A">
              <w:rPr>
                <w:rFonts w:ascii="Gill Sans MT" w:hAnsi="Gill Sans MT"/>
                <w:color w:val="000000" w:themeColor="text1"/>
                <w:sz w:val="16"/>
                <w:szCs w:val="16"/>
              </w:rPr>
              <w:t xml:space="preserve"> :</w:t>
            </w:r>
            <w:proofErr w:type="gramEnd"/>
            <w:r w:rsidRPr="00D7025A">
              <w:rPr>
                <w:rFonts w:ascii="Gill Sans MT" w:hAnsi="Gill Sans MT"/>
                <w:color w:val="000000" w:themeColor="text1"/>
                <w:sz w:val="16"/>
                <w:szCs w:val="16"/>
              </w:rPr>
              <w:t xml:space="preserve"> R</w:t>
            </w:r>
            <w:r w:rsidRPr="00D7025A">
              <w:rPr>
                <w:rFonts w:ascii="Gill Sans MT" w:hAnsi="Gill Sans MT"/>
                <w:color w:val="000000" w:themeColor="text1"/>
                <w:sz w:val="16"/>
                <w:szCs w:val="16"/>
                <w:vertAlign w:val="superscript"/>
              </w:rPr>
              <w:t>2</w:t>
            </w:r>
            <w:r w:rsidRPr="00D7025A">
              <w:rPr>
                <w:rFonts w:ascii="Gill Sans MT" w:hAnsi="Gill Sans MT"/>
                <w:color w:val="000000" w:themeColor="text1"/>
                <w:sz w:val="16"/>
                <w:szCs w:val="16"/>
              </w:rPr>
              <w:t>=0.8415</w:t>
            </w:r>
          </w:p>
          <w:p w14:paraId="2D9617CC" w14:textId="77777777" w:rsidR="00165AF4" w:rsidRPr="00D7025A" w:rsidRDefault="00165AF4"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spike vs 5</w:t>
            </w:r>
            <w:proofErr w:type="gramStart"/>
            <w:r w:rsidRPr="00D7025A">
              <w:rPr>
                <w:rFonts w:ascii="Gill Sans MT" w:hAnsi="Gill Sans MT"/>
                <w:color w:val="000000" w:themeColor="text1"/>
                <w:sz w:val="16"/>
                <w:szCs w:val="16"/>
                <w:vertAlign w:val="superscript"/>
              </w:rPr>
              <w:t>th</w:t>
            </w:r>
            <w:r w:rsidRPr="00D7025A">
              <w:rPr>
                <w:rFonts w:ascii="Gill Sans MT" w:hAnsi="Gill Sans MT"/>
                <w:color w:val="000000" w:themeColor="text1"/>
                <w:sz w:val="16"/>
                <w:szCs w:val="16"/>
              </w:rPr>
              <w:t xml:space="preserve"> :</w:t>
            </w:r>
            <w:proofErr w:type="gramEnd"/>
            <w:r w:rsidRPr="00D7025A">
              <w:rPr>
                <w:rFonts w:ascii="Gill Sans MT" w:hAnsi="Gill Sans MT"/>
                <w:color w:val="000000" w:themeColor="text1"/>
                <w:sz w:val="16"/>
                <w:szCs w:val="16"/>
              </w:rPr>
              <w:t xml:space="preserve"> R</w:t>
            </w:r>
            <w:r w:rsidRPr="00D7025A">
              <w:rPr>
                <w:rFonts w:ascii="Gill Sans MT" w:hAnsi="Gill Sans MT"/>
                <w:color w:val="000000" w:themeColor="text1"/>
                <w:sz w:val="16"/>
                <w:szCs w:val="16"/>
                <w:vertAlign w:val="superscript"/>
              </w:rPr>
              <w:t>2</w:t>
            </w:r>
            <w:r w:rsidRPr="00D7025A">
              <w:rPr>
                <w:rFonts w:ascii="Gill Sans MT" w:hAnsi="Gill Sans MT"/>
                <w:color w:val="000000" w:themeColor="text1"/>
                <w:sz w:val="16"/>
                <w:szCs w:val="16"/>
              </w:rPr>
              <w:t>=0.8979</w:t>
            </w:r>
          </w:p>
          <w:p w14:paraId="721BA993" w14:textId="77777777" w:rsidR="00165AF4" w:rsidRPr="00D7025A" w:rsidRDefault="00165AF4"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Linear Regression</w:t>
            </w:r>
          </w:p>
        </w:tc>
      </w:tr>
      <w:tr w:rsidR="00760713" w:rsidRPr="003521D5" w14:paraId="07DB3064" w14:textId="77777777" w:rsidTr="00F36B48">
        <w:trPr>
          <w:trHeight w:val="476"/>
        </w:trPr>
        <w:tc>
          <w:tcPr>
            <w:tcW w:w="950" w:type="dxa"/>
            <w:tcBorders>
              <w:top w:val="single" w:sz="4" w:space="0" w:color="auto"/>
              <w:bottom w:val="single" w:sz="4" w:space="0" w:color="auto"/>
            </w:tcBorders>
          </w:tcPr>
          <w:p w14:paraId="025B94C2" w14:textId="5EEACA2B" w:rsidR="00760713" w:rsidRPr="003521D5" w:rsidRDefault="00760713" w:rsidP="004360D3">
            <w:pPr>
              <w:pStyle w:val="NormalWeb"/>
              <w:spacing w:before="0" w:beforeAutospacing="0" w:after="0" w:afterAutospacing="0" w:line="480" w:lineRule="auto"/>
              <w:rPr>
                <w:rFonts w:ascii="Gill Sans MT" w:hAnsi="Gill Sans MT"/>
                <w:b/>
                <w:bCs/>
                <w:color w:val="000000" w:themeColor="text1"/>
                <w:kern w:val="24"/>
                <w:sz w:val="16"/>
                <w:szCs w:val="16"/>
              </w:rPr>
            </w:pPr>
            <w:r>
              <w:rPr>
                <w:rFonts w:ascii="Gill Sans MT" w:hAnsi="Gill Sans MT"/>
                <w:b/>
                <w:bCs/>
                <w:color w:val="000000" w:themeColor="text1"/>
                <w:kern w:val="24"/>
                <w:sz w:val="16"/>
                <w:szCs w:val="16"/>
              </w:rPr>
              <w:t>S4</w:t>
            </w:r>
            <w:r w:rsidR="004146B5">
              <w:rPr>
                <w:rFonts w:ascii="Gill Sans MT" w:hAnsi="Gill Sans MT"/>
                <w:b/>
                <w:bCs/>
                <w:color w:val="000000" w:themeColor="text1"/>
                <w:kern w:val="24"/>
                <w:sz w:val="16"/>
                <w:szCs w:val="16"/>
              </w:rPr>
              <w:t>K</w:t>
            </w:r>
          </w:p>
        </w:tc>
        <w:tc>
          <w:tcPr>
            <w:tcW w:w="1510" w:type="dxa"/>
            <w:tcBorders>
              <w:top w:val="single" w:sz="4" w:space="0" w:color="auto"/>
              <w:bottom w:val="single" w:sz="4" w:space="0" w:color="auto"/>
            </w:tcBorders>
          </w:tcPr>
          <w:p w14:paraId="0E66992B" w14:textId="77777777" w:rsidR="00760713" w:rsidRPr="003521D5" w:rsidRDefault="00760713" w:rsidP="004360D3">
            <w:pPr>
              <w:pStyle w:val="NormalWeb"/>
              <w:spacing w:before="0" w:beforeAutospacing="0" w:after="0" w:afterAutospacing="0" w:line="480" w:lineRule="auto"/>
              <w:rPr>
                <w:rFonts w:ascii="Gill Sans MT" w:hAnsi="Gill Sans MT"/>
                <w:sz w:val="16"/>
                <w:szCs w:val="16"/>
              </w:rPr>
            </w:pPr>
            <w:r>
              <w:rPr>
                <w:rFonts w:ascii="Gill Sans MT" w:hAnsi="Gill Sans MT"/>
                <w:color w:val="000000" w:themeColor="text1"/>
                <w:kern w:val="24"/>
                <w:sz w:val="16"/>
                <w:szCs w:val="16"/>
              </w:rPr>
              <w:t>Proportion of trials (%) containing 1-9 spikes in CA3</w:t>
            </w:r>
          </w:p>
        </w:tc>
        <w:tc>
          <w:tcPr>
            <w:tcW w:w="1068" w:type="dxa"/>
            <w:tcBorders>
              <w:top w:val="single" w:sz="4" w:space="0" w:color="auto"/>
              <w:bottom w:val="single" w:sz="4" w:space="0" w:color="auto"/>
            </w:tcBorders>
          </w:tcPr>
          <w:p w14:paraId="110EAD11" w14:textId="77777777" w:rsidR="00760713" w:rsidRPr="003521D5"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7B121042" w14:textId="77777777" w:rsidR="00760713" w:rsidRPr="003521D5"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7F069ED2" w14:textId="77777777" w:rsidR="00760713" w:rsidRPr="003521D5" w:rsidRDefault="00760713" w:rsidP="004360D3">
            <w:pPr>
              <w:pStyle w:val="NormalWeb"/>
              <w:spacing w:before="0" w:beforeAutospacing="0" w:after="0" w:afterAutospacing="0" w:line="480" w:lineRule="auto"/>
              <w:rPr>
                <w:rFonts w:ascii="Gill Sans MT" w:eastAsia="MS Mincho" w:hAnsi="Gill Sans MT"/>
                <w:sz w:val="16"/>
                <w:szCs w:val="16"/>
              </w:rPr>
            </w:pPr>
            <w:r w:rsidRPr="003521D5">
              <w:rPr>
                <w:rFonts w:ascii="Gill Sans MT" w:hAnsi="Gill Sans MT"/>
                <w:bCs/>
                <w:color w:val="000000" w:themeColor="text1"/>
                <w:kern w:val="24"/>
                <w:sz w:val="16"/>
                <w:szCs w:val="16"/>
              </w:rPr>
              <w:t xml:space="preserve">GH: </w:t>
            </w:r>
            <w:r>
              <w:rPr>
                <w:rFonts w:ascii="Gill Sans MT" w:hAnsi="Gill Sans MT"/>
                <w:bCs/>
                <w:color w:val="000000" w:themeColor="text1"/>
                <w:kern w:val="24"/>
                <w:sz w:val="16"/>
                <w:szCs w:val="16"/>
              </w:rPr>
              <w:t>14 slices</w:t>
            </w:r>
          </w:p>
          <w:p w14:paraId="3C07DF64" w14:textId="77777777" w:rsidR="00760713"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3521D5">
              <w:rPr>
                <w:rFonts w:ascii="Gill Sans MT" w:eastAsia="MS Mincho" w:hAnsi="Gill Sans MT"/>
                <w:sz w:val="16"/>
                <w:szCs w:val="16"/>
              </w:rPr>
              <w:t>SH:</w:t>
            </w:r>
            <w:r>
              <w:rPr>
                <w:rFonts w:ascii="Gill Sans MT" w:eastAsia="MS Mincho" w:hAnsi="Gill Sans MT"/>
                <w:sz w:val="16"/>
                <w:szCs w:val="16"/>
              </w:rPr>
              <w:t xml:space="preserve"> 17 slices</w:t>
            </w:r>
          </w:p>
        </w:tc>
        <w:tc>
          <w:tcPr>
            <w:tcW w:w="2628" w:type="dxa"/>
            <w:gridSpan w:val="2"/>
            <w:tcBorders>
              <w:top w:val="single" w:sz="4" w:space="0" w:color="auto"/>
              <w:bottom w:val="single" w:sz="4" w:space="0" w:color="auto"/>
            </w:tcBorders>
          </w:tcPr>
          <w:p w14:paraId="1511D7F9" w14:textId="77777777" w:rsidR="00760713"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 xml:space="preserve">GH vs SH: </w:t>
            </w:r>
            <w:r>
              <w:rPr>
                <w:rFonts w:ascii="Gill Sans MT" w:hAnsi="Gill Sans MT"/>
                <w:color w:val="000000" w:themeColor="text1"/>
                <w:kern w:val="24"/>
                <w:sz w:val="16"/>
                <w:szCs w:val="16"/>
              </w:rPr>
              <w:t xml:space="preserve">F </w:t>
            </w:r>
            <w:r>
              <w:rPr>
                <w:rFonts w:ascii="Gill Sans MT" w:hAnsi="Gill Sans MT"/>
                <w:color w:val="000000" w:themeColor="text1"/>
                <w:kern w:val="24"/>
                <w:sz w:val="16"/>
                <w:szCs w:val="16"/>
                <w:vertAlign w:val="subscript"/>
              </w:rPr>
              <w:t xml:space="preserve">(8, </w:t>
            </w:r>
            <w:proofErr w:type="gramStart"/>
            <w:r>
              <w:rPr>
                <w:rFonts w:ascii="Gill Sans MT" w:hAnsi="Gill Sans MT"/>
                <w:color w:val="000000" w:themeColor="text1"/>
                <w:kern w:val="24"/>
                <w:sz w:val="16"/>
                <w:szCs w:val="16"/>
                <w:vertAlign w:val="subscript"/>
              </w:rPr>
              <w:t>232)</w:t>
            </w:r>
            <w:r>
              <w:rPr>
                <w:rFonts w:ascii="Gill Sans MT" w:hAnsi="Gill Sans MT"/>
                <w:color w:val="000000" w:themeColor="text1"/>
                <w:kern w:val="24"/>
                <w:sz w:val="16"/>
                <w:szCs w:val="16"/>
              </w:rPr>
              <w:t>=</w:t>
            </w:r>
            <w:proofErr w:type="gramEnd"/>
            <w:r>
              <w:rPr>
                <w:rFonts w:ascii="Gill Sans MT" w:hAnsi="Gill Sans MT"/>
                <w:color w:val="000000" w:themeColor="text1"/>
                <w:kern w:val="24"/>
                <w:sz w:val="16"/>
                <w:szCs w:val="16"/>
              </w:rPr>
              <w:t xml:space="preserve">0.7135, </w:t>
            </w:r>
            <w:r w:rsidRPr="003521D5">
              <w:rPr>
                <w:rFonts w:ascii="Gill Sans MT" w:hAnsi="Gill Sans MT"/>
                <w:color w:val="000000" w:themeColor="text1"/>
                <w:kern w:val="24"/>
                <w:sz w:val="16"/>
                <w:szCs w:val="16"/>
              </w:rPr>
              <w:t>p=</w:t>
            </w:r>
            <w:r>
              <w:rPr>
                <w:rFonts w:ascii="Gill Sans MT" w:hAnsi="Gill Sans MT"/>
                <w:color w:val="000000" w:themeColor="text1"/>
                <w:kern w:val="24"/>
                <w:sz w:val="16"/>
                <w:szCs w:val="16"/>
              </w:rPr>
              <w:t>0.6795</w:t>
            </w:r>
          </w:p>
          <w:p w14:paraId="68971A5C" w14:textId="77777777" w:rsidR="00760713" w:rsidRPr="003521D5" w:rsidRDefault="00760713" w:rsidP="004360D3">
            <w:pPr>
              <w:pStyle w:val="NormalWeb"/>
              <w:spacing w:before="0" w:beforeAutospacing="0" w:after="0" w:afterAutospacing="0" w:line="480" w:lineRule="auto"/>
              <w:rPr>
                <w:rFonts w:ascii="Gill Sans MT" w:hAnsi="Gill Sans MT"/>
                <w:sz w:val="16"/>
                <w:szCs w:val="16"/>
              </w:rPr>
            </w:pPr>
            <w:proofErr w:type="gramStart"/>
            <w:r>
              <w:rPr>
                <w:rFonts w:ascii="Gill Sans MT" w:hAnsi="Gill Sans MT"/>
                <w:color w:val="000000" w:themeColor="text1"/>
                <w:kern w:val="24"/>
                <w:sz w:val="16"/>
                <w:szCs w:val="16"/>
              </w:rPr>
              <w:t>Two way</w:t>
            </w:r>
            <w:proofErr w:type="gramEnd"/>
            <w:r>
              <w:rPr>
                <w:rFonts w:ascii="Gill Sans MT" w:hAnsi="Gill Sans MT"/>
                <w:color w:val="000000" w:themeColor="text1"/>
                <w:kern w:val="24"/>
                <w:sz w:val="16"/>
                <w:szCs w:val="16"/>
              </w:rPr>
              <w:t xml:space="preserve"> ANOVA</w:t>
            </w:r>
          </w:p>
        </w:tc>
      </w:tr>
      <w:tr w:rsidR="00760713" w:rsidRPr="00D7025A" w14:paraId="4836F51D" w14:textId="77777777" w:rsidTr="00F36B48">
        <w:trPr>
          <w:trHeight w:val="476"/>
        </w:trPr>
        <w:tc>
          <w:tcPr>
            <w:tcW w:w="950" w:type="dxa"/>
            <w:tcBorders>
              <w:top w:val="single" w:sz="4" w:space="0" w:color="auto"/>
              <w:bottom w:val="single" w:sz="4" w:space="0" w:color="auto"/>
            </w:tcBorders>
          </w:tcPr>
          <w:p w14:paraId="7EDC0E31" w14:textId="153B8E2C" w:rsidR="00760713" w:rsidRPr="00D7025A" w:rsidRDefault="00760713" w:rsidP="004360D3">
            <w:pPr>
              <w:pStyle w:val="NormalWeb"/>
              <w:spacing w:before="0" w:beforeAutospacing="0" w:after="0" w:afterAutospacing="0" w:line="480" w:lineRule="auto"/>
              <w:rPr>
                <w:rFonts w:ascii="Gill Sans MT" w:hAnsi="Gill Sans MT"/>
                <w:b/>
                <w:bCs/>
                <w:color w:val="000000" w:themeColor="text1"/>
                <w:kern w:val="24"/>
                <w:sz w:val="16"/>
                <w:szCs w:val="16"/>
              </w:rPr>
            </w:pPr>
            <w:r>
              <w:rPr>
                <w:rFonts w:ascii="Gill Sans MT" w:hAnsi="Gill Sans MT"/>
                <w:b/>
                <w:bCs/>
                <w:color w:val="000000" w:themeColor="text1"/>
                <w:kern w:val="24"/>
                <w:sz w:val="16"/>
                <w:szCs w:val="16"/>
              </w:rPr>
              <w:t>S4</w:t>
            </w:r>
            <w:r w:rsidR="00165AF4">
              <w:rPr>
                <w:rFonts w:ascii="Gill Sans MT" w:hAnsi="Gill Sans MT"/>
                <w:b/>
                <w:bCs/>
                <w:color w:val="000000" w:themeColor="text1"/>
                <w:kern w:val="24"/>
                <w:sz w:val="16"/>
                <w:szCs w:val="16"/>
              </w:rPr>
              <w:t>L</w:t>
            </w:r>
          </w:p>
        </w:tc>
        <w:tc>
          <w:tcPr>
            <w:tcW w:w="1510" w:type="dxa"/>
            <w:tcBorders>
              <w:top w:val="single" w:sz="4" w:space="0" w:color="auto"/>
              <w:bottom w:val="single" w:sz="4" w:space="0" w:color="auto"/>
            </w:tcBorders>
          </w:tcPr>
          <w:p w14:paraId="5B1971E6"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Distribution of spike per response CA3</w:t>
            </w:r>
          </w:p>
        </w:tc>
        <w:tc>
          <w:tcPr>
            <w:tcW w:w="1068" w:type="dxa"/>
            <w:tcBorders>
              <w:top w:val="single" w:sz="4" w:space="0" w:color="auto"/>
              <w:bottom w:val="single" w:sz="4" w:space="0" w:color="auto"/>
            </w:tcBorders>
          </w:tcPr>
          <w:p w14:paraId="7A336762"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GH vs SH</w:t>
            </w:r>
          </w:p>
        </w:tc>
        <w:tc>
          <w:tcPr>
            <w:tcW w:w="1530" w:type="dxa"/>
            <w:tcBorders>
              <w:top w:val="single" w:sz="4" w:space="0" w:color="auto"/>
              <w:bottom w:val="single" w:sz="4" w:space="0" w:color="auto"/>
            </w:tcBorders>
          </w:tcPr>
          <w:p w14:paraId="21120AD9" w14:textId="77777777" w:rsidR="00760713" w:rsidRPr="00D7025A" w:rsidRDefault="00760713"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4.8</w:t>
            </w:r>
            <w:r w:rsidRPr="00D7025A">
              <w:rPr>
                <w:rFonts w:ascii="Gill Sans MT" w:eastAsia="MS Mincho" w:hAnsi="Gill Sans MT"/>
                <w:color w:val="000000" w:themeColor="text1"/>
                <w:sz w:val="16"/>
                <w:szCs w:val="16"/>
              </w:rPr>
              <w:t>±0.1</w:t>
            </w:r>
          </w:p>
          <w:p w14:paraId="4C36DE34"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eastAsia="MS Mincho" w:hAnsi="Gill Sans MT"/>
                <w:color w:val="000000" w:themeColor="text1"/>
                <w:sz w:val="16"/>
                <w:szCs w:val="16"/>
              </w:rPr>
              <w:t xml:space="preserve">SH: </w:t>
            </w:r>
            <w:r w:rsidRPr="00D7025A">
              <w:rPr>
                <w:rFonts w:ascii="Gill Sans MT" w:hAnsi="Gill Sans MT"/>
                <w:color w:val="000000" w:themeColor="text1"/>
                <w:sz w:val="16"/>
                <w:szCs w:val="16"/>
              </w:rPr>
              <w:t>5.3</w:t>
            </w:r>
            <w:r w:rsidRPr="00D7025A">
              <w:rPr>
                <w:rFonts w:ascii="Gill Sans MT" w:eastAsia="MS Mincho" w:hAnsi="Gill Sans MT"/>
                <w:color w:val="000000" w:themeColor="text1"/>
                <w:sz w:val="16"/>
                <w:szCs w:val="16"/>
              </w:rPr>
              <w:t>±0.1</w:t>
            </w:r>
          </w:p>
        </w:tc>
        <w:tc>
          <w:tcPr>
            <w:tcW w:w="1242" w:type="dxa"/>
            <w:tcBorders>
              <w:top w:val="single" w:sz="4" w:space="0" w:color="auto"/>
              <w:bottom w:val="single" w:sz="4" w:space="0" w:color="auto"/>
            </w:tcBorders>
          </w:tcPr>
          <w:p w14:paraId="6FF753A5" w14:textId="77777777" w:rsidR="00760713" w:rsidRPr="00D7025A" w:rsidRDefault="00760713" w:rsidP="004360D3">
            <w:pPr>
              <w:pStyle w:val="NormalWeb"/>
              <w:spacing w:before="0" w:beforeAutospacing="0" w:after="0" w:afterAutospacing="0" w:line="480" w:lineRule="auto"/>
              <w:rPr>
                <w:rFonts w:ascii="Gill Sans MT" w:eastAsia="MS Mincho" w:hAnsi="Gill Sans MT"/>
                <w:color w:val="000000" w:themeColor="text1"/>
                <w:sz w:val="16"/>
                <w:szCs w:val="16"/>
              </w:rPr>
            </w:pPr>
            <w:r w:rsidRPr="00D7025A">
              <w:rPr>
                <w:rFonts w:ascii="Gill Sans MT" w:hAnsi="Gill Sans MT"/>
                <w:bCs/>
                <w:color w:val="000000" w:themeColor="text1"/>
                <w:kern w:val="24"/>
                <w:sz w:val="16"/>
                <w:szCs w:val="16"/>
              </w:rPr>
              <w:t>GH: 416 trials</w:t>
            </w:r>
          </w:p>
          <w:p w14:paraId="7E50CA36"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eastAsia="MS Mincho" w:hAnsi="Gill Sans MT"/>
                <w:color w:val="000000" w:themeColor="text1"/>
                <w:sz w:val="16"/>
                <w:szCs w:val="16"/>
              </w:rPr>
              <w:t>SH: 508 trials</w:t>
            </w:r>
          </w:p>
        </w:tc>
        <w:tc>
          <w:tcPr>
            <w:tcW w:w="2628" w:type="dxa"/>
            <w:gridSpan w:val="2"/>
            <w:tcBorders>
              <w:top w:val="single" w:sz="4" w:space="0" w:color="auto"/>
              <w:bottom w:val="single" w:sz="4" w:space="0" w:color="auto"/>
            </w:tcBorders>
          </w:tcPr>
          <w:p w14:paraId="7C6A81C2" w14:textId="77777777" w:rsidR="00760713" w:rsidRPr="00D7025A" w:rsidRDefault="00760713"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GH vs SH: p=0.0117</w:t>
            </w:r>
          </w:p>
          <w:p w14:paraId="1D00F154" w14:textId="77777777" w:rsidR="00760713" w:rsidRPr="00D7025A" w:rsidRDefault="00760713"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color w:val="000000" w:themeColor="text1"/>
                <w:sz w:val="16"/>
                <w:szCs w:val="16"/>
              </w:rPr>
              <w:t>Kolmogorov–Smirnov Test</w:t>
            </w:r>
          </w:p>
        </w:tc>
      </w:tr>
      <w:tr w:rsidR="005B376C" w:rsidRPr="00D7025A" w14:paraId="0CE50945" w14:textId="77777777" w:rsidTr="00C05D59">
        <w:trPr>
          <w:trHeight w:val="476"/>
        </w:trPr>
        <w:tc>
          <w:tcPr>
            <w:tcW w:w="950" w:type="dxa"/>
            <w:tcBorders>
              <w:top w:val="single" w:sz="4" w:space="0" w:color="auto"/>
              <w:bottom w:val="single" w:sz="4" w:space="0" w:color="auto"/>
            </w:tcBorders>
          </w:tcPr>
          <w:p w14:paraId="25E0D2BE" w14:textId="2D58366D"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t>S4</w:t>
            </w:r>
            <w:r w:rsidR="00165AF4">
              <w:rPr>
                <w:rFonts w:ascii="Gill Sans MT" w:hAnsi="Gill Sans MT"/>
                <w:b/>
                <w:bCs/>
                <w:color w:val="000000" w:themeColor="text1"/>
                <w:kern w:val="24"/>
                <w:sz w:val="16"/>
                <w:szCs w:val="16"/>
              </w:rPr>
              <w:t>O</w:t>
            </w:r>
          </w:p>
        </w:tc>
        <w:tc>
          <w:tcPr>
            <w:tcW w:w="1510" w:type="dxa"/>
            <w:tcBorders>
              <w:top w:val="single" w:sz="4" w:space="0" w:color="auto"/>
              <w:bottom w:val="single" w:sz="4" w:space="0" w:color="auto"/>
            </w:tcBorders>
          </w:tcPr>
          <w:p w14:paraId="3D017CCB"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 xml:space="preserve">ISI of </w:t>
            </w:r>
            <w:r w:rsidRPr="00D7025A">
              <w:rPr>
                <w:rFonts w:ascii="Gill Sans MT" w:hAnsi="Gill Sans MT"/>
                <w:color w:val="000000" w:themeColor="text1"/>
                <w:sz w:val="16"/>
                <w:szCs w:val="16"/>
              </w:rPr>
              <w:t xml:space="preserve">CA3a Amplitude of </w:t>
            </w:r>
            <w:proofErr w:type="spellStart"/>
            <w:r w:rsidRPr="00D7025A">
              <w:rPr>
                <w:rFonts w:ascii="Gill Sans MT" w:hAnsi="Gill Sans MT"/>
                <w:color w:val="000000" w:themeColor="text1"/>
                <w:sz w:val="16"/>
                <w:szCs w:val="16"/>
              </w:rPr>
              <w:lastRenderedPageBreak/>
              <w:t>fEPSPs</w:t>
            </w:r>
            <w:proofErr w:type="spellEnd"/>
            <w:r w:rsidRPr="00D7025A">
              <w:rPr>
                <w:rFonts w:ascii="Gill Sans MT" w:hAnsi="Gill Sans MT"/>
                <w:color w:val="000000" w:themeColor="text1"/>
                <w:sz w:val="16"/>
                <w:szCs w:val="16"/>
              </w:rPr>
              <w:t xml:space="preserve"> -GH</w:t>
            </w:r>
          </w:p>
        </w:tc>
        <w:tc>
          <w:tcPr>
            <w:tcW w:w="1068" w:type="dxa"/>
            <w:tcBorders>
              <w:top w:val="single" w:sz="4" w:space="0" w:color="auto"/>
              <w:bottom w:val="single" w:sz="4" w:space="0" w:color="auto"/>
            </w:tcBorders>
          </w:tcPr>
          <w:p w14:paraId="7D1D534E"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lastRenderedPageBreak/>
              <w:t>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-2</w:t>
            </w:r>
            <w:r w:rsidRPr="00D7025A">
              <w:rPr>
                <w:rFonts w:ascii="Gill Sans MT" w:hAnsi="Gill Sans MT"/>
                <w:color w:val="000000" w:themeColor="text1"/>
                <w:sz w:val="16"/>
                <w:szCs w:val="16"/>
                <w:vertAlign w:val="superscript"/>
              </w:rPr>
              <w:t>nd</w:t>
            </w:r>
            <w:r w:rsidRPr="00D7025A">
              <w:rPr>
                <w:rFonts w:ascii="Gill Sans MT" w:hAnsi="Gill Sans MT"/>
                <w:color w:val="000000" w:themeColor="text1"/>
                <w:sz w:val="16"/>
                <w:szCs w:val="16"/>
              </w:rPr>
              <w:t xml:space="preserve"> vs 2</w:t>
            </w:r>
            <w:r w:rsidRPr="00D7025A">
              <w:rPr>
                <w:rFonts w:ascii="Gill Sans MT" w:hAnsi="Gill Sans MT"/>
                <w:color w:val="000000" w:themeColor="text1"/>
                <w:sz w:val="16"/>
                <w:szCs w:val="16"/>
                <w:vertAlign w:val="superscript"/>
              </w:rPr>
              <w:t xml:space="preserve">nd </w:t>
            </w:r>
            <w:r w:rsidRPr="00D7025A">
              <w:rPr>
                <w:rFonts w:ascii="Gill Sans MT" w:hAnsi="Gill Sans MT"/>
                <w:color w:val="000000" w:themeColor="text1"/>
                <w:sz w:val="16"/>
                <w:szCs w:val="16"/>
              </w:rPr>
              <w:t>-3</w:t>
            </w:r>
            <w:r w:rsidRPr="00D7025A">
              <w:rPr>
                <w:rFonts w:ascii="Gill Sans MT" w:hAnsi="Gill Sans MT"/>
                <w:color w:val="000000" w:themeColor="text1"/>
                <w:sz w:val="16"/>
                <w:szCs w:val="16"/>
                <w:vertAlign w:val="superscript"/>
              </w:rPr>
              <w:t xml:space="preserve">rd </w:t>
            </w:r>
          </w:p>
          <w:p w14:paraId="6911D63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lastRenderedPageBreak/>
              <w:t>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-2</w:t>
            </w:r>
            <w:r w:rsidRPr="00D7025A">
              <w:rPr>
                <w:rFonts w:ascii="Gill Sans MT" w:hAnsi="Gill Sans MT"/>
                <w:color w:val="000000" w:themeColor="text1"/>
                <w:sz w:val="16"/>
                <w:szCs w:val="16"/>
                <w:vertAlign w:val="superscript"/>
              </w:rPr>
              <w:t>nd</w:t>
            </w:r>
            <w:r w:rsidRPr="00D7025A">
              <w:rPr>
                <w:rFonts w:ascii="Gill Sans MT" w:hAnsi="Gill Sans MT"/>
                <w:color w:val="000000" w:themeColor="text1"/>
                <w:sz w:val="16"/>
                <w:szCs w:val="16"/>
              </w:rPr>
              <w:t xml:space="preserve"> vs 4</w:t>
            </w:r>
            <w:r w:rsidRPr="00D7025A">
              <w:rPr>
                <w:rFonts w:ascii="Gill Sans MT" w:hAnsi="Gill Sans MT"/>
                <w:color w:val="000000" w:themeColor="text1"/>
                <w:sz w:val="16"/>
                <w:szCs w:val="16"/>
                <w:vertAlign w:val="superscript"/>
              </w:rPr>
              <w:t xml:space="preserve">th </w:t>
            </w:r>
            <w:r w:rsidRPr="00D7025A">
              <w:rPr>
                <w:rFonts w:ascii="Gill Sans MT" w:hAnsi="Gill Sans MT"/>
                <w:color w:val="000000" w:themeColor="text1"/>
                <w:sz w:val="16"/>
                <w:szCs w:val="16"/>
              </w:rPr>
              <w:t>-5</w:t>
            </w:r>
            <w:r w:rsidRPr="00D7025A">
              <w:rPr>
                <w:rFonts w:ascii="Gill Sans MT" w:hAnsi="Gill Sans MT"/>
                <w:color w:val="000000" w:themeColor="text1"/>
                <w:sz w:val="16"/>
                <w:szCs w:val="16"/>
                <w:vertAlign w:val="superscript"/>
              </w:rPr>
              <w:t>th</w:t>
            </w:r>
          </w:p>
        </w:tc>
        <w:tc>
          <w:tcPr>
            <w:tcW w:w="1530" w:type="dxa"/>
            <w:tcBorders>
              <w:top w:val="single" w:sz="4" w:space="0" w:color="auto"/>
              <w:bottom w:val="single" w:sz="4" w:space="0" w:color="auto"/>
            </w:tcBorders>
          </w:tcPr>
          <w:p w14:paraId="6C52DD34"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41FD181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GH: 14 slices</w:t>
            </w:r>
          </w:p>
        </w:tc>
        <w:tc>
          <w:tcPr>
            <w:tcW w:w="2628" w:type="dxa"/>
            <w:gridSpan w:val="2"/>
            <w:tcBorders>
              <w:top w:val="single" w:sz="4" w:space="0" w:color="auto"/>
              <w:bottom w:val="single" w:sz="4" w:space="0" w:color="auto"/>
            </w:tcBorders>
          </w:tcPr>
          <w:p w14:paraId="2591078A"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-2</w:t>
            </w:r>
            <w:r w:rsidRPr="00D7025A">
              <w:rPr>
                <w:rFonts w:ascii="Gill Sans MT" w:hAnsi="Gill Sans MT"/>
                <w:color w:val="000000" w:themeColor="text1"/>
                <w:sz w:val="16"/>
                <w:szCs w:val="16"/>
                <w:vertAlign w:val="superscript"/>
              </w:rPr>
              <w:t>nd</w:t>
            </w:r>
            <w:r w:rsidRPr="00D7025A">
              <w:rPr>
                <w:rFonts w:ascii="Gill Sans MT" w:hAnsi="Gill Sans MT"/>
                <w:color w:val="000000" w:themeColor="text1"/>
                <w:sz w:val="16"/>
                <w:szCs w:val="16"/>
              </w:rPr>
              <w:t xml:space="preserve"> vs 2</w:t>
            </w:r>
            <w:r w:rsidRPr="00D7025A">
              <w:rPr>
                <w:rFonts w:ascii="Gill Sans MT" w:hAnsi="Gill Sans MT"/>
                <w:color w:val="000000" w:themeColor="text1"/>
                <w:sz w:val="16"/>
                <w:szCs w:val="16"/>
                <w:vertAlign w:val="superscript"/>
              </w:rPr>
              <w:t xml:space="preserve">nd </w:t>
            </w:r>
            <w:r w:rsidRPr="00D7025A">
              <w:rPr>
                <w:rFonts w:ascii="Gill Sans MT" w:hAnsi="Gill Sans MT"/>
                <w:color w:val="000000" w:themeColor="text1"/>
                <w:sz w:val="16"/>
                <w:szCs w:val="16"/>
              </w:rPr>
              <w:t>-3</w:t>
            </w:r>
            <w:r w:rsidRPr="00D7025A">
              <w:rPr>
                <w:rFonts w:ascii="Gill Sans MT" w:hAnsi="Gill Sans MT"/>
                <w:color w:val="000000" w:themeColor="text1"/>
                <w:sz w:val="16"/>
                <w:szCs w:val="16"/>
                <w:vertAlign w:val="superscript"/>
              </w:rPr>
              <w:t>rd</w:t>
            </w:r>
            <w:r w:rsidRPr="00D7025A">
              <w:rPr>
                <w:rFonts w:ascii="Gill Sans MT" w:hAnsi="Gill Sans MT"/>
                <w:color w:val="000000" w:themeColor="text1"/>
                <w:sz w:val="16"/>
                <w:szCs w:val="16"/>
              </w:rPr>
              <w:t>: R</w:t>
            </w:r>
            <w:r w:rsidRPr="00D7025A">
              <w:rPr>
                <w:rFonts w:ascii="Gill Sans MT" w:hAnsi="Gill Sans MT"/>
                <w:color w:val="000000" w:themeColor="text1"/>
                <w:sz w:val="16"/>
                <w:szCs w:val="16"/>
                <w:vertAlign w:val="superscript"/>
              </w:rPr>
              <w:t>2</w:t>
            </w:r>
            <w:r w:rsidRPr="00D7025A">
              <w:rPr>
                <w:rFonts w:ascii="Gill Sans MT" w:hAnsi="Gill Sans MT"/>
                <w:color w:val="000000" w:themeColor="text1"/>
                <w:sz w:val="16"/>
                <w:szCs w:val="16"/>
              </w:rPr>
              <w:t>=0.4214</w:t>
            </w:r>
          </w:p>
          <w:p w14:paraId="47DAF7EC"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-2</w:t>
            </w:r>
            <w:r w:rsidRPr="00D7025A">
              <w:rPr>
                <w:rFonts w:ascii="Gill Sans MT" w:hAnsi="Gill Sans MT"/>
                <w:color w:val="000000" w:themeColor="text1"/>
                <w:sz w:val="16"/>
                <w:szCs w:val="16"/>
                <w:vertAlign w:val="superscript"/>
              </w:rPr>
              <w:t>nd</w:t>
            </w:r>
            <w:r w:rsidRPr="00D7025A">
              <w:rPr>
                <w:rFonts w:ascii="Gill Sans MT" w:hAnsi="Gill Sans MT"/>
                <w:color w:val="000000" w:themeColor="text1"/>
                <w:sz w:val="16"/>
                <w:szCs w:val="16"/>
              </w:rPr>
              <w:t xml:space="preserve"> vs 4</w:t>
            </w:r>
            <w:r w:rsidRPr="00D7025A">
              <w:rPr>
                <w:rFonts w:ascii="Gill Sans MT" w:hAnsi="Gill Sans MT"/>
                <w:color w:val="000000" w:themeColor="text1"/>
                <w:sz w:val="16"/>
                <w:szCs w:val="16"/>
                <w:vertAlign w:val="superscript"/>
              </w:rPr>
              <w:t xml:space="preserve">th </w:t>
            </w:r>
            <w:r w:rsidRPr="00D7025A">
              <w:rPr>
                <w:rFonts w:ascii="Gill Sans MT" w:hAnsi="Gill Sans MT"/>
                <w:color w:val="000000" w:themeColor="text1"/>
                <w:sz w:val="16"/>
                <w:szCs w:val="16"/>
              </w:rPr>
              <w:t>-5</w:t>
            </w:r>
            <w:r w:rsidRPr="00D7025A">
              <w:rPr>
                <w:rFonts w:ascii="Gill Sans MT" w:hAnsi="Gill Sans MT"/>
                <w:color w:val="000000" w:themeColor="text1"/>
                <w:sz w:val="16"/>
                <w:szCs w:val="16"/>
                <w:vertAlign w:val="superscript"/>
              </w:rPr>
              <w:t>th</w:t>
            </w:r>
            <w:r w:rsidRPr="00D7025A">
              <w:rPr>
                <w:rFonts w:ascii="Gill Sans MT" w:hAnsi="Gill Sans MT"/>
                <w:color w:val="000000" w:themeColor="text1"/>
                <w:sz w:val="16"/>
                <w:szCs w:val="16"/>
              </w:rPr>
              <w:t>:</w:t>
            </w:r>
          </w:p>
          <w:p w14:paraId="3665FAD1"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lastRenderedPageBreak/>
              <w:t>R</w:t>
            </w:r>
            <w:r w:rsidRPr="00D7025A">
              <w:rPr>
                <w:rFonts w:ascii="Gill Sans MT" w:hAnsi="Gill Sans MT"/>
                <w:color w:val="000000" w:themeColor="text1"/>
                <w:sz w:val="16"/>
                <w:szCs w:val="16"/>
                <w:vertAlign w:val="superscript"/>
              </w:rPr>
              <w:t>2</w:t>
            </w:r>
            <w:r w:rsidRPr="00D7025A">
              <w:rPr>
                <w:rFonts w:ascii="Gill Sans MT" w:hAnsi="Gill Sans MT"/>
                <w:color w:val="000000" w:themeColor="text1"/>
                <w:sz w:val="16"/>
                <w:szCs w:val="16"/>
              </w:rPr>
              <w:t>=0.0998</w:t>
            </w:r>
          </w:p>
          <w:p w14:paraId="0153F4DA"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Linear Regression</w:t>
            </w:r>
          </w:p>
        </w:tc>
      </w:tr>
      <w:tr w:rsidR="005B376C" w:rsidRPr="00D7025A" w14:paraId="3F3CE239" w14:textId="77777777" w:rsidTr="00C05D59">
        <w:trPr>
          <w:trHeight w:val="476"/>
        </w:trPr>
        <w:tc>
          <w:tcPr>
            <w:tcW w:w="950" w:type="dxa"/>
            <w:tcBorders>
              <w:top w:val="single" w:sz="4" w:space="0" w:color="auto"/>
              <w:bottom w:val="single" w:sz="4" w:space="0" w:color="auto"/>
            </w:tcBorders>
          </w:tcPr>
          <w:p w14:paraId="49A146C7" w14:textId="03D3487B"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D7025A">
              <w:rPr>
                <w:rFonts w:ascii="Gill Sans MT" w:hAnsi="Gill Sans MT"/>
                <w:b/>
                <w:bCs/>
                <w:color w:val="000000" w:themeColor="text1"/>
                <w:kern w:val="24"/>
                <w:sz w:val="16"/>
                <w:szCs w:val="16"/>
              </w:rPr>
              <w:lastRenderedPageBreak/>
              <w:t>S4</w:t>
            </w:r>
            <w:r w:rsidR="00165AF4">
              <w:rPr>
                <w:rFonts w:ascii="Gill Sans MT" w:hAnsi="Gill Sans MT"/>
                <w:b/>
                <w:bCs/>
                <w:color w:val="000000" w:themeColor="text1"/>
                <w:kern w:val="24"/>
                <w:sz w:val="16"/>
                <w:szCs w:val="16"/>
              </w:rPr>
              <w:t>P</w:t>
            </w:r>
          </w:p>
        </w:tc>
        <w:tc>
          <w:tcPr>
            <w:tcW w:w="1510" w:type="dxa"/>
            <w:tcBorders>
              <w:top w:val="single" w:sz="4" w:space="0" w:color="auto"/>
              <w:bottom w:val="single" w:sz="4" w:space="0" w:color="auto"/>
            </w:tcBorders>
          </w:tcPr>
          <w:p w14:paraId="4B2513CD"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kern w:val="24"/>
                <w:sz w:val="16"/>
                <w:szCs w:val="16"/>
              </w:rPr>
              <w:t xml:space="preserve">ISI of </w:t>
            </w:r>
            <w:r w:rsidRPr="00D7025A">
              <w:rPr>
                <w:rFonts w:ascii="Gill Sans MT" w:hAnsi="Gill Sans MT"/>
                <w:color w:val="000000" w:themeColor="text1"/>
                <w:sz w:val="16"/>
                <w:szCs w:val="16"/>
              </w:rPr>
              <w:t xml:space="preserve">CA3a Amplitude of </w:t>
            </w:r>
            <w:proofErr w:type="spellStart"/>
            <w:r w:rsidRPr="00D7025A">
              <w:rPr>
                <w:rFonts w:ascii="Gill Sans MT" w:hAnsi="Gill Sans MT"/>
                <w:color w:val="000000" w:themeColor="text1"/>
                <w:sz w:val="16"/>
                <w:szCs w:val="16"/>
              </w:rPr>
              <w:t>fEPSPs</w:t>
            </w:r>
            <w:proofErr w:type="spellEnd"/>
            <w:r w:rsidRPr="00D7025A">
              <w:rPr>
                <w:rFonts w:ascii="Gill Sans MT" w:hAnsi="Gill Sans MT"/>
                <w:color w:val="000000" w:themeColor="text1"/>
                <w:sz w:val="16"/>
                <w:szCs w:val="16"/>
              </w:rPr>
              <w:t xml:space="preserve"> -SH</w:t>
            </w:r>
          </w:p>
        </w:tc>
        <w:tc>
          <w:tcPr>
            <w:tcW w:w="1068" w:type="dxa"/>
            <w:tcBorders>
              <w:top w:val="single" w:sz="4" w:space="0" w:color="auto"/>
              <w:bottom w:val="single" w:sz="4" w:space="0" w:color="auto"/>
            </w:tcBorders>
          </w:tcPr>
          <w:p w14:paraId="687576FD"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-2</w:t>
            </w:r>
            <w:r w:rsidRPr="00D7025A">
              <w:rPr>
                <w:rFonts w:ascii="Gill Sans MT" w:hAnsi="Gill Sans MT"/>
                <w:color w:val="000000" w:themeColor="text1"/>
                <w:sz w:val="16"/>
                <w:szCs w:val="16"/>
                <w:vertAlign w:val="superscript"/>
              </w:rPr>
              <w:t>nd</w:t>
            </w:r>
            <w:r w:rsidRPr="00D7025A">
              <w:rPr>
                <w:rFonts w:ascii="Gill Sans MT" w:hAnsi="Gill Sans MT"/>
                <w:color w:val="000000" w:themeColor="text1"/>
                <w:sz w:val="16"/>
                <w:szCs w:val="16"/>
              </w:rPr>
              <w:t xml:space="preserve"> vs 2</w:t>
            </w:r>
            <w:r w:rsidRPr="00D7025A">
              <w:rPr>
                <w:rFonts w:ascii="Gill Sans MT" w:hAnsi="Gill Sans MT"/>
                <w:color w:val="000000" w:themeColor="text1"/>
                <w:sz w:val="16"/>
                <w:szCs w:val="16"/>
                <w:vertAlign w:val="superscript"/>
              </w:rPr>
              <w:t xml:space="preserve">nd </w:t>
            </w:r>
            <w:r w:rsidRPr="00D7025A">
              <w:rPr>
                <w:rFonts w:ascii="Gill Sans MT" w:hAnsi="Gill Sans MT"/>
                <w:color w:val="000000" w:themeColor="text1"/>
                <w:sz w:val="16"/>
                <w:szCs w:val="16"/>
              </w:rPr>
              <w:t>-3</w:t>
            </w:r>
            <w:r w:rsidRPr="00D7025A">
              <w:rPr>
                <w:rFonts w:ascii="Gill Sans MT" w:hAnsi="Gill Sans MT"/>
                <w:color w:val="000000" w:themeColor="text1"/>
                <w:sz w:val="16"/>
                <w:szCs w:val="16"/>
                <w:vertAlign w:val="superscript"/>
              </w:rPr>
              <w:t xml:space="preserve">rd </w:t>
            </w:r>
          </w:p>
          <w:p w14:paraId="7D62A7BD"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D7025A">
              <w:rPr>
                <w:rFonts w:ascii="Gill Sans MT" w:hAnsi="Gill Sans MT"/>
                <w:color w:val="000000" w:themeColor="text1"/>
                <w:sz w:val="16"/>
                <w:szCs w:val="16"/>
              </w:rPr>
              <w:t>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-2</w:t>
            </w:r>
            <w:r w:rsidRPr="00D7025A">
              <w:rPr>
                <w:rFonts w:ascii="Gill Sans MT" w:hAnsi="Gill Sans MT"/>
                <w:color w:val="000000" w:themeColor="text1"/>
                <w:sz w:val="16"/>
                <w:szCs w:val="16"/>
                <w:vertAlign w:val="superscript"/>
              </w:rPr>
              <w:t>nd</w:t>
            </w:r>
            <w:r w:rsidRPr="00D7025A">
              <w:rPr>
                <w:rFonts w:ascii="Gill Sans MT" w:hAnsi="Gill Sans MT"/>
                <w:color w:val="000000" w:themeColor="text1"/>
                <w:sz w:val="16"/>
                <w:szCs w:val="16"/>
              </w:rPr>
              <w:t xml:space="preserve"> vs 4</w:t>
            </w:r>
            <w:r w:rsidRPr="00D7025A">
              <w:rPr>
                <w:rFonts w:ascii="Gill Sans MT" w:hAnsi="Gill Sans MT"/>
                <w:color w:val="000000" w:themeColor="text1"/>
                <w:sz w:val="16"/>
                <w:szCs w:val="16"/>
                <w:vertAlign w:val="superscript"/>
              </w:rPr>
              <w:t xml:space="preserve">th </w:t>
            </w:r>
            <w:r w:rsidRPr="00D7025A">
              <w:rPr>
                <w:rFonts w:ascii="Gill Sans MT" w:hAnsi="Gill Sans MT"/>
                <w:color w:val="000000" w:themeColor="text1"/>
                <w:sz w:val="16"/>
                <w:szCs w:val="16"/>
              </w:rPr>
              <w:t>-5</w:t>
            </w:r>
            <w:r w:rsidRPr="00D7025A">
              <w:rPr>
                <w:rFonts w:ascii="Gill Sans MT" w:hAnsi="Gill Sans MT"/>
                <w:color w:val="000000" w:themeColor="text1"/>
                <w:sz w:val="16"/>
                <w:szCs w:val="16"/>
                <w:vertAlign w:val="superscript"/>
              </w:rPr>
              <w:t>th</w:t>
            </w:r>
          </w:p>
        </w:tc>
        <w:tc>
          <w:tcPr>
            <w:tcW w:w="1530" w:type="dxa"/>
            <w:tcBorders>
              <w:top w:val="single" w:sz="4" w:space="0" w:color="auto"/>
              <w:bottom w:val="single" w:sz="4" w:space="0" w:color="auto"/>
            </w:tcBorders>
          </w:tcPr>
          <w:p w14:paraId="4CCA0A13"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7DF16406"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SH: 17 slices</w:t>
            </w:r>
          </w:p>
        </w:tc>
        <w:tc>
          <w:tcPr>
            <w:tcW w:w="2628" w:type="dxa"/>
            <w:gridSpan w:val="2"/>
            <w:tcBorders>
              <w:top w:val="single" w:sz="4" w:space="0" w:color="auto"/>
              <w:bottom w:val="single" w:sz="4" w:space="0" w:color="auto"/>
            </w:tcBorders>
          </w:tcPr>
          <w:p w14:paraId="30973450"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-2</w:t>
            </w:r>
            <w:r w:rsidRPr="00D7025A">
              <w:rPr>
                <w:rFonts w:ascii="Gill Sans MT" w:hAnsi="Gill Sans MT"/>
                <w:color w:val="000000" w:themeColor="text1"/>
                <w:sz w:val="16"/>
                <w:szCs w:val="16"/>
                <w:vertAlign w:val="superscript"/>
              </w:rPr>
              <w:t>nd</w:t>
            </w:r>
            <w:r w:rsidRPr="00D7025A">
              <w:rPr>
                <w:rFonts w:ascii="Gill Sans MT" w:hAnsi="Gill Sans MT"/>
                <w:color w:val="000000" w:themeColor="text1"/>
                <w:sz w:val="16"/>
                <w:szCs w:val="16"/>
              </w:rPr>
              <w:t xml:space="preserve"> vs 2</w:t>
            </w:r>
            <w:r w:rsidRPr="00D7025A">
              <w:rPr>
                <w:rFonts w:ascii="Gill Sans MT" w:hAnsi="Gill Sans MT"/>
                <w:color w:val="000000" w:themeColor="text1"/>
                <w:sz w:val="16"/>
                <w:szCs w:val="16"/>
                <w:vertAlign w:val="superscript"/>
              </w:rPr>
              <w:t xml:space="preserve">nd </w:t>
            </w:r>
            <w:r w:rsidRPr="00D7025A">
              <w:rPr>
                <w:rFonts w:ascii="Gill Sans MT" w:hAnsi="Gill Sans MT"/>
                <w:color w:val="000000" w:themeColor="text1"/>
                <w:sz w:val="16"/>
                <w:szCs w:val="16"/>
              </w:rPr>
              <w:t>-3</w:t>
            </w:r>
            <w:r w:rsidRPr="00D7025A">
              <w:rPr>
                <w:rFonts w:ascii="Gill Sans MT" w:hAnsi="Gill Sans MT"/>
                <w:color w:val="000000" w:themeColor="text1"/>
                <w:sz w:val="16"/>
                <w:szCs w:val="16"/>
                <w:vertAlign w:val="superscript"/>
              </w:rPr>
              <w:t>rd</w:t>
            </w:r>
            <w:r w:rsidRPr="00D7025A">
              <w:rPr>
                <w:rFonts w:ascii="Gill Sans MT" w:hAnsi="Gill Sans MT"/>
                <w:color w:val="000000" w:themeColor="text1"/>
                <w:sz w:val="16"/>
                <w:szCs w:val="16"/>
              </w:rPr>
              <w:t>: R</w:t>
            </w:r>
            <w:r w:rsidRPr="00D7025A">
              <w:rPr>
                <w:rFonts w:ascii="Gill Sans MT" w:hAnsi="Gill Sans MT"/>
                <w:color w:val="000000" w:themeColor="text1"/>
                <w:sz w:val="16"/>
                <w:szCs w:val="16"/>
                <w:vertAlign w:val="superscript"/>
              </w:rPr>
              <w:t>2</w:t>
            </w:r>
            <w:r w:rsidRPr="00D7025A">
              <w:rPr>
                <w:rFonts w:ascii="Gill Sans MT" w:hAnsi="Gill Sans MT"/>
                <w:color w:val="000000" w:themeColor="text1"/>
                <w:sz w:val="16"/>
                <w:szCs w:val="16"/>
              </w:rPr>
              <w:t>=0.8415</w:t>
            </w:r>
          </w:p>
          <w:p w14:paraId="33BEBDE6"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1</w:t>
            </w:r>
            <w:r w:rsidRPr="00D7025A">
              <w:rPr>
                <w:rFonts w:ascii="Gill Sans MT" w:hAnsi="Gill Sans MT"/>
                <w:color w:val="000000" w:themeColor="text1"/>
                <w:sz w:val="16"/>
                <w:szCs w:val="16"/>
                <w:vertAlign w:val="superscript"/>
              </w:rPr>
              <w:t>st</w:t>
            </w:r>
            <w:r w:rsidRPr="00D7025A">
              <w:rPr>
                <w:rFonts w:ascii="Gill Sans MT" w:hAnsi="Gill Sans MT"/>
                <w:color w:val="000000" w:themeColor="text1"/>
                <w:sz w:val="16"/>
                <w:szCs w:val="16"/>
              </w:rPr>
              <w:t xml:space="preserve"> -2</w:t>
            </w:r>
            <w:r w:rsidRPr="00D7025A">
              <w:rPr>
                <w:rFonts w:ascii="Gill Sans MT" w:hAnsi="Gill Sans MT"/>
                <w:color w:val="000000" w:themeColor="text1"/>
                <w:sz w:val="16"/>
                <w:szCs w:val="16"/>
                <w:vertAlign w:val="superscript"/>
              </w:rPr>
              <w:t>nd</w:t>
            </w:r>
            <w:r w:rsidRPr="00D7025A">
              <w:rPr>
                <w:rFonts w:ascii="Gill Sans MT" w:hAnsi="Gill Sans MT"/>
                <w:color w:val="000000" w:themeColor="text1"/>
                <w:sz w:val="16"/>
                <w:szCs w:val="16"/>
              </w:rPr>
              <w:t xml:space="preserve"> vs 4</w:t>
            </w:r>
            <w:r w:rsidRPr="00D7025A">
              <w:rPr>
                <w:rFonts w:ascii="Gill Sans MT" w:hAnsi="Gill Sans MT"/>
                <w:color w:val="000000" w:themeColor="text1"/>
                <w:sz w:val="16"/>
                <w:szCs w:val="16"/>
                <w:vertAlign w:val="superscript"/>
              </w:rPr>
              <w:t xml:space="preserve">th </w:t>
            </w:r>
            <w:r w:rsidRPr="00D7025A">
              <w:rPr>
                <w:rFonts w:ascii="Gill Sans MT" w:hAnsi="Gill Sans MT"/>
                <w:color w:val="000000" w:themeColor="text1"/>
                <w:sz w:val="16"/>
                <w:szCs w:val="16"/>
              </w:rPr>
              <w:t>-5</w:t>
            </w:r>
            <w:r w:rsidRPr="00D7025A">
              <w:rPr>
                <w:rFonts w:ascii="Gill Sans MT" w:hAnsi="Gill Sans MT"/>
                <w:color w:val="000000" w:themeColor="text1"/>
                <w:sz w:val="16"/>
                <w:szCs w:val="16"/>
                <w:vertAlign w:val="superscript"/>
              </w:rPr>
              <w:t>th</w:t>
            </w:r>
            <w:r w:rsidRPr="00D7025A">
              <w:rPr>
                <w:rFonts w:ascii="Gill Sans MT" w:hAnsi="Gill Sans MT"/>
                <w:color w:val="000000" w:themeColor="text1"/>
                <w:sz w:val="16"/>
                <w:szCs w:val="16"/>
              </w:rPr>
              <w:t>:</w:t>
            </w:r>
          </w:p>
          <w:p w14:paraId="3787FC6B"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sz w:val="16"/>
                <w:szCs w:val="16"/>
              </w:rPr>
            </w:pPr>
            <w:r w:rsidRPr="00D7025A">
              <w:rPr>
                <w:rFonts w:ascii="Gill Sans MT" w:hAnsi="Gill Sans MT"/>
                <w:color w:val="000000" w:themeColor="text1"/>
                <w:sz w:val="16"/>
                <w:szCs w:val="16"/>
              </w:rPr>
              <w:t>R</w:t>
            </w:r>
            <w:r w:rsidRPr="00D7025A">
              <w:rPr>
                <w:rFonts w:ascii="Gill Sans MT" w:hAnsi="Gill Sans MT"/>
                <w:color w:val="000000" w:themeColor="text1"/>
                <w:sz w:val="16"/>
                <w:szCs w:val="16"/>
                <w:vertAlign w:val="superscript"/>
              </w:rPr>
              <w:t>2</w:t>
            </w:r>
            <w:r w:rsidRPr="00D7025A">
              <w:rPr>
                <w:rFonts w:ascii="Gill Sans MT" w:hAnsi="Gill Sans MT"/>
                <w:color w:val="000000" w:themeColor="text1"/>
                <w:sz w:val="16"/>
                <w:szCs w:val="16"/>
              </w:rPr>
              <w:t>=0.6975</w:t>
            </w:r>
          </w:p>
          <w:p w14:paraId="76EB62DE"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sidRPr="00D7025A">
              <w:rPr>
                <w:rFonts w:ascii="Gill Sans MT" w:hAnsi="Gill Sans MT"/>
                <w:bCs/>
                <w:color w:val="000000" w:themeColor="text1"/>
                <w:kern w:val="24"/>
                <w:sz w:val="16"/>
                <w:szCs w:val="16"/>
              </w:rPr>
              <w:t>Linear Regression</w:t>
            </w:r>
          </w:p>
        </w:tc>
      </w:tr>
      <w:tr w:rsidR="005B376C" w:rsidRPr="00D7025A" w14:paraId="0DE0AF6C" w14:textId="77777777" w:rsidTr="00C05D59">
        <w:trPr>
          <w:trHeight w:val="476"/>
        </w:trPr>
        <w:tc>
          <w:tcPr>
            <w:tcW w:w="950" w:type="dxa"/>
            <w:tcBorders>
              <w:top w:val="single" w:sz="4" w:space="0" w:color="auto"/>
              <w:bottom w:val="single" w:sz="4" w:space="0" w:color="auto"/>
            </w:tcBorders>
          </w:tcPr>
          <w:p w14:paraId="1DBF7D0D" w14:textId="77777777" w:rsidR="005B376C" w:rsidRPr="00D7025A" w:rsidRDefault="005B376C" w:rsidP="004360D3">
            <w:pPr>
              <w:pStyle w:val="NormalWeb"/>
              <w:spacing w:before="0" w:beforeAutospacing="0" w:after="0" w:afterAutospacing="0" w:line="480" w:lineRule="auto"/>
              <w:rPr>
                <w:rFonts w:ascii="Gill Sans MT" w:hAnsi="Gill Sans MT"/>
                <w:b/>
                <w:bCs/>
                <w:color w:val="000000" w:themeColor="text1"/>
                <w:kern w:val="24"/>
                <w:sz w:val="16"/>
                <w:szCs w:val="16"/>
              </w:rPr>
            </w:pPr>
            <w:r w:rsidRPr="006614FC">
              <w:rPr>
                <w:rFonts w:ascii="Gill Sans MT" w:hAnsi="Gill Sans MT"/>
                <w:b/>
                <w:bCs/>
                <w:color w:val="000000" w:themeColor="text1"/>
                <w:kern w:val="24"/>
                <w:sz w:val="16"/>
                <w:szCs w:val="16"/>
              </w:rPr>
              <w:t>S5E</w:t>
            </w:r>
          </w:p>
        </w:tc>
        <w:tc>
          <w:tcPr>
            <w:tcW w:w="1510" w:type="dxa"/>
            <w:tcBorders>
              <w:top w:val="single" w:sz="4" w:space="0" w:color="auto"/>
              <w:bottom w:val="single" w:sz="4" w:space="0" w:color="auto"/>
            </w:tcBorders>
          </w:tcPr>
          <w:p w14:paraId="562D151E"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Pr>
                <w:rFonts w:ascii="Gill Sans MT" w:hAnsi="Gill Sans MT"/>
                <w:sz w:val="16"/>
                <w:szCs w:val="16"/>
              </w:rPr>
              <w:t>Mean # CA3 spikes per pulse for 5Hz train</w:t>
            </w:r>
          </w:p>
        </w:tc>
        <w:tc>
          <w:tcPr>
            <w:tcW w:w="1068" w:type="dxa"/>
            <w:tcBorders>
              <w:top w:val="single" w:sz="4" w:space="0" w:color="auto"/>
              <w:bottom w:val="single" w:sz="4" w:space="0" w:color="auto"/>
            </w:tcBorders>
          </w:tcPr>
          <w:p w14:paraId="1A8FFEFC" w14:textId="77777777" w:rsidR="005B376C" w:rsidRPr="00D7025A"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Pr>
                <w:rFonts w:ascii="Gill Sans MT" w:hAnsi="Gill Sans MT"/>
                <w:sz w:val="16"/>
                <w:szCs w:val="16"/>
              </w:rPr>
              <w:t>GH vs SH</w:t>
            </w:r>
          </w:p>
        </w:tc>
        <w:tc>
          <w:tcPr>
            <w:tcW w:w="1530" w:type="dxa"/>
            <w:tcBorders>
              <w:top w:val="single" w:sz="4" w:space="0" w:color="auto"/>
              <w:bottom w:val="single" w:sz="4" w:space="0" w:color="auto"/>
            </w:tcBorders>
          </w:tcPr>
          <w:p w14:paraId="2135D048"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c>
          <w:tcPr>
            <w:tcW w:w="1242" w:type="dxa"/>
            <w:tcBorders>
              <w:top w:val="single" w:sz="4" w:space="0" w:color="auto"/>
              <w:bottom w:val="single" w:sz="4" w:space="0" w:color="auto"/>
            </w:tcBorders>
          </w:tcPr>
          <w:p w14:paraId="28841F9E" w14:textId="77777777" w:rsidR="005B376C"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Pr>
                <w:rFonts w:ascii="Gill Sans MT" w:hAnsi="Gill Sans MT"/>
                <w:bCs/>
                <w:color w:val="000000" w:themeColor="text1"/>
                <w:kern w:val="24"/>
                <w:sz w:val="16"/>
                <w:szCs w:val="16"/>
              </w:rPr>
              <w:t>GH: 19 slices</w:t>
            </w:r>
          </w:p>
          <w:p w14:paraId="6FBDB27C"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r>
              <w:rPr>
                <w:rFonts w:ascii="Gill Sans MT" w:hAnsi="Gill Sans MT"/>
                <w:bCs/>
                <w:color w:val="000000" w:themeColor="text1"/>
                <w:kern w:val="24"/>
                <w:sz w:val="16"/>
                <w:szCs w:val="16"/>
              </w:rPr>
              <w:t>SH: 17 slices</w:t>
            </w:r>
          </w:p>
        </w:tc>
        <w:tc>
          <w:tcPr>
            <w:tcW w:w="2628" w:type="dxa"/>
            <w:gridSpan w:val="2"/>
            <w:tcBorders>
              <w:top w:val="single" w:sz="4" w:space="0" w:color="auto"/>
              <w:bottom w:val="single" w:sz="4" w:space="0" w:color="auto"/>
            </w:tcBorders>
          </w:tcPr>
          <w:p w14:paraId="5B7520D4" w14:textId="77777777" w:rsidR="005B376C" w:rsidRDefault="005B376C" w:rsidP="004360D3">
            <w:pPr>
              <w:pStyle w:val="NormalWeb"/>
              <w:spacing w:before="0" w:beforeAutospacing="0" w:after="0" w:afterAutospacing="0" w:line="480" w:lineRule="auto"/>
              <w:rPr>
                <w:rFonts w:ascii="Gill Sans MT" w:hAnsi="Gill Sans MT"/>
                <w:color w:val="000000" w:themeColor="text1"/>
                <w:kern w:val="24"/>
                <w:sz w:val="16"/>
                <w:szCs w:val="16"/>
              </w:rPr>
            </w:pPr>
            <w:r w:rsidRPr="003521D5">
              <w:rPr>
                <w:rFonts w:ascii="Gill Sans MT" w:hAnsi="Gill Sans MT"/>
                <w:color w:val="000000" w:themeColor="text1"/>
                <w:kern w:val="24"/>
                <w:sz w:val="16"/>
                <w:szCs w:val="16"/>
              </w:rPr>
              <w:t xml:space="preserve">GH vs SH: </w:t>
            </w:r>
            <w:r>
              <w:rPr>
                <w:rFonts w:ascii="Gill Sans MT" w:hAnsi="Gill Sans MT"/>
                <w:color w:val="000000" w:themeColor="text1"/>
                <w:kern w:val="24"/>
                <w:sz w:val="16"/>
                <w:szCs w:val="16"/>
              </w:rPr>
              <w:t xml:space="preserve">F </w:t>
            </w:r>
            <w:r>
              <w:rPr>
                <w:rFonts w:ascii="Gill Sans MT" w:hAnsi="Gill Sans MT"/>
                <w:color w:val="000000" w:themeColor="text1"/>
                <w:kern w:val="24"/>
                <w:sz w:val="16"/>
                <w:szCs w:val="16"/>
                <w:vertAlign w:val="subscript"/>
              </w:rPr>
              <w:t>(</w:t>
            </w:r>
            <w:r>
              <w:rPr>
                <w:rFonts w:ascii="Gill Sans MT" w:hAnsi="Gill Sans MT"/>
                <w:i/>
                <w:color w:val="000000" w:themeColor="text1"/>
                <w:kern w:val="24"/>
                <w:sz w:val="16"/>
                <w:szCs w:val="16"/>
                <w:vertAlign w:val="subscript"/>
              </w:rPr>
              <w:t>9</w:t>
            </w:r>
            <w:r>
              <w:rPr>
                <w:rFonts w:ascii="Gill Sans MT" w:hAnsi="Gill Sans MT"/>
                <w:color w:val="000000" w:themeColor="text1"/>
                <w:kern w:val="24"/>
                <w:sz w:val="16"/>
                <w:szCs w:val="16"/>
                <w:vertAlign w:val="subscript"/>
              </w:rPr>
              <w:t xml:space="preserve">, </w:t>
            </w:r>
            <w:proofErr w:type="gramStart"/>
            <w:r>
              <w:rPr>
                <w:rFonts w:ascii="Gill Sans MT" w:hAnsi="Gill Sans MT"/>
                <w:color w:val="000000" w:themeColor="text1"/>
                <w:kern w:val="24"/>
                <w:sz w:val="16"/>
                <w:szCs w:val="16"/>
                <w:vertAlign w:val="subscript"/>
              </w:rPr>
              <w:t>306)</w:t>
            </w:r>
            <w:r>
              <w:rPr>
                <w:rFonts w:ascii="Gill Sans MT" w:hAnsi="Gill Sans MT"/>
                <w:color w:val="000000" w:themeColor="text1"/>
                <w:kern w:val="24"/>
                <w:sz w:val="16"/>
                <w:szCs w:val="16"/>
              </w:rPr>
              <w:t>=</w:t>
            </w:r>
            <w:proofErr w:type="gramEnd"/>
            <w:r>
              <w:rPr>
                <w:rFonts w:ascii="Gill Sans MT" w:hAnsi="Gill Sans MT"/>
                <w:color w:val="000000" w:themeColor="text1"/>
                <w:kern w:val="24"/>
                <w:sz w:val="16"/>
                <w:szCs w:val="16"/>
              </w:rPr>
              <w:t xml:space="preserve">1.082, </w:t>
            </w:r>
            <w:r w:rsidRPr="003521D5">
              <w:rPr>
                <w:rFonts w:ascii="Gill Sans MT" w:hAnsi="Gill Sans MT"/>
                <w:color w:val="000000" w:themeColor="text1"/>
                <w:kern w:val="24"/>
                <w:sz w:val="16"/>
                <w:szCs w:val="16"/>
              </w:rPr>
              <w:t>p=0.</w:t>
            </w:r>
            <w:r>
              <w:rPr>
                <w:rFonts w:ascii="Gill Sans MT" w:hAnsi="Gill Sans MT"/>
                <w:color w:val="000000" w:themeColor="text1"/>
                <w:kern w:val="24"/>
                <w:sz w:val="16"/>
                <w:szCs w:val="16"/>
              </w:rPr>
              <w:t>3759</w:t>
            </w:r>
          </w:p>
          <w:p w14:paraId="37794081" w14:textId="77777777" w:rsidR="005B376C" w:rsidRPr="003521D5"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roofErr w:type="gramStart"/>
            <w:r>
              <w:rPr>
                <w:rFonts w:ascii="Gill Sans MT" w:hAnsi="Gill Sans MT"/>
                <w:color w:val="000000" w:themeColor="text1"/>
                <w:kern w:val="24"/>
                <w:sz w:val="16"/>
                <w:szCs w:val="16"/>
              </w:rPr>
              <w:t>Two way</w:t>
            </w:r>
            <w:proofErr w:type="gramEnd"/>
            <w:r>
              <w:rPr>
                <w:rFonts w:ascii="Gill Sans MT" w:hAnsi="Gill Sans MT"/>
                <w:color w:val="000000" w:themeColor="text1"/>
                <w:kern w:val="24"/>
                <w:sz w:val="16"/>
                <w:szCs w:val="16"/>
              </w:rPr>
              <w:t xml:space="preserve"> ANOVA</w:t>
            </w:r>
          </w:p>
          <w:p w14:paraId="41AC6663" w14:textId="77777777" w:rsidR="005B376C" w:rsidRPr="00D7025A" w:rsidRDefault="005B376C" w:rsidP="004360D3">
            <w:pPr>
              <w:pStyle w:val="NormalWeb"/>
              <w:spacing w:before="0" w:beforeAutospacing="0" w:after="0" w:afterAutospacing="0" w:line="480" w:lineRule="auto"/>
              <w:rPr>
                <w:rFonts w:ascii="Gill Sans MT" w:hAnsi="Gill Sans MT"/>
                <w:bCs/>
                <w:color w:val="000000" w:themeColor="text1"/>
                <w:kern w:val="24"/>
                <w:sz w:val="16"/>
                <w:szCs w:val="16"/>
              </w:rPr>
            </w:pPr>
          </w:p>
        </w:tc>
      </w:tr>
    </w:tbl>
    <w:p w14:paraId="28D3ED18" w14:textId="77777777" w:rsidR="00AD17F8" w:rsidRPr="000B4999" w:rsidRDefault="00AD17F8" w:rsidP="004360D3">
      <w:pPr>
        <w:spacing w:line="480" w:lineRule="auto"/>
        <w:rPr>
          <w:rFonts w:ascii="Times" w:hAnsi="Times" w:cs="Arial"/>
          <w:b/>
          <w:sz w:val="22"/>
          <w:szCs w:val="22"/>
        </w:rPr>
      </w:pPr>
    </w:p>
    <w:p w14:paraId="3F4A805C" w14:textId="6218DFA9" w:rsidR="000B4999" w:rsidRPr="004F358A" w:rsidRDefault="007042C1" w:rsidP="004360D3">
      <w:pPr>
        <w:spacing w:line="480" w:lineRule="auto"/>
        <w:jc w:val="both"/>
        <w:rPr>
          <w:rFonts w:ascii="Arial" w:hAnsi="Arial" w:cs="Arial"/>
          <w:b/>
          <w:sz w:val="22"/>
          <w:szCs w:val="22"/>
        </w:rPr>
      </w:pPr>
      <w:r w:rsidRPr="004F358A">
        <w:rPr>
          <w:rFonts w:ascii="Arial" w:hAnsi="Arial" w:cs="Arial"/>
          <w:b/>
          <w:sz w:val="22"/>
          <w:szCs w:val="22"/>
        </w:rPr>
        <w:t>Supplemental Table 2</w:t>
      </w:r>
      <w:r w:rsidR="00B61191" w:rsidRPr="004F358A">
        <w:rPr>
          <w:rFonts w:ascii="Arial" w:hAnsi="Arial" w:cs="Arial"/>
          <w:b/>
          <w:sz w:val="22"/>
          <w:szCs w:val="22"/>
        </w:rPr>
        <w:t>.</w:t>
      </w:r>
      <w:r w:rsidRPr="004F358A">
        <w:rPr>
          <w:rFonts w:ascii="Arial" w:hAnsi="Arial" w:cs="Arial"/>
          <w:b/>
          <w:sz w:val="22"/>
          <w:szCs w:val="22"/>
        </w:rPr>
        <w:t xml:space="preserve"> Properties of LPP-evoked CA1 spiking recorded from slices derived from GH and SH mice.</w:t>
      </w:r>
    </w:p>
    <w:tbl>
      <w:tblPr>
        <w:tblStyle w:val="TableGrid"/>
        <w:tblW w:w="0" w:type="auto"/>
        <w:tblLook w:val="04A0" w:firstRow="1" w:lastRow="0" w:firstColumn="1" w:lastColumn="0" w:noHBand="0" w:noVBand="1"/>
      </w:tblPr>
      <w:tblGrid>
        <w:gridCol w:w="3798"/>
        <w:gridCol w:w="1686"/>
        <w:gridCol w:w="1686"/>
      </w:tblGrid>
      <w:tr w:rsidR="000B4999" w:rsidRPr="007042C1" w14:paraId="394AD694" w14:textId="77777777" w:rsidTr="00C05D59">
        <w:tc>
          <w:tcPr>
            <w:tcW w:w="3798" w:type="dxa"/>
            <w:tcBorders>
              <w:top w:val="single" w:sz="12" w:space="0" w:color="auto"/>
              <w:left w:val="nil"/>
              <w:bottom w:val="single" w:sz="12" w:space="0" w:color="auto"/>
              <w:right w:val="nil"/>
            </w:tcBorders>
          </w:tcPr>
          <w:p w14:paraId="282B286F" w14:textId="77777777" w:rsidR="000B4999" w:rsidRPr="007042C1" w:rsidRDefault="000B4999" w:rsidP="004360D3">
            <w:pPr>
              <w:spacing w:line="480" w:lineRule="auto"/>
              <w:rPr>
                <w:rFonts w:ascii="Gill Sans MT" w:hAnsi="Gill Sans MT" w:cs="Arial"/>
                <w:b/>
                <w:sz w:val="16"/>
                <w:szCs w:val="16"/>
              </w:rPr>
            </w:pPr>
            <w:r w:rsidRPr="007042C1">
              <w:rPr>
                <w:rFonts w:ascii="Gill Sans MT" w:hAnsi="Gill Sans MT" w:cs="Arial"/>
                <w:b/>
                <w:sz w:val="16"/>
                <w:szCs w:val="16"/>
              </w:rPr>
              <w:t>CA1 spike properties</w:t>
            </w:r>
          </w:p>
        </w:tc>
        <w:tc>
          <w:tcPr>
            <w:tcW w:w="1686" w:type="dxa"/>
            <w:tcBorders>
              <w:top w:val="single" w:sz="12" w:space="0" w:color="auto"/>
              <w:left w:val="nil"/>
              <w:bottom w:val="single" w:sz="12" w:space="0" w:color="auto"/>
              <w:right w:val="nil"/>
            </w:tcBorders>
          </w:tcPr>
          <w:p w14:paraId="1ABAEA17"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 xml:space="preserve">GH </w:t>
            </w:r>
          </w:p>
          <w:p w14:paraId="0FB33DF0"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(n=25 slices)</w:t>
            </w:r>
          </w:p>
        </w:tc>
        <w:tc>
          <w:tcPr>
            <w:tcW w:w="1686" w:type="dxa"/>
            <w:tcBorders>
              <w:top w:val="single" w:sz="12" w:space="0" w:color="auto"/>
              <w:left w:val="nil"/>
              <w:bottom w:val="single" w:sz="12" w:space="0" w:color="auto"/>
              <w:right w:val="nil"/>
            </w:tcBorders>
          </w:tcPr>
          <w:p w14:paraId="6A5BE1E6"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 xml:space="preserve">SH </w:t>
            </w:r>
          </w:p>
          <w:p w14:paraId="61F619DB"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(n=25 slices)</w:t>
            </w:r>
          </w:p>
        </w:tc>
      </w:tr>
      <w:tr w:rsidR="000B4999" w:rsidRPr="007042C1" w14:paraId="737D7131" w14:textId="77777777" w:rsidTr="00C05D59">
        <w:tc>
          <w:tcPr>
            <w:tcW w:w="3798" w:type="dxa"/>
            <w:tcBorders>
              <w:top w:val="single" w:sz="12" w:space="0" w:color="auto"/>
              <w:left w:val="nil"/>
              <w:bottom w:val="nil"/>
              <w:right w:val="nil"/>
            </w:tcBorders>
          </w:tcPr>
          <w:p w14:paraId="0716B473" w14:textId="77777777" w:rsidR="000B4999" w:rsidRPr="007042C1" w:rsidRDefault="000B4999" w:rsidP="004360D3">
            <w:pPr>
              <w:spacing w:line="480" w:lineRule="auto"/>
              <w:rPr>
                <w:rFonts w:ascii="Gill Sans MT" w:hAnsi="Gill Sans MT"/>
                <w:sz w:val="16"/>
                <w:szCs w:val="16"/>
              </w:rPr>
            </w:pPr>
            <w:r w:rsidRPr="007042C1">
              <w:rPr>
                <w:rFonts w:ascii="Gill Sans MT" w:hAnsi="Gill Sans MT"/>
                <w:sz w:val="16"/>
                <w:szCs w:val="16"/>
              </w:rPr>
              <w:t># of spikes</w:t>
            </w:r>
          </w:p>
        </w:tc>
        <w:tc>
          <w:tcPr>
            <w:tcW w:w="1686" w:type="dxa"/>
            <w:tcBorders>
              <w:top w:val="single" w:sz="12" w:space="0" w:color="auto"/>
              <w:left w:val="nil"/>
              <w:bottom w:val="nil"/>
              <w:right w:val="nil"/>
            </w:tcBorders>
          </w:tcPr>
          <w:p w14:paraId="0D155A99"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2.6 ± 0.2</w:t>
            </w:r>
          </w:p>
        </w:tc>
        <w:tc>
          <w:tcPr>
            <w:tcW w:w="1686" w:type="dxa"/>
            <w:tcBorders>
              <w:top w:val="single" w:sz="12" w:space="0" w:color="auto"/>
              <w:left w:val="nil"/>
              <w:bottom w:val="nil"/>
              <w:right w:val="nil"/>
            </w:tcBorders>
          </w:tcPr>
          <w:p w14:paraId="0741699D"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3.1 ± 0.3</w:t>
            </w:r>
          </w:p>
        </w:tc>
      </w:tr>
      <w:tr w:rsidR="000B4999" w:rsidRPr="007042C1" w14:paraId="4DD05C83" w14:textId="77777777" w:rsidTr="00C05D59">
        <w:tc>
          <w:tcPr>
            <w:tcW w:w="3798" w:type="dxa"/>
            <w:tcBorders>
              <w:top w:val="nil"/>
              <w:left w:val="nil"/>
              <w:bottom w:val="nil"/>
              <w:right w:val="nil"/>
            </w:tcBorders>
          </w:tcPr>
          <w:p w14:paraId="2E6C57BE" w14:textId="77777777" w:rsidR="000B4999" w:rsidRPr="007042C1" w:rsidRDefault="000B4999" w:rsidP="004360D3">
            <w:pPr>
              <w:spacing w:line="480" w:lineRule="auto"/>
              <w:rPr>
                <w:rFonts w:ascii="Gill Sans MT" w:hAnsi="Gill Sans MT"/>
                <w:sz w:val="16"/>
                <w:szCs w:val="16"/>
              </w:rPr>
            </w:pPr>
            <w:r w:rsidRPr="007042C1">
              <w:rPr>
                <w:rFonts w:ascii="Gill Sans MT" w:hAnsi="Gill Sans MT"/>
                <w:sz w:val="16"/>
                <w:szCs w:val="16"/>
              </w:rPr>
              <w:t>CV # of spikes</w:t>
            </w:r>
          </w:p>
        </w:tc>
        <w:tc>
          <w:tcPr>
            <w:tcW w:w="1686" w:type="dxa"/>
            <w:tcBorders>
              <w:top w:val="nil"/>
              <w:left w:val="nil"/>
              <w:bottom w:val="nil"/>
              <w:right w:val="nil"/>
            </w:tcBorders>
          </w:tcPr>
          <w:p w14:paraId="0D6EE014"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48 ± 3</w:t>
            </w:r>
          </w:p>
        </w:tc>
        <w:tc>
          <w:tcPr>
            <w:tcW w:w="1686" w:type="dxa"/>
            <w:tcBorders>
              <w:top w:val="nil"/>
              <w:left w:val="nil"/>
              <w:bottom w:val="nil"/>
              <w:right w:val="nil"/>
            </w:tcBorders>
          </w:tcPr>
          <w:p w14:paraId="719720C0"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48 ± 6</w:t>
            </w:r>
          </w:p>
        </w:tc>
      </w:tr>
      <w:tr w:rsidR="000B4999" w:rsidRPr="007042C1" w14:paraId="591F069C" w14:textId="77777777" w:rsidTr="00C05D59">
        <w:tc>
          <w:tcPr>
            <w:tcW w:w="3798" w:type="dxa"/>
            <w:tcBorders>
              <w:top w:val="nil"/>
              <w:left w:val="nil"/>
              <w:bottom w:val="nil"/>
              <w:right w:val="nil"/>
            </w:tcBorders>
          </w:tcPr>
          <w:p w14:paraId="4D79E3AF" w14:textId="77777777" w:rsidR="000B4999" w:rsidRPr="007042C1" w:rsidRDefault="000B4999" w:rsidP="004360D3">
            <w:pPr>
              <w:spacing w:line="480" w:lineRule="auto"/>
              <w:rPr>
                <w:rFonts w:ascii="Gill Sans MT" w:hAnsi="Gill Sans MT"/>
                <w:sz w:val="16"/>
                <w:szCs w:val="16"/>
              </w:rPr>
            </w:pPr>
            <w:r w:rsidRPr="007042C1">
              <w:rPr>
                <w:rFonts w:ascii="Gill Sans MT" w:hAnsi="Gill Sans MT"/>
                <w:sz w:val="16"/>
                <w:szCs w:val="16"/>
              </w:rPr>
              <w:t>Mean max # of spikes</w:t>
            </w:r>
          </w:p>
        </w:tc>
        <w:tc>
          <w:tcPr>
            <w:tcW w:w="1686" w:type="dxa"/>
            <w:tcBorders>
              <w:top w:val="nil"/>
              <w:left w:val="nil"/>
              <w:bottom w:val="nil"/>
              <w:right w:val="nil"/>
            </w:tcBorders>
          </w:tcPr>
          <w:p w14:paraId="58207F19"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4.9 ± 0.3</w:t>
            </w:r>
          </w:p>
        </w:tc>
        <w:tc>
          <w:tcPr>
            <w:tcW w:w="1686" w:type="dxa"/>
            <w:tcBorders>
              <w:top w:val="nil"/>
              <w:left w:val="nil"/>
              <w:bottom w:val="nil"/>
              <w:right w:val="nil"/>
            </w:tcBorders>
          </w:tcPr>
          <w:p w14:paraId="71B8C9B5"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5.2 ± 0.4</w:t>
            </w:r>
          </w:p>
        </w:tc>
      </w:tr>
      <w:tr w:rsidR="000B4999" w:rsidRPr="007042C1" w14:paraId="05E3F5AF" w14:textId="77777777" w:rsidTr="00C05D59">
        <w:tc>
          <w:tcPr>
            <w:tcW w:w="3798" w:type="dxa"/>
            <w:tcBorders>
              <w:top w:val="nil"/>
              <w:left w:val="nil"/>
              <w:bottom w:val="nil"/>
              <w:right w:val="nil"/>
            </w:tcBorders>
          </w:tcPr>
          <w:p w14:paraId="164D7135" w14:textId="77777777" w:rsidR="000B4999" w:rsidRPr="007042C1" w:rsidRDefault="000B4999" w:rsidP="004360D3">
            <w:pPr>
              <w:spacing w:line="480" w:lineRule="auto"/>
              <w:rPr>
                <w:rFonts w:ascii="Gill Sans MT" w:hAnsi="Gill Sans MT"/>
                <w:sz w:val="16"/>
                <w:szCs w:val="16"/>
              </w:rPr>
            </w:pPr>
            <w:r w:rsidRPr="007042C1">
              <w:rPr>
                <w:rFonts w:ascii="Gill Sans MT" w:hAnsi="Gill Sans MT"/>
                <w:sz w:val="16"/>
                <w:szCs w:val="16"/>
              </w:rPr>
              <w:t>1</w:t>
            </w:r>
            <w:r w:rsidRPr="007042C1">
              <w:rPr>
                <w:rFonts w:ascii="Gill Sans MT" w:hAnsi="Gill Sans MT"/>
                <w:sz w:val="16"/>
                <w:szCs w:val="16"/>
                <w:vertAlign w:val="superscript"/>
              </w:rPr>
              <w:t>st</w:t>
            </w:r>
            <w:r w:rsidRPr="007042C1">
              <w:rPr>
                <w:rFonts w:ascii="Gill Sans MT" w:hAnsi="Gill Sans MT"/>
                <w:sz w:val="16"/>
                <w:szCs w:val="16"/>
              </w:rPr>
              <w:t xml:space="preserve"> spike latency (</w:t>
            </w:r>
            <w:proofErr w:type="spellStart"/>
            <w:r w:rsidRPr="007042C1">
              <w:rPr>
                <w:rFonts w:ascii="Gill Sans MT" w:hAnsi="Gill Sans MT"/>
                <w:sz w:val="16"/>
                <w:szCs w:val="16"/>
              </w:rPr>
              <w:t>ms</w:t>
            </w:r>
            <w:proofErr w:type="spellEnd"/>
            <w:r w:rsidRPr="007042C1">
              <w:rPr>
                <w:rFonts w:ascii="Gill Sans MT" w:hAnsi="Gill Sans MT"/>
                <w:sz w:val="16"/>
                <w:szCs w:val="16"/>
              </w:rPr>
              <w:t>)</w:t>
            </w:r>
          </w:p>
        </w:tc>
        <w:tc>
          <w:tcPr>
            <w:tcW w:w="1686" w:type="dxa"/>
            <w:tcBorders>
              <w:top w:val="nil"/>
              <w:left w:val="nil"/>
              <w:bottom w:val="nil"/>
              <w:right w:val="nil"/>
            </w:tcBorders>
          </w:tcPr>
          <w:p w14:paraId="33FCAC43"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20.0 ± 0.9</w:t>
            </w:r>
          </w:p>
        </w:tc>
        <w:tc>
          <w:tcPr>
            <w:tcW w:w="1686" w:type="dxa"/>
            <w:tcBorders>
              <w:top w:val="nil"/>
              <w:left w:val="nil"/>
              <w:bottom w:val="nil"/>
              <w:right w:val="nil"/>
            </w:tcBorders>
          </w:tcPr>
          <w:p w14:paraId="7F694E0B"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19.6 ± 0.6</w:t>
            </w:r>
          </w:p>
        </w:tc>
      </w:tr>
      <w:tr w:rsidR="000B4999" w:rsidRPr="007042C1" w14:paraId="5124884E" w14:textId="77777777" w:rsidTr="00C05D59">
        <w:tc>
          <w:tcPr>
            <w:tcW w:w="3798" w:type="dxa"/>
            <w:tcBorders>
              <w:top w:val="nil"/>
              <w:left w:val="nil"/>
              <w:bottom w:val="nil"/>
              <w:right w:val="nil"/>
            </w:tcBorders>
          </w:tcPr>
          <w:p w14:paraId="1554ED74" w14:textId="77777777" w:rsidR="000B4999" w:rsidRPr="007042C1" w:rsidRDefault="000B4999" w:rsidP="004360D3">
            <w:pPr>
              <w:spacing w:line="480" w:lineRule="auto"/>
              <w:rPr>
                <w:rFonts w:ascii="Gill Sans MT" w:hAnsi="Gill Sans MT"/>
                <w:sz w:val="16"/>
                <w:szCs w:val="16"/>
              </w:rPr>
            </w:pPr>
            <w:r w:rsidRPr="007042C1">
              <w:rPr>
                <w:rFonts w:ascii="Gill Sans MT" w:hAnsi="Gill Sans MT"/>
                <w:sz w:val="16"/>
                <w:szCs w:val="16"/>
              </w:rPr>
              <w:t>“jitter” 1</w:t>
            </w:r>
            <w:r w:rsidRPr="007042C1">
              <w:rPr>
                <w:rFonts w:ascii="Gill Sans MT" w:hAnsi="Gill Sans MT"/>
                <w:sz w:val="16"/>
                <w:szCs w:val="16"/>
                <w:vertAlign w:val="superscript"/>
              </w:rPr>
              <w:t>st</w:t>
            </w:r>
            <w:r w:rsidRPr="007042C1">
              <w:rPr>
                <w:rFonts w:ascii="Gill Sans MT" w:hAnsi="Gill Sans MT"/>
                <w:sz w:val="16"/>
                <w:szCs w:val="16"/>
              </w:rPr>
              <w:t xml:space="preserve"> </w:t>
            </w:r>
            <w:proofErr w:type="gramStart"/>
            <w:r w:rsidRPr="007042C1">
              <w:rPr>
                <w:rFonts w:ascii="Gill Sans MT" w:hAnsi="Gill Sans MT"/>
                <w:sz w:val="16"/>
                <w:szCs w:val="16"/>
              </w:rPr>
              <w:t>spike</w:t>
            </w:r>
            <w:proofErr w:type="gramEnd"/>
            <w:r w:rsidRPr="007042C1">
              <w:rPr>
                <w:rFonts w:ascii="Gill Sans MT" w:hAnsi="Gill Sans MT"/>
                <w:sz w:val="16"/>
                <w:szCs w:val="16"/>
              </w:rPr>
              <w:t xml:space="preserve"> latency (</w:t>
            </w:r>
            <w:proofErr w:type="spellStart"/>
            <w:r w:rsidRPr="007042C1">
              <w:rPr>
                <w:rFonts w:ascii="Gill Sans MT" w:hAnsi="Gill Sans MT"/>
                <w:sz w:val="16"/>
                <w:szCs w:val="16"/>
              </w:rPr>
              <w:t>ms</w:t>
            </w:r>
            <w:proofErr w:type="spellEnd"/>
            <w:r w:rsidRPr="007042C1">
              <w:rPr>
                <w:rFonts w:ascii="Gill Sans MT" w:hAnsi="Gill Sans MT"/>
                <w:sz w:val="16"/>
                <w:szCs w:val="16"/>
              </w:rPr>
              <w:t>)</w:t>
            </w:r>
          </w:p>
        </w:tc>
        <w:tc>
          <w:tcPr>
            <w:tcW w:w="1686" w:type="dxa"/>
            <w:tcBorders>
              <w:top w:val="nil"/>
              <w:left w:val="nil"/>
              <w:bottom w:val="nil"/>
              <w:right w:val="nil"/>
            </w:tcBorders>
          </w:tcPr>
          <w:p w14:paraId="76263B6D"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4.2 ± 0.4</w:t>
            </w:r>
          </w:p>
        </w:tc>
        <w:tc>
          <w:tcPr>
            <w:tcW w:w="1686" w:type="dxa"/>
            <w:tcBorders>
              <w:top w:val="nil"/>
              <w:left w:val="nil"/>
              <w:bottom w:val="nil"/>
              <w:right w:val="nil"/>
            </w:tcBorders>
          </w:tcPr>
          <w:p w14:paraId="33C2BEF5"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3.9 ± 0.3</w:t>
            </w:r>
          </w:p>
        </w:tc>
      </w:tr>
      <w:tr w:rsidR="000B4999" w:rsidRPr="007042C1" w14:paraId="190132EC" w14:textId="77777777" w:rsidTr="00C05D59">
        <w:tc>
          <w:tcPr>
            <w:tcW w:w="3798" w:type="dxa"/>
            <w:tcBorders>
              <w:top w:val="nil"/>
              <w:left w:val="nil"/>
              <w:bottom w:val="nil"/>
              <w:right w:val="nil"/>
            </w:tcBorders>
          </w:tcPr>
          <w:p w14:paraId="018E073C" w14:textId="77777777" w:rsidR="000B4999" w:rsidRPr="007042C1" w:rsidRDefault="000B4999" w:rsidP="004360D3">
            <w:pPr>
              <w:spacing w:line="480" w:lineRule="auto"/>
              <w:rPr>
                <w:rFonts w:ascii="Gill Sans MT" w:hAnsi="Gill Sans MT" w:cs="Arial"/>
                <w:sz w:val="16"/>
                <w:szCs w:val="16"/>
              </w:rPr>
            </w:pPr>
            <w:r w:rsidRPr="007042C1">
              <w:rPr>
                <w:rFonts w:ascii="Gill Sans MT" w:hAnsi="Gill Sans MT"/>
                <w:sz w:val="16"/>
                <w:szCs w:val="16"/>
              </w:rPr>
              <w:t>1</w:t>
            </w:r>
            <w:r w:rsidRPr="007042C1">
              <w:rPr>
                <w:rFonts w:ascii="Gill Sans MT" w:hAnsi="Gill Sans MT"/>
                <w:sz w:val="16"/>
                <w:szCs w:val="16"/>
                <w:vertAlign w:val="superscript"/>
              </w:rPr>
              <w:t>st</w:t>
            </w:r>
            <w:r w:rsidRPr="007042C1">
              <w:rPr>
                <w:rFonts w:ascii="Gill Sans MT" w:hAnsi="Gill Sans MT"/>
                <w:sz w:val="16"/>
                <w:szCs w:val="16"/>
              </w:rPr>
              <w:t xml:space="preserve"> spike</w:t>
            </w:r>
            <w:r w:rsidRPr="007042C1">
              <w:rPr>
                <w:rFonts w:ascii="Gill Sans MT" w:hAnsi="Gill Sans MT" w:cs="Arial"/>
                <w:sz w:val="16"/>
                <w:szCs w:val="16"/>
              </w:rPr>
              <w:t xml:space="preserve"> </w:t>
            </w:r>
            <w:r w:rsidRPr="007042C1">
              <w:rPr>
                <w:rFonts w:ascii="Gill Sans MT" w:hAnsi="Gill Sans MT"/>
                <w:sz w:val="16"/>
                <w:szCs w:val="16"/>
              </w:rPr>
              <w:t>amplitude</w:t>
            </w:r>
            <w:r w:rsidRPr="007042C1">
              <w:rPr>
                <w:rFonts w:ascii="Gill Sans MT" w:hAnsi="Gill Sans MT" w:cs="Arial"/>
                <w:sz w:val="16"/>
                <w:szCs w:val="16"/>
              </w:rPr>
              <w:t xml:space="preserve"> </w:t>
            </w:r>
            <w:r w:rsidRPr="007042C1">
              <w:rPr>
                <w:rFonts w:ascii="Gill Sans MT" w:hAnsi="Gill Sans MT"/>
                <w:sz w:val="16"/>
                <w:szCs w:val="16"/>
              </w:rPr>
              <w:t>(</w:t>
            </w:r>
            <w:r w:rsidRPr="007042C1">
              <w:rPr>
                <w:rFonts w:ascii="Gill Sans MT" w:hAnsi="Gill Sans MT" w:cs="Arial"/>
                <w:sz w:val="16"/>
                <w:szCs w:val="16"/>
              </w:rPr>
              <w:t></w:t>
            </w:r>
            <w:r w:rsidRPr="007042C1">
              <w:rPr>
                <w:rFonts w:ascii="Gill Sans MT" w:hAnsi="Gill Sans MT"/>
                <w:sz w:val="16"/>
                <w:szCs w:val="16"/>
              </w:rPr>
              <w:t>V)</w:t>
            </w:r>
          </w:p>
        </w:tc>
        <w:tc>
          <w:tcPr>
            <w:tcW w:w="1686" w:type="dxa"/>
            <w:tcBorders>
              <w:top w:val="nil"/>
              <w:left w:val="nil"/>
              <w:bottom w:val="nil"/>
              <w:right w:val="nil"/>
            </w:tcBorders>
          </w:tcPr>
          <w:p w14:paraId="40B835AE"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86.8 ± 4.4</w:t>
            </w:r>
          </w:p>
        </w:tc>
        <w:tc>
          <w:tcPr>
            <w:tcW w:w="1686" w:type="dxa"/>
            <w:tcBorders>
              <w:top w:val="nil"/>
              <w:left w:val="nil"/>
              <w:bottom w:val="nil"/>
              <w:right w:val="nil"/>
            </w:tcBorders>
          </w:tcPr>
          <w:p w14:paraId="75F0267B"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86.7 ± 5.1</w:t>
            </w:r>
          </w:p>
        </w:tc>
      </w:tr>
      <w:tr w:rsidR="000B4999" w:rsidRPr="007042C1" w14:paraId="74BF156C" w14:textId="77777777" w:rsidTr="00C05D59">
        <w:tc>
          <w:tcPr>
            <w:tcW w:w="3798" w:type="dxa"/>
            <w:tcBorders>
              <w:top w:val="nil"/>
              <w:left w:val="nil"/>
              <w:bottom w:val="nil"/>
              <w:right w:val="nil"/>
            </w:tcBorders>
          </w:tcPr>
          <w:p w14:paraId="5E0B537C" w14:textId="77777777" w:rsidR="000B4999" w:rsidRPr="007042C1" w:rsidRDefault="000B4999" w:rsidP="004360D3">
            <w:pPr>
              <w:spacing w:line="480" w:lineRule="auto"/>
              <w:rPr>
                <w:rFonts w:ascii="Gill Sans MT" w:hAnsi="Gill Sans MT"/>
                <w:sz w:val="16"/>
                <w:szCs w:val="16"/>
              </w:rPr>
            </w:pPr>
            <w:r w:rsidRPr="007042C1">
              <w:rPr>
                <w:rFonts w:ascii="Gill Sans MT" w:hAnsi="Gill Sans MT"/>
                <w:sz w:val="16"/>
                <w:szCs w:val="16"/>
              </w:rPr>
              <w:t>% responses w. spikes</w:t>
            </w:r>
          </w:p>
        </w:tc>
        <w:tc>
          <w:tcPr>
            <w:tcW w:w="1686" w:type="dxa"/>
            <w:tcBorders>
              <w:top w:val="nil"/>
              <w:left w:val="nil"/>
              <w:bottom w:val="nil"/>
              <w:right w:val="nil"/>
            </w:tcBorders>
          </w:tcPr>
          <w:p w14:paraId="738EAE62"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93.7 ± 1.4</w:t>
            </w:r>
          </w:p>
        </w:tc>
        <w:tc>
          <w:tcPr>
            <w:tcW w:w="1686" w:type="dxa"/>
            <w:tcBorders>
              <w:top w:val="nil"/>
              <w:left w:val="nil"/>
              <w:bottom w:val="nil"/>
              <w:right w:val="nil"/>
            </w:tcBorders>
          </w:tcPr>
          <w:p w14:paraId="43C4ECD9"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90.5 ± 3.0</w:t>
            </w:r>
          </w:p>
        </w:tc>
      </w:tr>
      <w:tr w:rsidR="000B4999" w:rsidRPr="007042C1" w14:paraId="4F99654A" w14:textId="77777777" w:rsidTr="00C05D59">
        <w:tc>
          <w:tcPr>
            <w:tcW w:w="3798" w:type="dxa"/>
            <w:tcBorders>
              <w:top w:val="nil"/>
              <w:left w:val="nil"/>
              <w:bottom w:val="nil"/>
              <w:right w:val="nil"/>
            </w:tcBorders>
          </w:tcPr>
          <w:p w14:paraId="61A5D335" w14:textId="77777777" w:rsidR="000B4999" w:rsidRPr="007042C1" w:rsidRDefault="000B4999" w:rsidP="004360D3">
            <w:pPr>
              <w:spacing w:line="480" w:lineRule="auto"/>
              <w:rPr>
                <w:rFonts w:ascii="Gill Sans MT" w:hAnsi="Gill Sans MT"/>
                <w:sz w:val="16"/>
                <w:szCs w:val="16"/>
              </w:rPr>
            </w:pPr>
            <w:r w:rsidRPr="007042C1">
              <w:rPr>
                <w:rFonts w:ascii="Gill Sans MT" w:hAnsi="Gill Sans MT"/>
                <w:sz w:val="16"/>
                <w:szCs w:val="16"/>
              </w:rPr>
              <w:t>% responses w. ≥2 spikes</w:t>
            </w:r>
          </w:p>
        </w:tc>
        <w:tc>
          <w:tcPr>
            <w:tcW w:w="1686" w:type="dxa"/>
            <w:tcBorders>
              <w:top w:val="nil"/>
              <w:left w:val="nil"/>
              <w:bottom w:val="nil"/>
              <w:right w:val="nil"/>
            </w:tcBorders>
          </w:tcPr>
          <w:p w14:paraId="31A48593"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74.5 ± 4.8</w:t>
            </w:r>
          </w:p>
        </w:tc>
        <w:tc>
          <w:tcPr>
            <w:tcW w:w="1686" w:type="dxa"/>
            <w:tcBorders>
              <w:top w:val="nil"/>
              <w:left w:val="nil"/>
              <w:bottom w:val="nil"/>
              <w:right w:val="nil"/>
            </w:tcBorders>
          </w:tcPr>
          <w:p w14:paraId="0FA532C5"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73.0 ± 6.4</w:t>
            </w:r>
          </w:p>
        </w:tc>
      </w:tr>
      <w:tr w:rsidR="000B4999" w:rsidRPr="007042C1" w14:paraId="0920D4C0" w14:textId="77777777" w:rsidTr="00C05D59">
        <w:tc>
          <w:tcPr>
            <w:tcW w:w="3798" w:type="dxa"/>
            <w:tcBorders>
              <w:top w:val="nil"/>
              <w:left w:val="nil"/>
              <w:bottom w:val="single" w:sz="12" w:space="0" w:color="auto"/>
              <w:right w:val="nil"/>
            </w:tcBorders>
          </w:tcPr>
          <w:p w14:paraId="4ACFAACA" w14:textId="77777777" w:rsidR="000B4999" w:rsidRPr="007042C1" w:rsidRDefault="000B4999" w:rsidP="004360D3">
            <w:pPr>
              <w:spacing w:line="480" w:lineRule="auto"/>
              <w:rPr>
                <w:rFonts w:ascii="Gill Sans MT" w:hAnsi="Gill Sans MT"/>
                <w:sz w:val="16"/>
                <w:szCs w:val="16"/>
              </w:rPr>
            </w:pPr>
            <w:r w:rsidRPr="007042C1">
              <w:rPr>
                <w:rFonts w:ascii="Gill Sans MT" w:hAnsi="Gill Sans MT"/>
                <w:sz w:val="16"/>
                <w:szCs w:val="16"/>
              </w:rPr>
              <w:t>Instantaneous frequency (Hz)</w:t>
            </w:r>
          </w:p>
        </w:tc>
        <w:tc>
          <w:tcPr>
            <w:tcW w:w="1686" w:type="dxa"/>
            <w:tcBorders>
              <w:top w:val="nil"/>
              <w:left w:val="nil"/>
              <w:bottom w:val="single" w:sz="12" w:space="0" w:color="auto"/>
              <w:right w:val="nil"/>
            </w:tcBorders>
          </w:tcPr>
          <w:p w14:paraId="1BD7D83C"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260.6 ± 7.3</w:t>
            </w:r>
          </w:p>
        </w:tc>
        <w:tc>
          <w:tcPr>
            <w:tcW w:w="1686" w:type="dxa"/>
            <w:tcBorders>
              <w:top w:val="nil"/>
              <w:left w:val="nil"/>
              <w:bottom w:val="single" w:sz="12" w:space="0" w:color="auto"/>
              <w:right w:val="nil"/>
            </w:tcBorders>
          </w:tcPr>
          <w:p w14:paraId="428F28E6"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275.7± 10.1</w:t>
            </w:r>
          </w:p>
        </w:tc>
      </w:tr>
    </w:tbl>
    <w:p w14:paraId="07C94448" w14:textId="77777777" w:rsidR="000B4999" w:rsidRPr="007042C1" w:rsidRDefault="000B4999" w:rsidP="004360D3">
      <w:pPr>
        <w:spacing w:line="480" w:lineRule="auto"/>
        <w:rPr>
          <w:rFonts w:ascii="Gill Sans MT" w:hAnsi="Gill Sans MT" w:cs="Arial"/>
          <w:b/>
          <w:sz w:val="16"/>
          <w:szCs w:val="16"/>
        </w:rPr>
      </w:pPr>
    </w:p>
    <w:p w14:paraId="4F4D2F4F" w14:textId="77777777" w:rsidR="000B4999" w:rsidRPr="007042C1" w:rsidRDefault="000B4999" w:rsidP="004360D3">
      <w:pPr>
        <w:spacing w:line="480" w:lineRule="auto"/>
        <w:rPr>
          <w:rFonts w:ascii="Gill Sans MT" w:hAnsi="Gill Sans MT" w:cs="Arial"/>
          <w:b/>
          <w:sz w:val="16"/>
          <w:szCs w:val="16"/>
        </w:rPr>
      </w:pPr>
    </w:p>
    <w:p w14:paraId="6E6C4C75" w14:textId="49DC2337" w:rsidR="000B4999" w:rsidRPr="004F358A" w:rsidRDefault="007042C1" w:rsidP="004360D3">
      <w:pPr>
        <w:spacing w:line="480" w:lineRule="auto"/>
        <w:rPr>
          <w:rFonts w:ascii="Arial" w:hAnsi="Arial" w:cs="Arial"/>
          <w:b/>
          <w:sz w:val="22"/>
          <w:szCs w:val="22"/>
        </w:rPr>
      </w:pPr>
      <w:r w:rsidRPr="004F358A">
        <w:rPr>
          <w:rFonts w:ascii="Arial" w:hAnsi="Arial" w:cs="Arial"/>
          <w:b/>
          <w:sz w:val="22"/>
          <w:szCs w:val="22"/>
        </w:rPr>
        <w:t>Supplemental Table 3. Properties of LPP-evoked CA3 spiking recorded from slices derived from GH and SH mice.</w:t>
      </w:r>
    </w:p>
    <w:tbl>
      <w:tblPr>
        <w:tblStyle w:val="TableGrid"/>
        <w:tblW w:w="0" w:type="auto"/>
        <w:tblLook w:val="04A0" w:firstRow="1" w:lastRow="0" w:firstColumn="1" w:lastColumn="0" w:noHBand="0" w:noVBand="1"/>
      </w:tblPr>
      <w:tblGrid>
        <w:gridCol w:w="3798"/>
        <w:gridCol w:w="1686"/>
        <w:gridCol w:w="1686"/>
      </w:tblGrid>
      <w:tr w:rsidR="000B4999" w:rsidRPr="007042C1" w14:paraId="622AAEF1" w14:textId="77777777" w:rsidTr="00C05D59">
        <w:tc>
          <w:tcPr>
            <w:tcW w:w="3798" w:type="dxa"/>
            <w:tcBorders>
              <w:top w:val="single" w:sz="12" w:space="0" w:color="auto"/>
              <w:left w:val="nil"/>
              <w:bottom w:val="single" w:sz="12" w:space="0" w:color="auto"/>
              <w:right w:val="nil"/>
            </w:tcBorders>
          </w:tcPr>
          <w:p w14:paraId="4BBE0D7A" w14:textId="77777777" w:rsidR="000B4999" w:rsidRPr="007042C1" w:rsidRDefault="000B4999" w:rsidP="004360D3">
            <w:pPr>
              <w:spacing w:line="480" w:lineRule="auto"/>
              <w:rPr>
                <w:rFonts w:ascii="Gill Sans MT" w:hAnsi="Gill Sans MT"/>
                <w:b/>
                <w:sz w:val="16"/>
                <w:szCs w:val="16"/>
              </w:rPr>
            </w:pPr>
            <w:r w:rsidRPr="007042C1">
              <w:rPr>
                <w:rFonts w:ascii="Gill Sans MT" w:hAnsi="Gill Sans MT"/>
                <w:b/>
                <w:sz w:val="16"/>
                <w:szCs w:val="16"/>
              </w:rPr>
              <w:t>CA3 spike properties</w:t>
            </w:r>
          </w:p>
        </w:tc>
        <w:tc>
          <w:tcPr>
            <w:tcW w:w="1686" w:type="dxa"/>
            <w:tcBorders>
              <w:top w:val="single" w:sz="12" w:space="0" w:color="auto"/>
              <w:left w:val="nil"/>
              <w:bottom w:val="single" w:sz="12" w:space="0" w:color="auto"/>
              <w:right w:val="nil"/>
            </w:tcBorders>
          </w:tcPr>
          <w:p w14:paraId="5517ED97"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 xml:space="preserve">GH </w:t>
            </w:r>
          </w:p>
          <w:p w14:paraId="1202A5C1"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(n=14 slices)</w:t>
            </w:r>
          </w:p>
        </w:tc>
        <w:tc>
          <w:tcPr>
            <w:tcW w:w="1686" w:type="dxa"/>
            <w:tcBorders>
              <w:top w:val="single" w:sz="12" w:space="0" w:color="auto"/>
              <w:left w:val="nil"/>
              <w:bottom w:val="single" w:sz="12" w:space="0" w:color="auto"/>
              <w:right w:val="nil"/>
            </w:tcBorders>
          </w:tcPr>
          <w:p w14:paraId="0A9DA62C"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 xml:space="preserve">SH </w:t>
            </w:r>
          </w:p>
          <w:p w14:paraId="5CFC9D48"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(n=17 slices)</w:t>
            </w:r>
          </w:p>
        </w:tc>
      </w:tr>
      <w:tr w:rsidR="000B4999" w:rsidRPr="007042C1" w14:paraId="247C037A" w14:textId="77777777" w:rsidTr="00C05D59">
        <w:tc>
          <w:tcPr>
            <w:tcW w:w="3798" w:type="dxa"/>
            <w:tcBorders>
              <w:top w:val="single" w:sz="12" w:space="0" w:color="auto"/>
              <w:left w:val="nil"/>
              <w:bottom w:val="nil"/>
              <w:right w:val="nil"/>
            </w:tcBorders>
          </w:tcPr>
          <w:p w14:paraId="1A8640F3" w14:textId="77777777" w:rsidR="000B4999" w:rsidRPr="007042C1" w:rsidRDefault="000B4999" w:rsidP="004360D3">
            <w:pPr>
              <w:spacing w:line="480" w:lineRule="auto"/>
              <w:rPr>
                <w:rFonts w:ascii="Gill Sans MT" w:hAnsi="Gill Sans MT"/>
                <w:sz w:val="16"/>
                <w:szCs w:val="16"/>
              </w:rPr>
            </w:pPr>
            <w:r w:rsidRPr="007042C1">
              <w:rPr>
                <w:rFonts w:ascii="Gill Sans MT" w:hAnsi="Gill Sans MT"/>
                <w:sz w:val="16"/>
                <w:szCs w:val="16"/>
              </w:rPr>
              <w:t># of spikes</w:t>
            </w:r>
          </w:p>
        </w:tc>
        <w:tc>
          <w:tcPr>
            <w:tcW w:w="1686" w:type="dxa"/>
            <w:tcBorders>
              <w:top w:val="single" w:sz="12" w:space="0" w:color="auto"/>
              <w:left w:val="nil"/>
              <w:bottom w:val="nil"/>
              <w:right w:val="nil"/>
            </w:tcBorders>
          </w:tcPr>
          <w:p w14:paraId="2B76653F"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4.8 ± 0.24</w:t>
            </w:r>
          </w:p>
        </w:tc>
        <w:tc>
          <w:tcPr>
            <w:tcW w:w="1686" w:type="dxa"/>
            <w:tcBorders>
              <w:top w:val="single" w:sz="12" w:space="0" w:color="auto"/>
              <w:left w:val="nil"/>
              <w:bottom w:val="nil"/>
              <w:right w:val="nil"/>
            </w:tcBorders>
          </w:tcPr>
          <w:p w14:paraId="7816F9D9"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5.3 ± 0.5</w:t>
            </w:r>
          </w:p>
        </w:tc>
      </w:tr>
      <w:tr w:rsidR="000B4999" w:rsidRPr="007042C1" w14:paraId="2F3B5FBF" w14:textId="77777777" w:rsidTr="00C05D59">
        <w:tc>
          <w:tcPr>
            <w:tcW w:w="3798" w:type="dxa"/>
            <w:tcBorders>
              <w:top w:val="nil"/>
              <w:left w:val="nil"/>
              <w:bottom w:val="nil"/>
              <w:right w:val="nil"/>
            </w:tcBorders>
          </w:tcPr>
          <w:p w14:paraId="449E2CB9" w14:textId="77777777" w:rsidR="000B4999" w:rsidRPr="007042C1" w:rsidRDefault="000B4999" w:rsidP="004360D3">
            <w:pPr>
              <w:spacing w:line="480" w:lineRule="auto"/>
              <w:rPr>
                <w:rFonts w:ascii="Gill Sans MT" w:hAnsi="Gill Sans MT"/>
                <w:sz w:val="16"/>
                <w:szCs w:val="16"/>
              </w:rPr>
            </w:pPr>
            <w:r w:rsidRPr="007042C1">
              <w:rPr>
                <w:rFonts w:ascii="Gill Sans MT" w:hAnsi="Gill Sans MT"/>
                <w:sz w:val="16"/>
                <w:szCs w:val="16"/>
              </w:rPr>
              <w:t>Mean max # of spikes</w:t>
            </w:r>
          </w:p>
        </w:tc>
        <w:tc>
          <w:tcPr>
            <w:tcW w:w="1686" w:type="dxa"/>
            <w:tcBorders>
              <w:top w:val="nil"/>
              <w:left w:val="nil"/>
              <w:bottom w:val="nil"/>
              <w:right w:val="nil"/>
            </w:tcBorders>
          </w:tcPr>
          <w:p w14:paraId="0326810A"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8.1 ± 0.5</w:t>
            </w:r>
          </w:p>
        </w:tc>
        <w:tc>
          <w:tcPr>
            <w:tcW w:w="1686" w:type="dxa"/>
            <w:tcBorders>
              <w:top w:val="nil"/>
              <w:left w:val="nil"/>
              <w:bottom w:val="nil"/>
              <w:right w:val="nil"/>
            </w:tcBorders>
          </w:tcPr>
          <w:p w14:paraId="77310936"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8.2 ± 0.6</w:t>
            </w:r>
          </w:p>
        </w:tc>
      </w:tr>
      <w:tr w:rsidR="000B4999" w:rsidRPr="007042C1" w14:paraId="3FB4E1FD" w14:textId="77777777" w:rsidTr="00C05D59">
        <w:tc>
          <w:tcPr>
            <w:tcW w:w="3798" w:type="dxa"/>
            <w:tcBorders>
              <w:top w:val="nil"/>
              <w:left w:val="nil"/>
              <w:bottom w:val="nil"/>
              <w:right w:val="nil"/>
            </w:tcBorders>
          </w:tcPr>
          <w:p w14:paraId="13D4E800" w14:textId="77777777" w:rsidR="000B4999" w:rsidRPr="007042C1" w:rsidRDefault="000B4999" w:rsidP="004360D3">
            <w:pPr>
              <w:spacing w:line="480" w:lineRule="auto"/>
              <w:rPr>
                <w:rFonts w:ascii="Gill Sans MT" w:hAnsi="Gill Sans MT"/>
                <w:sz w:val="16"/>
                <w:szCs w:val="16"/>
              </w:rPr>
            </w:pPr>
            <w:r w:rsidRPr="007042C1">
              <w:rPr>
                <w:rFonts w:ascii="Gill Sans MT" w:hAnsi="Gill Sans MT"/>
                <w:sz w:val="16"/>
                <w:szCs w:val="16"/>
              </w:rPr>
              <w:t>1</w:t>
            </w:r>
            <w:r w:rsidRPr="007042C1">
              <w:rPr>
                <w:rFonts w:ascii="Gill Sans MT" w:hAnsi="Gill Sans MT"/>
                <w:sz w:val="16"/>
                <w:szCs w:val="16"/>
                <w:vertAlign w:val="superscript"/>
              </w:rPr>
              <w:t>st</w:t>
            </w:r>
            <w:r w:rsidRPr="007042C1">
              <w:rPr>
                <w:rFonts w:ascii="Gill Sans MT" w:hAnsi="Gill Sans MT"/>
                <w:sz w:val="16"/>
                <w:szCs w:val="16"/>
              </w:rPr>
              <w:t xml:space="preserve"> spike latency (</w:t>
            </w:r>
            <w:proofErr w:type="spellStart"/>
            <w:r w:rsidRPr="007042C1">
              <w:rPr>
                <w:rFonts w:ascii="Gill Sans MT" w:hAnsi="Gill Sans MT"/>
                <w:sz w:val="16"/>
                <w:szCs w:val="16"/>
              </w:rPr>
              <w:t>ms</w:t>
            </w:r>
            <w:proofErr w:type="spellEnd"/>
            <w:r w:rsidRPr="007042C1">
              <w:rPr>
                <w:rFonts w:ascii="Gill Sans MT" w:hAnsi="Gill Sans MT"/>
                <w:sz w:val="16"/>
                <w:szCs w:val="16"/>
              </w:rPr>
              <w:t>)</w:t>
            </w:r>
          </w:p>
        </w:tc>
        <w:tc>
          <w:tcPr>
            <w:tcW w:w="1686" w:type="dxa"/>
            <w:tcBorders>
              <w:top w:val="nil"/>
              <w:left w:val="nil"/>
              <w:bottom w:val="nil"/>
              <w:right w:val="nil"/>
            </w:tcBorders>
          </w:tcPr>
          <w:p w14:paraId="69D4F1A8"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8.6 ± 0.5</w:t>
            </w:r>
          </w:p>
        </w:tc>
        <w:tc>
          <w:tcPr>
            <w:tcW w:w="1686" w:type="dxa"/>
            <w:tcBorders>
              <w:top w:val="nil"/>
              <w:left w:val="nil"/>
              <w:bottom w:val="nil"/>
              <w:right w:val="nil"/>
            </w:tcBorders>
          </w:tcPr>
          <w:p w14:paraId="2947B9F0"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7.9 ± 0.5</w:t>
            </w:r>
          </w:p>
        </w:tc>
      </w:tr>
      <w:tr w:rsidR="000B4999" w:rsidRPr="007042C1" w14:paraId="70B662FF" w14:textId="77777777" w:rsidTr="00C05D59">
        <w:tc>
          <w:tcPr>
            <w:tcW w:w="3798" w:type="dxa"/>
            <w:tcBorders>
              <w:top w:val="nil"/>
              <w:left w:val="nil"/>
              <w:bottom w:val="nil"/>
              <w:right w:val="nil"/>
            </w:tcBorders>
          </w:tcPr>
          <w:p w14:paraId="194E6A6C" w14:textId="77777777" w:rsidR="000B4999" w:rsidRPr="007042C1" w:rsidRDefault="000B4999" w:rsidP="004360D3">
            <w:pPr>
              <w:spacing w:line="480" w:lineRule="auto"/>
              <w:rPr>
                <w:rFonts w:ascii="Gill Sans MT" w:hAnsi="Gill Sans MT"/>
                <w:sz w:val="16"/>
                <w:szCs w:val="16"/>
              </w:rPr>
            </w:pPr>
            <w:r w:rsidRPr="007042C1">
              <w:rPr>
                <w:rFonts w:ascii="Gill Sans MT" w:hAnsi="Gill Sans MT"/>
                <w:sz w:val="16"/>
                <w:szCs w:val="16"/>
              </w:rPr>
              <w:lastRenderedPageBreak/>
              <w:t>“jitter” 1</w:t>
            </w:r>
            <w:r w:rsidRPr="007042C1">
              <w:rPr>
                <w:rFonts w:ascii="Gill Sans MT" w:hAnsi="Gill Sans MT"/>
                <w:sz w:val="16"/>
                <w:szCs w:val="16"/>
                <w:vertAlign w:val="superscript"/>
              </w:rPr>
              <w:t>st</w:t>
            </w:r>
            <w:r w:rsidRPr="007042C1">
              <w:rPr>
                <w:rFonts w:ascii="Gill Sans MT" w:hAnsi="Gill Sans MT"/>
                <w:sz w:val="16"/>
                <w:szCs w:val="16"/>
              </w:rPr>
              <w:t xml:space="preserve"> </w:t>
            </w:r>
            <w:proofErr w:type="gramStart"/>
            <w:r w:rsidRPr="007042C1">
              <w:rPr>
                <w:rFonts w:ascii="Gill Sans MT" w:hAnsi="Gill Sans MT"/>
                <w:sz w:val="16"/>
                <w:szCs w:val="16"/>
              </w:rPr>
              <w:t>spike</w:t>
            </w:r>
            <w:proofErr w:type="gramEnd"/>
            <w:r w:rsidRPr="007042C1">
              <w:rPr>
                <w:rFonts w:ascii="Gill Sans MT" w:hAnsi="Gill Sans MT"/>
                <w:sz w:val="16"/>
                <w:szCs w:val="16"/>
              </w:rPr>
              <w:t xml:space="preserve"> latency (</w:t>
            </w:r>
            <w:proofErr w:type="spellStart"/>
            <w:r w:rsidRPr="007042C1">
              <w:rPr>
                <w:rFonts w:ascii="Gill Sans MT" w:hAnsi="Gill Sans MT"/>
                <w:sz w:val="16"/>
                <w:szCs w:val="16"/>
              </w:rPr>
              <w:t>ms</w:t>
            </w:r>
            <w:proofErr w:type="spellEnd"/>
            <w:r w:rsidRPr="007042C1">
              <w:rPr>
                <w:rFonts w:ascii="Gill Sans MT" w:hAnsi="Gill Sans MT"/>
                <w:sz w:val="16"/>
                <w:szCs w:val="16"/>
              </w:rPr>
              <w:t>)</w:t>
            </w:r>
          </w:p>
        </w:tc>
        <w:tc>
          <w:tcPr>
            <w:tcW w:w="1686" w:type="dxa"/>
            <w:tcBorders>
              <w:top w:val="nil"/>
              <w:left w:val="nil"/>
              <w:bottom w:val="nil"/>
              <w:right w:val="nil"/>
            </w:tcBorders>
          </w:tcPr>
          <w:p w14:paraId="70557DF5"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2.6 ± 0.3</w:t>
            </w:r>
          </w:p>
        </w:tc>
        <w:tc>
          <w:tcPr>
            <w:tcW w:w="1686" w:type="dxa"/>
            <w:tcBorders>
              <w:top w:val="nil"/>
              <w:left w:val="nil"/>
              <w:bottom w:val="nil"/>
              <w:right w:val="nil"/>
            </w:tcBorders>
          </w:tcPr>
          <w:p w14:paraId="1ACE2035"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3.9 ± 0.3</w:t>
            </w:r>
          </w:p>
        </w:tc>
      </w:tr>
      <w:tr w:rsidR="000B4999" w:rsidRPr="007042C1" w14:paraId="4A0A5D39" w14:textId="77777777" w:rsidTr="00C05D59">
        <w:tc>
          <w:tcPr>
            <w:tcW w:w="3798" w:type="dxa"/>
            <w:tcBorders>
              <w:top w:val="nil"/>
              <w:left w:val="nil"/>
              <w:bottom w:val="nil"/>
              <w:right w:val="nil"/>
            </w:tcBorders>
          </w:tcPr>
          <w:p w14:paraId="2000D75C" w14:textId="77777777" w:rsidR="000B4999" w:rsidRPr="007042C1" w:rsidRDefault="000B4999" w:rsidP="004360D3">
            <w:pPr>
              <w:spacing w:line="480" w:lineRule="auto"/>
              <w:rPr>
                <w:rFonts w:ascii="Gill Sans MT" w:hAnsi="Gill Sans MT"/>
                <w:sz w:val="16"/>
                <w:szCs w:val="16"/>
              </w:rPr>
            </w:pPr>
            <w:r w:rsidRPr="007042C1">
              <w:rPr>
                <w:rFonts w:ascii="Gill Sans MT" w:hAnsi="Gill Sans MT"/>
                <w:sz w:val="16"/>
                <w:szCs w:val="16"/>
              </w:rPr>
              <w:t>1</w:t>
            </w:r>
            <w:r w:rsidRPr="007042C1">
              <w:rPr>
                <w:rFonts w:ascii="Gill Sans MT" w:hAnsi="Gill Sans MT"/>
                <w:sz w:val="16"/>
                <w:szCs w:val="16"/>
                <w:vertAlign w:val="superscript"/>
              </w:rPr>
              <w:t>st</w:t>
            </w:r>
            <w:r w:rsidRPr="007042C1">
              <w:rPr>
                <w:rFonts w:ascii="Gill Sans MT" w:hAnsi="Gill Sans MT"/>
                <w:sz w:val="16"/>
                <w:szCs w:val="16"/>
              </w:rPr>
              <w:t xml:space="preserve"> spike amplitude (</w:t>
            </w:r>
            <w:r w:rsidRPr="007042C1">
              <w:rPr>
                <w:rFonts w:ascii="Gill Sans MT" w:hAnsi="Gill Sans MT" w:cs="Arial"/>
                <w:sz w:val="16"/>
                <w:szCs w:val="16"/>
              </w:rPr>
              <w:t></w:t>
            </w:r>
            <w:r w:rsidRPr="007042C1">
              <w:rPr>
                <w:rFonts w:ascii="Gill Sans MT" w:hAnsi="Gill Sans MT"/>
                <w:sz w:val="16"/>
                <w:szCs w:val="16"/>
              </w:rPr>
              <w:t>V)</w:t>
            </w:r>
          </w:p>
        </w:tc>
        <w:tc>
          <w:tcPr>
            <w:tcW w:w="1686" w:type="dxa"/>
            <w:tcBorders>
              <w:top w:val="nil"/>
              <w:left w:val="nil"/>
              <w:bottom w:val="nil"/>
              <w:right w:val="nil"/>
            </w:tcBorders>
          </w:tcPr>
          <w:p w14:paraId="5B52AEAD"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111.4 ± 15.6</w:t>
            </w:r>
          </w:p>
        </w:tc>
        <w:tc>
          <w:tcPr>
            <w:tcW w:w="1686" w:type="dxa"/>
            <w:tcBorders>
              <w:top w:val="nil"/>
              <w:left w:val="nil"/>
              <w:bottom w:val="nil"/>
              <w:right w:val="nil"/>
            </w:tcBorders>
          </w:tcPr>
          <w:p w14:paraId="0E03FCEA"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103.4 ± 7.5</w:t>
            </w:r>
          </w:p>
        </w:tc>
      </w:tr>
      <w:tr w:rsidR="000B4999" w:rsidRPr="007042C1" w14:paraId="0D70ECAA" w14:textId="77777777" w:rsidTr="00C05D59">
        <w:tc>
          <w:tcPr>
            <w:tcW w:w="3798" w:type="dxa"/>
            <w:tcBorders>
              <w:top w:val="nil"/>
              <w:left w:val="nil"/>
              <w:bottom w:val="nil"/>
              <w:right w:val="nil"/>
            </w:tcBorders>
          </w:tcPr>
          <w:p w14:paraId="0AA720BD" w14:textId="77777777" w:rsidR="000B4999" w:rsidRPr="007042C1" w:rsidRDefault="000B4999" w:rsidP="004360D3">
            <w:pPr>
              <w:spacing w:line="480" w:lineRule="auto"/>
              <w:rPr>
                <w:rFonts w:ascii="Gill Sans MT" w:hAnsi="Gill Sans MT"/>
                <w:sz w:val="16"/>
                <w:szCs w:val="16"/>
              </w:rPr>
            </w:pPr>
            <w:r w:rsidRPr="007042C1">
              <w:rPr>
                <w:rFonts w:ascii="Gill Sans MT" w:hAnsi="Gill Sans MT"/>
                <w:sz w:val="16"/>
                <w:szCs w:val="16"/>
              </w:rPr>
              <w:t>% responses w. spikes</w:t>
            </w:r>
          </w:p>
        </w:tc>
        <w:tc>
          <w:tcPr>
            <w:tcW w:w="1686" w:type="dxa"/>
            <w:tcBorders>
              <w:top w:val="nil"/>
              <w:left w:val="nil"/>
              <w:bottom w:val="nil"/>
              <w:right w:val="nil"/>
            </w:tcBorders>
          </w:tcPr>
          <w:p w14:paraId="489F9BA5"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99.8 ± 0.2</w:t>
            </w:r>
          </w:p>
        </w:tc>
        <w:tc>
          <w:tcPr>
            <w:tcW w:w="1686" w:type="dxa"/>
            <w:tcBorders>
              <w:top w:val="nil"/>
              <w:left w:val="nil"/>
              <w:bottom w:val="nil"/>
              <w:right w:val="nil"/>
            </w:tcBorders>
          </w:tcPr>
          <w:p w14:paraId="2E22F07E"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99.8 ± 0.2</w:t>
            </w:r>
          </w:p>
        </w:tc>
      </w:tr>
      <w:tr w:rsidR="000B4999" w:rsidRPr="007042C1" w14:paraId="5F3C9C0A" w14:textId="77777777" w:rsidTr="00C05D59">
        <w:tc>
          <w:tcPr>
            <w:tcW w:w="3798" w:type="dxa"/>
            <w:tcBorders>
              <w:top w:val="nil"/>
              <w:left w:val="nil"/>
              <w:bottom w:val="nil"/>
              <w:right w:val="nil"/>
            </w:tcBorders>
          </w:tcPr>
          <w:p w14:paraId="4033F5E6" w14:textId="77777777" w:rsidR="000B4999" w:rsidRPr="007042C1" w:rsidRDefault="000B4999" w:rsidP="004360D3">
            <w:pPr>
              <w:spacing w:line="480" w:lineRule="auto"/>
              <w:rPr>
                <w:rFonts w:ascii="Gill Sans MT" w:hAnsi="Gill Sans MT"/>
                <w:sz w:val="16"/>
                <w:szCs w:val="16"/>
              </w:rPr>
            </w:pPr>
            <w:r w:rsidRPr="007042C1">
              <w:rPr>
                <w:rFonts w:ascii="Gill Sans MT" w:hAnsi="Gill Sans MT"/>
                <w:sz w:val="16"/>
                <w:szCs w:val="16"/>
              </w:rPr>
              <w:t>% responses w. ≥2 spikes</w:t>
            </w:r>
          </w:p>
        </w:tc>
        <w:tc>
          <w:tcPr>
            <w:tcW w:w="1686" w:type="dxa"/>
            <w:tcBorders>
              <w:top w:val="nil"/>
              <w:left w:val="nil"/>
              <w:bottom w:val="nil"/>
              <w:right w:val="nil"/>
            </w:tcBorders>
          </w:tcPr>
          <w:p w14:paraId="246D3E9D"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99.5 ± 0.3</w:t>
            </w:r>
          </w:p>
        </w:tc>
        <w:tc>
          <w:tcPr>
            <w:tcW w:w="1686" w:type="dxa"/>
            <w:tcBorders>
              <w:top w:val="nil"/>
              <w:left w:val="nil"/>
              <w:bottom w:val="nil"/>
              <w:right w:val="nil"/>
            </w:tcBorders>
          </w:tcPr>
          <w:p w14:paraId="0E07E082"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98.2 ± 0.9</w:t>
            </w:r>
          </w:p>
        </w:tc>
      </w:tr>
      <w:tr w:rsidR="000B4999" w:rsidRPr="007042C1" w14:paraId="6A84FB7B" w14:textId="77777777" w:rsidTr="00C05D59">
        <w:trPr>
          <w:trHeight w:val="315"/>
        </w:trPr>
        <w:tc>
          <w:tcPr>
            <w:tcW w:w="3798" w:type="dxa"/>
            <w:tcBorders>
              <w:top w:val="nil"/>
              <w:left w:val="nil"/>
              <w:bottom w:val="single" w:sz="12" w:space="0" w:color="auto"/>
              <w:right w:val="nil"/>
            </w:tcBorders>
          </w:tcPr>
          <w:p w14:paraId="333B0A0B" w14:textId="77777777" w:rsidR="000B4999" w:rsidRPr="007042C1" w:rsidRDefault="000B4999" w:rsidP="004360D3">
            <w:pPr>
              <w:spacing w:line="480" w:lineRule="auto"/>
              <w:rPr>
                <w:rFonts w:ascii="Gill Sans MT" w:hAnsi="Gill Sans MT"/>
                <w:sz w:val="16"/>
                <w:szCs w:val="16"/>
              </w:rPr>
            </w:pPr>
            <w:r w:rsidRPr="007042C1">
              <w:rPr>
                <w:rFonts w:ascii="Gill Sans MT" w:hAnsi="Gill Sans MT"/>
                <w:sz w:val="16"/>
                <w:szCs w:val="16"/>
              </w:rPr>
              <w:t>Instantaneous frequency (Hz)</w:t>
            </w:r>
          </w:p>
        </w:tc>
        <w:tc>
          <w:tcPr>
            <w:tcW w:w="1686" w:type="dxa"/>
            <w:tcBorders>
              <w:top w:val="nil"/>
              <w:left w:val="nil"/>
              <w:bottom w:val="single" w:sz="12" w:space="0" w:color="auto"/>
              <w:right w:val="nil"/>
            </w:tcBorders>
          </w:tcPr>
          <w:p w14:paraId="7AFD1CBD"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267.9 ± 12.5</w:t>
            </w:r>
          </w:p>
        </w:tc>
        <w:tc>
          <w:tcPr>
            <w:tcW w:w="1686" w:type="dxa"/>
            <w:tcBorders>
              <w:top w:val="nil"/>
              <w:left w:val="nil"/>
              <w:bottom w:val="single" w:sz="12" w:space="0" w:color="auto"/>
              <w:right w:val="nil"/>
            </w:tcBorders>
          </w:tcPr>
          <w:p w14:paraId="5B446935" w14:textId="77777777" w:rsidR="000B4999" w:rsidRPr="007042C1" w:rsidRDefault="000B4999" w:rsidP="004360D3">
            <w:pPr>
              <w:spacing w:line="480" w:lineRule="auto"/>
              <w:jc w:val="center"/>
              <w:rPr>
                <w:rFonts w:ascii="Gill Sans MT" w:hAnsi="Gill Sans MT"/>
                <w:sz w:val="16"/>
                <w:szCs w:val="16"/>
              </w:rPr>
            </w:pPr>
            <w:r w:rsidRPr="007042C1">
              <w:rPr>
                <w:rFonts w:ascii="Gill Sans MT" w:hAnsi="Gill Sans MT"/>
                <w:sz w:val="16"/>
                <w:szCs w:val="16"/>
              </w:rPr>
              <w:t>263.4 ± 12.6</w:t>
            </w:r>
          </w:p>
        </w:tc>
      </w:tr>
    </w:tbl>
    <w:p w14:paraId="14F714D3" w14:textId="78C01464" w:rsidR="002B2088" w:rsidRPr="000B4999" w:rsidRDefault="002B2088" w:rsidP="004360D3">
      <w:pPr>
        <w:spacing w:line="480" w:lineRule="auto"/>
        <w:rPr>
          <w:rFonts w:ascii="Times" w:hAnsi="Times"/>
        </w:rPr>
      </w:pPr>
    </w:p>
    <w:sectPr w:rsidR="002B2088" w:rsidRPr="000B4999" w:rsidSect="009D2725">
      <w:pgSz w:w="12240" w:h="15840"/>
      <w:pgMar w:top="1440" w:right="1440" w:bottom="1440" w:left="1440" w:header="720" w:footer="720" w:gutter="0"/>
      <w:lnNumType w:countBy="1" w:restart="continuou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DengXian Light">
    <w:altName w:val="等线 Light"/>
    <w:panose1 w:val="02010600030101010101"/>
    <w:charset w:val="8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7F6071"/>
    <w:multiLevelType w:val="multilevel"/>
    <w:tmpl w:val="51C08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726450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Molecular Psychiatr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sts0pdaff29fkedve45tsax9wx590ef5tpa&quot;&gt;Main Library Lab Computer&lt;record-ids&gt;&lt;item&gt;3&lt;/item&gt;&lt;item&gt;22&lt;/item&gt;&lt;item&gt;96&lt;/item&gt;&lt;item&gt;143&lt;/item&gt;&lt;item&gt;234&lt;/item&gt;&lt;item&gt;252&lt;/item&gt;&lt;/record-ids&gt;&lt;/item&gt;&lt;/Libraries&gt;"/>
  </w:docVars>
  <w:rsids>
    <w:rsidRoot w:val="00EC2614"/>
    <w:rsid w:val="000058EA"/>
    <w:rsid w:val="0000797C"/>
    <w:rsid w:val="00017CE5"/>
    <w:rsid w:val="00035703"/>
    <w:rsid w:val="00044A41"/>
    <w:rsid w:val="00052F5D"/>
    <w:rsid w:val="0005399B"/>
    <w:rsid w:val="00075406"/>
    <w:rsid w:val="000765C9"/>
    <w:rsid w:val="00080869"/>
    <w:rsid w:val="000A264E"/>
    <w:rsid w:val="000A5A68"/>
    <w:rsid w:val="000B4999"/>
    <w:rsid w:val="000B5351"/>
    <w:rsid w:val="000C21D4"/>
    <w:rsid w:val="000C5137"/>
    <w:rsid w:val="000C51C9"/>
    <w:rsid w:val="000C64F6"/>
    <w:rsid w:val="000D2F40"/>
    <w:rsid w:val="000E04C5"/>
    <w:rsid w:val="000F25DC"/>
    <w:rsid w:val="0011321B"/>
    <w:rsid w:val="0011755C"/>
    <w:rsid w:val="00127C5C"/>
    <w:rsid w:val="00134619"/>
    <w:rsid w:val="001472FF"/>
    <w:rsid w:val="00165AF4"/>
    <w:rsid w:val="00172EC6"/>
    <w:rsid w:val="00174ADE"/>
    <w:rsid w:val="00175764"/>
    <w:rsid w:val="00175E22"/>
    <w:rsid w:val="0017601E"/>
    <w:rsid w:val="00182C17"/>
    <w:rsid w:val="00186D41"/>
    <w:rsid w:val="001A6A54"/>
    <w:rsid w:val="001A7779"/>
    <w:rsid w:val="001A78A2"/>
    <w:rsid w:val="001C05D3"/>
    <w:rsid w:val="001C7F13"/>
    <w:rsid w:val="001D0260"/>
    <w:rsid w:val="001D415E"/>
    <w:rsid w:val="001E6BB6"/>
    <w:rsid w:val="001F3FBB"/>
    <w:rsid w:val="001F7C34"/>
    <w:rsid w:val="00211AD7"/>
    <w:rsid w:val="002127A2"/>
    <w:rsid w:val="00220A19"/>
    <w:rsid w:val="00227F6C"/>
    <w:rsid w:val="002406D1"/>
    <w:rsid w:val="0024159E"/>
    <w:rsid w:val="00253350"/>
    <w:rsid w:val="00280708"/>
    <w:rsid w:val="00287B13"/>
    <w:rsid w:val="002963F5"/>
    <w:rsid w:val="002B026D"/>
    <w:rsid w:val="002B2088"/>
    <w:rsid w:val="002C51E3"/>
    <w:rsid w:val="002C7751"/>
    <w:rsid w:val="002D0FCA"/>
    <w:rsid w:val="002D6058"/>
    <w:rsid w:val="002F58DE"/>
    <w:rsid w:val="00300A73"/>
    <w:rsid w:val="0030140B"/>
    <w:rsid w:val="00312F8C"/>
    <w:rsid w:val="00313DEA"/>
    <w:rsid w:val="00315403"/>
    <w:rsid w:val="003265FF"/>
    <w:rsid w:val="00343922"/>
    <w:rsid w:val="00356488"/>
    <w:rsid w:val="00360DBA"/>
    <w:rsid w:val="00370539"/>
    <w:rsid w:val="00377B6A"/>
    <w:rsid w:val="003A5594"/>
    <w:rsid w:val="003B0141"/>
    <w:rsid w:val="003B2F2E"/>
    <w:rsid w:val="003C1CFD"/>
    <w:rsid w:val="003C756B"/>
    <w:rsid w:val="003D1EA7"/>
    <w:rsid w:val="003E2B28"/>
    <w:rsid w:val="003E7FBE"/>
    <w:rsid w:val="003F5B51"/>
    <w:rsid w:val="003F5B64"/>
    <w:rsid w:val="00404751"/>
    <w:rsid w:val="004143B5"/>
    <w:rsid w:val="004146B5"/>
    <w:rsid w:val="00415D83"/>
    <w:rsid w:val="00432BED"/>
    <w:rsid w:val="0043360D"/>
    <w:rsid w:val="004360D3"/>
    <w:rsid w:val="0044471C"/>
    <w:rsid w:val="004600DE"/>
    <w:rsid w:val="00462E16"/>
    <w:rsid w:val="00464C87"/>
    <w:rsid w:val="00470FF5"/>
    <w:rsid w:val="00487966"/>
    <w:rsid w:val="004C6AF2"/>
    <w:rsid w:val="004E3268"/>
    <w:rsid w:val="004F358A"/>
    <w:rsid w:val="00503B84"/>
    <w:rsid w:val="0051521A"/>
    <w:rsid w:val="00521736"/>
    <w:rsid w:val="005347B3"/>
    <w:rsid w:val="00540AE5"/>
    <w:rsid w:val="00542F4D"/>
    <w:rsid w:val="00550BF2"/>
    <w:rsid w:val="005517F2"/>
    <w:rsid w:val="00552F3B"/>
    <w:rsid w:val="00580379"/>
    <w:rsid w:val="005B376C"/>
    <w:rsid w:val="005B55A6"/>
    <w:rsid w:val="005C0CA7"/>
    <w:rsid w:val="005C3FCB"/>
    <w:rsid w:val="005E071D"/>
    <w:rsid w:val="005E3E42"/>
    <w:rsid w:val="00606FA4"/>
    <w:rsid w:val="006147C2"/>
    <w:rsid w:val="00637AC3"/>
    <w:rsid w:val="00673DF8"/>
    <w:rsid w:val="00674964"/>
    <w:rsid w:val="00694D56"/>
    <w:rsid w:val="006A2A7C"/>
    <w:rsid w:val="006A6F77"/>
    <w:rsid w:val="006B5A79"/>
    <w:rsid w:val="006B65DB"/>
    <w:rsid w:val="006D1670"/>
    <w:rsid w:val="006D7148"/>
    <w:rsid w:val="006E518B"/>
    <w:rsid w:val="006F1F09"/>
    <w:rsid w:val="006F6EDB"/>
    <w:rsid w:val="007042C1"/>
    <w:rsid w:val="007119E0"/>
    <w:rsid w:val="00712E51"/>
    <w:rsid w:val="007171E6"/>
    <w:rsid w:val="00724D72"/>
    <w:rsid w:val="00740557"/>
    <w:rsid w:val="00740C8A"/>
    <w:rsid w:val="00741084"/>
    <w:rsid w:val="00741BAE"/>
    <w:rsid w:val="00760713"/>
    <w:rsid w:val="007817F9"/>
    <w:rsid w:val="007A266D"/>
    <w:rsid w:val="007B3C27"/>
    <w:rsid w:val="007C05DE"/>
    <w:rsid w:val="007D4802"/>
    <w:rsid w:val="007E1CBC"/>
    <w:rsid w:val="007F0325"/>
    <w:rsid w:val="0080168D"/>
    <w:rsid w:val="00804D91"/>
    <w:rsid w:val="00807781"/>
    <w:rsid w:val="008120E4"/>
    <w:rsid w:val="00817C0C"/>
    <w:rsid w:val="00834F87"/>
    <w:rsid w:val="008507D2"/>
    <w:rsid w:val="0087487C"/>
    <w:rsid w:val="00884CEE"/>
    <w:rsid w:val="00887E24"/>
    <w:rsid w:val="008B0DF8"/>
    <w:rsid w:val="008B203F"/>
    <w:rsid w:val="008B72E2"/>
    <w:rsid w:val="008D0D21"/>
    <w:rsid w:val="008D7A7A"/>
    <w:rsid w:val="008E307F"/>
    <w:rsid w:val="008E56E4"/>
    <w:rsid w:val="008F0B40"/>
    <w:rsid w:val="008F2933"/>
    <w:rsid w:val="00923385"/>
    <w:rsid w:val="00934794"/>
    <w:rsid w:val="00943B3D"/>
    <w:rsid w:val="00946EB9"/>
    <w:rsid w:val="0095227E"/>
    <w:rsid w:val="00954467"/>
    <w:rsid w:val="00970F76"/>
    <w:rsid w:val="00980F85"/>
    <w:rsid w:val="009A1FF0"/>
    <w:rsid w:val="009A2F99"/>
    <w:rsid w:val="009A63A5"/>
    <w:rsid w:val="009A7B39"/>
    <w:rsid w:val="009B02A3"/>
    <w:rsid w:val="009B207B"/>
    <w:rsid w:val="009C3D50"/>
    <w:rsid w:val="009D0C4C"/>
    <w:rsid w:val="009D2725"/>
    <w:rsid w:val="009D32A6"/>
    <w:rsid w:val="009D7683"/>
    <w:rsid w:val="009E1852"/>
    <w:rsid w:val="00A471CB"/>
    <w:rsid w:val="00A6343F"/>
    <w:rsid w:val="00A638D7"/>
    <w:rsid w:val="00A6498F"/>
    <w:rsid w:val="00A863A7"/>
    <w:rsid w:val="00AC7774"/>
    <w:rsid w:val="00AD17F8"/>
    <w:rsid w:val="00AE2808"/>
    <w:rsid w:val="00B002DC"/>
    <w:rsid w:val="00B32274"/>
    <w:rsid w:val="00B43461"/>
    <w:rsid w:val="00B61191"/>
    <w:rsid w:val="00B62A7A"/>
    <w:rsid w:val="00B874CC"/>
    <w:rsid w:val="00B92A09"/>
    <w:rsid w:val="00BA0509"/>
    <w:rsid w:val="00BB1B0A"/>
    <w:rsid w:val="00BC177C"/>
    <w:rsid w:val="00BD3348"/>
    <w:rsid w:val="00BE04F6"/>
    <w:rsid w:val="00BE33D1"/>
    <w:rsid w:val="00BF4CEA"/>
    <w:rsid w:val="00C049C4"/>
    <w:rsid w:val="00C05D59"/>
    <w:rsid w:val="00C139B2"/>
    <w:rsid w:val="00C25783"/>
    <w:rsid w:val="00C32057"/>
    <w:rsid w:val="00C64CE3"/>
    <w:rsid w:val="00C66A45"/>
    <w:rsid w:val="00C70D46"/>
    <w:rsid w:val="00C8111E"/>
    <w:rsid w:val="00C922E0"/>
    <w:rsid w:val="00C9333D"/>
    <w:rsid w:val="00C96F86"/>
    <w:rsid w:val="00CA60CC"/>
    <w:rsid w:val="00CB345F"/>
    <w:rsid w:val="00CC0B04"/>
    <w:rsid w:val="00CF0913"/>
    <w:rsid w:val="00D00268"/>
    <w:rsid w:val="00D01D2B"/>
    <w:rsid w:val="00D02ED0"/>
    <w:rsid w:val="00D04BB2"/>
    <w:rsid w:val="00D10AB2"/>
    <w:rsid w:val="00D17FF8"/>
    <w:rsid w:val="00D21A7F"/>
    <w:rsid w:val="00D335B5"/>
    <w:rsid w:val="00D528FF"/>
    <w:rsid w:val="00D5551E"/>
    <w:rsid w:val="00D72757"/>
    <w:rsid w:val="00DA5D36"/>
    <w:rsid w:val="00DB41CA"/>
    <w:rsid w:val="00DB6431"/>
    <w:rsid w:val="00DD63CA"/>
    <w:rsid w:val="00E033C4"/>
    <w:rsid w:val="00E11C26"/>
    <w:rsid w:val="00E24FA7"/>
    <w:rsid w:val="00E50A5F"/>
    <w:rsid w:val="00E665C3"/>
    <w:rsid w:val="00E7470B"/>
    <w:rsid w:val="00EA3AE9"/>
    <w:rsid w:val="00EC2614"/>
    <w:rsid w:val="00EC2701"/>
    <w:rsid w:val="00EC37BC"/>
    <w:rsid w:val="00EE78F7"/>
    <w:rsid w:val="00EF4059"/>
    <w:rsid w:val="00F632D0"/>
    <w:rsid w:val="00F63AD4"/>
    <w:rsid w:val="00F6601D"/>
    <w:rsid w:val="00F76EB9"/>
    <w:rsid w:val="00F941E0"/>
    <w:rsid w:val="00FA2339"/>
    <w:rsid w:val="00FA3B2B"/>
    <w:rsid w:val="00FB3B0D"/>
    <w:rsid w:val="00FD4CC6"/>
    <w:rsid w:val="00FE7ED6"/>
    <w:rsid w:val="00FF7EA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8ED61C0"/>
  <w15:docId w15:val="{76613563-9CA3-4377-9BA8-67371970BD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017CE5"/>
    <w:rPr>
      <w:sz w:val="16"/>
      <w:szCs w:val="16"/>
    </w:rPr>
  </w:style>
  <w:style w:type="paragraph" w:styleId="CommentText">
    <w:name w:val="annotation text"/>
    <w:basedOn w:val="Normal"/>
    <w:link w:val="CommentTextChar"/>
    <w:uiPriority w:val="99"/>
    <w:semiHidden/>
    <w:unhideWhenUsed/>
    <w:rsid w:val="00017CE5"/>
    <w:rPr>
      <w:sz w:val="20"/>
      <w:szCs w:val="20"/>
    </w:rPr>
  </w:style>
  <w:style w:type="character" w:customStyle="1" w:styleId="CommentTextChar">
    <w:name w:val="Comment Text Char"/>
    <w:basedOn w:val="DefaultParagraphFont"/>
    <w:link w:val="CommentText"/>
    <w:uiPriority w:val="99"/>
    <w:semiHidden/>
    <w:rsid w:val="00017CE5"/>
    <w:rPr>
      <w:sz w:val="20"/>
      <w:szCs w:val="20"/>
    </w:rPr>
  </w:style>
  <w:style w:type="paragraph" w:styleId="CommentSubject">
    <w:name w:val="annotation subject"/>
    <w:basedOn w:val="CommentText"/>
    <w:next w:val="CommentText"/>
    <w:link w:val="CommentSubjectChar"/>
    <w:uiPriority w:val="99"/>
    <w:semiHidden/>
    <w:unhideWhenUsed/>
    <w:rsid w:val="00017CE5"/>
    <w:rPr>
      <w:b/>
      <w:bCs/>
    </w:rPr>
  </w:style>
  <w:style w:type="character" w:customStyle="1" w:styleId="CommentSubjectChar">
    <w:name w:val="Comment Subject Char"/>
    <w:basedOn w:val="CommentTextChar"/>
    <w:link w:val="CommentSubject"/>
    <w:uiPriority w:val="99"/>
    <w:semiHidden/>
    <w:rsid w:val="00017CE5"/>
    <w:rPr>
      <w:b/>
      <w:bCs/>
      <w:sz w:val="20"/>
      <w:szCs w:val="20"/>
    </w:rPr>
  </w:style>
  <w:style w:type="character" w:styleId="Hyperlink">
    <w:name w:val="Hyperlink"/>
    <w:basedOn w:val="DefaultParagraphFont"/>
    <w:uiPriority w:val="99"/>
    <w:unhideWhenUsed/>
    <w:rsid w:val="001A7779"/>
    <w:rPr>
      <w:color w:val="0563C1" w:themeColor="hyperlink"/>
      <w:u w:val="single"/>
    </w:rPr>
  </w:style>
  <w:style w:type="character" w:customStyle="1" w:styleId="UnresolvedMention1">
    <w:name w:val="Unresolved Mention1"/>
    <w:basedOn w:val="DefaultParagraphFont"/>
    <w:uiPriority w:val="99"/>
    <w:semiHidden/>
    <w:unhideWhenUsed/>
    <w:rsid w:val="001A7779"/>
    <w:rPr>
      <w:color w:val="605E5C"/>
      <w:shd w:val="clear" w:color="auto" w:fill="E1DFDD"/>
    </w:rPr>
  </w:style>
  <w:style w:type="character" w:styleId="FollowedHyperlink">
    <w:name w:val="FollowedHyperlink"/>
    <w:basedOn w:val="DefaultParagraphFont"/>
    <w:uiPriority w:val="99"/>
    <w:semiHidden/>
    <w:unhideWhenUsed/>
    <w:rsid w:val="0044471C"/>
    <w:rPr>
      <w:color w:val="954F72" w:themeColor="followedHyperlink"/>
      <w:u w:val="single"/>
    </w:rPr>
  </w:style>
  <w:style w:type="paragraph" w:styleId="BalloonText">
    <w:name w:val="Balloon Text"/>
    <w:basedOn w:val="Normal"/>
    <w:link w:val="BalloonTextChar"/>
    <w:uiPriority w:val="99"/>
    <w:semiHidden/>
    <w:unhideWhenUsed/>
    <w:rsid w:val="00946EB9"/>
    <w:rPr>
      <w:rFonts w:ascii="Tahoma" w:hAnsi="Tahoma" w:cs="Tahoma"/>
      <w:sz w:val="16"/>
      <w:szCs w:val="16"/>
    </w:rPr>
  </w:style>
  <w:style w:type="character" w:customStyle="1" w:styleId="BalloonTextChar">
    <w:name w:val="Balloon Text Char"/>
    <w:basedOn w:val="DefaultParagraphFont"/>
    <w:link w:val="BalloonText"/>
    <w:uiPriority w:val="99"/>
    <w:semiHidden/>
    <w:rsid w:val="00946EB9"/>
    <w:rPr>
      <w:rFonts w:ascii="Tahoma" w:hAnsi="Tahoma" w:cs="Tahoma"/>
      <w:sz w:val="16"/>
      <w:szCs w:val="16"/>
    </w:rPr>
  </w:style>
  <w:style w:type="character" w:customStyle="1" w:styleId="id-label">
    <w:name w:val="id-label"/>
    <w:basedOn w:val="DefaultParagraphFont"/>
    <w:rsid w:val="00946EB9"/>
  </w:style>
  <w:style w:type="character" w:styleId="Strong">
    <w:name w:val="Strong"/>
    <w:basedOn w:val="DefaultParagraphFont"/>
    <w:uiPriority w:val="22"/>
    <w:qFormat/>
    <w:rsid w:val="00946EB9"/>
    <w:rPr>
      <w:b/>
      <w:bCs/>
    </w:rPr>
  </w:style>
  <w:style w:type="paragraph" w:styleId="Revision">
    <w:name w:val="Revision"/>
    <w:hidden/>
    <w:uiPriority w:val="99"/>
    <w:semiHidden/>
    <w:rsid w:val="00884CEE"/>
  </w:style>
  <w:style w:type="paragraph" w:customStyle="1" w:styleId="EndNoteBibliographyTitle">
    <w:name w:val="EndNote Bibliography Title"/>
    <w:basedOn w:val="Normal"/>
    <w:link w:val="EndNoteBibliographyTitleChar"/>
    <w:rsid w:val="00EA3AE9"/>
    <w:pPr>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EA3AE9"/>
    <w:rPr>
      <w:rFonts w:ascii="Calibri" w:hAnsi="Calibri" w:cs="Calibri"/>
    </w:rPr>
  </w:style>
  <w:style w:type="paragraph" w:customStyle="1" w:styleId="EndNoteBibliography">
    <w:name w:val="EndNote Bibliography"/>
    <w:basedOn w:val="Normal"/>
    <w:link w:val="EndNoteBibliographyChar"/>
    <w:rsid w:val="00EA3AE9"/>
    <w:rPr>
      <w:rFonts w:ascii="Calibri" w:hAnsi="Calibri" w:cs="Calibri"/>
    </w:rPr>
  </w:style>
  <w:style w:type="character" w:customStyle="1" w:styleId="EndNoteBibliographyChar">
    <w:name w:val="EndNote Bibliography Char"/>
    <w:basedOn w:val="DefaultParagraphFont"/>
    <w:link w:val="EndNoteBibliography"/>
    <w:rsid w:val="00EA3AE9"/>
    <w:rPr>
      <w:rFonts w:ascii="Calibri" w:hAnsi="Calibri" w:cs="Calibri"/>
    </w:rPr>
  </w:style>
  <w:style w:type="table" w:styleId="TableGrid">
    <w:name w:val="Table Grid"/>
    <w:basedOn w:val="TableNormal"/>
    <w:uiPriority w:val="59"/>
    <w:rsid w:val="000B4999"/>
    <w:rPr>
      <w:rFonts w:ascii="Times New Roman" w:eastAsia="Times New Roman" w:hAnsi="Times New Roman"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B376C"/>
    <w:pPr>
      <w:spacing w:before="100" w:beforeAutospacing="1" w:after="100" w:afterAutospacing="1"/>
    </w:pPr>
    <w:rPr>
      <w:rFonts w:ascii="Times New Roman" w:hAnsi="Times New Roman" w:cs="Times New Roman"/>
      <w:kern w:val="0"/>
      <w:lang w:eastAsia="en-US"/>
      <w14:ligatures w14:val="none"/>
    </w:rPr>
  </w:style>
  <w:style w:type="character" w:styleId="LineNumber">
    <w:name w:val="line number"/>
    <w:basedOn w:val="DefaultParagraphFont"/>
    <w:uiPriority w:val="99"/>
    <w:semiHidden/>
    <w:unhideWhenUsed/>
    <w:rsid w:val="009D27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728305">
      <w:bodyDiv w:val="1"/>
      <w:marLeft w:val="0"/>
      <w:marRight w:val="0"/>
      <w:marTop w:val="0"/>
      <w:marBottom w:val="0"/>
      <w:divBdr>
        <w:top w:val="none" w:sz="0" w:space="0" w:color="auto"/>
        <w:left w:val="none" w:sz="0" w:space="0" w:color="auto"/>
        <w:bottom w:val="none" w:sz="0" w:space="0" w:color="auto"/>
        <w:right w:val="none" w:sz="0" w:space="0" w:color="auto"/>
      </w:divBdr>
    </w:div>
    <w:div w:id="306282137">
      <w:bodyDiv w:val="1"/>
      <w:marLeft w:val="0"/>
      <w:marRight w:val="0"/>
      <w:marTop w:val="0"/>
      <w:marBottom w:val="0"/>
      <w:divBdr>
        <w:top w:val="none" w:sz="0" w:space="0" w:color="auto"/>
        <w:left w:val="none" w:sz="0" w:space="0" w:color="auto"/>
        <w:bottom w:val="none" w:sz="0" w:space="0" w:color="auto"/>
        <w:right w:val="none" w:sz="0" w:space="0" w:color="auto"/>
      </w:divBdr>
    </w:div>
    <w:div w:id="398482442">
      <w:bodyDiv w:val="1"/>
      <w:marLeft w:val="0"/>
      <w:marRight w:val="0"/>
      <w:marTop w:val="0"/>
      <w:marBottom w:val="0"/>
      <w:divBdr>
        <w:top w:val="none" w:sz="0" w:space="0" w:color="auto"/>
        <w:left w:val="none" w:sz="0" w:space="0" w:color="auto"/>
        <w:bottom w:val="none" w:sz="0" w:space="0" w:color="auto"/>
        <w:right w:val="none" w:sz="0" w:space="0" w:color="auto"/>
      </w:divBdr>
    </w:div>
    <w:div w:id="686948362">
      <w:bodyDiv w:val="1"/>
      <w:marLeft w:val="0"/>
      <w:marRight w:val="0"/>
      <w:marTop w:val="0"/>
      <w:marBottom w:val="0"/>
      <w:divBdr>
        <w:top w:val="none" w:sz="0" w:space="0" w:color="auto"/>
        <w:left w:val="none" w:sz="0" w:space="0" w:color="auto"/>
        <w:bottom w:val="none" w:sz="0" w:space="0" w:color="auto"/>
        <w:right w:val="none" w:sz="0" w:space="0" w:color="auto"/>
      </w:divBdr>
      <w:divsChild>
        <w:div w:id="539975407">
          <w:marLeft w:val="0"/>
          <w:marRight w:val="0"/>
          <w:marTop w:val="0"/>
          <w:marBottom w:val="0"/>
          <w:divBdr>
            <w:top w:val="none" w:sz="0" w:space="0" w:color="auto"/>
            <w:left w:val="none" w:sz="0" w:space="0" w:color="auto"/>
            <w:bottom w:val="none" w:sz="0" w:space="0" w:color="auto"/>
            <w:right w:val="none" w:sz="0" w:space="0" w:color="auto"/>
          </w:divBdr>
        </w:div>
        <w:div w:id="1839614268">
          <w:marLeft w:val="0"/>
          <w:marRight w:val="0"/>
          <w:marTop w:val="0"/>
          <w:marBottom w:val="0"/>
          <w:divBdr>
            <w:top w:val="none" w:sz="0" w:space="0" w:color="auto"/>
            <w:left w:val="none" w:sz="0" w:space="0" w:color="auto"/>
            <w:bottom w:val="none" w:sz="0" w:space="0" w:color="auto"/>
            <w:right w:val="none" w:sz="0" w:space="0" w:color="auto"/>
          </w:divBdr>
        </w:div>
      </w:divsChild>
    </w:div>
    <w:div w:id="747000935">
      <w:bodyDiv w:val="1"/>
      <w:marLeft w:val="0"/>
      <w:marRight w:val="0"/>
      <w:marTop w:val="0"/>
      <w:marBottom w:val="0"/>
      <w:divBdr>
        <w:top w:val="none" w:sz="0" w:space="0" w:color="auto"/>
        <w:left w:val="none" w:sz="0" w:space="0" w:color="auto"/>
        <w:bottom w:val="none" w:sz="0" w:space="0" w:color="auto"/>
        <w:right w:val="none" w:sz="0" w:space="0" w:color="auto"/>
      </w:divBdr>
    </w:div>
    <w:div w:id="1202597374">
      <w:bodyDiv w:val="1"/>
      <w:marLeft w:val="0"/>
      <w:marRight w:val="0"/>
      <w:marTop w:val="0"/>
      <w:marBottom w:val="0"/>
      <w:divBdr>
        <w:top w:val="none" w:sz="0" w:space="0" w:color="auto"/>
        <w:left w:val="none" w:sz="0" w:space="0" w:color="auto"/>
        <w:bottom w:val="none" w:sz="0" w:space="0" w:color="auto"/>
        <w:right w:val="none" w:sz="0" w:space="0" w:color="auto"/>
      </w:divBdr>
    </w:div>
    <w:div w:id="1210259636">
      <w:bodyDiv w:val="1"/>
      <w:marLeft w:val="0"/>
      <w:marRight w:val="0"/>
      <w:marTop w:val="0"/>
      <w:marBottom w:val="0"/>
      <w:divBdr>
        <w:top w:val="none" w:sz="0" w:space="0" w:color="auto"/>
        <w:left w:val="none" w:sz="0" w:space="0" w:color="auto"/>
        <w:bottom w:val="none" w:sz="0" w:space="0" w:color="auto"/>
        <w:right w:val="none" w:sz="0" w:space="0" w:color="auto"/>
      </w:divBdr>
    </w:div>
    <w:div w:id="1250627021">
      <w:bodyDiv w:val="1"/>
      <w:marLeft w:val="0"/>
      <w:marRight w:val="0"/>
      <w:marTop w:val="0"/>
      <w:marBottom w:val="0"/>
      <w:divBdr>
        <w:top w:val="none" w:sz="0" w:space="0" w:color="auto"/>
        <w:left w:val="none" w:sz="0" w:space="0" w:color="auto"/>
        <w:bottom w:val="none" w:sz="0" w:space="0" w:color="auto"/>
        <w:right w:val="none" w:sz="0" w:space="0" w:color="auto"/>
      </w:divBdr>
      <w:divsChild>
        <w:div w:id="956370843">
          <w:marLeft w:val="0"/>
          <w:marRight w:val="0"/>
          <w:marTop w:val="0"/>
          <w:marBottom w:val="240"/>
          <w:divBdr>
            <w:top w:val="none" w:sz="0" w:space="0" w:color="auto"/>
            <w:left w:val="none" w:sz="0" w:space="0" w:color="auto"/>
            <w:bottom w:val="none" w:sz="0" w:space="0" w:color="auto"/>
            <w:right w:val="none" w:sz="0" w:space="0" w:color="auto"/>
          </w:divBdr>
        </w:div>
      </w:divsChild>
    </w:div>
    <w:div w:id="1656833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290</TotalTime>
  <Pages>28</Pages>
  <Words>6258</Words>
  <Characters>35672</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Yang, Celina</dc:creator>
  <cp:lastModifiedBy>Yang, Celina</cp:lastModifiedBy>
  <cp:revision>46</cp:revision>
  <cp:lastPrinted>2025-01-16T22:25:00Z</cp:lastPrinted>
  <dcterms:created xsi:type="dcterms:W3CDTF">2025-03-06T18:47:00Z</dcterms:created>
  <dcterms:modified xsi:type="dcterms:W3CDTF">2025-03-11T22:30:00Z</dcterms:modified>
</cp:coreProperties>
</file>