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7FC" w:rsidRPr="00390898" w:rsidRDefault="0080200D">
      <w:pPr>
        <w:rPr>
          <w:rFonts w:ascii="Helvetica" w:hAnsi="Helvetica"/>
          <w:b/>
          <w:bCs/>
          <w:lang w:val="en-US"/>
        </w:rPr>
      </w:pPr>
      <w:r w:rsidRPr="00390898">
        <w:rPr>
          <w:rFonts w:ascii="Helvetica" w:hAnsi="Helvetica"/>
          <w:b/>
          <w:bCs/>
          <w:lang w:val="en-US"/>
        </w:rPr>
        <w:t>Supplementary file S1 – PCR conditions</w:t>
      </w:r>
    </w:p>
    <w:p w:rsidR="0080200D" w:rsidRPr="00390898" w:rsidRDefault="0080200D">
      <w:pPr>
        <w:rPr>
          <w:lang w:val="en-US"/>
        </w:rPr>
      </w:pPr>
    </w:p>
    <w:p w:rsidR="0080200D" w:rsidRDefault="0080200D" w:rsidP="0080200D">
      <w:pPr>
        <w:spacing w:line="276" w:lineRule="auto"/>
        <w:jc w:val="both"/>
        <w:rPr>
          <w:rFonts w:ascii="Helvetica" w:hAnsi="Helvetica" w:cs="Futura Medium"/>
        </w:rPr>
      </w:pPr>
      <w:r w:rsidRPr="00CA5091">
        <w:rPr>
          <w:rFonts w:ascii="Helvetica" w:hAnsi="Helvetica" w:cs="Futura Medium"/>
          <w:lang w:val="en-US"/>
        </w:rPr>
        <w:t xml:space="preserve">For </w:t>
      </w:r>
      <w:proofErr w:type="spellStart"/>
      <w:r w:rsidRPr="00E35CE4">
        <w:rPr>
          <w:rFonts w:ascii="Helvetica" w:hAnsi="Helvetica" w:cs="Futura Medium"/>
          <w:i/>
          <w:iCs/>
          <w:lang w:val="en-US"/>
        </w:rPr>
        <w:t>Anguillicola</w:t>
      </w:r>
      <w:proofErr w:type="spellEnd"/>
      <w:r w:rsidRPr="00E35CE4">
        <w:rPr>
          <w:rFonts w:ascii="Helvetica" w:hAnsi="Helvetica" w:cs="Futura Medium"/>
          <w:i/>
          <w:iCs/>
          <w:lang w:val="en-US"/>
        </w:rPr>
        <w:t xml:space="preserve"> </w:t>
      </w:r>
      <w:proofErr w:type="spellStart"/>
      <w:r w:rsidRPr="00E35CE4">
        <w:rPr>
          <w:rFonts w:ascii="Helvetica" w:hAnsi="Helvetica" w:cs="Futura Medium"/>
          <w:i/>
          <w:iCs/>
          <w:lang w:val="en-US"/>
        </w:rPr>
        <w:t>crassus</w:t>
      </w:r>
      <w:proofErr w:type="spellEnd"/>
      <w:r w:rsidRPr="00390898">
        <w:rPr>
          <w:rFonts w:ascii="Helvetica" w:hAnsi="Helvetica" w:cs="Futura Medium"/>
          <w:lang w:val="en-US"/>
        </w:rPr>
        <w:t>:</w:t>
      </w:r>
      <w:r w:rsidRPr="00CA5091">
        <w:rPr>
          <w:rFonts w:ascii="Helvetica" w:hAnsi="Helvetica" w:cs="Futura Medium"/>
          <w:lang w:val="en-US"/>
        </w:rPr>
        <w:t xml:space="preserve"> </w:t>
      </w:r>
      <w:r w:rsidR="00390898">
        <w:rPr>
          <w:rFonts w:ascii="Helvetica" w:hAnsi="Helvetica" w:cs="Futura Medium"/>
          <w:lang w:val="en-US"/>
        </w:rPr>
        <w:t xml:space="preserve">5 </w:t>
      </w:r>
      <w:r w:rsidR="00390898">
        <w:rPr>
          <w:rFonts w:ascii="Helvetica" w:hAnsi="Helvetica" w:cs="Futura Medium"/>
          <w:lang w:val="en-US"/>
        </w:rPr>
        <w:sym w:font="Symbol" w:char="F06D"/>
      </w:r>
      <w:r w:rsidR="00390898">
        <w:rPr>
          <w:rFonts w:ascii="Helvetica" w:hAnsi="Helvetica" w:cs="Futura Medium"/>
          <w:lang w:val="en-US"/>
        </w:rPr>
        <w:t xml:space="preserve">l of </w:t>
      </w:r>
      <w:proofErr w:type="spellStart"/>
      <w:r w:rsidR="00390898">
        <w:rPr>
          <w:rFonts w:ascii="Helvetica" w:hAnsi="Helvetica" w:cs="Futura Medium"/>
          <w:lang w:val="en-US"/>
        </w:rPr>
        <w:t>Accustart</w:t>
      </w:r>
      <w:proofErr w:type="spellEnd"/>
      <w:r w:rsidR="00390898">
        <w:rPr>
          <w:rFonts w:ascii="Helvetica" w:hAnsi="Helvetica" w:cs="Futura Medium"/>
          <w:lang w:val="en-US"/>
        </w:rPr>
        <w:t xml:space="preserve"> II </w:t>
      </w:r>
      <w:proofErr w:type="spellStart"/>
      <w:r w:rsidR="00390898">
        <w:rPr>
          <w:rFonts w:ascii="Helvetica" w:hAnsi="Helvetica" w:cs="Futura Medium"/>
          <w:lang w:val="en-US"/>
        </w:rPr>
        <w:t>Supermix</w:t>
      </w:r>
      <w:proofErr w:type="spellEnd"/>
      <w:r w:rsidR="00390898">
        <w:rPr>
          <w:rFonts w:ascii="Helvetica" w:hAnsi="Helvetica" w:cs="Futura Medium"/>
          <w:lang w:val="en-US"/>
        </w:rPr>
        <w:t xml:space="preserve"> (2x) (</w:t>
      </w:r>
      <w:proofErr w:type="spellStart"/>
      <w:r w:rsidR="00390898">
        <w:rPr>
          <w:rFonts w:ascii="Helvetica" w:hAnsi="Helvetica" w:cs="Futura Medium"/>
          <w:lang w:val="en-US"/>
        </w:rPr>
        <w:t>QuantaBio</w:t>
      </w:r>
      <w:proofErr w:type="spellEnd"/>
      <w:r w:rsidR="00390898">
        <w:rPr>
          <w:rFonts w:ascii="Helvetica" w:hAnsi="Helvetica" w:cs="Futura Medium"/>
          <w:lang w:val="en-US"/>
        </w:rPr>
        <w:t xml:space="preserve">), 1 </w:t>
      </w:r>
      <w:r w:rsidR="00390898">
        <w:rPr>
          <w:rFonts w:ascii="Helvetica" w:hAnsi="Helvetica" w:cs="Futura Medium"/>
          <w:lang w:val="en-US"/>
        </w:rPr>
        <w:sym w:font="Symbol" w:char="F06D"/>
      </w:r>
      <w:r w:rsidR="00390898">
        <w:rPr>
          <w:rFonts w:ascii="Helvetica" w:hAnsi="Helvetica" w:cs="Futura Medium"/>
          <w:lang w:val="en-US"/>
        </w:rPr>
        <w:t xml:space="preserve">l of each primer (2 </w:t>
      </w:r>
      <w:r w:rsidR="00390898">
        <w:rPr>
          <w:rFonts w:ascii="Helvetica" w:hAnsi="Helvetica" w:cs="Futura Medium"/>
          <w:lang w:val="en-US"/>
        </w:rPr>
        <w:sym w:font="Symbol" w:char="F06D"/>
      </w:r>
      <w:r w:rsidR="00390898">
        <w:rPr>
          <w:rFonts w:ascii="Helvetica" w:hAnsi="Helvetica" w:cs="Futura Medium"/>
          <w:lang w:val="en-US"/>
        </w:rPr>
        <w:t xml:space="preserve">M), 2 </w:t>
      </w:r>
      <w:r w:rsidR="00390898">
        <w:rPr>
          <w:rFonts w:ascii="Helvetica" w:hAnsi="Helvetica" w:cs="Futura Medium"/>
          <w:lang w:val="en-US"/>
        </w:rPr>
        <w:sym w:font="Symbol" w:char="F06D"/>
      </w:r>
      <w:r w:rsidR="00390898">
        <w:rPr>
          <w:rFonts w:ascii="Helvetica" w:hAnsi="Helvetica" w:cs="Futura Medium"/>
          <w:lang w:val="en-US"/>
        </w:rPr>
        <w:t xml:space="preserve">l of </w:t>
      </w:r>
      <w:r w:rsidR="000C6F6C">
        <w:rPr>
          <w:rFonts w:ascii="Helvetica" w:hAnsi="Helvetica" w:cs="Futura Medium"/>
          <w:lang w:val="en-US"/>
        </w:rPr>
        <w:t>PCR-grade water</w:t>
      </w:r>
      <w:r w:rsidR="00390898">
        <w:rPr>
          <w:rFonts w:ascii="Helvetica" w:hAnsi="Helvetica" w:cs="Futura Medium"/>
          <w:lang w:val="en-US"/>
        </w:rPr>
        <w:t xml:space="preserve"> and 1 </w:t>
      </w:r>
      <w:r w:rsidR="00390898">
        <w:rPr>
          <w:rFonts w:ascii="Helvetica" w:hAnsi="Helvetica" w:cs="Futura Medium"/>
          <w:lang w:val="en-US"/>
        </w:rPr>
        <w:sym w:font="Symbol" w:char="F06D"/>
      </w:r>
      <w:r w:rsidR="00390898">
        <w:rPr>
          <w:rFonts w:ascii="Helvetica" w:hAnsi="Helvetica" w:cs="Futura Medium"/>
          <w:lang w:val="en-US"/>
        </w:rPr>
        <w:t xml:space="preserve">l of DNA extract. The PCR conditions were as follows: </w:t>
      </w:r>
      <w:r>
        <w:rPr>
          <w:rFonts w:ascii="Helvetica" w:hAnsi="Helvetica" w:cs="Futura Medium"/>
          <w:lang w:val="en-US"/>
        </w:rPr>
        <w:t xml:space="preserve">initial denaturation at </w:t>
      </w:r>
      <w:r w:rsidRPr="00FA1E80">
        <w:rPr>
          <w:rFonts w:ascii="Helvetica" w:hAnsi="Helvetica" w:cs="Futura Medium"/>
        </w:rPr>
        <w:t>95°C for 5 min</w:t>
      </w:r>
      <w:r w:rsidRPr="00FA1E80">
        <w:rPr>
          <w:rFonts w:ascii="Helvetica" w:hAnsi="Helvetica" w:cs="Futura Medium"/>
          <w:lang w:val="en-US"/>
        </w:rPr>
        <w:t xml:space="preserve"> followed by </w:t>
      </w:r>
      <w:r w:rsidRPr="004B4AFF">
        <w:rPr>
          <w:rFonts w:ascii="Helvetica" w:hAnsi="Helvetica" w:cs="Futura Medium"/>
          <w:lang w:val="en-US"/>
        </w:rPr>
        <w:t>40</w:t>
      </w:r>
      <w:r w:rsidRPr="00FA1E80">
        <w:rPr>
          <w:rFonts w:ascii="Helvetica" w:hAnsi="Helvetica" w:cs="Futura Medium"/>
        </w:rPr>
        <w:t xml:space="preserve"> cycles of </w:t>
      </w:r>
      <w:r w:rsidRPr="00FA1E80">
        <w:rPr>
          <w:rFonts w:ascii="Helvetica" w:hAnsi="Helvetica" w:cs="Futura Medium"/>
          <w:lang w:val="en-US"/>
        </w:rPr>
        <w:t xml:space="preserve">denaturation at </w:t>
      </w:r>
      <w:r w:rsidRPr="00FA1E80">
        <w:rPr>
          <w:rFonts w:ascii="Helvetica" w:hAnsi="Helvetica" w:cs="Futura Medium"/>
        </w:rPr>
        <w:t>95°C</w:t>
      </w:r>
      <w:r w:rsidRPr="00FA1E80">
        <w:rPr>
          <w:rFonts w:ascii="Helvetica" w:hAnsi="Helvetica" w:cs="Futura Medium"/>
          <w:lang w:val="en-US"/>
        </w:rPr>
        <w:t xml:space="preserve"> for </w:t>
      </w:r>
      <w:r>
        <w:rPr>
          <w:rFonts w:ascii="Helvetica" w:hAnsi="Helvetica" w:cs="Futura Medium"/>
          <w:lang w:val="en-US"/>
        </w:rPr>
        <w:t>30</w:t>
      </w:r>
      <w:r w:rsidRPr="00FA1E80">
        <w:rPr>
          <w:rFonts w:ascii="Helvetica" w:hAnsi="Helvetica" w:cs="Futura Medium"/>
          <w:lang w:val="en-US"/>
        </w:rPr>
        <w:t xml:space="preserve"> s</w:t>
      </w:r>
      <w:r w:rsidRPr="00FA1E80">
        <w:rPr>
          <w:rFonts w:ascii="Helvetica" w:hAnsi="Helvetica" w:cs="Futura Medium"/>
        </w:rPr>
        <w:t xml:space="preserve">, </w:t>
      </w:r>
      <w:r w:rsidRPr="00FA1E80">
        <w:rPr>
          <w:rFonts w:ascii="Helvetica" w:hAnsi="Helvetica" w:cs="Futura Medium"/>
          <w:lang w:val="en-US"/>
        </w:rPr>
        <w:t xml:space="preserve">annealing at </w:t>
      </w:r>
      <w:r w:rsidRPr="004B4AFF">
        <w:rPr>
          <w:rFonts w:ascii="Helvetica" w:hAnsi="Helvetica" w:cs="Futura Medium"/>
          <w:lang w:val="en-US"/>
        </w:rPr>
        <w:t>65</w:t>
      </w:r>
      <w:r w:rsidRPr="00FA1E80">
        <w:rPr>
          <w:rFonts w:ascii="Helvetica" w:hAnsi="Helvetica" w:cs="Futura Medium"/>
        </w:rPr>
        <w:t xml:space="preserve">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90</w:t>
      </w:r>
      <w:r w:rsidRPr="00FA1E80">
        <w:rPr>
          <w:rFonts w:ascii="Helvetica" w:hAnsi="Helvetica" w:cs="Futura Medium"/>
          <w:lang w:val="en-US"/>
        </w:rPr>
        <w:t xml:space="preserve"> s </w:t>
      </w:r>
      <w:r w:rsidRPr="00FA1E80">
        <w:rPr>
          <w:rFonts w:ascii="Helvetica" w:hAnsi="Helvetica" w:cs="Futura Medium"/>
        </w:rPr>
        <w:t xml:space="preserve">and </w:t>
      </w:r>
      <w:r w:rsidRPr="00FA1E80">
        <w:rPr>
          <w:rFonts w:ascii="Helvetica" w:hAnsi="Helvetica" w:cs="Futura Medium"/>
          <w:lang w:val="en-US"/>
        </w:rPr>
        <w:t xml:space="preserve">extension at </w:t>
      </w:r>
      <w:r w:rsidRPr="00FA1E80">
        <w:rPr>
          <w:rFonts w:ascii="Helvetica" w:hAnsi="Helvetica" w:cs="Futura Medium"/>
        </w:rPr>
        <w:t xml:space="preserve">72°C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30</w:t>
      </w:r>
      <w:r w:rsidRPr="00FA1E80">
        <w:rPr>
          <w:rFonts w:ascii="Helvetica" w:hAnsi="Helvetica" w:cs="Futura Medium"/>
          <w:lang w:val="en-US"/>
        </w:rPr>
        <w:t xml:space="preserve"> s with</w:t>
      </w:r>
      <w:r w:rsidRPr="00FA1E80">
        <w:rPr>
          <w:rFonts w:ascii="Helvetica" w:hAnsi="Helvetica" w:cs="Futura Medium"/>
        </w:rPr>
        <w:t xml:space="preserve"> a final elongation at </w:t>
      </w:r>
      <w:r w:rsidRPr="00FA1E80">
        <w:rPr>
          <w:rFonts w:ascii="Helvetica" w:hAnsi="Helvetica" w:cs="Futura Medium"/>
          <w:lang w:val="en-US"/>
        </w:rPr>
        <w:t>68</w:t>
      </w:r>
      <w:r w:rsidRPr="00FA1E80">
        <w:rPr>
          <w:rFonts w:ascii="Helvetica" w:hAnsi="Helvetica" w:cs="Futura Medium"/>
        </w:rPr>
        <w:t xml:space="preserve">°C for </w:t>
      </w:r>
      <w:r w:rsidRPr="004B4AFF">
        <w:rPr>
          <w:rFonts w:ascii="Helvetica" w:hAnsi="Helvetica" w:cs="Futura Medium"/>
          <w:lang w:val="en-US"/>
        </w:rPr>
        <w:t>10</w:t>
      </w:r>
      <w:r w:rsidRPr="00FA1E80">
        <w:rPr>
          <w:rFonts w:ascii="Helvetica" w:hAnsi="Helvetica" w:cs="Futura Medium"/>
        </w:rPr>
        <w:t xml:space="preserve"> min.</w:t>
      </w:r>
    </w:p>
    <w:p w:rsidR="0080200D" w:rsidRDefault="0080200D" w:rsidP="0080200D">
      <w:pPr>
        <w:spacing w:line="276" w:lineRule="auto"/>
        <w:jc w:val="both"/>
        <w:rPr>
          <w:rFonts w:ascii="Helvetica" w:hAnsi="Helvetica" w:cs="Futura Medium"/>
          <w:lang w:val="en-US"/>
        </w:rPr>
      </w:pPr>
    </w:p>
    <w:p w:rsidR="0080200D" w:rsidRDefault="0080200D" w:rsidP="0080200D">
      <w:pPr>
        <w:spacing w:line="276" w:lineRule="auto"/>
        <w:jc w:val="both"/>
        <w:rPr>
          <w:rFonts w:ascii="Helvetica" w:hAnsi="Helvetica" w:cs="Futura Medium"/>
        </w:rPr>
      </w:pPr>
      <w:r>
        <w:rPr>
          <w:rFonts w:ascii="Helvetica" w:hAnsi="Helvetica" w:cs="Futura Medium"/>
          <w:lang w:val="en-US"/>
        </w:rPr>
        <w:t xml:space="preserve">For </w:t>
      </w:r>
      <w:proofErr w:type="spellStart"/>
      <w:r w:rsidRPr="00E35CE4">
        <w:rPr>
          <w:rFonts w:ascii="Helvetica" w:hAnsi="Helvetica" w:cs="Futura Medium"/>
          <w:i/>
          <w:iCs/>
          <w:lang w:val="en-US"/>
        </w:rPr>
        <w:t>Pseudodactylogyrus</w:t>
      </w:r>
      <w:proofErr w:type="spellEnd"/>
      <w:r>
        <w:rPr>
          <w:rFonts w:ascii="Helvetica" w:hAnsi="Helvetica" w:cs="Futura Medium"/>
          <w:lang w:val="en-US"/>
        </w:rPr>
        <w:t xml:space="preserve"> sp.: 10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</w:t>
      </w:r>
      <w:proofErr w:type="spellStart"/>
      <w:r>
        <w:rPr>
          <w:rFonts w:ascii="Helvetica" w:hAnsi="Helvetica" w:cs="Futura Medium"/>
          <w:lang w:val="en-US"/>
        </w:rPr>
        <w:t>DreamTaq</w:t>
      </w:r>
      <w:proofErr w:type="spellEnd"/>
      <w:r>
        <w:rPr>
          <w:rFonts w:ascii="Helvetica" w:hAnsi="Helvetica" w:cs="Futura Medium"/>
          <w:lang w:val="en-US"/>
        </w:rPr>
        <w:t xml:space="preserve"> Master Mix </w:t>
      </w:r>
      <w:r w:rsidR="00390898">
        <w:rPr>
          <w:rFonts w:ascii="Helvetica" w:hAnsi="Helvetica" w:cs="Futura Medium"/>
          <w:lang w:val="en-US"/>
        </w:rPr>
        <w:t xml:space="preserve">(2x) </w:t>
      </w:r>
      <w:r>
        <w:rPr>
          <w:rFonts w:ascii="Helvetica" w:hAnsi="Helvetica" w:cs="Futura Medium"/>
          <w:lang w:val="en-US"/>
        </w:rPr>
        <w:t>(</w:t>
      </w:r>
      <w:proofErr w:type="spellStart"/>
      <w:r>
        <w:rPr>
          <w:rFonts w:ascii="Helvetica" w:hAnsi="Helvetica" w:cs="Futura Medium"/>
          <w:lang w:val="en-US"/>
        </w:rPr>
        <w:t>Thermo</w:t>
      </w:r>
      <w:proofErr w:type="spellEnd"/>
      <w:r>
        <w:rPr>
          <w:rFonts w:ascii="Helvetica" w:hAnsi="Helvetica" w:cs="Futura Medium"/>
          <w:lang w:val="en-US"/>
        </w:rPr>
        <w:t xml:space="preserve"> Fisher), 1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each primer (2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M), 6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</w:t>
      </w:r>
      <w:r w:rsidR="000C6F6C">
        <w:rPr>
          <w:rFonts w:ascii="Helvetica" w:hAnsi="Helvetica" w:cs="Futura Medium"/>
          <w:lang w:val="en-US"/>
        </w:rPr>
        <w:t>PCR-grade water</w:t>
      </w:r>
      <w:r>
        <w:rPr>
          <w:rFonts w:ascii="Helvetica" w:hAnsi="Helvetica" w:cs="Futura Medium"/>
          <w:lang w:val="en-US"/>
        </w:rPr>
        <w:t xml:space="preserve"> and 2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DNA extract. The PCR conditions were as follows: initial denaturation at </w:t>
      </w:r>
      <w:r w:rsidRPr="00FA1E80">
        <w:rPr>
          <w:rFonts w:ascii="Helvetica" w:hAnsi="Helvetica" w:cs="Futura Medium"/>
        </w:rPr>
        <w:t xml:space="preserve">95°C for </w:t>
      </w:r>
      <w:r w:rsidRPr="00E35CE4">
        <w:rPr>
          <w:rFonts w:ascii="Helvetica" w:hAnsi="Helvetica" w:cs="Futura Medium"/>
          <w:lang w:val="en-US"/>
        </w:rPr>
        <w:t>3</w:t>
      </w:r>
      <w:r w:rsidRPr="00FA1E80">
        <w:rPr>
          <w:rFonts w:ascii="Helvetica" w:hAnsi="Helvetica" w:cs="Futura Medium"/>
        </w:rPr>
        <w:t xml:space="preserve"> min</w:t>
      </w:r>
      <w:r w:rsidRPr="00FA1E80">
        <w:rPr>
          <w:rFonts w:ascii="Helvetica" w:hAnsi="Helvetica" w:cs="Futura Medium"/>
          <w:lang w:val="en-US"/>
        </w:rPr>
        <w:t xml:space="preserve"> followed by </w:t>
      </w:r>
      <w:r>
        <w:rPr>
          <w:rFonts w:ascii="Helvetica" w:hAnsi="Helvetica" w:cs="Futura Medium"/>
          <w:lang w:val="en-US"/>
        </w:rPr>
        <w:t>40</w:t>
      </w:r>
      <w:r w:rsidRPr="00FA1E80">
        <w:rPr>
          <w:rFonts w:ascii="Helvetica" w:hAnsi="Helvetica" w:cs="Futura Medium"/>
        </w:rPr>
        <w:t xml:space="preserve"> cycles of </w:t>
      </w:r>
      <w:r w:rsidRPr="00FA1E80">
        <w:rPr>
          <w:rFonts w:ascii="Helvetica" w:hAnsi="Helvetica" w:cs="Futura Medium"/>
          <w:lang w:val="en-US"/>
        </w:rPr>
        <w:t xml:space="preserve">denaturation at </w:t>
      </w:r>
      <w:r w:rsidRPr="00FA1E80">
        <w:rPr>
          <w:rFonts w:ascii="Helvetica" w:hAnsi="Helvetica" w:cs="Futura Medium"/>
        </w:rPr>
        <w:t>95°C</w:t>
      </w:r>
      <w:r w:rsidRPr="00FA1E80">
        <w:rPr>
          <w:rFonts w:ascii="Helvetica" w:hAnsi="Helvetica" w:cs="Futura Medium"/>
          <w:lang w:val="en-US"/>
        </w:rPr>
        <w:t xml:space="preserve"> for </w:t>
      </w:r>
      <w:r>
        <w:rPr>
          <w:rFonts w:ascii="Helvetica" w:hAnsi="Helvetica" w:cs="Futura Medium"/>
          <w:lang w:val="en-US"/>
        </w:rPr>
        <w:t>30</w:t>
      </w:r>
      <w:r w:rsidRPr="00FA1E80">
        <w:rPr>
          <w:rFonts w:ascii="Helvetica" w:hAnsi="Helvetica" w:cs="Futura Medium"/>
          <w:lang w:val="en-US"/>
        </w:rPr>
        <w:t xml:space="preserve"> s</w:t>
      </w:r>
      <w:r w:rsidRPr="00FA1E80">
        <w:rPr>
          <w:rFonts w:ascii="Helvetica" w:hAnsi="Helvetica" w:cs="Futura Medium"/>
        </w:rPr>
        <w:t xml:space="preserve">, </w:t>
      </w:r>
      <w:r w:rsidRPr="00FA1E80">
        <w:rPr>
          <w:rFonts w:ascii="Helvetica" w:hAnsi="Helvetica" w:cs="Futura Medium"/>
          <w:lang w:val="en-US"/>
        </w:rPr>
        <w:t xml:space="preserve">annealing at </w:t>
      </w:r>
      <w:r>
        <w:rPr>
          <w:rFonts w:ascii="Helvetica" w:hAnsi="Helvetica" w:cs="Futura Medium"/>
          <w:lang w:val="en-US"/>
        </w:rPr>
        <w:t>52</w:t>
      </w:r>
      <w:r w:rsidRPr="00FA1E80">
        <w:rPr>
          <w:rFonts w:ascii="Helvetica" w:hAnsi="Helvetica" w:cs="Futura Medium"/>
        </w:rPr>
        <w:t xml:space="preserve">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90</w:t>
      </w:r>
      <w:r w:rsidRPr="00FA1E80">
        <w:rPr>
          <w:rFonts w:ascii="Helvetica" w:hAnsi="Helvetica" w:cs="Futura Medium"/>
          <w:lang w:val="en-US"/>
        </w:rPr>
        <w:t xml:space="preserve"> s </w:t>
      </w:r>
      <w:r w:rsidRPr="00FA1E80">
        <w:rPr>
          <w:rFonts w:ascii="Helvetica" w:hAnsi="Helvetica" w:cs="Futura Medium"/>
        </w:rPr>
        <w:t xml:space="preserve">and </w:t>
      </w:r>
      <w:r w:rsidRPr="00FA1E80">
        <w:rPr>
          <w:rFonts w:ascii="Helvetica" w:hAnsi="Helvetica" w:cs="Futura Medium"/>
          <w:lang w:val="en-US"/>
        </w:rPr>
        <w:t xml:space="preserve">extension at </w:t>
      </w:r>
      <w:r w:rsidRPr="00FA1E80">
        <w:rPr>
          <w:rFonts w:ascii="Helvetica" w:hAnsi="Helvetica" w:cs="Futura Medium"/>
        </w:rPr>
        <w:t xml:space="preserve">72°C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120</w:t>
      </w:r>
      <w:r w:rsidRPr="00FA1E80">
        <w:rPr>
          <w:rFonts w:ascii="Helvetica" w:hAnsi="Helvetica" w:cs="Futura Medium"/>
          <w:lang w:val="en-US"/>
        </w:rPr>
        <w:t xml:space="preserve"> s with</w:t>
      </w:r>
      <w:r w:rsidRPr="00FA1E80">
        <w:rPr>
          <w:rFonts w:ascii="Helvetica" w:hAnsi="Helvetica" w:cs="Futura Medium"/>
        </w:rPr>
        <w:t xml:space="preserve"> a final elongation at </w:t>
      </w:r>
      <w:r>
        <w:rPr>
          <w:rFonts w:ascii="Helvetica" w:hAnsi="Helvetica" w:cs="Futura Medium"/>
          <w:lang w:val="en-US"/>
        </w:rPr>
        <w:t>72</w:t>
      </w:r>
      <w:r w:rsidRPr="00FA1E80">
        <w:rPr>
          <w:rFonts w:ascii="Helvetica" w:hAnsi="Helvetica" w:cs="Futura Medium"/>
        </w:rPr>
        <w:t xml:space="preserve">°C for </w:t>
      </w:r>
      <w:r w:rsidRPr="004B4AFF">
        <w:rPr>
          <w:rFonts w:ascii="Helvetica" w:hAnsi="Helvetica" w:cs="Futura Medium"/>
          <w:lang w:val="en-US"/>
        </w:rPr>
        <w:t>10</w:t>
      </w:r>
      <w:r w:rsidRPr="00FA1E80">
        <w:rPr>
          <w:rFonts w:ascii="Helvetica" w:hAnsi="Helvetica" w:cs="Futura Medium"/>
        </w:rPr>
        <w:t xml:space="preserve"> min.</w:t>
      </w:r>
    </w:p>
    <w:p w:rsidR="0080200D" w:rsidRDefault="0080200D" w:rsidP="0080200D">
      <w:pPr>
        <w:spacing w:line="276" w:lineRule="auto"/>
        <w:jc w:val="both"/>
        <w:rPr>
          <w:rFonts w:ascii="Helvetica" w:hAnsi="Helvetica" w:cs="Futura Medium"/>
        </w:rPr>
      </w:pPr>
    </w:p>
    <w:p w:rsidR="0080200D" w:rsidRPr="00E82601" w:rsidRDefault="0080200D" w:rsidP="0080200D">
      <w:pPr>
        <w:spacing w:line="276" w:lineRule="auto"/>
        <w:jc w:val="both"/>
        <w:rPr>
          <w:rFonts w:ascii="Helvetica" w:hAnsi="Helvetica" w:cs="Futura Medium"/>
        </w:rPr>
      </w:pPr>
      <w:r w:rsidRPr="004B4AFF">
        <w:rPr>
          <w:rFonts w:ascii="Helvetica" w:hAnsi="Helvetica" w:cs="Futura Medium"/>
          <w:lang w:val="en-US"/>
        </w:rPr>
        <w:t xml:space="preserve">For </w:t>
      </w:r>
      <w:proofErr w:type="spellStart"/>
      <w:r>
        <w:rPr>
          <w:rFonts w:ascii="Helvetica" w:hAnsi="Helvetica" w:cs="Futura Medium"/>
          <w:i/>
          <w:iCs/>
          <w:lang w:val="en-US"/>
        </w:rPr>
        <w:t>Pomphorynchus</w:t>
      </w:r>
      <w:proofErr w:type="spellEnd"/>
      <w:r>
        <w:rPr>
          <w:rFonts w:ascii="Helvetica" w:hAnsi="Helvetica" w:cs="Futura Medium"/>
          <w:i/>
          <w:iCs/>
          <w:lang w:val="en-US"/>
        </w:rPr>
        <w:t xml:space="preserve"> </w:t>
      </w:r>
      <w:r w:rsidRPr="004B4AFF">
        <w:rPr>
          <w:rFonts w:ascii="Helvetica" w:hAnsi="Helvetica" w:cs="Futura Medium"/>
          <w:lang w:val="en-US"/>
        </w:rPr>
        <w:t xml:space="preserve">sp.: </w:t>
      </w:r>
      <w:r>
        <w:rPr>
          <w:rFonts w:ascii="Helvetica" w:hAnsi="Helvetica" w:cs="Futura Medium"/>
          <w:lang w:val="en-US"/>
        </w:rPr>
        <w:t xml:space="preserve">10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</w:t>
      </w:r>
      <w:proofErr w:type="spellStart"/>
      <w:r>
        <w:rPr>
          <w:rFonts w:ascii="Helvetica" w:hAnsi="Helvetica" w:cs="Futura Medium"/>
          <w:lang w:val="en-US"/>
        </w:rPr>
        <w:t>DreamTaq</w:t>
      </w:r>
      <w:proofErr w:type="spellEnd"/>
      <w:r>
        <w:rPr>
          <w:rFonts w:ascii="Helvetica" w:hAnsi="Helvetica" w:cs="Futura Medium"/>
          <w:lang w:val="en-US"/>
        </w:rPr>
        <w:t xml:space="preserve"> Master Mix </w:t>
      </w:r>
      <w:r w:rsidR="00390898">
        <w:rPr>
          <w:rFonts w:ascii="Helvetica" w:hAnsi="Helvetica" w:cs="Futura Medium"/>
          <w:lang w:val="en-US"/>
        </w:rPr>
        <w:t xml:space="preserve">(2x) </w:t>
      </w:r>
      <w:r>
        <w:rPr>
          <w:rFonts w:ascii="Helvetica" w:hAnsi="Helvetica" w:cs="Futura Medium"/>
          <w:lang w:val="en-US"/>
        </w:rPr>
        <w:t>(</w:t>
      </w:r>
      <w:proofErr w:type="spellStart"/>
      <w:r>
        <w:rPr>
          <w:rFonts w:ascii="Helvetica" w:hAnsi="Helvetica" w:cs="Futura Medium"/>
          <w:lang w:val="en-US"/>
        </w:rPr>
        <w:t>Thermo</w:t>
      </w:r>
      <w:proofErr w:type="spellEnd"/>
      <w:r>
        <w:rPr>
          <w:rFonts w:ascii="Helvetica" w:hAnsi="Helvetica" w:cs="Futura Medium"/>
          <w:lang w:val="en-US"/>
        </w:rPr>
        <w:t xml:space="preserve"> Fisher), 1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each primer (2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M), 6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</w:t>
      </w:r>
      <w:r w:rsidR="000C6F6C">
        <w:rPr>
          <w:rFonts w:ascii="Helvetica" w:hAnsi="Helvetica" w:cs="Futura Medium"/>
          <w:lang w:val="en-US"/>
        </w:rPr>
        <w:t>PCR-grade water</w:t>
      </w:r>
      <w:r>
        <w:rPr>
          <w:rFonts w:ascii="Helvetica" w:hAnsi="Helvetica" w:cs="Futura Medium"/>
          <w:lang w:val="en-US"/>
        </w:rPr>
        <w:t xml:space="preserve"> and 2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DNA extract. The PCR conditions were as follows: initial denaturation at </w:t>
      </w:r>
      <w:r w:rsidRPr="00FA1E80">
        <w:rPr>
          <w:rFonts w:ascii="Helvetica" w:hAnsi="Helvetica" w:cs="Futura Medium"/>
        </w:rPr>
        <w:t>95°C for 5 min</w:t>
      </w:r>
      <w:r w:rsidRPr="00FA1E80">
        <w:rPr>
          <w:rFonts w:ascii="Helvetica" w:hAnsi="Helvetica" w:cs="Futura Medium"/>
          <w:lang w:val="en-US"/>
        </w:rPr>
        <w:t xml:space="preserve"> followed by </w:t>
      </w:r>
      <w:r>
        <w:rPr>
          <w:rFonts w:ascii="Helvetica" w:hAnsi="Helvetica" w:cs="Futura Medium"/>
          <w:lang w:val="en-US"/>
        </w:rPr>
        <w:t>35</w:t>
      </w:r>
      <w:r w:rsidRPr="00FA1E80">
        <w:rPr>
          <w:rFonts w:ascii="Helvetica" w:hAnsi="Helvetica" w:cs="Futura Medium"/>
        </w:rPr>
        <w:t xml:space="preserve"> cycles of </w:t>
      </w:r>
      <w:r w:rsidRPr="00FA1E80">
        <w:rPr>
          <w:rFonts w:ascii="Helvetica" w:hAnsi="Helvetica" w:cs="Futura Medium"/>
          <w:lang w:val="en-US"/>
        </w:rPr>
        <w:t xml:space="preserve">denaturation at </w:t>
      </w:r>
      <w:r w:rsidRPr="00FA1E80">
        <w:rPr>
          <w:rFonts w:ascii="Helvetica" w:hAnsi="Helvetica" w:cs="Futura Medium"/>
        </w:rPr>
        <w:t>95°C</w:t>
      </w:r>
      <w:r w:rsidRPr="00FA1E80">
        <w:rPr>
          <w:rFonts w:ascii="Helvetica" w:hAnsi="Helvetica" w:cs="Futura Medium"/>
          <w:lang w:val="en-US"/>
        </w:rPr>
        <w:t xml:space="preserve"> for </w:t>
      </w:r>
      <w:r>
        <w:rPr>
          <w:rFonts w:ascii="Helvetica" w:hAnsi="Helvetica" w:cs="Futura Medium"/>
          <w:lang w:val="en-US"/>
        </w:rPr>
        <w:t>30</w:t>
      </w:r>
      <w:r w:rsidRPr="00FA1E80">
        <w:rPr>
          <w:rFonts w:ascii="Helvetica" w:hAnsi="Helvetica" w:cs="Futura Medium"/>
          <w:lang w:val="en-US"/>
        </w:rPr>
        <w:t xml:space="preserve"> s</w:t>
      </w:r>
      <w:r w:rsidRPr="00FA1E80">
        <w:rPr>
          <w:rFonts w:ascii="Helvetica" w:hAnsi="Helvetica" w:cs="Futura Medium"/>
        </w:rPr>
        <w:t xml:space="preserve">, </w:t>
      </w:r>
      <w:r w:rsidRPr="00FA1E80">
        <w:rPr>
          <w:rFonts w:ascii="Helvetica" w:hAnsi="Helvetica" w:cs="Futura Medium"/>
          <w:lang w:val="en-US"/>
        </w:rPr>
        <w:t xml:space="preserve">annealing at </w:t>
      </w:r>
      <w:r>
        <w:rPr>
          <w:rFonts w:ascii="Helvetica" w:hAnsi="Helvetica" w:cs="Futura Medium"/>
          <w:lang w:val="en-US"/>
        </w:rPr>
        <w:t>58</w:t>
      </w:r>
      <w:r w:rsidRPr="00FA1E80">
        <w:rPr>
          <w:rFonts w:ascii="Helvetica" w:hAnsi="Helvetica" w:cs="Futura Medium"/>
        </w:rPr>
        <w:t xml:space="preserve">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90</w:t>
      </w:r>
      <w:r w:rsidRPr="00FA1E80">
        <w:rPr>
          <w:rFonts w:ascii="Helvetica" w:hAnsi="Helvetica" w:cs="Futura Medium"/>
          <w:lang w:val="en-US"/>
        </w:rPr>
        <w:t xml:space="preserve"> s </w:t>
      </w:r>
      <w:r w:rsidRPr="00FA1E80">
        <w:rPr>
          <w:rFonts w:ascii="Helvetica" w:hAnsi="Helvetica" w:cs="Futura Medium"/>
        </w:rPr>
        <w:t xml:space="preserve">and </w:t>
      </w:r>
      <w:r w:rsidRPr="00FA1E80">
        <w:rPr>
          <w:rFonts w:ascii="Helvetica" w:hAnsi="Helvetica" w:cs="Futura Medium"/>
          <w:lang w:val="en-US"/>
        </w:rPr>
        <w:t xml:space="preserve">extension at </w:t>
      </w:r>
      <w:r w:rsidRPr="00FA1E80">
        <w:rPr>
          <w:rFonts w:ascii="Helvetica" w:hAnsi="Helvetica" w:cs="Futura Medium"/>
        </w:rPr>
        <w:t xml:space="preserve">72°C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30</w:t>
      </w:r>
      <w:r w:rsidRPr="00FA1E80">
        <w:rPr>
          <w:rFonts w:ascii="Helvetica" w:hAnsi="Helvetica" w:cs="Futura Medium"/>
          <w:lang w:val="en-US"/>
        </w:rPr>
        <w:t xml:space="preserve"> s with</w:t>
      </w:r>
      <w:r w:rsidRPr="00FA1E80">
        <w:rPr>
          <w:rFonts w:ascii="Helvetica" w:hAnsi="Helvetica" w:cs="Futura Medium"/>
        </w:rPr>
        <w:t xml:space="preserve"> a final elongation at </w:t>
      </w:r>
      <w:r>
        <w:rPr>
          <w:rFonts w:ascii="Helvetica" w:hAnsi="Helvetica" w:cs="Futura Medium"/>
          <w:lang w:val="en-US"/>
        </w:rPr>
        <w:t>72</w:t>
      </w:r>
      <w:r w:rsidRPr="00FA1E80">
        <w:rPr>
          <w:rFonts w:ascii="Helvetica" w:hAnsi="Helvetica" w:cs="Futura Medium"/>
        </w:rPr>
        <w:t xml:space="preserve">°C for </w:t>
      </w:r>
      <w:r w:rsidRPr="004B4AFF">
        <w:rPr>
          <w:rFonts w:ascii="Helvetica" w:hAnsi="Helvetica" w:cs="Futura Medium"/>
          <w:lang w:val="en-US"/>
        </w:rPr>
        <w:t>10</w:t>
      </w:r>
      <w:r w:rsidRPr="00FA1E80">
        <w:rPr>
          <w:rFonts w:ascii="Helvetica" w:hAnsi="Helvetica" w:cs="Futura Medium"/>
        </w:rPr>
        <w:t xml:space="preserve"> min.</w:t>
      </w:r>
    </w:p>
    <w:p w:rsidR="0080200D" w:rsidRPr="00E35CE4" w:rsidRDefault="0080200D" w:rsidP="0080200D">
      <w:pPr>
        <w:spacing w:line="276" w:lineRule="auto"/>
        <w:jc w:val="both"/>
        <w:rPr>
          <w:rFonts w:ascii="Helvetica" w:hAnsi="Helvetica" w:cs="Futura Medium"/>
        </w:rPr>
      </w:pPr>
    </w:p>
    <w:p w:rsidR="0080200D" w:rsidRDefault="0080200D" w:rsidP="0080200D">
      <w:pPr>
        <w:spacing w:line="276" w:lineRule="auto"/>
        <w:jc w:val="both"/>
        <w:rPr>
          <w:rFonts w:ascii="Helvetica" w:hAnsi="Helvetica" w:cs="Futura Medium"/>
        </w:rPr>
      </w:pPr>
      <w:r w:rsidRPr="004B4AFF">
        <w:rPr>
          <w:rFonts w:ascii="Helvetica" w:hAnsi="Helvetica" w:cs="Futura Medium"/>
          <w:lang w:val="en-US"/>
        </w:rPr>
        <w:t xml:space="preserve">For </w:t>
      </w:r>
      <w:proofErr w:type="spellStart"/>
      <w:r w:rsidRPr="00E35CE4">
        <w:rPr>
          <w:rFonts w:ascii="Helvetica" w:hAnsi="Helvetica" w:cs="Futura Medium"/>
          <w:i/>
          <w:iCs/>
          <w:lang w:val="en-US"/>
        </w:rPr>
        <w:t>Bothriocephalus</w:t>
      </w:r>
      <w:proofErr w:type="spellEnd"/>
      <w:r w:rsidRPr="004B4AFF">
        <w:rPr>
          <w:rFonts w:ascii="Helvetica" w:hAnsi="Helvetica" w:cs="Futura Medium"/>
          <w:lang w:val="en-US"/>
        </w:rPr>
        <w:t xml:space="preserve"> sp.: </w:t>
      </w:r>
      <w:r>
        <w:rPr>
          <w:rFonts w:ascii="Helvetica" w:hAnsi="Helvetica" w:cs="Futura Medium"/>
          <w:lang w:val="en-US"/>
        </w:rPr>
        <w:t xml:space="preserve">10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</w:t>
      </w:r>
      <w:proofErr w:type="spellStart"/>
      <w:r>
        <w:rPr>
          <w:rFonts w:ascii="Helvetica" w:hAnsi="Helvetica" w:cs="Futura Medium"/>
          <w:lang w:val="en-US"/>
        </w:rPr>
        <w:t>DreamTaq</w:t>
      </w:r>
      <w:proofErr w:type="spellEnd"/>
      <w:r>
        <w:rPr>
          <w:rFonts w:ascii="Helvetica" w:hAnsi="Helvetica" w:cs="Futura Medium"/>
          <w:lang w:val="en-US"/>
        </w:rPr>
        <w:t xml:space="preserve"> Master Mix </w:t>
      </w:r>
      <w:r w:rsidR="00390898">
        <w:rPr>
          <w:rFonts w:ascii="Helvetica" w:hAnsi="Helvetica" w:cs="Futura Medium"/>
          <w:lang w:val="en-US"/>
        </w:rPr>
        <w:t xml:space="preserve">(2x) </w:t>
      </w:r>
      <w:r>
        <w:rPr>
          <w:rFonts w:ascii="Helvetica" w:hAnsi="Helvetica" w:cs="Futura Medium"/>
          <w:lang w:val="en-US"/>
        </w:rPr>
        <w:t>(</w:t>
      </w:r>
      <w:proofErr w:type="spellStart"/>
      <w:r>
        <w:rPr>
          <w:rFonts w:ascii="Helvetica" w:hAnsi="Helvetica" w:cs="Futura Medium"/>
          <w:lang w:val="en-US"/>
        </w:rPr>
        <w:t>Thermo</w:t>
      </w:r>
      <w:proofErr w:type="spellEnd"/>
      <w:r>
        <w:rPr>
          <w:rFonts w:ascii="Helvetica" w:hAnsi="Helvetica" w:cs="Futura Medium"/>
          <w:lang w:val="en-US"/>
        </w:rPr>
        <w:t xml:space="preserve"> Fisher), 1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each primer (2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M), 6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</w:t>
      </w:r>
      <w:r w:rsidR="000C6F6C">
        <w:rPr>
          <w:rFonts w:ascii="Helvetica" w:hAnsi="Helvetica" w:cs="Futura Medium"/>
          <w:lang w:val="en-US"/>
        </w:rPr>
        <w:t>PCR-grade water</w:t>
      </w:r>
      <w:r>
        <w:rPr>
          <w:rFonts w:ascii="Helvetica" w:hAnsi="Helvetica" w:cs="Futura Medium"/>
          <w:lang w:val="en-US"/>
        </w:rPr>
        <w:t xml:space="preserve"> and 2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DNA extract. The PCR conditions were as follows: initial denaturation at </w:t>
      </w:r>
      <w:r w:rsidRPr="00FA1E80">
        <w:rPr>
          <w:rFonts w:ascii="Helvetica" w:hAnsi="Helvetica" w:cs="Futura Medium"/>
        </w:rPr>
        <w:t xml:space="preserve">95°C for </w:t>
      </w:r>
      <w:r w:rsidRPr="00E35CE4">
        <w:rPr>
          <w:rFonts w:ascii="Helvetica" w:hAnsi="Helvetica" w:cs="Futura Medium"/>
          <w:lang w:val="en-US"/>
        </w:rPr>
        <w:t>3</w:t>
      </w:r>
      <w:r w:rsidRPr="00FA1E80">
        <w:rPr>
          <w:rFonts w:ascii="Helvetica" w:hAnsi="Helvetica" w:cs="Futura Medium"/>
        </w:rPr>
        <w:t xml:space="preserve"> min</w:t>
      </w:r>
      <w:r w:rsidRPr="00FA1E80">
        <w:rPr>
          <w:rFonts w:ascii="Helvetica" w:hAnsi="Helvetica" w:cs="Futura Medium"/>
          <w:lang w:val="en-US"/>
        </w:rPr>
        <w:t xml:space="preserve"> followed by </w:t>
      </w:r>
      <w:r>
        <w:rPr>
          <w:rFonts w:ascii="Helvetica" w:hAnsi="Helvetica" w:cs="Futura Medium"/>
          <w:lang w:val="en-US"/>
        </w:rPr>
        <w:t>35</w:t>
      </w:r>
      <w:r w:rsidRPr="00FA1E80">
        <w:rPr>
          <w:rFonts w:ascii="Helvetica" w:hAnsi="Helvetica" w:cs="Futura Medium"/>
        </w:rPr>
        <w:t xml:space="preserve"> cycles of </w:t>
      </w:r>
      <w:r w:rsidRPr="00FA1E80">
        <w:rPr>
          <w:rFonts w:ascii="Helvetica" w:hAnsi="Helvetica" w:cs="Futura Medium"/>
          <w:lang w:val="en-US"/>
        </w:rPr>
        <w:t xml:space="preserve">denaturation at </w:t>
      </w:r>
      <w:r w:rsidRPr="00FA1E80">
        <w:rPr>
          <w:rFonts w:ascii="Helvetica" w:hAnsi="Helvetica" w:cs="Futura Medium"/>
        </w:rPr>
        <w:t>95°C</w:t>
      </w:r>
      <w:r w:rsidRPr="00FA1E80">
        <w:rPr>
          <w:rFonts w:ascii="Helvetica" w:hAnsi="Helvetica" w:cs="Futura Medium"/>
          <w:lang w:val="en-US"/>
        </w:rPr>
        <w:t xml:space="preserve"> for </w:t>
      </w:r>
      <w:r>
        <w:rPr>
          <w:rFonts w:ascii="Helvetica" w:hAnsi="Helvetica" w:cs="Futura Medium"/>
          <w:lang w:val="en-US"/>
        </w:rPr>
        <w:t>30</w:t>
      </w:r>
      <w:r w:rsidRPr="00FA1E80">
        <w:rPr>
          <w:rFonts w:ascii="Helvetica" w:hAnsi="Helvetica" w:cs="Futura Medium"/>
          <w:lang w:val="en-US"/>
        </w:rPr>
        <w:t xml:space="preserve"> s</w:t>
      </w:r>
      <w:r w:rsidRPr="00FA1E80">
        <w:rPr>
          <w:rFonts w:ascii="Helvetica" w:hAnsi="Helvetica" w:cs="Futura Medium"/>
        </w:rPr>
        <w:t xml:space="preserve">, </w:t>
      </w:r>
      <w:r w:rsidRPr="00FA1E80">
        <w:rPr>
          <w:rFonts w:ascii="Helvetica" w:hAnsi="Helvetica" w:cs="Futura Medium"/>
          <w:lang w:val="en-US"/>
        </w:rPr>
        <w:t xml:space="preserve">annealing at </w:t>
      </w:r>
      <w:r w:rsidRPr="004B4AFF">
        <w:rPr>
          <w:rFonts w:ascii="Helvetica" w:hAnsi="Helvetica" w:cs="Futura Medium"/>
          <w:lang w:val="en-US"/>
        </w:rPr>
        <w:t>6</w:t>
      </w:r>
      <w:r>
        <w:rPr>
          <w:rFonts w:ascii="Helvetica" w:hAnsi="Helvetica" w:cs="Futura Medium"/>
          <w:lang w:val="en-US"/>
        </w:rPr>
        <w:t>0</w:t>
      </w:r>
      <w:r w:rsidRPr="00FA1E80">
        <w:rPr>
          <w:rFonts w:ascii="Helvetica" w:hAnsi="Helvetica" w:cs="Futura Medium"/>
        </w:rPr>
        <w:t xml:space="preserve">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90</w:t>
      </w:r>
      <w:r w:rsidRPr="00FA1E80">
        <w:rPr>
          <w:rFonts w:ascii="Helvetica" w:hAnsi="Helvetica" w:cs="Futura Medium"/>
          <w:lang w:val="en-US"/>
        </w:rPr>
        <w:t xml:space="preserve"> s </w:t>
      </w:r>
      <w:r w:rsidRPr="00FA1E80">
        <w:rPr>
          <w:rFonts w:ascii="Helvetica" w:hAnsi="Helvetica" w:cs="Futura Medium"/>
        </w:rPr>
        <w:t xml:space="preserve">and </w:t>
      </w:r>
      <w:r w:rsidRPr="00FA1E80">
        <w:rPr>
          <w:rFonts w:ascii="Helvetica" w:hAnsi="Helvetica" w:cs="Futura Medium"/>
          <w:lang w:val="en-US"/>
        </w:rPr>
        <w:t xml:space="preserve">extension at </w:t>
      </w:r>
      <w:r w:rsidRPr="00FA1E80">
        <w:rPr>
          <w:rFonts w:ascii="Helvetica" w:hAnsi="Helvetica" w:cs="Futura Medium"/>
        </w:rPr>
        <w:t xml:space="preserve">72°C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60</w:t>
      </w:r>
      <w:r w:rsidRPr="00FA1E80">
        <w:rPr>
          <w:rFonts w:ascii="Helvetica" w:hAnsi="Helvetica" w:cs="Futura Medium"/>
          <w:lang w:val="en-US"/>
        </w:rPr>
        <w:t xml:space="preserve"> s with</w:t>
      </w:r>
      <w:r w:rsidRPr="00FA1E80">
        <w:rPr>
          <w:rFonts w:ascii="Helvetica" w:hAnsi="Helvetica" w:cs="Futura Medium"/>
        </w:rPr>
        <w:t xml:space="preserve"> a final elongation at </w:t>
      </w:r>
      <w:r>
        <w:rPr>
          <w:rFonts w:ascii="Helvetica" w:hAnsi="Helvetica" w:cs="Futura Medium"/>
          <w:lang w:val="en-US"/>
        </w:rPr>
        <w:t>72</w:t>
      </w:r>
      <w:r w:rsidRPr="00FA1E80">
        <w:rPr>
          <w:rFonts w:ascii="Helvetica" w:hAnsi="Helvetica" w:cs="Futura Medium"/>
        </w:rPr>
        <w:t xml:space="preserve">°C for </w:t>
      </w:r>
      <w:r w:rsidRPr="004B4AFF">
        <w:rPr>
          <w:rFonts w:ascii="Helvetica" w:hAnsi="Helvetica" w:cs="Futura Medium"/>
          <w:lang w:val="en-US"/>
        </w:rPr>
        <w:t>10</w:t>
      </w:r>
      <w:r w:rsidRPr="00FA1E80">
        <w:rPr>
          <w:rFonts w:ascii="Helvetica" w:hAnsi="Helvetica" w:cs="Futura Medium"/>
        </w:rPr>
        <w:t xml:space="preserve"> min.</w:t>
      </w:r>
    </w:p>
    <w:p w:rsidR="0080200D" w:rsidRDefault="0080200D" w:rsidP="0080200D">
      <w:pPr>
        <w:spacing w:line="276" w:lineRule="auto"/>
        <w:jc w:val="both"/>
        <w:rPr>
          <w:rFonts w:ascii="Helvetica" w:hAnsi="Helvetica" w:cs="Futura Medium"/>
        </w:rPr>
      </w:pPr>
    </w:p>
    <w:p w:rsidR="0080200D" w:rsidRDefault="0080200D" w:rsidP="0080200D">
      <w:pPr>
        <w:spacing w:line="276" w:lineRule="auto"/>
        <w:jc w:val="both"/>
        <w:rPr>
          <w:rFonts w:ascii="Helvetica" w:hAnsi="Helvetica" w:cs="Futura Medium"/>
        </w:rPr>
      </w:pPr>
      <w:r w:rsidRPr="004B4AFF">
        <w:rPr>
          <w:rFonts w:ascii="Helvetica" w:hAnsi="Helvetica" w:cs="Futura Medium"/>
          <w:lang w:val="en-US"/>
        </w:rPr>
        <w:t xml:space="preserve">For </w:t>
      </w:r>
      <w:proofErr w:type="spellStart"/>
      <w:r>
        <w:rPr>
          <w:rFonts w:ascii="Helvetica" w:hAnsi="Helvetica" w:cs="Futura Medium"/>
          <w:i/>
          <w:iCs/>
          <w:lang w:val="en-US"/>
        </w:rPr>
        <w:t>Proteocephalus</w:t>
      </w:r>
      <w:proofErr w:type="spellEnd"/>
      <w:r w:rsidRPr="004B4AFF">
        <w:rPr>
          <w:rFonts w:ascii="Helvetica" w:hAnsi="Helvetica" w:cs="Futura Medium"/>
          <w:lang w:val="en-US"/>
        </w:rPr>
        <w:t xml:space="preserve"> sp.</w:t>
      </w:r>
      <w:r>
        <w:rPr>
          <w:rFonts w:ascii="Helvetica" w:hAnsi="Helvetica" w:cs="Futura Medium"/>
          <w:lang w:val="en-US"/>
        </w:rPr>
        <w:t xml:space="preserve">: 10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</w:t>
      </w:r>
      <w:proofErr w:type="spellStart"/>
      <w:r>
        <w:rPr>
          <w:rFonts w:ascii="Helvetica" w:hAnsi="Helvetica" w:cs="Futura Medium"/>
          <w:lang w:val="en-US"/>
        </w:rPr>
        <w:t>DreamTaq</w:t>
      </w:r>
      <w:proofErr w:type="spellEnd"/>
      <w:r>
        <w:rPr>
          <w:rFonts w:ascii="Helvetica" w:hAnsi="Helvetica" w:cs="Futura Medium"/>
          <w:lang w:val="en-US"/>
        </w:rPr>
        <w:t xml:space="preserve"> Master Mix </w:t>
      </w:r>
      <w:r w:rsidR="00390898">
        <w:rPr>
          <w:rFonts w:ascii="Helvetica" w:hAnsi="Helvetica" w:cs="Futura Medium"/>
          <w:lang w:val="en-US"/>
        </w:rPr>
        <w:t xml:space="preserve">(2x) </w:t>
      </w:r>
      <w:r>
        <w:rPr>
          <w:rFonts w:ascii="Helvetica" w:hAnsi="Helvetica" w:cs="Futura Medium"/>
          <w:lang w:val="en-US"/>
        </w:rPr>
        <w:t>(</w:t>
      </w:r>
      <w:proofErr w:type="spellStart"/>
      <w:r>
        <w:rPr>
          <w:rFonts w:ascii="Helvetica" w:hAnsi="Helvetica" w:cs="Futura Medium"/>
          <w:lang w:val="en-US"/>
        </w:rPr>
        <w:t>Thermo</w:t>
      </w:r>
      <w:proofErr w:type="spellEnd"/>
      <w:r>
        <w:rPr>
          <w:rFonts w:ascii="Helvetica" w:hAnsi="Helvetica" w:cs="Futura Medium"/>
          <w:lang w:val="en-US"/>
        </w:rPr>
        <w:t xml:space="preserve"> Fisher), 1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each primer (2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M), 6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 xml:space="preserve">l of </w:t>
      </w:r>
      <w:r w:rsidR="000C6F6C">
        <w:rPr>
          <w:rFonts w:ascii="Helvetica" w:hAnsi="Helvetica" w:cs="Futura Medium"/>
          <w:lang w:val="en-US"/>
        </w:rPr>
        <w:t>PCR-grade water</w:t>
      </w:r>
      <w:r>
        <w:rPr>
          <w:rFonts w:ascii="Helvetica" w:hAnsi="Helvetica" w:cs="Futura Medium"/>
          <w:lang w:val="en-US"/>
        </w:rPr>
        <w:t xml:space="preserve"> and 2 </w:t>
      </w:r>
      <w:r>
        <w:rPr>
          <w:rFonts w:ascii="Helvetica" w:hAnsi="Helvetica" w:cs="Futura Medium"/>
          <w:lang w:val="en-US"/>
        </w:rPr>
        <w:sym w:font="Symbol" w:char="F06D"/>
      </w:r>
      <w:r>
        <w:rPr>
          <w:rFonts w:ascii="Helvetica" w:hAnsi="Helvetica" w:cs="Futura Medium"/>
          <w:lang w:val="en-US"/>
        </w:rPr>
        <w:t>l of DNA extract.</w:t>
      </w:r>
      <w:r w:rsidRPr="00E82601">
        <w:rPr>
          <w:rFonts w:ascii="Helvetica" w:hAnsi="Helvetica" w:cs="Futura Medium"/>
          <w:lang w:val="en-US"/>
        </w:rPr>
        <w:t xml:space="preserve"> </w:t>
      </w:r>
      <w:r>
        <w:rPr>
          <w:rFonts w:ascii="Helvetica" w:hAnsi="Helvetica" w:cs="Futura Medium"/>
          <w:lang w:val="en-US"/>
        </w:rPr>
        <w:t xml:space="preserve">The PCR conditions were as follows: initial denaturation at </w:t>
      </w:r>
      <w:r w:rsidRPr="00FA1E80">
        <w:rPr>
          <w:rFonts w:ascii="Helvetica" w:hAnsi="Helvetica" w:cs="Futura Medium"/>
        </w:rPr>
        <w:t xml:space="preserve">95°C for </w:t>
      </w:r>
      <w:r w:rsidRPr="00E35CE4">
        <w:rPr>
          <w:rFonts w:ascii="Helvetica" w:hAnsi="Helvetica" w:cs="Futura Medium"/>
          <w:lang w:val="en-US"/>
        </w:rPr>
        <w:t>3</w:t>
      </w:r>
      <w:r w:rsidRPr="00FA1E80">
        <w:rPr>
          <w:rFonts w:ascii="Helvetica" w:hAnsi="Helvetica" w:cs="Futura Medium"/>
        </w:rPr>
        <w:t xml:space="preserve"> min</w:t>
      </w:r>
      <w:r w:rsidRPr="00FA1E80">
        <w:rPr>
          <w:rFonts w:ascii="Helvetica" w:hAnsi="Helvetica" w:cs="Futura Medium"/>
          <w:lang w:val="en-US"/>
        </w:rPr>
        <w:t xml:space="preserve"> followed by </w:t>
      </w:r>
      <w:r>
        <w:rPr>
          <w:rFonts w:ascii="Helvetica" w:hAnsi="Helvetica" w:cs="Futura Medium"/>
          <w:lang w:val="en-US"/>
        </w:rPr>
        <w:t>35</w:t>
      </w:r>
      <w:r w:rsidRPr="00FA1E80">
        <w:rPr>
          <w:rFonts w:ascii="Helvetica" w:hAnsi="Helvetica" w:cs="Futura Medium"/>
        </w:rPr>
        <w:t xml:space="preserve"> cycles of </w:t>
      </w:r>
      <w:r w:rsidRPr="00FA1E80">
        <w:rPr>
          <w:rFonts w:ascii="Helvetica" w:hAnsi="Helvetica" w:cs="Futura Medium"/>
          <w:lang w:val="en-US"/>
        </w:rPr>
        <w:t xml:space="preserve">denaturation at </w:t>
      </w:r>
      <w:r w:rsidRPr="00FA1E80">
        <w:rPr>
          <w:rFonts w:ascii="Helvetica" w:hAnsi="Helvetica" w:cs="Futura Medium"/>
        </w:rPr>
        <w:t>95°C</w:t>
      </w:r>
      <w:r w:rsidRPr="00FA1E80">
        <w:rPr>
          <w:rFonts w:ascii="Helvetica" w:hAnsi="Helvetica" w:cs="Futura Medium"/>
          <w:lang w:val="en-US"/>
        </w:rPr>
        <w:t xml:space="preserve"> for </w:t>
      </w:r>
      <w:r>
        <w:rPr>
          <w:rFonts w:ascii="Helvetica" w:hAnsi="Helvetica" w:cs="Futura Medium"/>
          <w:lang w:val="en-US"/>
        </w:rPr>
        <w:t>30</w:t>
      </w:r>
      <w:r w:rsidRPr="00FA1E80">
        <w:rPr>
          <w:rFonts w:ascii="Helvetica" w:hAnsi="Helvetica" w:cs="Futura Medium"/>
          <w:lang w:val="en-US"/>
        </w:rPr>
        <w:t xml:space="preserve"> s</w:t>
      </w:r>
      <w:r w:rsidRPr="00FA1E80">
        <w:rPr>
          <w:rFonts w:ascii="Helvetica" w:hAnsi="Helvetica" w:cs="Futura Medium"/>
        </w:rPr>
        <w:t xml:space="preserve">, </w:t>
      </w:r>
      <w:r w:rsidRPr="00FA1E80">
        <w:rPr>
          <w:rFonts w:ascii="Helvetica" w:hAnsi="Helvetica" w:cs="Futura Medium"/>
          <w:lang w:val="en-US"/>
        </w:rPr>
        <w:t xml:space="preserve">annealing at </w:t>
      </w:r>
      <w:r>
        <w:rPr>
          <w:rFonts w:ascii="Helvetica" w:hAnsi="Helvetica" w:cs="Futura Medium"/>
          <w:lang w:val="en-US"/>
        </w:rPr>
        <w:t>56</w:t>
      </w:r>
      <w:r w:rsidRPr="00FA1E80">
        <w:rPr>
          <w:rFonts w:ascii="Helvetica" w:hAnsi="Helvetica" w:cs="Futura Medium"/>
        </w:rPr>
        <w:t xml:space="preserve">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90</w:t>
      </w:r>
      <w:r w:rsidRPr="00FA1E80">
        <w:rPr>
          <w:rFonts w:ascii="Helvetica" w:hAnsi="Helvetica" w:cs="Futura Medium"/>
          <w:lang w:val="en-US"/>
        </w:rPr>
        <w:t xml:space="preserve"> s </w:t>
      </w:r>
      <w:r w:rsidRPr="00FA1E80">
        <w:rPr>
          <w:rFonts w:ascii="Helvetica" w:hAnsi="Helvetica" w:cs="Futura Medium"/>
        </w:rPr>
        <w:t xml:space="preserve">and </w:t>
      </w:r>
      <w:r w:rsidRPr="00FA1E80">
        <w:rPr>
          <w:rFonts w:ascii="Helvetica" w:hAnsi="Helvetica" w:cs="Futura Medium"/>
          <w:lang w:val="en-US"/>
        </w:rPr>
        <w:t xml:space="preserve">extension at </w:t>
      </w:r>
      <w:r w:rsidRPr="00FA1E80">
        <w:rPr>
          <w:rFonts w:ascii="Helvetica" w:hAnsi="Helvetica" w:cs="Futura Medium"/>
        </w:rPr>
        <w:t xml:space="preserve">72°C </w:t>
      </w:r>
      <w:r w:rsidRPr="00FA1E80">
        <w:rPr>
          <w:rFonts w:ascii="Helvetica" w:hAnsi="Helvetica" w:cs="Futura Medium"/>
          <w:lang w:val="en-US"/>
        </w:rPr>
        <w:t xml:space="preserve">for </w:t>
      </w:r>
      <w:r>
        <w:rPr>
          <w:rFonts w:ascii="Helvetica" w:hAnsi="Helvetica" w:cs="Futura Medium"/>
          <w:lang w:val="en-US"/>
        </w:rPr>
        <w:t>120</w:t>
      </w:r>
      <w:r w:rsidRPr="00FA1E80">
        <w:rPr>
          <w:rFonts w:ascii="Helvetica" w:hAnsi="Helvetica" w:cs="Futura Medium"/>
          <w:lang w:val="en-US"/>
        </w:rPr>
        <w:t xml:space="preserve"> s with</w:t>
      </w:r>
      <w:r w:rsidRPr="00FA1E80">
        <w:rPr>
          <w:rFonts w:ascii="Helvetica" w:hAnsi="Helvetica" w:cs="Futura Medium"/>
        </w:rPr>
        <w:t xml:space="preserve"> a final elongation at </w:t>
      </w:r>
      <w:r>
        <w:rPr>
          <w:rFonts w:ascii="Helvetica" w:hAnsi="Helvetica" w:cs="Futura Medium"/>
          <w:lang w:val="en-US"/>
        </w:rPr>
        <w:t>72</w:t>
      </w:r>
      <w:r w:rsidRPr="00FA1E80">
        <w:rPr>
          <w:rFonts w:ascii="Helvetica" w:hAnsi="Helvetica" w:cs="Futura Medium"/>
        </w:rPr>
        <w:t xml:space="preserve">°C for </w:t>
      </w:r>
      <w:r w:rsidRPr="004B4AFF">
        <w:rPr>
          <w:rFonts w:ascii="Helvetica" w:hAnsi="Helvetica" w:cs="Futura Medium"/>
          <w:lang w:val="en-US"/>
        </w:rPr>
        <w:t>10</w:t>
      </w:r>
      <w:r w:rsidRPr="00FA1E80">
        <w:rPr>
          <w:rFonts w:ascii="Helvetica" w:hAnsi="Helvetica" w:cs="Futura Medium"/>
        </w:rPr>
        <w:t xml:space="preserve"> min.</w:t>
      </w:r>
    </w:p>
    <w:p w:rsidR="0080200D" w:rsidRPr="0080200D" w:rsidRDefault="0080200D">
      <w:pPr>
        <w:rPr>
          <w:lang w:val="en-US"/>
        </w:rPr>
      </w:pPr>
    </w:p>
    <w:sectPr w:rsidR="0080200D" w:rsidRPr="00802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0D"/>
    <w:rsid w:val="0000348B"/>
    <w:rsid w:val="00004BB9"/>
    <w:rsid w:val="00052AEF"/>
    <w:rsid w:val="00053F0A"/>
    <w:rsid w:val="000701E0"/>
    <w:rsid w:val="00072D0B"/>
    <w:rsid w:val="00075E96"/>
    <w:rsid w:val="00095DDB"/>
    <w:rsid w:val="000A728B"/>
    <w:rsid w:val="000B6CA4"/>
    <w:rsid w:val="000C6F6C"/>
    <w:rsid w:val="000E340B"/>
    <w:rsid w:val="000E45B9"/>
    <w:rsid w:val="00111495"/>
    <w:rsid w:val="001215A2"/>
    <w:rsid w:val="00122512"/>
    <w:rsid w:val="0012391E"/>
    <w:rsid w:val="0014390D"/>
    <w:rsid w:val="001555CD"/>
    <w:rsid w:val="00160BE2"/>
    <w:rsid w:val="00161A67"/>
    <w:rsid w:val="001639EB"/>
    <w:rsid w:val="00183F9B"/>
    <w:rsid w:val="001B1AB2"/>
    <w:rsid w:val="001B6A24"/>
    <w:rsid w:val="001C42A6"/>
    <w:rsid w:val="001C6F94"/>
    <w:rsid w:val="001E19E9"/>
    <w:rsid w:val="00222837"/>
    <w:rsid w:val="00253B56"/>
    <w:rsid w:val="00292F09"/>
    <w:rsid w:val="002B47C3"/>
    <w:rsid w:val="00302CB5"/>
    <w:rsid w:val="003048AE"/>
    <w:rsid w:val="00304FFC"/>
    <w:rsid w:val="003411F5"/>
    <w:rsid w:val="003503D0"/>
    <w:rsid w:val="003521D7"/>
    <w:rsid w:val="00390898"/>
    <w:rsid w:val="003A4B7B"/>
    <w:rsid w:val="003C1D7B"/>
    <w:rsid w:val="003E29B1"/>
    <w:rsid w:val="004570CC"/>
    <w:rsid w:val="00464C1A"/>
    <w:rsid w:val="00465F01"/>
    <w:rsid w:val="004710A3"/>
    <w:rsid w:val="004A47D3"/>
    <w:rsid w:val="004A4F67"/>
    <w:rsid w:val="005116BB"/>
    <w:rsid w:val="00511E34"/>
    <w:rsid w:val="00512E86"/>
    <w:rsid w:val="00524A26"/>
    <w:rsid w:val="00524D00"/>
    <w:rsid w:val="00527EE4"/>
    <w:rsid w:val="00550488"/>
    <w:rsid w:val="00563003"/>
    <w:rsid w:val="00574420"/>
    <w:rsid w:val="005807D0"/>
    <w:rsid w:val="005864A3"/>
    <w:rsid w:val="00586B58"/>
    <w:rsid w:val="0059294B"/>
    <w:rsid w:val="0059792F"/>
    <w:rsid w:val="005C0219"/>
    <w:rsid w:val="0061505A"/>
    <w:rsid w:val="00640C69"/>
    <w:rsid w:val="00653F3B"/>
    <w:rsid w:val="00654EF6"/>
    <w:rsid w:val="006662E2"/>
    <w:rsid w:val="00681DE6"/>
    <w:rsid w:val="006859F1"/>
    <w:rsid w:val="006A1359"/>
    <w:rsid w:val="006C0AC8"/>
    <w:rsid w:val="006D3455"/>
    <w:rsid w:val="007375E9"/>
    <w:rsid w:val="00752D99"/>
    <w:rsid w:val="00754802"/>
    <w:rsid w:val="007571BE"/>
    <w:rsid w:val="007C62A4"/>
    <w:rsid w:val="007D438E"/>
    <w:rsid w:val="0080200D"/>
    <w:rsid w:val="00804FF8"/>
    <w:rsid w:val="00834614"/>
    <w:rsid w:val="00845972"/>
    <w:rsid w:val="00875680"/>
    <w:rsid w:val="00876928"/>
    <w:rsid w:val="00883E90"/>
    <w:rsid w:val="008B7579"/>
    <w:rsid w:val="0091799D"/>
    <w:rsid w:val="00943932"/>
    <w:rsid w:val="009B56A8"/>
    <w:rsid w:val="009C1FF2"/>
    <w:rsid w:val="009F47F1"/>
    <w:rsid w:val="009F526A"/>
    <w:rsid w:val="00A06FA6"/>
    <w:rsid w:val="00A17038"/>
    <w:rsid w:val="00A20921"/>
    <w:rsid w:val="00A508AE"/>
    <w:rsid w:val="00AC0DFE"/>
    <w:rsid w:val="00B275FD"/>
    <w:rsid w:val="00B3522C"/>
    <w:rsid w:val="00B356FA"/>
    <w:rsid w:val="00B517FC"/>
    <w:rsid w:val="00B60B92"/>
    <w:rsid w:val="00B96395"/>
    <w:rsid w:val="00BA141E"/>
    <w:rsid w:val="00BA74D3"/>
    <w:rsid w:val="00BE6223"/>
    <w:rsid w:val="00C00E12"/>
    <w:rsid w:val="00C111CE"/>
    <w:rsid w:val="00C4779A"/>
    <w:rsid w:val="00C51270"/>
    <w:rsid w:val="00C53AF2"/>
    <w:rsid w:val="00C71116"/>
    <w:rsid w:val="00CE32D9"/>
    <w:rsid w:val="00CE7050"/>
    <w:rsid w:val="00CE7670"/>
    <w:rsid w:val="00D23657"/>
    <w:rsid w:val="00D43915"/>
    <w:rsid w:val="00D82A08"/>
    <w:rsid w:val="00DA2A3B"/>
    <w:rsid w:val="00DB0E2E"/>
    <w:rsid w:val="00DB4D2C"/>
    <w:rsid w:val="00DE1B52"/>
    <w:rsid w:val="00DF2830"/>
    <w:rsid w:val="00E42408"/>
    <w:rsid w:val="00E47B5E"/>
    <w:rsid w:val="00E5638F"/>
    <w:rsid w:val="00E66351"/>
    <w:rsid w:val="00E671FE"/>
    <w:rsid w:val="00E90C63"/>
    <w:rsid w:val="00EA3565"/>
    <w:rsid w:val="00EA6248"/>
    <w:rsid w:val="00EC2FDA"/>
    <w:rsid w:val="00EF1C7D"/>
    <w:rsid w:val="00F01407"/>
    <w:rsid w:val="00F0418D"/>
    <w:rsid w:val="00F80F20"/>
    <w:rsid w:val="00FC1C01"/>
    <w:rsid w:val="00FC2895"/>
    <w:rsid w:val="00FD2E92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8B1D4"/>
  <w15:chartTrackingRefBased/>
  <w15:docId w15:val="{C7BF155C-19C2-0D4E-8FB6-2E1AEA83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B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Hupalo</dc:creator>
  <cp:keywords/>
  <dc:description/>
  <cp:lastModifiedBy>Kamil Hupalo</cp:lastModifiedBy>
  <cp:revision>3</cp:revision>
  <dcterms:created xsi:type="dcterms:W3CDTF">2025-03-03T14:34:00Z</dcterms:created>
  <dcterms:modified xsi:type="dcterms:W3CDTF">2025-03-11T16:08:00Z</dcterms:modified>
</cp:coreProperties>
</file>