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1D0E4" w14:textId="75876143" w:rsidR="00B007C4" w:rsidRPr="00DC436B" w:rsidRDefault="00B007C4" w:rsidP="00D4790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0"/>
          <w:szCs w:val="20"/>
        </w:rPr>
      </w:pPr>
    </w:p>
    <w:p w14:paraId="5AAC3214" w14:textId="3B0A301A" w:rsidR="00B007C4" w:rsidRDefault="00773138" w:rsidP="00810B4E">
      <w:pPr>
        <w:rPr>
          <w:rFonts w:ascii="Times New Roman" w:hAnsi="Times New Roman" w:cs="Times New Roman"/>
          <w:b/>
          <w:bCs/>
          <w:sz w:val="20"/>
          <w:szCs w:val="20"/>
          <w:lang w:val="en-US"/>
        </w:rPr>
      </w:pPr>
      <w:r>
        <w:rPr>
          <w:rFonts w:ascii="Times New Roman" w:hAnsi="Times New Roman" w:cs="Times New Roman"/>
          <w:b/>
          <w:bCs/>
          <w:sz w:val="20"/>
          <w:szCs w:val="20"/>
          <w:lang w:val="en-US"/>
        </w:rPr>
        <w:t>Supplementary Information</w:t>
      </w:r>
      <w:r w:rsidR="00B007C4" w:rsidRPr="00810B4E">
        <w:rPr>
          <w:rFonts w:ascii="Times New Roman" w:hAnsi="Times New Roman" w:cs="Times New Roman"/>
          <w:b/>
          <w:bCs/>
          <w:sz w:val="20"/>
          <w:szCs w:val="20"/>
          <w:lang w:val="en-US"/>
        </w:rPr>
        <w:t>:</w:t>
      </w:r>
    </w:p>
    <w:p w14:paraId="3414DB4F" w14:textId="0F726618" w:rsidR="00CD0A29" w:rsidRDefault="00CD0A29" w:rsidP="00810B4E">
      <w:pPr>
        <w:rPr>
          <w:rFonts w:ascii="Times New Roman" w:hAnsi="Times New Roman" w:cs="Times New Roman"/>
          <w:b/>
          <w:bCs/>
          <w:sz w:val="20"/>
          <w:szCs w:val="20"/>
          <w:lang w:val="en-US"/>
        </w:rPr>
      </w:pPr>
    </w:p>
    <w:p w14:paraId="12478D9D" w14:textId="68C08CFC" w:rsidR="00CD0A29" w:rsidRDefault="00CD0A29" w:rsidP="00CD0A29">
      <w:pPr>
        <w:rPr>
          <w:rFonts w:ascii="Times New Roman" w:hAnsi="Times New Roman" w:cs="Times New Roman"/>
          <w:b/>
          <w:bCs/>
          <w:sz w:val="20"/>
          <w:szCs w:val="20"/>
          <w:lang w:val="en-US"/>
        </w:rPr>
      </w:pPr>
      <w:r>
        <w:rPr>
          <w:rFonts w:ascii="Times New Roman" w:hAnsi="Times New Roman" w:cs="Times New Roman"/>
          <w:b/>
          <w:bCs/>
          <w:sz w:val="20"/>
          <w:szCs w:val="20"/>
          <w:lang w:val="en-US"/>
        </w:rPr>
        <w:t>Appendix 1: Questionnaire</w:t>
      </w:r>
    </w:p>
    <w:p w14:paraId="4A7F575E" w14:textId="550ED079" w:rsidR="00CD0A29" w:rsidRDefault="00CD0A29" w:rsidP="00810B4E">
      <w:pPr>
        <w:rPr>
          <w:rFonts w:ascii="Times New Roman" w:hAnsi="Times New Roman" w:cs="Times New Roman"/>
          <w:b/>
          <w:bCs/>
          <w:sz w:val="20"/>
          <w:szCs w:val="20"/>
          <w:lang w:val="en-US"/>
        </w:rPr>
      </w:pPr>
    </w:p>
    <w:p w14:paraId="444E45A3" w14:textId="3460A460" w:rsidR="00CD0A29" w:rsidRDefault="00CD0A29" w:rsidP="00810B4E">
      <w:pPr>
        <w:rPr>
          <w:rFonts w:ascii="Times New Roman" w:hAnsi="Times New Roman" w:cs="Times New Roman"/>
          <w:b/>
          <w:bCs/>
          <w:sz w:val="20"/>
          <w:szCs w:val="20"/>
          <w:lang w:val="en-US"/>
        </w:rPr>
      </w:pPr>
      <w:r w:rsidRPr="00CD0A29">
        <w:rPr>
          <w:rFonts w:ascii="Times New Roman" w:hAnsi="Times New Roman" w:cs="Times New Roman"/>
          <w:b/>
          <w:bCs/>
          <w:noProof/>
          <w:sz w:val="20"/>
          <w:szCs w:val="20"/>
          <w:lang w:val="en-US"/>
        </w:rPr>
        <w:drawing>
          <wp:anchor distT="0" distB="0" distL="114300" distR="114300" simplePos="0" relativeHeight="251661312" behindDoc="0" locked="0" layoutInCell="1" allowOverlap="1" wp14:anchorId="3812CD38" wp14:editId="56E3CF22">
            <wp:simplePos x="0" y="0"/>
            <wp:positionH relativeFrom="column">
              <wp:posOffset>85725</wp:posOffset>
            </wp:positionH>
            <wp:positionV relativeFrom="paragraph">
              <wp:posOffset>88900</wp:posOffset>
            </wp:positionV>
            <wp:extent cx="6340475" cy="8525510"/>
            <wp:effectExtent l="0" t="0" r="3175" b="8890"/>
            <wp:wrapNone/>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pic:nvPicPr>
                  <pic:blipFill rotWithShape="1">
                    <a:blip r:embed="rId8">
                      <a:extLst>
                        <a:ext uri="{28A0092B-C50C-407E-A947-70E740481C1C}">
                          <a14:useLocalDpi xmlns:a14="http://schemas.microsoft.com/office/drawing/2010/main" val="0"/>
                        </a:ext>
                      </a:extLst>
                    </a:blip>
                    <a:srcRect l="7055" t="4766" r="10164" b="16537"/>
                    <a:stretch/>
                  </pic:blipFill>
                  <pic:spPr bwMode="auto">
                    <a:xfrm>
                      <a:off x="0" y="0"/>
                      <a:ext cx="6340475" cy="85255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B0A026F" w14:textId="5A932944" w:rsidR="00B007C4" w:rsidRDefault="00CD0A29" w:rsidP="00810B4E">
      <w:pPr>
        <w:rPr>
          <w:rFonts w:ascii="Times New Roman" w:hAnsi="Times New Roman" w:cs="Times New Roman"/>
          <w:b/>
          <w:bCs/>
          <w:sz w:val="20"/>
          <w:szCs w:val="20"/>
          <w:lang w:val="en-US"/>
        </w:rPr>
      </w:pPr>
      <w:r w:rsidRPr="00CD0A29">
        <w:rPr>
          <w:rFonts w:ascii="Times New Roman" w:hAnsi="Times New Roman" w:cs="Times New Roman"/>
          <w:b/>
          <w:bCs/>
          <w:noProof/>
          <w:sz w:val="20"/>
          <w:szCs w:val="20"/>
          <w:lang w:val="en-US"/>
        </w:rPr>
        <w:lastRenderedPageBreak/>
        <w:drawing>
          <wp:anchor distT="0" distB="0" distL="114300" distR="114300" simplePos="0" relativeHeight="251662336" behindDoc="0" locked="0" layoutInCell="1" allowOverlap="1" wp14:anchorId="70B17F0F" wp14:editId="1C67A69A">
            <wp:simplePos x="0" y="0"/>
            <wp:positionH relativeFrom="margin">
              <wp:align>left</wp:align>
            </wp:positionH>
            <wp:positionV relativeFrom="paragraph">
              <wp:posOffset>0</wp:posOffset>
            </wp:positionV>
            <wp:extent cx="5928360" cy="9301480"/>
            <wp:effectExtent l="0" t="0" r="0" b="0"/>
            <wp:wrapTopAndBottom/>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30"/>
                    <pic:cNvPicPr/>
                  </pic:nvPicPr>
                  <pic:blipFill rotWithShape="1">
                    <a:blip r:embed="rId9">
                      <a:extLst>
                        <a:ext uri="{28A0092B-C50C-407E-A947-70E740481C1C}">
                          <a14:useLocalDpi xmlns:a14="http://schemas.microsoft.com/office/drawing/2010/main" val="0"/>
                        </a:ext>
                      </a:extLst>
                    </a:blip>
                    <a:srcRect l="7616" t="2692" r="9669" b="5555"/>
                    <a:stretch/>
                  </pic:blipFill>
                  <pic:spPr bwMode="auto">
                    <a:xfrm>
                      <a:off x="0" y="0"/>
                      <a:ext cx="5928360" cy="93014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DC8C20F" w14:textId="36845467" w:rsidR="00CD0A29" w:rsidRDefault="00CD0A29" w:rsidP="00810B4E">
      <w:pPr>
        <w:rPr>
          <w:rFonts w:ascii="Times New Roman" w:hAnsi="Times New Roman" w:cs="Times New Roman"/>
          <w:b/>
          <w:bCs/>
          <w:sz w:val="20"/>
          <w:szCs w:val="20"/>
          <w:lang w:val="en-US"/>
        </w:rPr>
      </w:pPr>
    </w:p>
    <w:p w14:paraId="21E874CD" w14:textId="09ED6013" w:rsidR="00CD0A29" w:rsidRDefault="00CD0A29" w:rsidP="00810B4E">
      <w:pPr>
        <w:rPr>
          <w:rFonts w:ascii="Times New Roman" w:hAnsi="Times New Roman" w:cs="Times New Roman"/>
          <w:b/>
          <w:bCs/>
          <w:sz w:val="20"/>
          <w:szCs w:val="20"/>
          <w:lang w:val="en-US"/>
        </w:rPr>
      </w:pPr>
      <w:r>
        <w:rPr>
          <w:rFonts w:ascii="Times New Roman" w:hAnsi="Times New Roman" w:cs="Times New Roman"/>
          <w:b/>
          <w:bCs/>
          <w:noProof/>
          <w:sz w:val="20"/>
          <w:szCs w:val="20"/>
          <w:lang w:val="en-US"/>
        </w:rPr>
        <w:drawing>
          <wp:inline distT="0" distB="0" distL="0" distR="0" wp14:anchorId="3C31BECF" wp14:editId="4970DD7A">
            <wp:extent cx="4383405" cy="85534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83405" cy="8553450"/>
                    </a:xfrm>
                    <a:prstGeom prst="rect">
                      <a:avLst/>
                    </a:prstGeom>
                    <a:noFill/>
                  </pic:spPr>
                </pic:pic>
              </a:graphicData>
            </a:graphic>
          </wp:inline>
        </w:drawing>
      </w:r>
    </w:p>
    <w:p w14:paraId="020E2A22" w14:textId="5B62A2B4" w:rsidR="00773138" w:rsidRDefault="00CD0A29" w:rsidP="00810B4E">
      <w:pPr>
        <w:rPr>
          <w:rFonts w:ascii="Times New Roman" w:hAnsi="Times New Roman" w:cs="Times New Roman"/>
          <w:b/>
          <w:bCs/>
          <w:sz w:val="20"/>
          <w:szCs w:val="20"/>
          <w:lang w:val="en-US"/>
        </w:rPr>
      </w:pPr>
      <w:r>
        <w:rPr>
          <w:rFonts w:ascii="Times New Roman" w:hAnsi="Times New Roman" w:cs="Times New Roman"/>
          <w:b/>
          <w:bCs/>
          <w:noProof/>
          <w:sz w:val="20"/>
          <w:szCs w:val="20"/>
          <w:lang w:val="en-US"/>
        </w:rPr>
        <w:lastRenderedPageBreak/>
        <w:drawing>
          <wp:inline distT="0" distB="0" distL="0" distR="0" wp14:anchorId="5E59B0BC" wp14:editId="6CAD9650">
            <wp:extent cx="6340475" cy="9303385"/>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40475" cy="9303385"/>
                    </a:xfrm>
                    <a:prstGeom prst="rect">
                      <a:avLst/>
                    </a:prstGeom>
                    <a:noFill/>
                  </pic:spPr>
                </pic:pic>
              </a:graphicData>
            </a:graphic>
          </wp:inline>
        </w:drawing>
      </w:r>
    </w:p>
    <w:p w14:paraId="7208C85A" w14:textId="467703CA" w:rsidR="00CD0A29" w:rsidRDefault="00CD0A29" w:rsidP="00810B4E">
      <w:pPr>
        <w:rPr>
          <w:rFonts w:ascii="Times New Roman" w:hAnsi="Times New Roman" w:cs="Times New Roman"/>
          <w:b/>
          <w:bCs/>
          <w:sz w:val="20"/>
          <w:szCs w:val="20"/>
          <w:lang w:val="en-US"/>
        </w:rPr>
      </w:pPr>
      <w:r>
        <w:rPr>
          <w:rFonts w:ascii="Times New Roman" w:hAnsi="Times New Roman" w:cs="Times New Roman"/>
          <w:b/>
          <w:bCs/>
          <w:noProof/>
          <w:sz w:val="20"/>
          <w:szCs w:val="20"/>
          <w:lang w:val="en-US"/>
        </w:rPr>
        <w:lastRenderedPageBreak/>
        <w:drawing>
          <wp:inline distT="0" distB="0" distL="0" distR="0" wp14:anchorId="2BAB4D7C" wp14:editId="05AFDB26">
            <wp:extent cx="4383405" cy="85534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83405" cy="8553450"/>
                    </a:xfrm>
                    <a:prstGeom prst="rect">
                      <a:avLst/>
                    </a:prstGeom>
                    <a:noFill/>
                  </pic:spPr>
                </pic:pic>
              </a:graphicData>
            </a:graphic>
          </wp:inline>
        </w:drawing>
      </w:r>
    </w:p>
    <w:p w14:paraId="6CA7330E" w14:textId="60DC70FC" w:rsidR="00B007C4" w:rsidRDefault="00CD0A29" w:rsidP="00810B4E">
      <w:pPr>
        <w:rPr>
          <w:rFonts w:ascii="Times New Roman" w:hAnsi="Times New Roman" w:cs="Times New Roman"/>
          <w:b/>
          <w:bCs/>
          <w:sz w:val="20"/>
          <w:szCs w:val="20"/>
          <w:lang w:val="en-US"/>
        </w:rPr>
      </w:pPr>
      <w:r>
        <w:rPr>
          <w:rFonts w:ascii="Times New Roman" w:hAnsi="Times New Roman" w:cs="Times New Roman"/>
          <w:b/>
          <w:bCs/>
          <w:noProof/>
          <w:sz w:val="20"/>
          <w:szCs w:val="20"/>
          <w:lang w:val="en-US"/>
        </w:rPr>
        <w:lastRenderedPageBreak/>
        <w:drawing>
          <wp:inline distT="0" distB="0" distL="0" distR="0" wp14:anchorId="4E83ACA6" wp14:editId="21E81E3B">
            <wp:extent cx="5395595" cy="89376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5595" cy="8937625"/>
                    </a:xfrm>
                    <a:prstGeom prst="rect">
                      <a:avLst/>
                    </a:prstGeom>
                    <a:noFill/>
                  </pic:spPr>
                </pic:pic>
              </a:graphicData>
            </a:graphic>
          </wp:inline>
        </w:drawing>
      </w:r>
    </w:p>
    <w:p w14:paraId="3C32D90F" w14:textId="0D55CCD2" w:rsidR="00CD0A29" w:rsidRDefault="00CD0A29" w:rsidP="00810B4E">
      <w:pPr>
        <w:rPr>
          <w:rFonts w:ascii="Times New Roman" w:hAnsi="Times New Roman" w:cs="Times New Roman"/>
          <w:b/>
          <w:bCs/>
          <w:sz w:val="20"/>
          <w:szCs w:val="20"/>
          <w:lang w:val="en-US"/>
        </w:rPr>
      </w:pPr>
      <w:r>
        <w:rPr>
          <w:rFonts w:ascii="Times New Roman" w:hAnsi="Times New Roman" w:cs="Times New Roman"/>
          <w:b/>
          <w:bCs/>
          <w:noProof/>
          <w:sz w:val="20"/>
          <w:szCs w:val="20"/>
          <w:lang w:val="en-US"/>
        </w:rPr>
        <w:lastRenderedPageBreak/>
        <w:drawing>
          <wp:anchor distT="0" distB="0" distL="114300" distR="114300" simplePos="0" relativeHeight="251664384" behindDoc="0" locked="0" layoutInCell="1" allowOverlap="1" wp14:anchorId="7C82A49F" wp14:editId="76985299">
            <wp:simplePos x="0" y="0"/>
            <wp:positionH relativeFrom="margin">
              <wp:align>left</wp:align>
            </wp:positionH>
            <wp:positionV relativeFrom="paragraph">
              <wp:posOffset>236220</wp:posOffset>
            </wp:positionV>
            <wp:extent cx="6090285" cy="8614410"/>
            <wp:effectExtent l="0" t="0" r="571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90285" cy="8614410"/>
                    </a:xfrm>
                    <a:prstGeom prst="rect">
                      <a:avLst/>
                    </a:prstGeom>
                    <a:noFill/>
                  </pic:spPr>
                </pic:pic>
              </a:graphicData>
            </a:graphic>
            <wp14:sizeRelH relativeFrom="page">
              <wp14:pctWidth>0</wp14:pctWidth>
            </wp14:sizeRelH>
            <wp14:sizeRelV relativeFrom="page">
              <wp14:pctHeight>0</wp14:pctHeight>
            </wp14:sizeRelV>
          </wp:anchor>
        </w:drawing>
      </w:r>
    </w:p>
    <w:p w14:paraId="1E5254A8" w14:textId="178DE681" w:rsidR="00CD0A29" w:rsidRDefault="00CD0A29" w:rsidP="00810B4E">
      <w:pPr>
        <w:rPr>
          <w:rFonts w:ascii="Times New Roman" w:hAnsi="Times New Roman" w:cs="Times New Roman"/>
          <w:b/>
          <w:bCs/>
          <w:sz w:val="20"/>
          <w:szCs w:val="20"/>
          <w:lang w:val="en-US"/>
        </w:rPr>
      </w:pPr>
      <w:r>
        <w:rPr>
          <w:rFonts w:ascii="Times New Roman" w:hAnsi="Times New Roman" w:cs="Times New Roman"/>
          <w:b/>
          <w:bCs/>
          <w:noProof/>
          <w:sz w:val="20"/>
          <w:szCs w:val="20"/>
          <w:lang w:val="en-US"/>
        </w:rPr>
        <w:lastRenderedPageBreak/>
        <w:drawing>
          <wp:inline distT="0" distB="0" distL="0" distR="0" wp14:anchorId="3C8D6710" wp14:editId="6044C827">
            <wp:extent cx="5731510" cy="9083040"/>
            <wp:effectExtent l="0" t="0" r="254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9083040"/>
                    </a:xfrm>
                    <a:prstGeom prst="rect">
                      <a:avLst/>
                    </a:prstGeom>
                    <a:noFill/>
                  </pic:spPr>
                </pic:pic>
              </a:graphicData>
            </a:graphic>
          </wp:inline>
        </w:drawing>
      </w:r>
    </w:p>
    <w:p w14:paraId="655E914D" w14:textId="720B8D47" w:rsidR="00B007C4" w:rsidRDefault="00CD0A29" w:rsidP="00810B4E">
      <w:pPr>
        <w:rPr>
          <w:rFonts w:ascii="Times New Roman" w:hAnsi="Times New Roman" w:cs="Times New Roman"/>
          <w:b/>
          <w:bCs/>
          <w:sz w:val="20"/>
          <w:szCs w:val="20"/>
          <w:lang w:val="en-US"/>
        </w:rPr>
      </w:pPr>
      <w:r>
        <w:rPr>
          <w:rFonts w:ascii="Times New Roman" w:hAnsi="Times New Roman" w:cs="Times New Roman"/>
          <w:b/>
          <w:bCs/>
          <w:noProof/>
          <w:sz w:val="20"/>
          <w:szCs w:val="20"/>
          <w:lang w:val="en-US"/>
        </w:rPr>
        <w:lastRenderedPageBreak/>
        <w:drawing>
          <wp:anchor distT="0" distB="0" distL="114300" distR="114300" simplePos="0" relativeHeight="251665408" behindDoc="0" locked="0" layoutInCell="1" allowOverlap="1" wp14:anchorId="0E3F7BD5" wp14:editId="1C57DED0">
            <wp:simplePos x="0" y="0"/>
            <wp:positionH relativeFrom="margin">
              <wp:posOffset>10633</wp:posOffset>
            </wp:positionH>
            <wp:positionV relativeFrom="paragraph">
              <wp:posOffset>3810</wp:posOffset>
            </wp:positionV>
            <wp:extent cx="5041900" cy="7200265"/>
            <wp:effectExtent l="0" t="0" r="6350" b="63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1900" cy="720026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1ED5295A" wp14:editId="4C0E6FB8">
            <wp:simplePos x="0" y="0"/>
            <wp:positionH relativeFrom="margin">
              <wp:posOffset>-1270</wp:posOffset>
            </wp:positionH>
            <wp:positionV relativeFrom="margin">
              <wp:posOffset>11391900</wp:posOffset>
            </wp:positionV>
            <wp:extent cx="5731510" cy="9083219"/>
            <wp:effectExtent l="0" t="0" r="2540" b="381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pic:cNvPicPr/>
                  </pic:nvPicPr>
                  <pic:blipFill rotWithShape="1">
                    <a:blip r:embed="rId16">
                      <a:extLst>
                        <a:ext uri="{28A0092B-C50C-407E-A947-70E740481C1C}">
                          <a14:useLocalDpi xmlns:a14="http://schemas.microsoft.com/office/drawing/2010/main" val="0"/>
                        </a:ext>
                      </a:extLst>
                    </a:blip>
                    <a:srcRect l="8159" t="2885" r="10421" b="5897"/>
                    <a:stretch/>
                  </pic:blipFill>
                  <pic:spPr bwMode="auto">
                    <a:xfrm>
                      <a:off x="0" y="0"/>
                      <a:ext cx="5731510" cy="9083219"/>
                    </a:xfrm>
                    <a:prstGeom prst="rect">
                      <a:avLst/>
                    </a:prstGeom>
                    <a:ln>
                      <a:noFill/>
                    </a:ln>
                    <a:extLst>
                      <a:ext uri="{53640926-AAD7-44D8-BBD7-CCE9431645EC}">
                        <a14:shadowObscured xmlns:a14="http://schemas.microsoft.com/office/drawing/2010/main"/>
                      </a:ext>
                    </a:extLst>
                  </pic:spPr>
                </pic:pic>
              </a:graphicData>
            </a:graphic>
          </wp:anchor>
        </w:drawing>
      </w:r>
    </w:p>
    <w:p w14:paraId="4037D414" w14:textId="7A7636F8" w:rsidR="00CD0A29" w:rsidRPr="00CD0A29" w:rsidRDefault="00CD0A29" w:rsidP="00CD0A29">
      <w:pPr>
        <w:rPr>
          <w:rFonts w:ascii="Times New Roman" w:hAnsi="Times New Roman" w:cs="Times New Roman"/>
          <w:sz w:val="20"/>
          <w:szCs w:val="20"/>
          <w:lang w:val="en-US"/>
        </w:rPr>
      </w:pPr>
    </w:p>
    <w:p w14:paraId="2427B737" w14:textId="22AC7AD8" w:rsidR="00CD0A29" w:rsidRPr="00CD0A29" w:rsidRDefault="00CD0A29" w:rsidP="00CD0A29">
      <w:pPr>
        <w:rPr>
          <w:rFonts w:ascii="Times New Roman" w:hAnsi="Times New Roman" w:cs="Times New Roman"/>
          <w:sz w:val="20"/>
          <w:szCs w:val="20"/>
          <w:lang w:val="en-US"/>
        </w:rPr>
      </w:pPr>
    </w:p>
    <w:p w14:paraId="4DF17D58" w14:textId="446280BF" w:rsidR="00CD0A29" w:rsidRPr="00CD0A29" w:rsidRDefault="00CD0A29" w:rsidP="00CD0A29">
      <w:pPr>
        <w:rPr>
          <w:rFonts w:ascii="Times New Roman" w:hAnsi="Times New Roman" w:cs="Times New Roman"/>
          <w:sz w:val="20"/>
          <w:szCs w:val="20"/>
          <w:lang w:val="en-US"/>
        </w:rPr>
      </w:pPr>
    </w:p>
    <w:p w14:paraId="11F1E8D2" w14:textId="087D7411" w:rsidR="00CD0A29" w:rsidRPr="00CD0A29" w:rsidRDefault="00CD0A29" w:rsidP="00CD0A29">
      <w:pPr>
        <w:rPr>
          <w:rFonts w:ascii="Times New Roman" w:hAnsi="Times New Roman" w:cs="Times New Roman"/>
          <w:sz w:val="20"/>
          <w:szCs w:val="20"/>
          <w:lang w:val="en-US"/>
        </w:rPr>
      </w:pPr>
    </w:p>
    <w:p w14:paraId="4FDA775B" w14:textId="0B21CD55" w:rsidR="00CD0A29" w:rsidRPr="00CD0A29" w:rsidRDefault="00CD0A29" w:rsidP="00CD0A29">
      <w:pPr>
        <w:rPr>
          <w:rFonts w:ascii="Times New Roman" w:hAnsi="Times New Roman" w:cs="Times New Roman"/>
          <w:sz w:val="20"/>
          <w:szCs w:val="20"/>
          <w:lang w:val="en-US"/>
        </w:rPr>
      </w:pPr>
    </w:p>
    <w:p w14:paraId="2ACEDF3E" w14:textId="5D570B30" w:rsidR="00CD0A29" w:rsidRPr="00CD0A29" w:rsidRDefault="00CD0A29" w:rsidP="00CD0A29">
      <w:pPr>
        <w:rPr>
          <w:rFonts w:ascii="Times New Roman" w:hAnsi="Times New Roman" w:cs="Times New Roman"/>
          <w:sz w:val="20"/>
          <w:szCs w:val="20"/>
          <w:lang w:val="en-US"/>
        </w:rPr>
      </w:pPr>
    </w:p>
    <w:p w14:paraId="6F551D15" w14:textId="2F499701" w:rsidR="00CD0A29" w:rsidRPr="00CD0A29" w:rsidRDefault="00CD0A29" w:rsidP="00CD0A29">
      <w:pPr>
        <w:rPr>
          <w:rFonts w:ascii="Times New Roman" w:hAnsi="Times New Roman" w:cs="Times New Roman"/>
          <w:sz w:val="20"/>
          <w:szCs w:val="20"/>
          <w:lang w:val="en-US"/>
        </w:rPr>
      </w:pPr>
    </w:p>
    <w:p w14:paraId="3532DC41" w14:textId="7B3869C0" w:rsidR="00CD0A29" w:rsidRPr="00CD0A29" w:rsidRDefault="00CD0A29" w:rsidP="00CD0A29">
      <w:pPr>
        <w:rPr>
          <w:rFonts w:ascii="Times New Roman" w:hAnsi="Times New Roman" w:cs="Times New Roman"/>
          <w:sz w:val="20"/>
          <w:szCs w:val="20"/>
          <w:lang w:val="en-US"/>
        </w:rPr>
      </w:pPr>
    </w:p>
    <w:p w14:paraId="3E3DD72C" w14:textId="65748687" w:rsidR="00CD0A29" w:rsidRPr="00CD0A29" w:rsidRDefault="00CD0A29" w:rsidP="00CD0A29">
      <w:pPr>
        <w:rPr>
          <w:rFonts w:ascii="Times New Roman" w:hAnsi="Times New Roman" w:cs="Times New Roman"/>
          <w:sz w:val="20"/>
          <w:szCs w:val="20"/>
          <w:lang w:val="en-US"/>
        </w:rPr>
      </w:pPr>
    </w:p>
    <w:p w14:paraId="4259D730" w14:textId="0BA126BB" w:rsidR="00CD0A29" w:rsidRPr="00CD0A29" w:rsidRDefault="00CD0A29" w:rsidP="00CD0A29">
      <w:pPr>
        <w:rPr>
          <w:rFonts w:ascii="Times New Roman" w:hAnsi="Times New Roman" w:cs="Times New Roman"/>
          <w:sz w:val="20"/>
          <w:szCs w:val="20"/>
          <w:lang w:val="en-US"/>
        </w:rPr>
      </w:pPr>
    </w:p>
    <w:p w14:paraId="405782B0" w14:textId="783D80F6" w:rsidR="00CD0A29" w:rsidRPr="00CD0A29" w:rsidRDefault="00CD0A29" w:rsidP="00CD0A29">
      <w:pPr>
        <w:rPr>
          <w:rFonts w:ascii="Times New Roman" w:hAnsi="Times New Roman" w:cs="Times New Roman"/>
          <w:sz w:val="20"/>
          <w:szCs w:val="20"/>
          <w:lang w:val="en-US"/>
        </w:rPr>
      </w:pPr>
    </w:p>
    <w:p w14:paraId="6A895434" w14:textId="31702C07" w:rsidR="00CD0A29" w:rsidRPr="00CD0A29" w:rsidRDefault="00CD0A29" w:rsidP="00CD0A29">
      <w:pPr>
        <w:rPr>
          <w:rFonts w:ascii="Times New Roman" w:hAnsi="Times New Roman" w:cs="Times New Roman"/>
          <w:sz w:val="20"/>
          <w:szCs w:val="20"/>
          <w:lang w:val="en-US"/>
        </w:rPr>
      </w:pPr>
    </w:p>
    <w:p w14:paraId="3755D9EA" w14:textId="7395C9E2" w:rsidR="00CD0A29" w:rsidRPr="00CD0A29" w:rsidRDefault="00CD0A29" w:rsidP="00CD0A29">
      <w:pPr>
        <w:rPr>
          <w:rFonts w:ascii="Times New Roman" w:hAnsi="Times New Roman" w:cs="Times New Roman"/>
          <w:sz w:val="20"/>
          <w:szCs w:val="20"/>
          <w:lang w:val="en-US"/>
        </w:rPr>
      </w:pPr>
    </w:p>
    <w:p w14:paraId="546EE82C" w14:textId="3DCDD09A" w:rsidR="00CD0A29" w:rsidRPr="00CD0A29" w:rsidRDefault="00CD0A29" w:rsidP="00CD0A29">
      <w:pPr>
        <w:rPr>
          <w:rFonts w:ascii="Times New Roman" w:hAnsi="Times New Roman" w:cs="Times New Roman"/>
          <w:sz w:val="20"/>
          <w:szCs w:val="20"/>
          <w:lang w:val="en-US"/>
        </w:rPr>
      </w:pPr>
    </w:p>
    <w:p w14:paraId="1BC87E03" w14:textId="7596F94D" w:rsidR="00CD0A29" w:rsidRPr="00CD0A29" w:rsidRDefault="00CD0A29" w:rsidP="00CD0A29">
      <w:pPr>
        <w:rPr>
          <w:rFonts w:ascii="Times New Roman" w:hAnsi="Times New Roman" w:cs="Times New Roman"/>
          <w:sz w:val="20"/>
          <w:szCs w:val="20"/>
          <w:lang w:val="en-US"/>
        </w:rPr>
      </w:pPr>
    </w:p>
    <w:p w14:paraId="3BE6F25D" w14:textId="25ECA923" w:rsidR="00CD0A29" w:rsidRPr="00CD0A29" w:rsidRDefault="00CD0A29" w:rsidP="00CD0A29">
      <w:pPr>
        <w:rPr>
          <w:rFonts w:ascii="Times New Roman" w:hAnsi="Times New Roman" w:cs="Times New Roman"/>
          <w:sz w:val="20"/>
          <w:szCs w:val="20"/>
          <w:lang w:val="en-US"/>
        </w:rPr>
      </w:pPr>
    </w:p>
    <w:p w14:paraId="032164E8" w14:textId="3328CCCF" w:rsidR="00CD0A29" w:rsidRPr="00CD0A29" w:rsidRDefault="00CD0A29" w:rsidP="00CD0A29">
      <w:pPr>
        <w:rPr>
          <w:rFonts w:ascii="Times New Roman" w:hAnsi="Times New Roman" w:cs="Times New Roman"/>
          <w:sz w:val="20"/>
          <w:szCs w:val="20"/>
          <w:lang w:val="en-US"/>
        </w:rPr>
      </w:pPr>
    </w:p>
    <w:p w14:paraId="3F45E157" w14:textId="76E2A3AA" w:rsidR="00CD0A29" w:rsidRPr="00CD0A29" w:rsidRDefault="00CD0A29" w:rsidP="00CD0A29">
      <w:pPr>
        <w:rPr>
          <w:rFonts w:ascii="Times New Roman" w:hAnsi="Times New Roman" w:cs="Times New Roman"/>
          <w:sz w:val="20"/>
          <w:szCs w:val="20"/>
          <w:lang w:val="en-US"/>
        </w:rPr>
      </w:pPr>
    </w:p>
    <w:p w14:paraId="6FADA186" w14:textId="731A79C1" w:rsidR="00CD0A29" w:rsidRPr="00CD0A29" w:rsidRDefault="00CD0A29" w:rsidP="00CD0A29">
      <w:pPr>
        <w:rPr>
          <w:rFonts w:ascii="Times New Roman" w:hAnsi="Times New Roman" w:cs="Times New Roman"/>
          <w:sz w:val="20"/>
          <w:szCs w:val="20"/>
          <w:lang w:val="en-US"/>
        </w:rPr>
      </w:pPr>
    </w:p>
    <w:p w14:paraId="59BDC67D" w14:textId="6074A078" w:rsidR="00CD0A29" w:rsidRPr="00CD0A29" w:rsidRDefault="00CD0A29" w:rsidP="00CD0A29">
      <w:pPr>
        <w:rPr>
          <w:rFonts w:ascii="Times New Roman" w:hAnsi="Times New Roman" w:cs="Times New Roman"/>
          <w:sz w:val="20"/>
          <w:szCs w:val="20"/>
          <w:lang w:val="en-US"/>
        </w:rPr>
      </w:pPr>
    </w:p>
    <w:p w14:paraId="753D0D7B" w14:textId="423B2B7C" w:rsidR="00CD0A29" w:rsidRPr="00CD0A29" w:rsidRDefault="00CD0A29" w:rsidP="00CD0A29">
      <w:pPr>
        <w:rPr>
          <w:rFonts w:ascii="Times New Roman" w:hAnsi="Times New Roman" w:cs="Times New Roman"/>
          <w:sz w:val="20"/>
          <w:szCs w:val="20"/>
          <w:lang w:val="en-US"/>
        </w:rPr>
      </w:pPr>
    </w:p>
    <w:p w14:paraId="72FFFB00" w14:textId="614D2FBA" w:rsidR="00CD0A29" w:rsidRPr="00CD0A29" w:rsidRDefault="00CD0A29" w:rsidP="00CD0A29">
      <w:pPr>
        <w:rPr>
          <w:rFonts w:ascii="Times New Roman" w:hAnsi="Times New Roman" w:cs="Times New Roman"/>
          <w:sz w:val="20"/>
          <w:szCs w:val="20"/>
          <w:lang w:val="en-US"/>
        </w:rPr>
      </w:pPr>
    </w:p>
    <w:p w14:paraId="692CCECE" w14:textId="7706A5AD" w:rsidR="00CD0A29" w:rsidRPr="00CD0A29" w:rsidRDefault="00CD0A29" w:rsidP="00CD0A29">
      <w:pPr>
        <w:rPr>
          <w:rFonts w:ascii="Times New Roman" w:hAnsi="Times New Roman" w:cs="Times New Roman"/>
          <w:sz w:val="20"/>
          <w:szCs w:val="20"/>
          <w:lang w:val="en-US"/>
        </w:rPr>
      </w:pPr>
    </w:p>
    <w:p w14:paraId="550ECCD1" w14:textId="33D44837" w:rsidR="00CD0A29" w:rsidRPr="00CD0A29" w:rsidRDefault="00CD0A29" w:rsidP="00CD0A29">
      <w:pPr>
        <w:rPr>
          <w:rFonts w:ascii="Times New Roman" w:hAnsi="Times New Roman" w:cs="Times New Roman"/>
          <w:sz w:val="20"/>
          <w:szCs w:val="20"/>
          <w:lang w:val="en-US"/>
        </w:rPr>
      </w:pPr>
    </w:p>
    <w:p w14:paraId="71E33B19" w14:textId="355F151C" w:rsidR="00CD0A29" w:rsidRPr="00CD0A29" w:rsidRDefault="00CD0A29" w:rsidP="00CD0A29">
      <w:pPr>
        <w:rPr>
          <w:rFonts w:ascii="Times New Roman" w:hAnsi="Times New Roman" w:cs="Times New Roman"/>
          <w:sz w:val="20"/>
          <w:szCs w:val="20"/>
          <w:lang w:val="en-US"/>
        </w:rPr>
      </w:pPr>
    </w:p>
    <w:p w14:paraId="1BB9A3B9" w14:textId="3BCAADCC" w:rsidR="00CD0A29" w:rsidRPr="00CD0A29" w:rsidRDefault="00CD0A29" w:rsidP="00CD0A29">
      <w:pPr>
        <w:rPr>
          <w:rFonts w:ascii="Times New Roman" w:hAnsi="Times New Roman" w:cs="Times New Roman"/>
          <w:sz w:val="20"/>
          <w:szCs w:val="20"/>
          <w:lang w:val="en-US"/>
        </w:rPr>
      </w:pPr>
    </w:p>
    <w:p w14:paraId="697A50C9" w14:textId="147A1B85" w:rsidR="00CD0A29" w:rsidRPr="00CD0A29" w:rsidRDefault="00CD0A29" w:rsidP="00CD0A29">
      <w:pPr>
        <w:rPr>
          <w:rFonts w:ascii="Times New Roman" w:hAnsi="Times New Roman" w:cs="Times New Roman"/>
          <w:sz w:val="20"/>
          <w:szCs w:val="20"/>
          <w:lang w:val="en-US"/>
        </w:rPr>
      </w:pPr>
    </w:p>
    <w:p w14:paraId="2B7E7165" w14:textId="2CD0EC63" w:rsidR="00CD0A29" w:rsidRPr="00CD0A29" w:rsidRDefault="00CD0A29" w:rsidP="00CD0A29">
      <w:pPr>
        <w:rPr>
          <w:rFonts w:ascii="Times New Roman" w:hAnsi="Times New Roman" w:cs="Times New Roman"/>
          <w:sz w:val="20"/>
          <w:szCs w:val="20"/>
          <w:lang w:val="en-US"/>
        </w:rPr>
      </w:pPr>
    </w:p>
    <w:p w14:paraId="66094A62" w14:textId="0D778931" w:rsidR="00CD0A29" w:rsidRPr="00CD0A29" w:rsidRDefault="00CD0A29" w:rsidP="00CD0A29">
      <w:pPr>
        <w:rPr>
          <w:rFonts w:ascii="Times New Roman" w:hAnsi="Times New Roman" w:cs="Times New Roman"/>
          <w:sz w:val="20"/>
          <w:szCs w:val="20"/>
          <w:lang w:val="en-US"/>
        </w:rPr>
      </w:pPr>
    </w:p>
    <w:p w14:paraId="3DD6CC61" w14:textId="746B8C30" w:rsidR="00CD0A29" w:rsidRPr="00CD0A29" w:rsidRDefault="00CD0A29" w:rsidP="00CD0A29">
      <w:pPr>
        <w:rPr>
          <w:rFonts w:ascii="Times New Roman" w:hAnsi="Times New Roman" w:cs="Times New Roman"/>
          <w:sz w:val="20"/>
          <w:szCs w:val="20"/>
          <w:lang w:val="en-US"/>
        </w:rPr>
      </w:pPr>
    </w:p>
    <w:p w14:paraId="5CEDFD4E" w14:textId="311B7A85" w:rsidR="00CD0A29" w:rsidRPr="00CD0A29" w:rsidRDefault="00CD0A29" w:rsidP="00CD0A29">
      <w:pPr>
        <w:rPr>
          <w:rFonts w:ascii="Times New Roman" w:hAnsi="Times New Roman" w:cs="Times New Roman"/>
          <w:sz w:val="20"/>
          <w:szCs w:val="20"/>
          <w:lang w:val="en-US"/>
        </w:rPr>
      </w:pPr>
    </w:p>
    <w:p w14:paraId="06380A59" w14:textId="2EF1BD7E" w:rsidR="00CD0A29" w:rsidRPr="00CD0A29" w:rsidRDefault="00CD0A29" w:rsidP="00CD0A29">
      <w:pPr>
        <w:rPr>
          <w:rFonts w:ascii="Times New Roman" w:hAnsi="Times New Roman" w:cs="Times New Roman"/>
          <w:sz w:val="20"/>
          <w:szCs w:val="20"/>
          <w:lang w:val="en-US"/>
        </w:rPr>
      </w:pPr>
    </w:p>
    <w:p w14:paraId="0AFF575B" w14:textId="00C6E39A" w:rsidR="00CD0A29" w:rsidRPr="00CD0A29" w:rsidRDefault="00CD0A29" w:rsidP="00CD0A29">
      <w:pPr>
        <w:rPr>
          <w:rFonts w:ascii="Times New Roman" w:hAnsi="Times New Roman" w:cs="Times New Roman"/>
          <w:sz w:val="20"/>
          <w:szCs w:val="20"/>
          <w:lang w:val="en-US"/>
        </w:rPr>
      </w:pPr>
    </w:p>
    <w:p w14:paraId="69163E7E" w14:textId="156866C8" w:rsidR="00CD0A29" w:rsidRPr="00CD0A29" w:rsidRDefault="00CD0A29" w:rsidP="00CD0A29">
      <w:pPr>
        <w:rPr>
          <w:rFonts w:ascii="Times New Roman" w:hAnsi="Times New Roman" w:cs="Times New Roman"/>
          <w:sz w:val="20"/>
          <w:szCs w:val="20"/>
          <w:lang w:val="en-US"/>
        </w:rPr>
      </w:pPr>
    </w:p>
    <w:p w14:paraId="613BC106" w14:textId="4C68F020" w:rsidR="00CD0A29" w:rsidRPr="00CD0A29" w:rsidRDefault="00CD0A29" w:rsidP="00CD0A29">
      <w:pPr>
        <w:rPr>
          <w:rFonts w:ascii="Times New Roman" w:hAnsi="Times New Roman" w:cs="Times New Roman"/>
          <w:sz w:val="20"/>
          <w:szCs w:val="20"/>
          <w:lang w:val="en-US"/>
        </w:rPr>
      </w:pPr>
    </w:p>
    <w:p w14:paraId="70D0D982" w14:textId="173540EC" w:rsidR="00CD0A29" w:rsidRPr="00CD0A29" w:rsidRDefault="00CD0A29" w:rsidP="00CD0A29">
      <w:pPr>
        <w:rPr>
          <w:rFonts w:ascii="Times New Roman" w:hAnsi="Times New Roman" w:cs="Times New Roman"/>
          <w:sz w:val="20"/>
          <w:szCs w:val="20"/>
          <w:lang w:val="en-US"/>
        </w:rPr>
      </w:pPr>
    </w:p>
    <w:p w14:paraId="71085867" w14:textId="683449DF" w:rsidR="00CD0A29" w:rsidRPr="00CD0A29" w:rsidRDefault="00CD0A29" w:rsidP="00CD0A29">
      <w:pPr>
        <w:rPr>
          <w:rFonts w:ascii="Times New Roman" w:hAnsi="Times New Roman" w:cs="Times New Roman"/>
          <w:sz w:val="20"/>
          <w:szCs w:val="20"/>
          <w:lang w:val="en-US"/>
        </w:rPr>
      </w:pPr>
    </w:p>
    <w:p w14:paraId="3902E3ED" w14:textId="3EEED4DD" w:rsidR="00CD0A29" w:rsidRPr="00CD0A29" w:rsidRDefault="00CD0A29" w:rsidP="00CD0A29">
      <w:pPr>
        <w:rPr>
          <w:rFonts w:ascii="Times New Roman" w:hAnsi="Times New Roman" w:cs="Times New Roman"/>
          <w:sz w:val="20"/>
          <w:szCs w:val="20"/>
          <w:lang w:val="en-US"/>
        </w:rPr>
      </w:pPr>
    </w:p>
    <w:p w14:paraId="6B68ECFD" w14:textId="3358836C" w:rsidR="00CD0A29" w:rsidRPr="00CD0A29" w:rsidRDefault="00CD0A29" w:rsidP="00CD0A29">
      <w:pPr>
        <w:rPr>
          <w:rFonts w:ascii="Times New Roman" w:hAnsi="Times New Roman" w:cs="Times New Roman"/>
          <w:sz w:val="20"/>
          <w:szCs w:val="20"/>
          <w:lang w:val="en-US"/>
        </w:rPr>
      </w:pPr>
    </w:p>
    <w:p w14:paraId="65B69415" w14:textId="285BDF45" w:rsidR="00CD0A29" w:rsidRPr="00CD0A29" w:rsidRDefault="00CD0A29" w:rsidP="00CD0A29">
      <w:pPr>
        <w:rPr>
          <w:rFonts w:ascii="Times New Roman" w:hAnsi="Times New Roman" w:cs="Times New Roman"/>
          <w:sz w:val="20"/>
          <w:szCs w:val="20"/>
          <w:lang w:val="en-US"/>
        </w:rPr>
      </w:pPr>
    </w:p>
    <w:p w14:paraId="67911449" w14:textId="43C41387" w:rsidR="00CD0A29" w:rsidRPr="00CD0A29" w:rsidRDefault="00CD0A29" w:rsidP="00CD0A29">
      <w:pPr>
        <w:rPr>
          <w:rFonts w:ascii="Times New Roman" w:hAnsi="Times New Roman" w:cs="Times New Roman"/>
          <w:sz w:val="20"/>
          <w:szCs w:val="20"/>
          <w:lang w:val="en-US"/>
        </w:rPr>
      </w:pPr>
    </w:p>
    <w:p w14:paraId="542E082B" w14:textId="04FC4991" w:rsidR="00CD0A29" w:rsidRPr="00CD0A29" w:rsidRDefault="00CD0A29" w:rsidP="00CD0A29">
      <w:pPr>
        <w:rPr>
          <w:rFonts w:ascii="Times New Roman" w:hAnsi="Times New Roman" w:cs="Times New Roman"/>
          <w:sz w:val="20"/>
          <w:szCs w:val="20"/>
          <w:lang w:val="en-US"/>
        </w:rPr>
      </w:pPr>
    </w:p>
    <w:p w14:paraId="5D9F0163" w14:textId="38051845" w:rsidR="00CD0A29" w:rsidRPr="00CD0A29" w:rsidRDefault="00CD0A29" w:rsidP="00CD0A29">
      <w:pPr>
        <w:rPr>
          <w:rFonts w:ascii="Times New Roman" w:hAnsi="Times New Roman" w:cs="Times New Roman"/>
          <w:sz w:val="20"/>
          <w:szCs w:val="20"/>
          <w:lang w:val="en-US"/>
        </w:rPr>
      </w:pPr>
    </w:p>
    <w:p w14:paraId="3680D8B9" w14:textId="0806F9E4" w:rsidR="00CD0A29" w:rsidRPr="00CD0A29" w:rsidRDefault="00CD0A29" w:rsidP="00CD0A29">
      <w:pPr>
        <w:rPr>
          <w:rFonts w:ascii="Times New Roman" w:hAnsi="Times New Roman" w:cs="Times New Roman"/>
          <w:sz w:val="20"/>
          <w:szCs w:val="20"/>
          <w:lang w:val="en-US"/>
        </w:rPr>
      </w:pPr>
    </w:p>
    <w:p w14:paraId="0EAD5AA6" w14:textId="2B7B5C56" w:rsidR="00CD0A29" w:rsidRPr="00CD0A29" w:rsidRDefault="00CD0A29" w:rsidP="00CD0A29">
      <w:pPr>
        <w:rPr>
          <w:rFonts w:ascii="Times New Roman" w:hAnsi="Times New Roman" w:cs="Times New Roman"/>
          <w:sz w:val="20"/>
          <w:szCs w:val="20"/>
          <w:lang w:val="en-US"/>
        </w:rPr>
      </w:pPr>
    </w:p>
    <w:p w14:paraId="36921467" w14:textId="1D257FFF" w:rsidR="00CD0A29" w:rsidRPr="00CD0A29" w:rsidRDefault="00CD0A29" w:rsidP="00CD0A29">
      <w:pPr>
        <w:rPr>
          <w:rFonts w:ascii="Times New Roman" w:hAnsi="Times New Roman" w:cs="Times New Roman"/>
          <w:sz w:val="20"/>
          <w:szCs w:val="20"/>
          <w:lang w:val="en-US"/>
        </w:rPr>
      </w:pPr>
    </w:p>
    <w:p w14:paraId="42AC258A" w14:textId="6128F90C" w:rsidR="00CD0A29" w:rsidRPr="00CD0A29" w:rsidRDefault="00CD0A29" w:rsidP="00CD0A29">
      <w:pPr>
        <w:rPr>
          <w:rFonts w:ascii="Times New Roman" w:hAnsi="Times New Roman" w:cs="Times New Roman"/>
          <w:sz w:val="20"/>
          <w:szCs w:val="20"/>
          <w:lang w:val="en-US"/>
        </w:rPr>
      </w:pPr>
    </w:p>
    <w:p w14:paraId="7BE719FF" w14:textId="6BDD4744" w:rsidR="00CD0A29" w:rsidRDefault="00CD0A29" w:rsidP="00CD0A29">
      <w:pPr>
        <w:rPr>
          <w:rFonts w:ascii="Times New Roman" w:hAnsi="Times New Roman" w:cs="Times New Roman"/>
          <w:b/>
          <w:bCs/>
          <w:sz w:val="20"/>
          <w:szCs w:val="20"/>
          <w:lang w:val="en-US"/>
        </w:rPr>
      </w:pPr>
    </w:p>
    <w:p w14:paraId="2303F0D1" w14:textId="693A582B" w:rsidR="00CD0A29" w:rsidRPr="00CD0A29" w:rsidRDefault="00CD0A29" w:rsidP="00CD0A29">
      <w:pPr>
        <w:rPr>
          <w:rFonts w:ascii="Times New Roman" w:hAnsi="Times New Roman" w:cs="Times New Roman"/>
          <w:sz w:val="20"/>
          <w:szCs w:val="20"/>
          <w:lang w:val="en-US"/>
        </w:rPr>
      </w:pPr>
    </w:p>
    <w:p w14:paraId="7E554614" w14:textId="286E7304" w:rsidR="00CD0A29" w:rsidRPr="00CD0A29" w:rsidRDefault="00CD0A29" w:rsidP="00CD0A29">
      <w:pPr>
        <w:rPr>
          <w:rFonts w:ascii="Times New Roman" w:hAnsi="Times New Roman" w:cs="Times New Roman"/>
          <w:sz w:val="20"/>
          <w:szCs w:val="20"/>
          <w:lang w:val="en-US"/>
        </w:rPr>
      </w:pPr>
    </w:p>
    <w:p w14:paraId="303F1CC6" w14:textId="003F93E0" w:rsidR="00CD0A29" w:rsidRPr="00CD0A29" w:rsidRDefault="00CD0A29" w:rsidP="00CD0A29">
      <w:pPr>
        <w:rPr>
          <w:rFonts w:ascii="Times New Roman" w:hAnsi="Times New Roman" w:cs="Times New Roman"/>
          <w:sz w:val="20"/>
          <w:szCs w:val="20"/>
          <w:lang w:val="en-US"/>
        </w:rPr>
      </w:pPr>
    </w:p>
    <w:p w14:paraId="2218B7D7" w14:textId="2951872E" w:rsidR="00CD0A29" w:rsidRPr="00CD0A29" w:rsidRDefault="00CD0A29" w:rsidP="00CD0A29">
      <w:pPr>
        <w:rPr>
          <w:rFonts w:ascii="Times New Roman" w:hAnsi="Times New Roman" w:cs="Times New Roman"/>
          <w:sz w:val="20"/>
          <w:szCs w:val="20"/>
          <w:lang w:val="en-US"/>
        </w:rPr>
      </w:pPr>
    </w:p>
    <w:p w14:paraId="37BBA9EE" w14:textId="3572EE79" w:rsidR="00CD0A29" w:rsidRPr="00CD0A29" w:rsidRDefault="00CD0A29" w:rsidP="00CD0A29">
      <w:pPr>
        <w:rPr>
          <w:rFonts w:ascii="Times New Roman" w:hAnsi="Times New Roman" w:cs="Times New Roman"/>
          <w:sz w:val="20"/>
          <w:szCs w:val="20"/>
          <w:lang w:val="en-US"/>
        </w:rPr>
      </w:pPr>
    </w:p>
    <w:p w14:paraId="153357B9" w14:textId="6DB91DC9" w:rsidR="00CD0A29" w:rsidRPr="00CD0A29" w:rsidRDefault="00CD0A29" w:rsidP="00CD0A29">
      <w:pPr>
        <w:rPr>
          <w:rFonts w:ascii="Times New Roman" w:hAnsi="Times New Roman" w:cs="Times New Roman"/>
          <w:sz w:val="20"/>
          <w:szCs w:val="20"/>
          <w:lang w:val="en-US"/>
        </w:rPr>
      </w:pPr>
    </w:p>
    <w:p w14:paraId="71B89018" w14:textId="507CCE19" w:rsidR="00CD0A29" w:rsidRDefault="00CD0A29" w:rsidP="00CD0A29">
      <w:pPr>
        <w:rPr>
          <w:rFonts w:ascii="Times New Roman" w:hAnsi="Times New Roman" w:cs="Times New Roman"/>
          <w:b/>
          <w:bCs/>
          <w:sz w:val="20"/>
          <w:szCs w:val="20"/>
          <w:lang w:val="en-US"/>
        </w:rPr>
      </w:pPr>
    </w:p>
    <w:p w14:paraId="5EFB65C7" w14:textId="6D7C752E" w:rsidR="00CD0A29" w:rsidRDefault="00CD0A29" w:rsidP="00CD0A29">
      <w:pPr>
        <w:rPr>
          <w:rFonts w:ascii="Times New Roman" w:hAnsi="Times New Roman" w:cs="Times New Roman"/>
          <w:b/>
          <w:bCs/>
          <w:sz w:val="20"/>
          <w:szCs w:val="20"/>
          <w:lang w:val="en-US"/>
        </w:rPr>
      </w:pPr>
    </w:p>
    <w:p w14:paraId="5AA86982" w14:textId="48855AA7" w:rsidR="00CD0A29" w:rsidRDefault="00CD0A29" w:rsidP="00CD0A29">
      <w:pPr>
        <w:tabs>
          <w:tab w:val="left" w:pos="1306"/>
        </w:tabs>
        <w:rPr>
          <w:rFonts w:ascii="Times New Roman" w:hAnsi="Times New Roman" w:cs="Times New Roman"/>
          <w:sz w:val="20"/>
          <w:szCs w:val="20"/>
          <w:lang w:val="en-US"/>
        </w:rPr>
      </w:pPr>
      <w:r>
        <w:rPr>
          <w:rFonts w:ascii="Times New Roman" w:hAnsi="Times New Roman" w:cs="Times New Roman"/>
          <w:sz w:val="20"/>
          <w:szCs w:val="20"/>
          <w:lang w:val="en-US"/>
        </w:rPr>
        <w:tab/>
      </w:r>
    </w:p>
    <w:p w14:paraId="3EF38984" w14:textId="77777777" w:rsidR="00CD0A29" w:rsidRDefault="00CD0A29">
      <w:pPr>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2F897CCC" w14:textId="190CB154" w:rsidR="00CD0A29" w:rsidRDefault="00CD0A29" w:rsidP="00CD0A29">
      <w:pPr>
        <w:tabs>
          <w:tab w:val="left" w:pos="1306"/>
        </w:tabs>
        <w:rPr>
          <w:rFonts w:ascii="Times New Roman" w:hAnsi="Times New Roman" w:cs="Times New Roman"/>
          <w:b/>
          <w:bCs/>
          <w:sz w:val="20"/>
          <w:szCs w:val="20"/>
          <w:lang w:val="en-US"/>
        </w:rPr>
      </w:pPr>
      <w:r w:rsidRPr="00CD0A29">
        <w:rPr>
          <w:rFonts w:ascii="Times New Roman" w:hAnsi="Times New Roman" w:cs="Times New Roman"/>
          <w:b/>
          <w:bCs/>
          <w:sz w:val="20"/>
          <w:szCs w:val="20"/>
          <w:lang w:val="en-US"/>
        </w:rPr>
        <w:lastRenderedPageBreak/>
        <w:t>Appendix 2: Topic Guide</w:t>
      </w:r>
    </w:p>
    <w:p w14:paraId="16FBB5DD" w14:textId="517CAAAA" w:rsidR="00CD0A29" w:rsidRDefault="00CD0A29" w:rsidP="00CD0A29">
      <w:pPr>
        <w:tabs>
          <w:tab w:val="left" w:pos="1306"/>
        </w:tabs>
        <w:rPr>
          <w:rFonts w:ascii="Times New Roman" w:hAnsi="Times New Roman" w:cs="Times New Roman"/>
          <w:b/>
          <w:bCs/>
          <w:sz w:val="20"/>
          <w:szCs w:val="20"/>
          <w:lang w:val="en-US"/>
        </w:rPr>
      </w:pPr>
    </w:p>
    <w:p w14:paraId="0138B21B" w14:textId="663C541E" w:rsidR="00CD0A29" w:rsidRPr="0016275A" w:rsidRDefault="00CD0A29" w:rsidP="00CD0A29">
      <w:pPr>
        <w:numPr>
          <w:ilvl w:val="0"/>
          <w:numId w:val="24"/>
        </w:numPr>
        <w:spacing w:line="276" w:lineRule="auto"/>
        <w:rPr>
          <w:rFonts w:cstheme="minorHAnsi"/>
          <w:color w:val="0E101A"/>
          <w:sz w:val="20"/>
          <w:szCs w:val="20"/>
        </w:rPr>
      </w:pPr>
      <w:r w:rsidRPr="0016275A">
        <w:rPr>
          <w:rFonts w:cstheme="minorHAnsi"/>
          <w:b/>
          <w:color w:val="0E101A"/>
          <w:sz w:val="20"/>
          <w:szCs w:val="20"/>
        </w:rPr>
        <w:t>Features of the Initial Health Assessment</w:t>
      </w:r>
      <w:r w:rsidRPr="0016275A">
        <w:rPr>
          <w:rFonts w:cstheme="minorHAnsi"/>
          <w:color w:val="0E101A"/>
          <w:sz w:val="20"/>
          <w:szCs w:val="20"/>
        </w:rPr>
        <w:t xml:space="preserve"> - </w:t>
      </w:r>
      <w:r w:rsidRPr="0016275A">
        <w:rPr>
          <w:rFonts w:cstheme="minorHAnsi"/>
          <w:b/>
          <w:color w:val="0E101A"/>
          <w:sz w:val="20"/>
          <w:szCs w:val="20"/>
        </w:rPr>
        <w:t>Comment and Summari</w:t>
      </w:r>
      <w:r w:rsidR="006E6282">
        <w:rPr>
          <w:rFonts w:cstheme="minorHAnsi"/>
          <w:b/>
          <w:color w:val="0E101A"/>
          <w:sz w:val="20"/>
          <w:szCs w:val="20"/>
        </w:rPr>
        <w:t>s</w:t>
      </w:r>
      <w:r w:rsidRPr="0016275A">
        <w:rPr>
          <w:rFonts w:cstheme="minorHAnsi"/>
          <w:b/>
          <w:color w:val="0E101A"/>
          <w:sz w:val="20"/>
          <w:szCs w:val="20"/>
        </w:rPr>
        <w:t xml:space="preserve">e the results of the questionnaire </w:t>
      </w:r>
    </w:p>
    <w:p w14:paraId="77156217" w14:textId="77777777" w:rsidR="00CD0A29" w:rsidRPr="0016275A" w:rsidRDefault="00CD0A29" w:rsidP="00CD0A29">
      <w:pPr>
        <w:rPr>
          <w:rFonts w:cstheme="minorHAnsi"/>
          <w:color w:val="0E101A"/>
          <w:sz w:val="20"/>
          <w:szCs w:val="20"/>
        </w:rPr>
      </w:pPr>
    </w:p>
    <w:p w14:paraId="0A60F39D" w14:textId="77777777" w:rsidR="00CD0A29" w:rsidRPr="0016275A" w:rsidRDefault="00CD0A29" w:rsidP="00CD0A29">
      <w:pPr>
        <w:rPr>
          <w:rFonts w:eastAsia="Calibri" w:cstheme="minorHAnsi"/>
          <w:color w:val="0E101A"/>
          <w:sz w:val="20"/>
          <w:szCs w:val="20"/>
        </w:rPr>
      </w:pPr>
      <w:r w:rsidRPr="0016275A">
        <w:rPr>
          <w:rFonts w:cstheme="minorHAnsi"/>
          <w:color w:val="0E101A"/>
          <w:sz w:val="20"/>
          <w:szCs w:val="20"/>
        </w:rPr>
        <w:t xml:space="preserve">To start we will go through some of your questionnaire answers so you can comment on why you do things in a certain way and share challenges and positive ressources you find at each point. </w:t>
      </w:r>
    </w:p>
    <w:p w14:paraId="36AC0B42" w14:textId="77777777" w:rsidR="00CD0A29" w:rsidRPr="00CD0A29" w:rsidRDefault="00CD0A29" w:rsidP="00CD0A29">
      <w:pPr>
        <w:tabs>
          <w:tab w:val="left" w:pos="1306"/>
        </w:tabs>
        <w:rPr>
          <w:rFonts w:ascii="Times New Roman" w:hAnsi="Times New Roman" w:cs="Times New Roman"/>
          <w:b/>
          <w:bCs/>
          <w:sz w:val="20"/>
          <w:szCs w:val="20"/>
        </w:rPr>
      </w:pPr>
    </w:p>
    <w:p w14:paraId="312D6BF8" w14:textId="3693CDBB" w:rsidR="00CD0A29" w:rsidRDefault="00CD0A29" w:rsidP="00CD0A29">
      <w:pPr>
        <w:tabs>
          <w:tab w:val="left" w:pos="1306"/>
        </w:tabs>
        <w:rPr>
          <w:rFonts w:ascii="Times New Roman" w:hAnsi="Times New Roman" w:cs="Times New Roman"/>
          <w:sz w:val="20"/>
          <w:szCs w:val="20"/>
          <w:lang w:val="en-US"/>
        </w:rPr>
      </w:pPr>
    </w:p>
    <w:p w14:paraId="5F484118" w14:textId="71F61E77" w:rsidR="00CD0A29" w:rsidRDefault="00CD0A29" w:rsidP="00CD0A29">
      <w:pPr>
        <w:tabs>
          <w:tab w:val="left" w:pos="1306"/>
        </w:tabs>
        <w:rPr>
          <w:rFonts w:ascii="Times New Roman" w:hAnsi="Times New Roman" w:cs="Times New Roman"/>
          <w:sz w:val="20"/>
          <w:szCs w:val="20"/>
          <w:lang w:val="en-US"/>
        </w:rPr>
      </w:pPr>
    </w:p>
    <w:tbl>
      <w:tblPr>
        <w:tblW w:w="9015" w:type="dxa"/>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800"/>
        <w:gridCol w:w="1785"/>
        <w:gridCol w:w="1890"/>
        <w:gridCol w:w="1695"/>
        <w:gridCol w:w="1845"/>
      </w:tblGrid>
      <w:tr w:rsidR="00CD0A29" w:rsidRPr="0016275A" w14:paraId="720243BD" w14:textId="77777777" w:rsidTr="00203370">
        <w:trPr>
          <w:trHeight w:val="725"/>
          <w:tblHeader/>
        </w:trPr>
        <w:tc>
          <w:tcPr>
            <w:tcW w:w="180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8F0A779" w14:textId="77777777" w:rsidR="00CD0A29" w:rsidRPr="0016275A" w:rsidRDefault="00CD0A29" w:rsidP="00203370">
            <w:pPr>
              <w:rPr>
                <w:rFonts w:cstheme="minorHAnsi"/>
                <w:b/>
                <w:color w:val="0E101A"/>
                <w:sz w:val="16"/>
                <w:szCs w:val="16"/>
              </w:rPr>
            </w:pPr>
            <w:r w:rsidRPr="0016275A">
              <w:rPr>
                <w:rFonts w:cstheme="minorHAnsi"/>
                <w:b/>
                <w:color w:val="0E101A"/>
                <w:sz w:val="16"/>
                <w:szCs w:val="16"/>
              </w:rPr>
              <w:t>Key Areas</w:t>
            </w:r>
          </w:p>
        </w:tc>
        <w:tc>
          <w:tcPr>
            <w:tcW w:w="17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355799D" w14:textId="77777777" w:rsidR="00CD0A29" w:rsidRPr="0016275A" w:rsidRDefault="00CD0A29" w:rsidP="00203370">
            <w:pPr>
              <w:rPr>
                <w:rFonts w:cstheme="minorHAnsi"/>
                <w:b/>
                <w:color w:val="0E101A"/>
                <w:sz w:val="16"/>
                <w:szCs w:val="16"/>
              </w:rPr>
            </w:pPr>
            <w:r w:rsidRPr="0016275A">
              <w:rPr>
                <w:rFonts w:cstheme="minorHAnsi"/>
                <w:b/>
                <w:color w:val="0E101A"/>
                <w:sz w:val="16"/>
                <w:szCs w:val="16"/>
              </w:rPr>
              <w:t>Headline Questions?</w:t>
            </w:r>
          </w:p>
        </w:tc>
        <w:tc>
          <w:tcPr>
            <w:tcW w:w="1890"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275FC3" w14:textId="77777777" w:rsidR="00CD0A29" w:rsidRPr="0016275A" w:rsidRDefault="00CD0A29" w:rsidP="00203370">
            <w:pPr>
              <w:rPr>
                <w:rFonts w:cstheme="minorHAnsi"/>
                <w:b/>
                <w:color w:val="0E101A"/>
                <w:sz w:val="16"/>
                <w:szCs w:val="16"/>
              </w:rPr>
            </w:pPr>
            <w:r w:rsidRPr="0016275A">
              <w:rPr>
                <w:rFonts w:cstheme="minorHAnsi"/>
                <w:b/>
                <w:color w:val="0E101A"/>
                <w:sz w:val="16"/>
                <w:szCs w:val="16"/>
              </w:rPr>
              <w:t>Themes</w:t>
            </w:r>
          </w:p>
        </w:tc>
        <w:tc>
          <w:tcPr>
            <w:tcW w:w="1695"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E91B2FA" w14:textId="77777777" w:rsidR="00CD0A29" w:rsidRPr="0016275A" w:rsidRDefault="00CD0A29" w:rsidP="00203370">
            <w:pPr>
              <w:rPr>
                <w:rFonts w:cstheme="minorHAnsi"/>
                <w:b/>
                <w:color w:val="0E101A"/>
                <w:sz w:val="16"/>
                <w:szCs w:val="16"/>
              </w:rPr>
            </w:pPr>
            <w:r w:rsidRPr="0016275A">
              <w:rPr>
                <w:rFonts w:cstheme="minorHAnsi"/>
                <w:b/>
                <w:color w:val="0E101A"/>
                <w:sz w:val="16"/>
                <w:szCs w:val="16"/>
              </w:rPr>
              <w:t>Subtopic</w:t>
            </w:r>
          </w:p>
        </w:tc>
        <w:tc>
          <w:tcPr>
            <w:tcW w:w="1845"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68BF350" w14:textId="77777777" w:rsidR="00CD0A29" w:rsidRPr="0016275A" w:rsidRDefault="00CD0A29" w:rsidP="00203370">
            <w:pPr>
              <w:rPr>
                <w:rFonts w:cstheme="minorHAnsi"/>
                <w:b/>
                <w:color w:val="0E101A"/>
                <w:sz w:val="16"/>
                <w:szCs w:val="16"/>
              </w:rPr>
            </w:pPr>
            <w:r w:rsidRPr="0016275A">
              <w:rPr>
                <w:rFonts w:cstheme="minorHAnsi"/>
                <w:b/>
                <w:color w:val="0E101A"/>
                <w:sz w:val="16"/>
                <w:szCs w:val="16"/>
              </w:rPr>
              <w:t>Potential questions</w:t>
            </w:r>
          </w:p>
        </w:tc>
      </w:tr>
      <w:tr w:rsidR="00CD0A29" w:rsidRPr="0016275A" w14:paraId="4D402143" w14:textId="77777777" w:rsidTr="00203370">
        <w:trPr>
          <w:trHeight w:val="470"/>
        </w:trPr>
        <w:tc>
          <w:tcPr>
            <w:tcW w:w="1800" w:type="dxa"/>
            <w:vMerge w:val="restart"/>
            <w:tcBorders>
              <w:top w:val="single" w:sz="8" w:space="0" w:color="000000"/>
              <w:left w:val="single" w:sz="8" w:space="0" w:color="000000"/>
              <w:bottom w:val="single" w:sz="8" w:space="0" w:color="000000"/>
              <w:right w:val="single" w:sz="8" w:space="0" w:color="000000"/>
            </w:tcBorders>
          </w:tcPr>
          <w:p w14:paraId="5BED9747" w14:textId="77777777" w:rsidR="00CD0A29" w:rsidRPr="0016275A" w:rsidRDefault="00CD0A29" w:rsidP="00203370">
            <w:pPr>
              <w:rPr>
                <w:rFonts w:cstheme="minorHAnsi"/>
                <w:color w:val="0E101A"/>
                <w:sz w:val="16"/>
                <w:szCs w:val="16"/>
              </w:rPr>
            </w:pPr>
            <w:r w:rsidRPr="0016275A">
              <w:rPr>
                <w:rFonts w:cstheme="minorHAnsi"/>
                <w:color w:val="0E101A"/>
                <w:sz w:val="16"/>
                <w:szCs w:val="16"/>
              </w:rPr>
              <w:t>ID Screening</w:t>
            </w:r>
          </w:p>
        </w:tc>
        <w:tc>
          <w:tcPr>
            <w:tcW w:w="1785" w:type="dxa"/>
            <w:vMerge w:val="restart"/>
            <w:tcBorders>
              <w:top w:val="single" w:sz="8" w:space="0" w:color="000000"/>
              <w:left w:val="single" w:sz="8" w:space="0" w:color="000000"/>
              <w:bottom w:val="single" w:sz="8" w:space="0" w:color="000000"/>
              <w:right w:val="single" w:sz="8" w:space="0" w:color="000000"/>
            </w:tcBorders>
          </w:tcPr>
          <w:p w14:paraId="44D1751B"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Comment on Questionnaire answers.</w:t>
            </w:r>
          </w:p>
          <w:p w14:paraId="32865F61" w14:textId="77777777" w:rsidR="00CD0A29" w:rsidRPr="0016275A" w:rsidRDefault="00CD0A29" w:rsidP="00203370">
            <w:pPr>
              <w:rPr>
                <w:rFonts w:cstheme="minorHAnsi"/>
                <w:i/>
                <w:color w:val="0E101A"/>
                <w:sz w:val="16"/>
                <w:szCs w:val="16"/>
              </w:rPr>
            </w:pPr>
          </w:p>
          <w:p w14:paraId="6805EC85" w14:textId="77777777" w:rsidR="00CD0A29" w:rsidRPr="0016275A" w:rsidRDefault="00CD0A29" w:rsidP="00203370">
            <w:pPr>
              <w:rPr>
                <w:rFonts w:cstheme="minorHAnsi"/>
                <w:i/>
                <w:color w:val="0E101A"/>
                <w:sz w:val="16"/>
                <w:szCs w:val="16"/>
              </w:rPr>
            </w:pPr>
          </w:p>
          <w:p w14:paraId="464F93D1" w14:textId="77777777" w:rsidR="00CD0A29" w:rsidRPr="0016275A" w:rsidRDefault="00CD0A29" w:rsidP="00203370">
            <w:pPr>
              <w:rPr>
                <w:rFonts w:cstheme="minorHAnsi"/>
                <w:i/>
                <w:color w:val="0E101A"/>
                <w:sz w:val="16"/>
                <w:szCs w:val="16"/>
              </w:rPr>
            </w:pPr>
          </w:p>
          <w:p w14:paraId="75E6892C" w14:textId="77777777" w:rsidR="00CD0A29" w:rsidRPr="0016275A" w:rsidRDefault="00CD0A29" w:rsidP="00203370">
            <w:pPr>
              <w:rPr>
                <w:rFonts w:cstheme="minorHAnsi"/>
                <w:i/>
                <w:color w:val="0E101A"/>
                <w:sz w:val="16"/>
                <w:szCs w:val="16"/>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28294B6E" w14:textId="77777777" w:rsidR="00CD0A29" w:rsidRPr="0016275A" w:rsidRDefault="00CD0A29" w:rsidP="00203370">
            <w:pPr>
              <w:rPr>
                <w:rFonts w:cstheme="minorHAnsi"/>
                <w:color w:val="0E101A"/>
                <w:sz w:val="15"/>
                <w:szCs w:val="15"/>
              </w:rPr>
            </w:pPr>
            <w:r w:rsidRPr="0016275A">
              <w:rPr>
                <w:rFonts w:cstheme="minorHAnsi"/>
                <w:color w:val="0E101A"/>
                <w:sz w:val="15"/>
                <w:szCs w:val="15"/>
              </w:rPr>
              <w:t>TB</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533F8AE9" w14:textId="77777777" w:rsidR="00CD0A29" w:rsidRPr="0016275A" w:rsidRDefault="00CD0A29" w:rsidP="00203370">
            <w:pPr>
              <w:rPr>
                <w:rFonts w:cstheme="minorHAnsi"/>
                <w:color w:val="0E101A"/>
                <w:sz w:val="13"/>
                <w:szCs w:val="13"/>
              </w:rPr>
            </w:pPr>
          </w:p>
        </w:tc>
        <w:tc>
          <w:tcPr>
            <w:tcW w:w="1845"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47C0DF37" w14:textId="77777777" w:rsidR="00CD0A29" w:rsidRPr="0016275A" w:rsidRDefault="00CD0A29" w:rsidP="00203370">
            <w:pPr>
              <w:rPr>
                <w:rFonts w:cstheme="minorHAnsi"/>
                <w:color w:val="0E101A"/>
                <w:sz w:val="13"/>
                <w:szCs w:val="13"/>
              </w:rPr>
            </w:pPr>
            <w:r w:rsidRPr="0016275A">
              <w:rPr>
                <w:rFonts w:cstheme="minorHAnsi"/>
                <w:i/>
                <w:color w:val="0E101A"/>
                <w:sz w:val="16"/>
                <w:szCs w:val="16"/>
              </w:rPr>
              <w:t>Are there specific regulations, perceptions or other barriers that stop you doing these</w:t>
            </w:r>
            <w:r w:rsidRPr="0016275A">
              <w:rPr>
                <w:rFonts w:cstheme="minorHAnsi"/>
                <w:color w:val="0E101A"/>
                <w:sz w:val="13"/>
                <w:szCs w:val="13"/>
              </w:rPr>
              <w:t xml:space="preserve"> </w:t>
            </w:r>
          </w:p>
        </w:tc>
      </w:tr>
      <w:tr w:rsidR="00CD0A29" w:rsidRPr="0016275A" w14:paraId="498287B0" w14:textId="77777777" w:rsidTr="00203370">
        <w:trPr>
          <w:trHeight w:val="4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048F0D7"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94C385A" w14:textId="77777777" w:rsidR="00CD0A29" w:rsidRPr="0016275A" w:rsidRDefault="00CD0A29" w:rsidP="00203370">
            <w:pPr>
              <w:rPr>
                <w:rFonts w:cstheme="minorHAnsi"/>
                <w:sz w:val="21"/>
                <w:szCs w:val="21"/>
              </w:rPr>
            </w:pPr>
          </w:p>
        </w:tc>
        <w:tc>
          <w:tcPr>
            <w:tcW w:w="1890"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7C1AC323" w14:textId="77777777" w:rsidR="00CD0A29" w:rsidRPr="0016275A" w:rsidRDefault="00CD0A29" w:rsidP="00203370">
            <w:pPr>
              <w:rPr>
                <w:rFonts w:cstheme="minorHAnsi"/>
                <w:color w:val="0E101A"/>
                <w:sz w:val="15"/>
                <w:szCs w:val="15"/>
              </w:rPr>
            </w:pPr>
            <w:r w:rsidRPr="0016275A">
              <w:rPr>
                <w:rFonts w:cstheme="minorHAnsi"/>
                <w:color w:val="0E101A"/>
                <w:sz w:val="15"/>
                <w:szCs w:val="15"/>
              </w:rPr>
              <w:t>HIV</w:t>
            </w:r>
          </w:p>
        </w:tc>
        <w:tc>
          <w:tcPr>
            <w:tcW w:w="1695"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29BD0C07" w14:textId="77777777" w:rsidR="00CD0A29" w:rsidRPr="0016275A" w:rsidRDefault="00CD0A29" w:rsidP="00203370">
            <w:pPr>
              <w:rPr>
                <w:rFonts w:cstheme="minorHAnsi"/>
                <w:color w:val="0E101A"/>
                <w:sz w:val="13"/>
                <w:szCs w:val="13"/>
              </w:rPr>
            </w:pPr>
          </w:p>
        </w:tc>
        <w:tc>
          <w:tcPr>
            <w:tcW w:w="184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4833B30" w14:textId="77777777" w:rsidR="00CD0A29" w:rsidRPr="0016275A" w:rsidRDefault="00CD0A29" w:rsidP="00203370">
            <w:pPr>
              <w:rPr>
                <w:rFonts w:cstheme="minorHAnsi"/>
                <w:color w:val="0E101A"/>
                <w:sz w:val="15"/>
                <w:szCs w:val="15"/>
              </w:rPr>
            </w:pPr>
          </w:p>
        </w:tc>
      </w:tr>
      <w:tr w:rsidR="00CD0A29" w:rsidRPr="0016275A" w14:paraId="075004D5" w14:textId="77777777" w:rsidTr="00203370">
        <w:trPr>
          <w:trHeight w:val="38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2F9C5051"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AC2040D"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20222B49" w14:textId="77777777" w:rsidR="00CD0A29" w:rsidRPr="0016275A" w:rsidRDefault="00CD0A29" w:rsidP="00203370">
            <w:pPr>
              <w:widowControl w:val="0"/>
              <w:rPr>
                <w:rFonts w:cstheme="minorHAnsi"/>
                <w:sz w:val="21"/>
                <w:szCs w:val="21"/>
              </w:rPr>
            </w:pPr>
          </w:p>
        </w:tc>
        <w:tc>
          <w:tcPr>
            <w:tcW w:w="169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9E34AB6" w14:textId="77777777" w:rsidR="00CD0A29" w:rsidRPr="0016275A" w:rsidRDefault="00CD0A29" w:rsidP="00203370">
            <w:pPr>
              <w:rPr>
                <w:rFonts w:cstheme="minorHAnsi"/>
                <w:color w:val="0E101A"/>
                <w:sz w:val="15"/>
                <w:szCs w:val="15"/>
              </w:rPr>
            </w:pPr>
          </w:p>
        </w:tc>
        <w:tc>
          <w:tcPr>
            <w:tcW w:w="184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FB614FC" w14:textId="77777777" w:rsidR="00CD0A29" w:rsidRPr="0016275A" w:rsidRDefault="00CD0A29" w:rsidP="00203370">
            <w:pPr>
              <w:rPr>
                <w:rFonts w:cstheme="minorHAnsi"/>
                <w:color w:val="0E101A"/>
                <w:sz w:val="15"/>
                <w:szCs w:val="15"/>
              </w:rPr>
            </w:pPr>
          </w:p>
        </w:tc>
      </w:tr>
      <w:tr w:rsidR="00CD0A29" w:rsidRPr="0016275A" w14:paraId="2F8683F9" w14:textId="77777777" w:rsidTr="00203370">
        <w:trPr>
          <w:trHeight w:val="4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23D60778"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4E940E3" w14:textId="77777777" w:rsidR="00CD0A29" w:rsidRPr="0016275A" w:rsidRDefault="00CD0A29" w:rsidP="00203370">
            <w:pPr>
              <w:rPr>
                <w:rFonts w:cstheme="minorHAnsi"/>
                <w:sz w:val="21"/>
                <w:szCs w:val="21"/>
              </w:rPr>
            </w:pPr>
          </w:p>
        </w:tc>
        <w:tc>
          <w:tcPr>
            <w:tcW w:w="1890"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636B2A71" w14:textId="77777777" w:rsidR="00CD0A29" w:rsidRPr="0016275A" w:rsidRDefault="00CD0A29" w:rsidP="00203370">
            <w:pPr>
              <w:rPr>
                <w:rFonts w:cstheme="minorHAnsi"/>
                <w:color w:val="0E101A"/>
                <w:sz w:val="15"/>
                <w:szCs w:val="15"/>
              </w:rPr>
            </w:pPr>
            <w:r w:rsidRPr="0016275A">
              <w:rPr>
                <w:rFonts w:cstheme="minorHAnsi"/>
                <w:color w:val="0E101A"/>
                <w:sz w:val="15"/>
                <w:szCs w:val="15"/>
              </w:rPr>
              <w:t>Hepatitis</w:t>
            </w:r>
          </w:p>
        </w:tc>
        <w:tc>
          <w:tcPr>
            <w:tcW w:w="1695"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2148130F" w14:textId="77777777" w:rsidR="00CD0A29" w:rsidRPr="0016275A" w:rsidRDefault="00CD0A29" w:rsidP="00203370">
            <w:pPr>
              <w:rPr>
                <w:rFonts w:cstheme="minorHAnsi"/>
                <w:color w:val="0E101A"/>
                <w:sz w:val="13"/>
                <w:szCs w:val="13"/>
              </w:rPr>
            </w:pPr>
          </w:p>
        </w:tc>
        <w:tc>
          <w:tcPr>
            <w:tcW w:w="184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50FF067" w14:textId="77777777" w:rsidR="00CD0A29" w:rsidRPr="0016275A" w:rsidRDefault="00CD0A29" w:rsidP="00203370">
            <w:pPr>
              <w:rPr>
                <w:rFonts w:cstheme="minorHAnsi"/>
                <w:color w:val="0E101A"/>
                <w:sz w:val="15"/>
                <w:szCs w:val="15"/>
              </w:rPr>
            </w:pPr>
          </w:p>
        </w:tc>
      </w:tr>
      <w:tr w:rsidR="00CD0A29" w:rsidRPr="0016275A" w14:paraId="6A5BD5C7" w14:textId="77777777" w:rsidTr="00203370">
        <w:trPr>
          <w:trHeight w:val="276"/>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681B827"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982A20F"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38FF6E3" w14:textId="77777777" w:rsidR="00CD0A29" w:rsidRPr="0016275A" w:rsidRDefault="00CD0A29" w:rsidP="00203370">
            <w:pPr>
              <w:widowControl w:val="0"/>
              <w:rPr>
                <w:rFonts w:cstheme="minorHAnsi"/>
                <w:sz w:val="21"/>
                <w:szCs w:val="21"/>
              </w:rPr>
            </w:pPr>
          </w:p>
        </w:tc>
        <w:tc>
          <w:tcPr>
            <w:tcW w:w="169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4FF2959" w14:textId="77777777" w:rsidR="00CD0A29" w:rsidRPr="0016275A" w:rsidRDefault="00CD0A29" w:rsidP="00203370">
            <w:pPr>
              <w:rPr>
                <w:rFonts w:cstheme="minorHAnsi"/>
                <w:color w:val="0E101A"/>
                <w:sz w:val="15"/>
                <w:szCs w:val="15"/>
              </w:rPr>
            </w:pPr>
          </w:p>
        </w:tc>
        <w:tc>
          <w:tcPr>
            <w:tcW w:w="184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BE20EBA" w14:textId="77777777" w:rsidR="00CD0A29" w:rsidRPr="0016275A" w:rsidRDefault="00CD0A29" w:rsidP="00203370">
            <w:pPr>
              <w:rPr>
                <w:rFonts w:cstheme="minorHAnsi"/>
                <w:color w:val="0E101A"/>
                <w:sz w:val="15"/>
                <w:szCs w:val="15"/>
              </w:rPr>
            </w:pPr>
          </w:p>
        </w:tc>
      </w:tr>
      <w:tr w:rsidR="00CD0A29" w:rsidRPr="0016275A" w14:paraId="72C066A0" w14:textId="77777777" w:rsidTr="00203370">
        <w:trPr>
          <w:trHeight w:val="2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02515D2"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09C31406" w14:textId="77777777" w:rsidR="00CD0A29" w:rsidRPr="0016275A" w:rsidRDefault="00CD0A29" w:rsidP="00203370">
            <w:pPr>
              <w:rPr>
                <w:rFonts w:cstheme="minorHAnsi"/>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1BE3F1E3" w14:textId="77777777" w:rsidR="00CD0A29" w:rsidRPr="0016275A" w:rsidRDefault="00CD0A29" w:rsidP="00203370">
            <w:pPr>
              <w:rPr>
                <w:rFonts w:cstheme="minorHAnsi"/>
                <w:color w:val="0E101A"/>
                <w:sz w:val="15"/>
                <w:szCs w:val="15"/>
              </w:rPr>
            </w:pPr>
            <w:r w:rsidRPr="0016275A">
              <w:rPr>
                <w:rFonts w:cstheme="minorHAnsi"/>
                <w:color w:val="0E101A"/>
                <w:sz w:val="15"/>
                <w:szCs w:val="15"/>
              </w:rPr>
              <w:t>Intestinal Parasites</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12C364CA" w14:textId="77777777" w:rsidR="00CD0A29" w:rsidRPr="0016275A" w:rsidRDefault="00CD0A29" w:rsidP="00203370">
            <w:pPr>
              <w:rPr>
                <w:rFonts w:cstheme="minorHAnsi"/>
                <w:color w:val="0E101A"/>
                <w:sz w:val="13"/>
                <w:szCs w:val="13"/>
              </w:rPr>
            </w:pPr>
            <w:r w:rsidRPr="0016275A">
              <w:rPr>
                <w:rFonts w:cstheme="minorHAnsi"/>
                <w:color w:val="0E101A"/>
                <w:sz w:val="13"/>
                <w:szCs w:val="13"/>
              </w:rPr>
              <w:t>Empirical Treatment with Albendazole?</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6CFE4C42" w14:textId="77777777" w:rsidR="00CD0A29" w:rsidRPr="0016275A" w:rsidRDefault="00CD0A29" w:rsidP="00203370">
            <w:pPr>
              <w:rPr>
                <w:rFonts w:cstheme="minorHAnsi"/>
                <w:color w:val="0E101A"/>
                <w:sz w:val="13"/>
                <w:szCs w:val="13"/>
              </w:rPr>
            </w:pPr>
            <w:r w:rsidRPr="0016275A">
              <w:rPr>
                <w:rFonts w:cstheme="minorHAnsi"/>
                <w:color w:val="0E101A"/>
                <w:sz w:val="13"/>
                <w:szCs w:val="13"/>
              </w:rPr>
              <w:t xml:space="preserve"> </w:t>
            </w:r>
          </w:p>
        </w:tc>
      </w:tr>
      <w:tr w:rsidR="00CD0A29" w:rsidRPr="0016275A" w14:paraId="2D745540" w14:textId="77777777" w:rsidTr="00203370">
        <w:trPr>
          <w:trHeight w:val="4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A2E02A2"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227DA18" w14:textId="77777777" w:rsidR="00CD0A29" w:rsidRPr="0016275A" w:rsidRDefault="00CD0A29" w:rsidP="00203370">
            <w:pPr>
              <w:rPr>
                <w:rFonts w:cstheme="minorHAnsi"/>
                <w:sz w:val="21"/>
                <w:szCs w:val="21"/>
              </w:rPr>
            </w:pPr>
          </w:p>
        </w:tc>
        <w:tc>
          <w:tcPr>
            <w:tcW w:w="1890"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3DE68B02" w14:textId="77777777" w:rsidR="00CD0A29" w:rsidRPr="0016275A" w:rsidRDefault="00CD0A29" w:rsidP="00203370">
            <w:pPr>
              <w:rPr>
                <w:rFonts w:cstheme="minorHAnsi"/>
                <w:color w:val="0E101A"/>
                <w:sz w:val="15"/>
                <w:szCs w:val="15"/>
              </w:rPr>
            </w:pPr>
            <w:r w:rsidRPr="0016275A">
              <w:rPr>
                <w:rFonts w:cstheme="minorHAnsi"/>
                <w:color w:val="0E101A"/>
                <w:sz w:val="15"/>
                <w:szCs w:val="15"/>
              </w:rPr>
              <w:t>Schistosomiasis</w:t>
            </w:r>
          </w:p>
        </w:tc>
        <w:tc>
          <w:tcPr>
            <w:tcW w:w="1695"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506F9FB8" w14:textId="77777777" w:rsidR="00CD0A29" w:rsidRPr="0016275A" w:rsidRDefault="00CD0A29" w:rsidP="00203370">
            <w:pPr>
              <w:rPr>
                <w:rFonts w:cstheme="minorHAnsi"/>
                <w:color w:val="0E101A"/>
                <w:sz w:val="13"/>
                <w:szCs w:val="13"/>
              </w:rPr>
            </w:pPr>
          </w:p>
        </w:tc>
        <w:tc>
          <w:tcPr>
            <w:tcW w:w="1845"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654F476F" w14:textId="77777777" w:rsidR="00CD0A29" w:rsidRPr="0016275A" w:rsidRDefault="00CD0A29" w:rsidP="00203370">
            <w:pPr>
              <w:rPr>
                <w:rFonts w:cstheme="minorHAnsi"/>
                <w:color w:val="0E101A"/>
                <w:sz w:val="13"/>
                <w:szCs w:val="13"/>
              </w:rPr>
            </w:pPr>
            <w:r w:rsidRPr="0016275A">
              <w:rPr>
                <w:rFonts w:cstheme="minorHAnsi"/>
                <w:color w:val="0E101A"/>
                <w:sz w:val="13"/>
                <w:szCs w:val="13"/>
              </w:rPr>
              <w:t xml:space="preserve"> </w:t>
            </w:r>
          </w:p>
        </w:tc>
      </w:tr>
      <w:tr w:rsidR="00CD0A29" w:rsidRPr="0016275A" w14:paraId="6A0F3862" w14:textId="77777777" w:rsidTr="00203370">
        <w:trPr>
          <w:trHeight w:val="276"/>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2F74F9D"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4B6324C"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CB4558B" w14:textId="77777777" w:rsidR="00CD0A29" w:rsidRPr="0016275A" w:rsidRDefault="00CD0A29" w:rsidP="00203370">
            <w:pPr>
              <w:widowControl w:val="0"/>
              <w:rPr>
                <w:rFonts w:cstheme="minorHAnsi"/>
                <w:sz w:val="21"/>
                <w:szCs w:val="21"/>
              </w:rPr>
            </w:pPr>
          </w:p>
        </w:tc>
        <w:tc>
          <w:tcPr>
            <w:tcW w:w="169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D42775C" w14:textId="77777777" w:rsidR="00CD0A29" w:rsidRPr="0016275A" w:rsidRDefault="00CD0A29" w:rsidP="00203370">
            <w:pPr>
              <w:rPr>
                <w:rFonts w:cstheme="minorHAnsi"/>
                <w:color w:val="0E101A"/>
                <w:sz w:val="15"/>
                <w:szCs w:val="15"/>
              </w:rPr>
            </w:pPr>
          </w:p>
        </w:tc>
        <w:tc>
          <w:tcPr>
            <w:tcW w:w="184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09E9D14D" w14:textId="77777777" w:rsidR="00CD0A29" w:rsidRPr="0016275A" w:rsidRDefault="00CD0A29" w:rsidP="00203370">
            <w:pPr>
              <w:rPr>
                <w:rFonts w:cstheme="minorHAnsi"/>
                <w:color w:val="0E101A"/>
                <w:sz w:val="15"/>
                <w:szCs w:val="15"/>
              </w:rPr>
            </w:pPr>
          </w:p>
        </w:tc>
      </w:tr>
      <w:tr w:rsidR="00CD0A29" w:rsidRPr="0016275A" w14:paraId="789E3A34" w14:textId="77777777" w:rsidTr="00203370">
        <w:trPr>
          <w:trHeight w:val="4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4F2F765"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809B7D4" w14:textId="77777777" w:rsidR="00CD0A29" w:rsidRPr="0016275A" w:rsidRDefault="00CD0A29" w:rsidP="00203370">
            <w:pPr>
              <w:rPr>
                <w:rFonts w:cstheme="minorHAnsi"/>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07DE2D91" w14:textId="77777777" w:rsidR="00CD0A29" w:rsidRPr="0016275A" w:rsidRDefault="00CD0A29" w:rsidP="00203370">
            <w:pPr>
              <w:rPr>
                <w:rFonts w:cstheme="minorHAnsi"/>
                <w:color w:val="0E101A"/>
                <w:sz w:val="15"/>
                <w:szCs w:val="15"/>
              </w:rPr>
            </w:pPr>
            <w:r w:rsidRPr="0016275A">
              <w:rPr>
                <w:rFonts w:cstheme="minorHAnsi"/>
                <w:color w:val="0E101A"/>
                <w:sz w:val="15"/>
                <w:szCs w:val="15"/>
              </w:rPr>
              <w:t>STD</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7186B637" w14:textId="77777777" w:rsidR="00CD0A29" w:rsidRPr="0016275A" w:rsidRDefault="00CD0A29" w:rsidP="00203370">
            <w:pPr>
              <w:rPr>
                <w:rFonts w:cstheme="minorHAnsi"/>
                <w:color w:val="0E101A"/>
                <w:sz w:val="13"/>
                <w:szCs w:val="13"/>
              </w:rPr>
            </w:pP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58095211" w14:textId="77777777" w:rsidR="00CD0A29" w:rsidRPr="0016275A" w:rsidRDefault="00CD0A29" w:rsidP="00203370">
            <w:pPr>
              <w:rPr>
                <w:rFonts w:cstheme="minorHAnsi"/>
                <w:color w:val="0E101A"/>
                <w:sz w:val="13"/>
                <w:szCs w:val="13"/>
              </w:rPr>
            </w:pPr>
          </w:p>
        </w:tc>
      </w:tr>
      <w:tr w:rsidR="00CD0A29" w:rsidRPr="0016275A" w14:paraId="53FE0B28" w14:textId="77777777" w:rsidTr="00203370">
        <w:trPr>
          <w:trHeight w:val="4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92BC989"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FDF754B" w14:textId="77777777" w:rsidR="00CD0A29" w:rsidRPr="0016275A" w:rsidRDefault="00CD0A29" w:rsidP="00203370">
            <w:pPr>
              <w:rPr>
                <w:rFonts w:cstheme="minorHAnsi"/>
                <w:sz w:val="21"/>
                <w:szCs w:val="21"/>
              </w:rPr>
            </w:pPr>
          </w:p>
        </w:tc>
        <w:tc>
          <w:tcPr>
            <w:tcW w:w="1890"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4AA3A6FF" w14:textId="77777777" w:rsidR="00CD0A29" w:rsidRPr="0016275A" w:rsidRDefault="00CD0A29" w:rsidP="00203370">
            <w:pPr>
              <w:rPr>
                <w:rFonts w:cstheme="minorHAnsi"/>
                <w:color w:val="0E101A"/>
                <w:sz w:val="15"/>
                <w:szCs w:val="15"/>
              </w:rPr>
            </w:pPr>
            <w:r w:rsidRPr="0016275A">
              <w:rPr>
                <w:rFonts w:cstheme="minorHAnsi"/>
                <w:color w:val="0E101A"/>
                <w:sz w:val="15"/>
                <w:szCs w:val="15"/>
              </w:rPr>
              <w:t>Other</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034A5BEF" w14:textId="77777777" w:rsidR="00CD0A29" w:rsidRPr="0016275A" w:rsidRDefault="00CD0A29" w:rsidP="00203370">
            <w:pPr>
              <w:rPr>
                <w:rFonts w:cstheme="minorHAnsi"/>
                <w:sz w:val="13"/>
                <w:szCs w:val="13"/>
              </w:rPr>
            </w:pPr>
            <w:r w:rsidRPr="0016275A">
              <w:rPr>
                <w:rFonts w:cstheme="minorHAnsi"/>
                <w:sz w:val="13"/>
                <w:szCs w:val="13"/>
              </w:rPr>
              <w:t>Chagas diseases</w:t>
            </w:r>
          </w:p>
        </w:tc>
        <w:tc>
          <w:tcPr>
            <w:tcW w:w="1845"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56B58463" w14:textId="77777777" w:rsidR="00CD0A29" w:rsidRPr="0016275A" w:rsidRDefault="00CD0A29" w:rsidP="00203370">
            <w:pPr>
              <w:rPr>
                <w:rFonts w:cstheme="minorHAnsi"/>
                <w:color w:val="0E101A"/>
                <w:sz w:val="13"/>
                <w:szCs w:val="13"/>
              </w:rPr>
            </w:pPr>
            <w:r w:rsidRPr="0016275A">
              <w:rPr>
                <w:rFonts w:cstheme="minorHAnsi"/>
                <w:color w:val="0E101A"/>
                <w:sz w:val="13"/>
                <w:szCs w:val="13"/>
              </w:rPr>
              <w:t xml:space="preserve"> </w:t>
            </w:r>
            <w:r w:rsidRPr="0016275A">
              <w:rPr>
                <w:rFonts w:cstheme="minorHAnsi"/>
                <w:i/>
                <w:color w:val="0E101A"/>
                <w:sz w:val="16"/>
                <w:szCs w:val="16"/>
              </w:rPr>
              <w:t>Are there things you feel are more important etc?</w:t>
            </w:r>
          </w:p>
          <w:p w14:paraId="0CA4BC63" w14:textId="77777777" w:rsidR="00CD0A29" w:rsidRPr="0016275A" w:rsidRDefault="00CD0A29" w:rsidP="00203370">
            <w:pPr>
              <w:rPr>
                <w:rFonts w:cstheme="minorHAnsi"/>
                <w:color w:val="0E101A"/>
                <w:sz w:val="13"/>
                <w:szCs w:val="13"/>
              </w:rPr>
            </w:pPr>
            <w:r w:rsidRPr="0016275A">
              <w:rPr>
                <w:rFonts w:cstheme="minorHAnsi"/>
                <w:color w:val="0E101A"/>
                <w:sz w:val="13"/>
                <w:szCs w:val="13"/>
              </w:rPr>
              <w:t xml:space="preserve"> </w:t>
            </w:r>
          </w:p>
          <w:p w14:paraId="26DBD418"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t>
            </w:r>
          </w:p>
          <w:p w14:paraId="5A64640D"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t>
            </w:r>
          </w:p>
          <w:p w14:paraId="585F1D90"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t>
            </w:r>
          </w:p>
        </w:tc>
      </w:tr>
      <w:tr w:rsidR="00CD0A29" w:rsidRPr="0016275A" w14:paraId="009DAE57" w14:textId="77777777" w:rsidTr="00203370">
        <w:trPr>
          <w:trHeight w:val="4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3FEE24F"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43CD64D"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CF62D80" w14:textId="77777777" w:rsidR="00CD0A29" w:rsidRPr="0016275A" w:rsidRDefault="00CD0A29" w:rsidP="00203370">
            <w:pPr>
              <w:widowControl w:val="0"/>
              <w:rPr>
                <w:rFonts w:cstheme="minorHAnsi"/>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6B3C6622" w14:textId="77777777" w:rsidR="00CD0A29" w:rsidRPr="0016275A" w:rsidRDefault="00CD0A29" w:rsidP="00203370">
            <w:pPr>
              <w:rPr>
                <w:rFonts w:cstheme="minorHAnsi"/>
                <w:sz w:val="13"/>
                <w:szCs w:val="13"/>
              </w:rPr>
            </w:pPr>
            <w:r w:rsidRPr="0016275A">
              <w:rPr>
                <w:rFonts w:cstheme="minorHAnsi"/>
                <w:sz w:val="13"/>
                <w:szCs w:val="13"/>
              </w:rPr>
              <w:t>Filarial infection</w:t>
            </w:r>
          </w:p>
        </w:tc>
        <w:tc>
          <w:tcPr>
            <w:tcW w:w="184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07271001" w14:textId="77777777" w:rsidR="00CD0A29" w:rsidRPr="0016275A" w:rsidRDefault="00CD0A29" w:rsidP="00203370">
            <w:pPr>
              <w:rPr>
                <w:rFonts w:cstheme="minorHAnsi"/>
                <w:color w:val="0E101A"/>
                <w:sz w:val="15"/>
                <w:szCs w:val="15"/>
              </w:rPr>
            </w:pPr>
          </w:p>
        </w:tc>
      </w:tr>
      <w:tr w:rsidR="00CD0A29" w:rsidRPr="0016275A" w14:paraId="25A9B06D" w14:textId="77777777" w:rsidTr="00203370">
        <w:trPr>
          <w:trHeight w:val="4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C35E705"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AEC731F"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C095C6E" w14:textId="77777777" w:rsidR="00CD0A29" w:rsidRPr="0016275A" w:rsidRDefault="00CD0A29" w:rsidP="00203370">
            <w:pPr>
              <w:widowControl w:val="0"/>
              <w:rPr>
                <w:rFonts w:cstheme="minorHAnsi"/>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6E2BBEA7" w14:textId="77777777" w:rsidR="00CD0A29" w:rsidRPr="0016275A" w:rsidRDefault="00CD0A29" w:rsidP="00203370">
            <w:pPr>
              <w:rPr>
                <w:rFonts w:cstheme="minorHAnsi"/>
                <w:color w:val="0E101A"/>
                <w:sz w:val="13"/>
                <w:szCs w:val="13"/>
              </w:rPr>
            </w:pPr>
            <w:r w:rsidRPr="0016275A">
              <w:rPr>
                <w:rFonts w:cstheme="minorHAnsi"/>
                <w:color w:val="0E101A"/>
                <w:sz w:val="13"/>
                <w:szCs w:val="13"/>
              </w:rPr>
              <w:t>Malaria</w:t>
            </w:r>
          </w:p>
        </w:tc>
        <w:tc>
          <w:tcPr>
            <w:tcW w:w="184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F3DEC94" w14:textId="77777777" w:rsidR="00CD0A29" w:rsidRPr="0016275A" w:rsidRDefault="00CD0A29" w:rsidP="00203370">
            <w:pPr>
              <w:rPr>
                <w:rFonts w:cstheme="minorHAnsi"/>
                <w:color w:val="0E101A"/>
                <w:sz w:val="21"/>
                <w:szCs w:val="21"/>
              </w:rPr>
            </w:pPr>
          </w:p>
        </w:tc>
      </w:tr>
      <w:tr w:rsidR="00CD0A29" w:rsidRPr="0016275A" w14:paraId="48AEA4EF" w14:textId="77777777" w:rsidTr="00203370">
        <w:trPr>
          <w:trHeight w:val="4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9E20416"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EC3AC90"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3BFF1CB" w14:textId="77777777" w:rsidR="00CD0A29" w:rsidRPr="0016275A" w:rsidRDefault="00CD0A29" w:rsidP="00203370">
            <w:pPr>
              <w:widowControl w:val="0"/>
              <w:rPr>
                <w:rFonts w:cstheme="minorHAnsi"/>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55ABDEB9" w14:textId="77777777" w:rsidR="00CD0A29" w:rsidRPr="0016275A" w:rsidRDefault="00CD0A29" w:rsidP="00203370">
            <w:pPr>
              <w:rPr>
                <w:rFonts w:cstheme="minorHAnsi"/>
                <w:sz w:val="13"/>
                <w:szCs w:val="13"/>
              </w:rPr>
            </w:pPr>
            <w:r w:rsidRPr="0016275A">
              <w:rPr>
                <w:rFonts w:cstheme="minorHAnsi"/>
                <w:sz w:val="13"/>
                <w:szCs w:val="13"/>
              </w:rPr>
              <w:t>Cystic echino.</w:t>
            </w:r>
          </w:p>
        </w:tc>
        <w:tc>
          <w:tcPr>
            <w:tcW w:w="184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D8C4137" w14:textId="77777777" w:rsidR="00CD0A29" w:rsidRPr="0016275A" w:rsidRDefault="00CD0A29" w:rsidP="00203370">
            <w:pPr>
              <w:rPr>
                <w:rFonts w:cstheme="minorHAnsi"/>
                <w:color w:val="0E101A"/>
                <w:sz w:val="21"/>
                <w:szCs w:val="21"/>
              </w:rPr>
            </w:pPr>
          </w:p>
        </w:tc>
      </w:tr>
      <w:tr w:rsidR="00CD0A29" w:rsidRPr="0016275A" w14:paraId="1704804A" w14:textId="77777777" w:rsidTr="00203370">
        <w:trPr>
          <w:trHeight w:val="42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EFA4960"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2DDDEF0"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4BE68CA" w14:textId="77777777" w:rsidR="00CD0A29" w:rsidRPr="0016275A" w:rsidRDefault="00CD0A29" w:rsidP="00203370">
            <w:pPr>
              <w:widowControl w:val="0"/>
              <w:rPr>
                <w:rFonts w:cstheme="minorHAnsi"/>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77C6F1C9" w14:textId="77777777" w:rsidR="00CD0A29" w:rsidRPr="0016275A" w:rsidRDefault="00CD0A29" w:rsidP="00203370">
            <w:pPr>
              <w:rPr>
                <w:rFonts w:cstheme="minorHAnsi"/>
                <w:color w:val="0E101A"/>
                <w:sz w:val="13"/>
                <w:szCs w:val="13"/>
              </w:rPr>
            </w:pPr>
            <w:r w:rsidRPr="0016275A">
              <w:rPr>
                <w:rFonts w:cstheme="minorHAnsi"/>
                <w:color w:val="0E101A"/>
                <w:sz w:val="13"/>
                <w:szCs w:val="13"/>
              </w:rPr>
              <w:t>Strongyloidis</w:t>
            </w:r>
          </w:p>
        </w:tc>
        <w:tc>
          <w:tcPr>
            <w:tcW w:w="184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26369525" w14:textId="77777777" w:rsidR="00CD0A29" w:rsidRPr="0016275A" w:rsidRDefault="00CD0A29" w:rsidP="00203370">
            <w:pPr>
              <w:rPr>
                <w:rFonts w:cstheme="minorHAnsi"/>
                <w:color w:val="0E101A"/>
                <w:sz w:val="21"/>
                <w:szCs w:val="21"/>
              </w:rPr>
            </w:pPr>
          </w:p>
        </w:tc>
      </w:tr>
      <w:tr w:rsidR="00CD0A29" w:rsidRPr="0016275A" w14:paraId="59D95F8A" w14:textId="77777777" w:rsidTr="00203370">
        <w:trPr>
          <w:trHeight w:val="770"/>
        </w:trPr>
        <w:tc>
          <w:tcPr>
            <w:tcW w:w="18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2BA542D" w14:textId="3373E176" w:rsidR="00CD0A29" w:rsidRPr="0016275A" w:rsidRDefault="00CD0A29" w:rsidP="00203370">
            <w:pPr>
              <w:rPr>
                <w:rFonts w:cstheme="minorHAnsi"/>
                <w:color w:val="0E101A"/>
                <w:sz w:val="16"/>
                <w:szCs w:val="16"/>
              </w:rPr>
            </w:pPr>
            <w:r w:rsidRPr="0016275A">
              <w:rPr>
                <w:rFonts w:cstheme="minorHAnsi"/>
                <w:color w:val="0E101A"/>
                <w:sz w:val="16"/>
                <w:szCs w:val="16"/>
              </w:rPr>
              <w:t>Immuni</w:t>
            </w:r>
            <w:r w:rsidR="004A54AF">
              <w:rPr>
                <w:rFonts w:cstheme="minorHAnsi"/>
                <w:color w:val="0E101A"/>
                <w:sz w:val="16"/>
                <w:szCs w:val="16"/>
              </w:rPr>
              <w:t>s</w:t>
            </w:r>
            <w:r w:rsidRPr="0016275A">
              <w:rPr>
                <w:rFonts w:cstheme="minorHAnsi"/>
                <w:color w:val="0E101A"/>
                <w:sz w:val="16"/>
                <w:szCs w:val="16"/>
              </w:rPr>
              <w:t>ation</w:t>
            </w:r>
          </w:p>
        </w:tc>
        <w:tc>
          <w:tcPr>
            <w:tcW w:w="1785"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3C0C26" w14:textId="7F9D282E" w:rsidR="00CD0A29" w:rsidRPr="0016275A" w:rsidRDefault="00CD0A29" w:rsidP="00203370">
            <w:pPr>
              <w:rPr>
                <w:rFonts w:cstheme="minorHAnsi"/>
                <w:i/>
                <w:color w:val="0E101A"/>
                <w:sz w:val="16"/>
                <w:szCs w:val="16"/>
              </w:rPr>
            </w:pPr>
            <w:r w:rsidRPr="0016275A">
              <w:rPr>
                <w:rFonts w:cstheme="minorHAnsi"/>
                <w:i/>
                <w:color w:val="0E101A"/>
                <w:sz w:val="16"/>
                <w:szCs w:val="16"/>
              </w:rPr>
              <w:t>“How do you approach immuni</w:t>
            </w:r>
            <w:r w:rsidR="004A54AF">
              <w:rPr>
                <w:rFonts w:cstheme="minorHAnsi"/>
                <w:i/>
                <w:color w:val="0E101A"/>
                <w:sz w:val="16"/>
                <w:szCs w:val="16"/>
              </w:rPr>
              <w:t>s</w:t>
            </w:r>
            <w:r w:rsidRPr="0016275A">
              <w:rPr>
                <w:rFonts w:cstheme="minorHAnsi"/>
                <w:i/>
                <w:color w:val="0E101A"/>
                <w:sz w:val="16"/>
                <w:szCs w:val="16"/>
              </w:rPr>
              <w:t>ation?”</w:t>
            </w: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57AB0AC9" w14:textId="4B1B7561" w:rsidR="00CD0A29" w:rsidRPr="0016275A" w:rsidRDefault="00CD0A29" w:rsidP="00203370">
            <w:pPr>
              <w:rPr>
                <w:rFonts w:cstheme="minorHAnsi"/>
                <w:color w:val="0E101A"/>
                <w:sz w:val="16"/>
                <w:szCs w:val="16"/>
              </w:rPr>
            </w:pPr>
            <w:r w:rsidRPr="0016275A">
              <w:rPr>
                <w:rFonts w:cstheme="minorHAnsi"/>
                <w:color w:val="0E101A"/>
                <w:sz w:val="16"/>
                <w:szCs w:val="16"/>
              </w:rPr>
              <w:t>Access to previous immuni</w:t>
            </w:r>
            <w:r w:rsidR="004A54AF">
              <w:rPr>
                <w:rFonts w:cstheme="minorHAnsi"/>
                <w:color w:val="0E101A"/>
                <w:sz w:val="16"/>
                <w:szCs w:val="16"/>
              </w:rPr>
              <w:t>s</w:t>
            </w:r>
            <w:r w:rsidRPr="0016275A">
              <w:rPr>
                <w:rFonts w:cstheme="minorHAnsi"/>
                <w:color w:val="0E101A"/>
                <w:sz w:val="16"/>
                <w:szCs w:val="16"/>
              </w:rPr>
              <w:t>ation</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57C999F5" w14:textId="77777777" w:rsidR="00CD0A29" w:rsidRPr="0016275A" w:rsidRDefault="00CD0A29" w:rsidP="00203370">
            <w:pPr>
              <w:rPr>
                <w:rFonts w:cstheme="minorHAnsi"/>
                <w:color w:val="0E101A"/>
                <w:sz w:val="16"/>
                <w:szCs w:val="16"/>
              </w:rPr>
            </w:pPr>
            <w:r w:rsidRPr="0016275A">
              <w:rPr>
                <w:rFonts w:cstheme="minorHAnsi"/>
                <w:color w:val="0E101A"/>
                <w:sz w:val="16"/>
                <w:szCs w:val="16"/>
              </w:rPr>
              <w:t>Documentation</w:t>
            </w:r>
          </w:p>
          <w:p w14:paraId="6C243D25"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454A98EC"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How do you identify if there was previous vaccination?</w:t>
            </w:r>
          </w:p>
        </w:tc>
      </w:tr>
      <w:tr w:rsidR="00CD0A29" w:rsidRPr="0016275A" w14:paraId="132DB90F" w14:textId="77777777" w:rsidTr="00203370">
        <w:trPr>
          <w:trHeight w:val="123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033307C1"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7BD29B0" w14:textId="77777777" w:rsidR="00CD0A29" w:rsidRPr="0016275A" w:rsidRDefault="00CD0A29" w:rsidP="00203370">
            <w:pPr>
              <w:rPr>
                <w:rFonts w:cstheme="minorHAnsi"/>
                <w:sz w:val="21"/>
                <w:szCs w:val="21"/>
              </w:rPr>
            </w:pPr>
          </w:p>
        </w:tc>
        <w:tc>
          <w:tcPr>
            <w:tcW w:w="1890"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0EF53616" w14:textId="77777777" w:rsidR="00CD0A29" w:rsidRPr="0016275A" w:rsidRDefault="00CD0A29" w:rsidP="00203370">
            <w:pPr>
              <w:rPr>
                <w:rFonts w:cstheme="minorHAnsi"/>
                <w:sz w:val="16"/>
                <w:szCs w:val="16"/>
              </w:rPr>
            </w:pPr>
            <w:r w:rsidRPr="0016275A">
              <w:rPr>
                <w:rFonts w:cstheme="minorHAnsi"/>
                <w:sz w:val="16"/>
                <w:szCs w:val="16"/>
              </w:rPr>
              <w:t>Vaccination</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702898BF" w14:textId="77777777" w:rsidR="00CD0A29" w:rsidRPr="0016275A" w:rsidRDefault="00CD0A29" w:rsidP="00203370">
            <w:pPr>
              <w:rPr>
                <w:rFonts w:cstheme="minorHAnsi"/>
                <w:color w:val="0E101A"/>
                <w:sz w:val="16"/>
                <w:szCs w:val="16"/>
              </w:rPr>
            </w:pPr>
            <w:r w:rsidRPr="0016275A">
              <w:rPr>
                <w:rFonts w:cstheme="minorHAnsi"/>
                <w:color w:val="0E101A"/>
                <w:sz w:val="16"/>
                <w:szCs w:val="16"/>
              </w:rPr>
              <w:t>Completion of the entire national vaccination program?</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6078BE69" w14:textId="77777777" w:rsidR="00CD0A29" w:rsidRPr="0016275A" w:rsidRDefault="00CD0A29" w:rsidP="00203370">
            <w:pPr>
              <w:rPr>
                <w:rFonts w:cstheme="minorHAnsi"/>
                <w:color w:val="0E101A"/>
                <w:sz w:val="16"/>
                <w:szCs w:val="16"/>
              </w:rPr>
            </w:pPr>
          </w:p>
        </w:tc>
      </w:tr>
      <w:tr w:rsidR="00CD0A29" w:rsidRPr="0016275A" w14:paraId="05A81C84" w14:textId="77777777" w:rsidTr="00203370">
        <w:trPr>
          <w:trHeight w:val="11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C21320A"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00898F51"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84BB632" w14:textId="77777777" w:rsidR="00CD0A29" w:rsidRPr="0016275A" w:rsidRDefault="00CD0A29" w:rsidP="00203370">
            <w:pPr>
              <w:rPr>
                <w:rFonts w:cstheme="minorHAnsi"/>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4B99769A" w14:textId="77777777" w:rsidR="00CD0A29" w:rsidRPr="0016275A" w:rsidRDefault="00CD0A29" w:rsidP="00203370">
            <w:pPr>
              <w:rPr>
                <w:rFonts w:cstheme="minorHAnsi"/>
                <w:color w:val="0E101A"/>
                <w:sz w:val="16"/>
                <w:szCs w:val="16"/>
              </w:rPr>
            </w:pPr>
            <w:r w:rsidRPr="0016275A">
              <w:rPr>
                <w:rFonts w:cstheme="minorHAnsi"/>
                <w:color w:val="0E101A"/>
                <w:sz w:val="16"/>
                <w:szCs w:val="16"/>
              </w:rPr>
              <w:t>Only specific vaccines?</w:t>
            </w:r>
          </w:p>
          <w:p w14:paraId="5967E077" w14:textId="77777777" w:rsidR="00CD0A29" w:rsidRPr="0016275A" w:rsidRDefault="00CD0A29" w:rsidP="00203370">
            <w:pPr>
              <w:rPr>
                <w:rFonts w:cstheme="minorHAnsi"/>
                <w:color w:val="0E101A"/>
                <w:sz w:val="16"/>
                <w:szCs w:val="16"/>
              </w:rPr>
            </w:pPr>
            <w:r w:rsidRPr="0016275A">
              <w:rPr>
                <w:rFonts w:cstheme="minorHAnsi"/>
                <w:color w:val="0E101A"/>
                <w:sz w:val="16"/>
                <w:szCs w:val="16"/>
              </w:rPr>
              <w:t>- Which vaccines?</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011B0C00" w14:textId="77777777" w:rsidR="00CD0A29" w:rsidRPr="0016275A" w:rsidRDefault="00CD0A29" w:rsidP="00203370">
            <w:pPr>
              <w:rPr>
                <w:rFonts w:cstheme="minorHAnsi"/>
                <w:color w:val="0E101A"/>
                <w:sz w:val="16"/>
                <w:szCs w:val="16"/>
              </w:rPr>
            </w:pPr>
          </w:p>
        </w:tc>
      </w:tr>
      <w:tr w:rsidR="00CD0A29" w:rsidRPr="0016275A" w14:paraId="0991D7BC" w14:textId="77777777" w:rsidTr="00203370">
        <w:trPr>
          <w:trHeight w:val="885"/>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D5AB67E"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C17CA23"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7B26A67" w14:textId="77777777" w:rsidR="00CD0A29" w:rsidRPr="0016275A" w:rsidRDefault="00CD0A29" w:rsidP="00203370">
            <w:pPr>
              <w:rPr>
                <w:rFonts w:cstheme="minorHAnsi"/>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12A8F718" w14:textId="77777777" w:rsidR="00CD0A29" w:rsidRPr="0016275A" w:rsidRDefault="00CD0A29" w:rsidP="00203370">
            <w:pPr>
              <w:rPr>
                <w:rFonts w:cstheme="minorHAnsi"/>
                <w:color w:val="0E101A"/>
                <w:sz w:val="16"/>
                <w:szCs w:val="16"/>
              </w:rPr>
            </w:pPr>
            <w:r w:rsidRPr="0016275A">
              <w:rPr>
                <w:rFonts w:cstheme="minorHAnsi"/>
                <w:color w:val="0E101A"/>
                <w:sz w:val="16"/>
                <w:szCs w:val="16"/>
              </w:rPr>
              <w:t>- Where does vaccination occur?</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771C08FD" w14:textId="77777777" w:rsidR="00CD0A29" w:rsidRPr="0016275A" w:rsidRDefault="00CD0A29" w:rsidP="00203370">
            <w:pPr>
              <w:rPr>
                <w:rFonts w:cstheme="minorHAnsi"/>
                <w:color w:val="0E101A"/>
                <w:sz w:val="16"/>
                <w:szCs w:val="16"/>
              </w:rPr>
            </w:pPr>
          </w:p>
        </w:tc>
      </w:tr>
      <w:tr w:rsidR="00CD0A29" w:rsidRPr="0016275A" w14:paraId="7AB9EE79" w14:textId="77777777" w:rsidTr="00203370">
        <w:trPr>
          <w:trHeight w:val="885"/>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B0E0AA8"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24BBB430"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FFC5128" w14:textId="77777777" w:rsidR="00CD0A29" w:rsidRPr="0016275A" w:rsidRDefault="00CD0A29" w:rsidP="00203370">
            <w:pPr>
              <w:rPr>
                <w:rFonts w:cstheme="minorHAnsi"/>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1DC23C75" w14:textId="77777777" w:rsidR="00CD0A29" w:rsidRPr="0016275A" w:rsidRDefault="00CD0A29" w:rsidP="00203370">
            <w:pPr>
              <w:rPr>
                <w:rFonts w:cstheme="minorHAnsi"/>
                <w:color w:val="0E101A"/>
                <w:sz w:val="16"/>
                <w:szCs w:val="16"/>
              </w:rPr>
            </w:pPr>
            <w:r w:rsidRPr="0016275A">
              <w:rPr>
                <w:rFonts w:cstheme="minorHAnsi"/>
                <w:color w:val="0E101A"/>
                <w:sz w:val="16"/>
                <w:szCs w:val="16"/>
              </w:rPr>
              <w:t>SOP for catch-up/ accelerated vaccination?</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3F960E93" w14:textId="77777777" w:rsidR="00CD0A29" w:rsidRPr="0016275A" w:rsidRDefault="00CD0A29" w:rsidP="00203370">
            <w:pPr>
              <w:rPr>
                <w:rFonts w:cstheme="minorHAnsi"/>
                <w:color w:val="0E101A"/>
                <w:sz w:val="16"/>
                <w:szCs w:val="16"/>
              </w:rPr>
            </w:pPr>
          </w:p>
        </w:tc>
      </w:tr>
      <w:tr w:rsidR="00CD0A29" w:rsidRPr="0016275A" w14:paraId="39F5ABAB" w14:textId="77777777" w:rsidTr="00203370">
        <w:trPr>
          <w:trHeight w:val="470"/>
        </w:trPr>
        <w:tc>
          <w:tcPr>
            <w:tcW w:w="18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FE8653" w14:textId="77777777" w:rsidR="00CD0A29" w:rsidRPr="0016275A" w:rsidRDefault="00CD0A29" w:rsidP="00203370">
            <w:pPr>
              <w:rPr>
                <w:rFonts w:cstheme="minorHAnsi"/>
                <w:color w:val="0E101A"/>
                <w:sz w:val="16"/>
                <w:szCs w:val="16"/>
              </w:rPr>
            </w:pPr>
            <w:r w:rsidRPr="0016275A">
              <w:rPr>
                <w:rFonts w:cstheme="minorHAnsi"/>
                <w:color w:val="0E101A"/>
                <w:sz w:val="16"/>
                <w:szCs w:val="16"/>
              </w:rPr>
              <w:t>Non-communicable diseases + Developement</w:t>
            </w:r>
          </w:p>
          <w:p w14:paraId="44740D6C" w14:textId="77777777" w:rsidR="00CD0A29" w:rsidRPr="0016275A" w:rsidRDefault="00CD0A29" w:rsidP="00203370">
            <w:pPr>
              <w:rPr>
                <w:rFonts w:cstheme="minorHAnsi"/>
                <w:color w:val="0E101A"/>
                <w:sz w:val="16"/>
                <w:szCs w:val="16"/>
              </w:rPr>
            </w:pPr>
          </w:p>
          <w:p w14:paraId="3333B7F6" w14:textId="77777777" w:rsidR="00CD0A29" w:rsidRPr="0016275A" w:rsidRDefault="00CD0A29" w:rsidP="00203370">
            <w:pPr>
              <w:rPr>
                <w:rFonts w:cstheme="minorHAnsi"/>
                <w:color w:val="0E101A"/>
                <w:sz w:val="16"/>
                <w:szCs w:val="16"/>
              </w:rPr>
            </w:pPr>
            <w:r w:rsidRPr="0016275A">
              <w:rPr>
                <w:rFonts w:cstheme="minorHAnsi"/>
                <w:color w:val="0E101A"/>
                <w:sz w:val="16"/>
                <w:szCs w:val="16"/>
              </w:rPr>
              <w:t>(Non-ID Screening)</w:t>
            </w:r>
          </w:p>
          <w:p w14:paraId="62251608" w14:textId="77777777" w:rsidR="00CD0A29" w:rsidRPr="0016275A" w:rsidRDefault="00CD0A29" w:rsidP="00203370">
            <w:pPr>
              <w:rPr>
                <w:rFonts w:cstheme="minorHAnsi"/>
                <w:color w:val="0E101A"/>
                <w:sz w:val="16"/>
                <w:szCs w:val="16"/>
              </w:rPr>
            </w:pPr>
          </w:p>
          <w:p w14:paraId="43CB1D8D" w14:textId="475B6294" w:rsidR="00CD0A29" w:rsidRPr="0016275A" w:rsidRDefault="00CD0A29" w:rsidP="00203370">
            <w:pPr>
              <w:rPr>
                <w:rFonts w:cstheme="minorHAnsi"/>
                <w:color w:val="0E101A"/>
                <w:sz w:val="16"/>
                <w:szCs w:val="16"/>
              </w:rPr>
            </w:pPr>
            <w:r w:rsidRPr="0016275A">
              <w:rPr>
                <w:rFonts w:cstheme="minorHAnsi"/>
                <w:color w:val="0E101A"/>
                <w:sz w:val="16"/>
                <w:szCs w:val="16"/>
              </w:rPr>
              <w:t>**P</w:t>
            </w:r>
            <w:r w:rsidR="00950230">
              <w:rPr>
                <w:rFonts w:cstheme="minorHAnsi"/>
                <w:color w:val="0E101A"/>
                <w:sz w:val="16"/>
                <w:szCs w:val="16"/>
              </w:rPr>
              <w:t>a</w:t>
            </w:r>
            <w:r w:rsidRPr="0016275A">
              <w:rPr>
                <w:rFonts w:cstheme="minorHAnsi"/>
                <w:color w:val="0E101A"/>
                <w:sz w:val="16"/>
                <w:szCs w:val="16"/>
              </w:rPr>
              <w:t>ediatric population.</w:t>
            </w:r>
          </w:p>
        </w:tc>
        <w:tc>
          <w:tcPr>
            <w:tcW w:w="1785"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2399299"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In younger children, how do you approach growth and development?</w:t>
            </w:r>
          </w:p>
          <w:p w14:paraId="55B9D265" w14:textId="77777777" w:rsidR="00CD0A29" w:rsidRPr="0016275A" w:rsidRDefault="00CD0A29" w:rsidP="00203370">
            <w:pPr>
              <w:rPr>
                <w:rFonts w:cstheme="minorHAnsi"/>
                <w:i/>
                <w:color w:val="0E101A"/>
                <w:sz w:val="16"/>
                <w:szCs w:val="16"/>
              </w:rPr>
            </w:pPr>
          </w:p>
        </w:tc>
        <w:tc>
          <w:tcPr>
            <w:tcW w:w="1890"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54C94C39" w14:textId="77777777" w:rsidR="00CD0A29" w:rsidRPr="0016275A" w:rsidRDefault="00CD0A29" w:rsidP="00203370">
            <w:pPr>
              <w:rPr>
                <w:rFonts w:cstheme="minorHAnsi"/>
                <w:color w:val="0E101A"/>
                <w:sz w:val="16"/>
                <w:szCs w:val="16"/>
              </w:rPr>
            </w:pPr>
            <w:r w:rsidRPr="0016275A">
              <w:rPr>
                <w:rFonts w:cstheme="minorHAnsi"/>
                <w:color w:val="0E101A"/>
                <w:sz w:val="16"/>
                <w:szCs w:val="16"/>
              </w:rPr>
              <w:t>Growth and Nutrition</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497E1740" w14:textId="77777777" w:rsidR="00CD0A29" w:rsidRPr="0016275A" w:rsidRDefault="00CD0A29" w:rsidP="00203370">
            <w:pPr>
              <w:rPr>
                <w:rFonts w:cstheme="minorHAnsi"/>
                <w:color w:val="0E101A"/>
                <w:sz w:val="16"/>
                <w:szCs w:val="16"/>
              </w:rPr>
            </w:pPr>
            <w:r w:rsidRPr="0016275A">
              <w:rPr>
                <w:rFonts w:cstheme="minorHAnsi"/>
                <w:color w:val="0E101A"/>
                <w:sz w:val="16"/>
                <w:szCs w:val="16"/>
              </w:rPr>
              <w:t>-</w:t>
            </w:r>
            <w:r w:rsidRPr="0016275A">
              <w:rPr>
                <w:rFonts w:eastAsia="Calibri" w:cstheme="minorHAnsi"/>
                <w:color w:val="0E101A"/>
                <w:sz w:val="16"/>
                <w:szCs w:val="16"/>
              </w:rPr>
              <w:t xml:space="preserve"> parents/carers have concerns about their child’s growth/nutrition</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054EC559"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t>
            </w:r>
          </w:p>
        </w:tc>
      </w:tr>
      <w:tr w:rsidR="00CD0A29" w:rsidRPr="0016275A" w14:paraId="715F3936" w14:textId="77777777" w:rsidTr="00203370">
        <w:trPr>
          <w:trHeight w:val="1061"/>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0C78BC6"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249FDCD" w14:textId="77777777" w:rsidR="00CD0A29" w:rsidRPr="0016275A" w:rsidRDefault="00CD0A29" w:rsidP="00203370">
            <w:pPr>
              <w:rPr>
                <w:rFonts w:cstheme="minorHAnsi"/>
                <w:color w:val="0E101A"/>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0B9A7745" w14:textId="77777777" w:rsidR="00CD0A29" w:rsidRPr="0016275A" w:rsidRDefault="00CD0A29" w:rsidP="00203370">
            <w:pPr>
              <w:rPr>
                <w:rFonts w:cstheme="minorHAnsi"/>
                <w:color w:val="0E101A"/>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3FDE44B8" w14:textId="77777777" w:rsidR="00CD0A29" w:rsidRPr="0016275A" w:rsidRDefault="00CD0A29" w:rsidP="00203370">
            <w:pPr>
              <w:rPr>
                <w:rFonts w:cstheme="minorHAnsi"/>
                <w:color w:val="0E101A"/>
                <w:sz w:val="16"/>
                <w:szCs w:val="16"/>
              </w:rPr>
            </w:pPr>
            <w:r w:rsidRPr="0016275A">
              <w:rPr>
                <w:rFonts w:eastAsia="Calibri" w:cstheme="minorHAnsi"/>
                <w:color w:val="0E101A"/>
                <w:sz w:val="16"/>
                <w:szCs w:val="16"/>
              </w:rPr>
              <w:t>diet, nutrition and access to healthy food</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4CFF1897" w14:textId="77777777" w:rsidR="00CD0A29" w:rsidRPr="0016275A" w:rsidRDefault="00CD0A29" w:rsidP="00203370">
            <w:pPr>
              <w:rPr>
                <w:rFonts w:cstheme="minorHAnsi"/>
                <w:color w:val="0E101A"/>
                <w:sz w:val="16"/>
                <w:szCs w:val="16"/>
              </w:rPr>
            </w:pPr>
          </w:p>
        </w:tc>
      </w:tr>
      <w:tr w:rsidR="00CD0A29" w:rsidRPr="0016275A" w14:paraId="23C410A4" w14:textId="77777777" w:rsidTr="00203370">
        <w:trPr>
          <w:trHeight w:val="470"/>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D22BD15"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8BCC131" w14:textId="77777777" w:rsidR="00CD0A29" w:rsidRPr="0016275A" w:rsidRDefault="00CD0A29" w:rsidP="00203370">
            <w:pPr>
              <w:rPr>
                <w:rFonts w:cstheme="minorHAnsi"/>
                <w:color w:val="0E101A"/>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2C4C6AAA" w14:textId="77777777" w:rsidR="00CD0A29" w:rsidRPr="0016275A" w:rsidRDefault="00CD0A29" w:rsidP="00203370">
            <w:pPr>
              <w:rPr>
                <w:rFonts w:cstheme="minorHAnsi"/>
                <w:color w:val="0E101A"/>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0AA4CAE3" w14:textId="77777777" w:rsidR="00CD0A29" w:rsidRPr="0016275A" w:rsidRDefault="00CD0A29" w:rsidP="00203370">
            <w:pPr>
              <w:rPr>
                <w:rFonts w:cstheme="minorHAnsi"/>
                <w:color w:val="0E101A"/>
                <w:sz w:val="16"/>
                <w:szCs w:val="16"/>
              </w:rPr>
            </w:pPr>
            <w:r w:rsidRPr="0016275A">
              <w:rPr>
                <w:rFonts w:eastAsia="Calibri" w:cstheme="minorHAnsi"/>
                <w:color w:val="0E101A"/>
                <w:sz w:val="16"/>
                <w:szCs w:val="16"/>
              </w:rPr>
              <w:t>centiles for body mass index</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6F0812BF" w14:textId="77777777" w:rsidR="00CD0A29" w:rsidRPr="0016275A" w:rsidRDefault="00CD0A29" w:rsidP="00203370">
            <w:pPr>
              <w:rPr>
                <w:rFonts w:cstheme="minorHAnsi"/>
                <w:color w:val="0E101A"/>
                <w:sz w:val="16"/>
                <w:szCs w:val="16"/>
              </w:rPr>
            </w:pPr>
          </w:p>
        </w:tc>
      </w:tr>
      <w:tr w:rsidR="00CD0A29" w:rsidRPr="0016275A" w14:paraId="72075A5E" w14:textId="77777777" w:rsidTr="00203370">
        <w:trPr>
          <w:trHeight w:val="470"/>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3BF22BE"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6A4B195" w14:textId="77777777" w:rsidR="00CD0A29" w:rsidRPr="0016275A" w:rsidRDefault="00CD0A29" w:rsidP="00203370">
            <w:pPr>
              <w:rPr>
                <w:rFonts w:cstheme="minorHAnsi"/>
                <w:color w:val="0E101A"/>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73D83CF" w14:textId="77777777" w:rsidR="00CD0A29" w:rsidRPr="0016275A" w:rsidRDefault="00CD0A29" w:rsidP="00203370">
            <w:pPr>
              <w:rPr>
                <w:rFonts w:cstheme="minorHAnsi"/>
                <w:color w:val="0E101A"/>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4DF67E81" w14:textId="77777777" w:rsidR="00CD0A29" w:rsidRPr="0016275A" w:rsidRDefault="00CD0A29" w:rsidP="00203370">
            <w:pPr>
              <w:rPr>
                <w:rFonts w:cstheme="minorHAnsi"/>
                <w:color w:val="0E101A"/>
                <w:sz w:val="16"/>
                <w:szCs w:val="16"/>
              </w:rPr>
            </w:pPr>
            <w:r w:rsidRPr="0016275A">
              <w:rPr>
                <w:rFonts w:eastAsia="Calibri" w:cstheme="minorHAnsi"/>
                <w:color w:val="0E101A"/>
                <w:sz w:val="16"/>
                <w:szCs w:val="16"/>
              </w:rPr>
              <w:t>vit D and iron deficiency anaemia</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046000B2"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here check questionnaire answers</w:t>
            </w:r>
          </w:p>
        </w:tc>
      </w:tr>
      <w:tr w:rsidR="00CD0A29" w:rsidRPr="0016275A" w14:paraId="70BFB73C" w14:textId="77777777" w:rsidTr="00203370">
        <w:trPr>
          <w:trHeight w:val="4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F22C0B6"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347C3A3" w14:textId="77777777" w:rsidR="00CD0A29" w:rsidRPr="0016275A" w:rsidRDefault="00CD0A29" w:rsidP="00203370">
            <w:pPr>
              <w:rPr>
                <w:rFonts w:cstheme="minorHAnsi"/>
                <w:sz w:val="21"/>
                <w:szCs w:val="21"/>
              </w:rPr>
            </w:pPr>
          </w:p>
        </w:tc>
        <w:tc>
          <w:tcPr>
            <w:tcW w:w="1890"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4328FC90" w14:textId="77777777" w:rsidR="00CD0A29" w:rsidRPr="0016275A" w:rsidRDefault="00CD0A29" w:rsidP="00203370">
            <w:pPr>
              <w:rPr>
                <w:rFonts w:cstheme="minorHAnsi"/>
                <w:color w:val="0E101A"/>
                <w:sz w:val="16"/>
                <w:szCs w:val="16"/>
              </w:rPr>
            </w:pPr>
            <w:r w:rsidRPr="0016275A">
              <w:rPr>
                <w:rFonts w:cstheme="minorHAnsi"/>
                <w:color w:val="0E101A"/>
                <w:sz w:val="16"/>
                <w:szCs w:val="16"/>
              </w:rPr>
              <w:t>Development and Education</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166DEA92" w14:textId="77777777" w:rsidR="00CD0A29" w:rsidRPr="0016275A" w:rsidRDefault="00CD0A29" w:rsidP="00203370">
            <w:pPr>
              <w:rPr>
                <w:rFonts w:cstheme="minorHAnsi"/>
                <w:color w:val="0E101A"/>
                <w:sz w:val="16"/>
                <w:szCs w:val="16"/>
              </w:rPr>
            </w:pPr>
            <w:r w:rsidRPr="0016275A">
              <w:rPr>
                <w:rFonts w:eastAsia="Calibri" w:cstheme="minorHAnsi"/>
                <w:color w:val="0E101A"/>
                <w:sz w:val="16"/>
                <w:szCs w:val="16"/>
              </w:rPr>
              <w:t>-parents/carers have any concerns about their child’s development?</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11CC96BE" w14:textId="77777777" w:rsidR="00CD0A29" w:rsidRPr="0016275A" w:rsidRDefault="00CD0A29" w:rsidP="00203370">
            <w:pPr>
              <w:rPr>
                <w:rFonts w:cstheme="minorHAnsi"/>
                <w:color w:val="0E101A"/>
                <w:sz w:val="16"/>
                <w:szCs w:val="16"/>
              </w:rPr>
            </w:pPr>
          </w:p>
        </w:tc>
      </w:tr>
      <w:tr w:rsidR="00CD0A29" w:rsidRPr="0016275A" w14:paraId="395D28E0" w14:textId="77777777" w:rsidTr="00203370">
        <w:trPr>
          <w:trHeight w:val="4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05E56C31"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D743CC9"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F4CD291" w14:textId="77777777" w:rsidR="00CD0A29" w:rsidRPr="0016275A" w:rsidRDefault="00CD0A29" w:rsidP="00203370">
            <w:pPr>
              <w:rPr>
                <w:rFonts w:cstheme="minorHAnsi"/>
                <w:color w:val="0E101A"/>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413705ED" w14:textId="77777777" w:rsidR="00CD0A29" w:rsidRPr="0016275A" w:rsidRDefault="00CD0A29" w:rsidP="00203370">
            <w:pPr>
              <w:rPr>
                <w:rFonts w:eastAsia="Calibri" w:cstheme="minorHAnsi"/>
                <w:color w:val="0E101A"/>
                <w:sz w:val="16"/>
                <w:szCs w:val="16"/>
              </w:rPr>
            </w:pPr>
            <w:r w:rsidRPr="0016275A">
              <w:rPr>
                <w:rFonts w:eastAsia="Calibri" w:cstheme="minorHAnsi"/>
                <w:color w:val="0E101A"/>
                <w:sz w:val="16"/>
                <w:szCs w:val="16"/>
              </w:rPr>
              <w:t>- developmental or learning difficulties?</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76EB3BAC" w14:textId="77777777" w:rsidR="00CD0A29" w:rsidRPr="0016275A" w:rsidRDefault="00CD0A29" w:rsidP="00203370">
            <w:pPr>
              <w:rPr>
                <w:rFonts w:cstheme="minorHAnsi"/>
                <w:color w:val="0E101A"/>
                <w:sz w:val="16"/>
                <w:szCs w:val="16"/>
              </w:rPr>
            </w:pPr>
          </w:p>
        </w:tc>
      </w:tr>
      <w:tr w:rsidR="00CD0A29" w:rsidRPr="0016275A" w14:paraId="6F1FEC05" w14:textId="77777777" w:rsidTr="00203370">
        <w:trPr>
          <w:trHeight w:val="4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5F5E8B9"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05EDE8C3"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307355E" w14:textId="77777777" w:rsidR="00CD0A29" w:rsidRPr="0016275A" w:rsidRDefault="00CD0A29" w:rsidP="00203370">
            <w:pPr>
              <w:rPr>
                <w:rFonts w:cstheme="minorHAnsi"/>
                <w:color w:val="0E101A"/>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1697174A" w14:textId="77777777" w:rsidR="00CD0A29" w:rsidRPr="0016275A" w:rsidRDefault="00CD0A29" w:rsidP="00203370">
            <w:pPr>
              <w:rPr>
                <w:rFonts w:eastAsia="Calibri" w:cstheme="minorHAnsi"/>
                <w:color w:val="0E101A"/>
                <w:sz w:val="16"/>
                <w:szCs w:val="16"/>
              </w:rPr>
            </w:pPr>
            <w:r w:rsidRPr="0016275A">
              <w:rPr>
                <w:rFonts w:cstheme="minorHAnsi"/>
                <w:color w:val="0E101A"/>
                <w:sz w:val="16"/>
                <w:szCs w:val="16"/>
              </w:rPr>
              <w:t>Vision and Hearing loss</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3D6537F1" w14:textId="77777777" w:rsidR="00CD0A29" w:rsidRPr="0016275A" w:rsidRDefault="00CD0A29" w:rsidP="00203370">
            <w:pPr>
              <w:rPr>
                <w:rFonts w:cstheme="minorHAnsi"/>
                <w:color w:val="0E101A"/>
                <w:sz w:val="16"/>
                <w:szCs w:val="16"/>
              </w:rPr>
            </w:pPr>
          </w:p>
        </w:tc>
      </w:tr>
      <w:tr w:rsidR="00CD0A29" w:rsidRPr="0016275A" w14:paraId="4193FE40" w14:textId="77777777" w:rsidTr="00203370">
        <w:trPr>
          <w:trHeight w:val="470"/>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6AE62FE"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B1888C2"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7435630" w14:textId="77777777" w:rsidR="00CD0A29" w:rsidRPr="0016275A" w:rsidRDefault="00CD0A29" w:rsidP="00203370">
            <w:pPr>
              <w:rPr>
                <w:rFonts w:cstheme="minorHAnsi"/>
                <w:color w:val="0E101A"/>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4D4E55DD" w14:textId="77777777" w:rsidR="00CD0A29" w:rsidRPr="0016275A" w:rsidRDefault="00CD0A29" w:rsidP="00203370">
            <w:pPr>
              <w:rPr>
                <w:rFonts w:eastAsia="Calibri" w:cstheme="minorHAnsi"/>
                <w:color w:val="0E101A"/>
                <w:sz w:val="16"/>
                <w:szCs w:val="16"/>
              </w:rPr>
            </w:pPr>
            <w:r w:rsidRPr="0016275A">
              <w:rPr>
                <w:rFonts w:eastAsia="Calibri" w:cstheme="minorHAnsi"/>
                <w:color w:val="0E101A"/>
                <w:sz w:val="16"/>
                <w:szCs w:val="16"/>
              </w:rPr>
              <w:t>previous and current access to education, and whether extra support was needed?</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5140E4BD" w14:textId="77777777" w:rsidR="00CD0A29" w:rsidRPr="0016275A" w:rsidRDefault="00CD0A29" w:rsidP="00203370">
            <w:pPr>
              <w:rPr>
                <w:rFonts w:cstheme="minorHAnsi"/>
                <w:color w:val="0E101A"/>
                <w:sz w:val="16"/>
                <w:szCs w:val="16"/>
              </w:rPr>
            </w:pPr>
          </w:p>
        </w:tc>
      </w:tr>
      <w:tr w:rsidR="00CD0A29" w:rsidRPr="0016275A" w14:paraId="29C0901D" w14:textId="77777777" w:rsidTr="00203370">
        <w:trPr>
          <w:trHeight w:val="725"/>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58DC40D"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0AA708A8" w14:textId="77777777" w:rsidR="00CD0A29" w:rsidRPr="0016275A" w:rsidRDefault="00CD0A29" w:rsidP="00203370">
            <w:pPr>
              <w:rPr>
                <w:rFonts w:cstheme="minorHAnsi"/>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4503D804" w14:textId="77777777" w:rsidR="00CD0A29" w:rsidRPr="0016275A" w:rsidRDefault="00CD0A29" w:rsidP="00203370">
            <w:pPr>
              <w:rPr>
                <w:rFonts w:cstheme="minorHAnsi"/>
                <w:color w:val="0E101A"/>
                <w:sz w:val="16"/>
                <w:szCs w:val="16"/>
              </w:rPr>
            </w:pPr>
            <w:r w:rsidRPr="0016275A">
              <w:rPr>
                <w:rFonts w:cstheme="minorHAnsi"/>
                <w:color w:val="0E101A"/>
                <w:sz w:val="16"/>
                <w:szCs w:val="16"/>
              </w:rPr>
              <w:t>Congenital Anomalies</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3F82FA21"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1EC29450"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How often?</w:t>
            </w:r>
          </w:p>
        </w:tc>
      </w:tr>
      <w:tr w:rsidR="00CD0A29" w:rsidRPr="0016275A" w14:paraId="2E79A899" w14:textId="77777777" w:rsidTr="00203370">
        <w:trPr>
          <w:trHeight w:val="515"/>
        </w:trPr>
        <w:tc>
          <w:tcPr>
            <w:tcW w:w="18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B657436" w14:textId="77777777" w:rsidR="00CD0A29" w:rsidRPr="0016275A" w:rsidRDefault="00CD0A29" w:rsidP="00203370">
            <w:pPr>
              <w:rPr>
                <w:rFonts w:cstheme="minorHAnsi"/>
                <w:color w:val="0E101A"/>
                <w:sz w:val="16"/>
                <w:szCs w:val="16"/>
              </w:rPr>
            </w:pPr>
            <w:r w:rsidRPr="0016275A">
              <w:rPr>
                <w:rFonts w:cstheme="minorHAnsi"/>
                <w:color w:val="0E101A"/>
                <w:sz w:val="16"/>
                <w:szCs w:val="16"/>
              </w:rPr>
              <w:lastRenderedPageBreak/>
              <w:t>Sexual Health</w:t>
            </w:r>
          </w:p>
          <w:p w14:paraId="5E2826FD" w14:textId="77777777" w:rsidR="00CD0A29" w:rsidRPr="0016275A" w:rsidRDefault="00CD0A29" w:rsidP="00203370">
            <w:pPr>
              <w:rPr>
                <w:rFonts w:cstheme="minorHAnsi"/>
                <w:color w:val="0E101A"/>
                <w:sz w:val="16"/>
                <w:szCs w:val="16"/>
              </w:rPr>
            </w:pPr>
          </w:p>
        </w:tc>
        <w:tc>
          <w:tcPr>
            <w:tcW w:w="1785"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56C9CEA"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“Regarding sexual health, how do you approach it?”</w:t>
            </w:r>
          </w:p>
        </w:tc>
        <w:tc>
          <w:tcPr>
            <w:tcW w:w="1890"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72CC9126" w14:textId="77777777" w:rsidR="00CD0A29" w:rsidRPr="0016275A" w:rsidRDefault="00CD0A29" w:rsidP="00203370">
            <w:pPr>
              <w:rPr>
                <w:rFonts w:cstheme="minorHAnsi"/>
                <w:color w:val="0E101A"/>
                <w:sz w:val="16"/>
                <w:szCs w:val="16"/>
              </w:rPr>
            </w:pPr>
            <w:r w:rsidRPr="0016275A">
              <w:rPr>
                <w:rFonts w:cstheme="minorHAnsi"/>
                <w:color w:val="0E101A"/>
                <w:sz w:val="16"/>
                <w:szCs w:val="16"/>
              </w:rPr>
              <w:t>Screening</w:t>
            </w:r>
          </w:p>
          <w:p w14:paraId="2CE95E56"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0FD4C2B7" w14:textId="77777777" w:rsidR="00CD0A29" w:rsidRPr="0016275A" w:rsidRDefault="00CD0A29" w:rsidP="00203370">
            <w:pPr>
              <w:rPr>
                <w:rFonts w:cstheme="minorHAnsi"/>
                <w:color w:val="0E101A"/>
                <w:sz w:val="16"/>
                <w:szCs w:val="16"/>
              </w:rPr>
            </w:pPr>
            <w:r w:rsidRPr="0016275A">
              <w:rPr>
                <w:rFonts w:cstheme="minorHAnsi"/>
                <w:color w:val="0E101A"/>
                <w:sz w:val="16"/>
                <w:szCs w:val="16"/>
              </w:rPr>
              <w:t>STD (adolescents)</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703EA62B"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t>
            </w:r>
          </w:p>
        </w:tc>
      </w:tr>
      <w:tr w:rsidR="00CD0A29" w:rsidRPr="0016275A" w14:paraId="2B76C6E1" w14:textId="77777777" w:rsidTr="00203370">
        <w:trPr>
          <w:trHeight w:val="386"/>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0C45BB7E"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A36964E" w14:textId="77777777" w:rsidR="00CD0A29" w:rsidRPr="0016275A" w:rsidRDefault="00CD0A29" w:rsidP="00203370">
            <w:pPr>
              <w:rPr>
                <w:rFonts w:cstheme="minorHAnsi"/>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B311DC1" w14:textId="77777777" w:rsidR="00CD0A29" w:rsidRPr="0016275A" w:rsidRDefault="00CD0A29" w:rsidP="00203370">
            <w:pPr>
              <w:rPr>
                <w:rFonts w:cstheme="minorHAnsi"/>
                <w:color w:val="0E101A"/>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364F52C6" w14:textId="77777777" w:rsidR="00CD0A29" w:rsidRPr="0016275A" w:rsidRDefault="00CD0A29" w:rsidP="00203370">
            <w:pPr>
              <w:rPr>
                <w:rFonts w:cstheme="minorHAnsi"/>
                <w:color w:val="0E101A"/>
                <w:sz w:val="16"/>
                <w:szCs w:val="16"/>
              </w:rPr>
            </w:pPr>
            <w:r w:rsidRPr="0016275A">
              <w:rPr>
                <w:rFonts w:cstheme="minorHAnsi"/>
                <w:color w:val="0E101A"/>
                <w:sz w:val="16"/>
                <w:szCs w:val="16"/>
              </w:rPr>
              <w:t>Female genital mutilation</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1C2751B8"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t>
            </w:r>
          </w:p>
        </w:tc>
      </w:tr>
      <w:tr w:rsidR="00CD0A29" w:rsidRPr="0016275A" w14:paraId="5DFE7E10" w14:textId="77777777" w:rsidTr="00203370">
        <w:trPr>
          <w:trHeight w:val="1490"/>
        </w:trPr>
        <w:tc>
          <w:tcPr>
            <w:tcW w:w="18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6B860B6" w14:textId="77777777" w:rsidR="00CD0A29" w:rsidRPr="0016275A" w:rsidRDefault="00CD0A29" w:rsidP="00203370">
            <w:pPr>
              <w:rPr>
                <w:rFonts w:cstheme="minorHAnsi"/>
                <w:color w:val="0E101A"/>
                <w:sz w:val="16"/>
                <w:szCs w:val="16"/>
              </w:rPr>
            </w:pPr>
            <w:r w:rsidRPr="0016275A">
              <w:rPr>
                <w:rFonts w:cstheme="minorHAnsi"/>
                <w:color w:val="0E101A"/>
                <w:sz w:val="16"/>
                <w:szCs w:val="16"/>
              </w:rPr>
              <w:t>Mental Health</w:t>
            </w:r>
          </w:p>
        </w:tc>
        <w:tc>
          <w:tcPr>
            <w:tcW w:w="1785"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A62D7B8"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“Next I want to explore with you the issue of mental Health. How do you assess it?”</w:t>
            </w: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6CFA911F" w14:textId="77777777" w:rsidR="00CD0A29" w:rsidRPr="0016275A" w:rsidRDefault="00CD0A29" w:rsidP="00203370">
            <w:pPr>
              <w:rPr>
                <w:rFonts w:cstheme="minorHAnsi"/>
                <w:color w:val="0E101A"/>
                <w:sz w:val="16"/>
                <w:szCs w:val="16"/>
              </w:rPr>
            </w:pPr>
            <w:r w:rsidRPr="0016275A">
              <w:rPr>
                <w:rFonts w:cstheme="minorHAnsi"/>
                <w:color w:val="0E101A"/>
                <w:sz w:val="16"/>
                <w:szCs w:val="16"/>
              </w:rPr>
              <w:t>Screening</w:t>
            </w:r>
          </w:p>
          <w:p w14:paraId="639E45F3" w14:textId="77777777" w:rsidR="00CD0A29" w:rsidRPr="0016275A" w:rsidRDefault="00CD0A29" w:rsidP="00203370">
            <w:pPr>
              <w:rPr>
                <w:rFonts w:cstheme="minorHAnsi"/>
                <w:color w:val="0E101A"/>
                <w:sz w:val="16"/>
                <w:szCs w:val="16"/>
              </w:rPr>
            </w:pPr>
            <w:r w:rsidRPr="0016275A">
              <w:rPr>
                <w:rFonts w:cstheme="minorHAnsi"/>
                <w:color w:val="0E101A"/>
                <w:sz w:val="16"/>
                <w:szCs w:val="16"/>
              </w:rPr>
              <w:t>(of Risk Factor and Symptoms)</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49EE6680" w14:textId="77777777" w:rsidR="00CD0A29" w:rsidRPr="0016275A" w:rsidRDefault="00CD0A29" w:rsidP="00203370">
            <w:pPr>
              <w:rPr>
                <w:rFonts w:cstheme="minorHAnsi"/>
                <w:color w:val="0E101A"/>
                <w:sz w:val="16"/>
                <w:szCs w:val="16"/>
              </w:rPr>
            </w:pP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59DF1391"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Do you ask or screen patients for Mental Health?</w:t>
            </w:r>
          </w:p>
        </w:tc>
      </w:tr>
      <w:tr w:rsidR="00CD0A29" w:rsidRPr="0016275A" w14:paraId="7603029E" w14:textId="77777777" w:rsidTr="00203370">
        <w:trPr>
          <w:trHeight w:val="515"/>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0737043B"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4AA0BCC" w14:textId="77777777" w:rsidR="00CD0A29" w:rsidRPr="0016275A" w:rsidRDefault="00CD0A29" w:rsidP="00203370">
            <w:pPr>
              <w:rPr>
                <w:rFonts w:cstheme="minorHAnsi"/>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6A936C12" w14:textId="77777777" w:rsidR="00CD0A29" w:rsidRPr="0016275A" w:rsidRDefault="00CD0A29" w:rsidP="00203370">
            <w:pPr>
              <w:rPr>
                <w:rFonts w:eastAsia="Calibri" w:cstheme="minorHAnsi"/>
                <w:color w:val="0E101A"/>
                <w:sz w:val="16"/>
                <w:szCs w:val="16"/>
              </w:rPr>
            </w:pPr>
            <w:r w:rsidRPr="0016275A">
              <w:rPr>
                <w:rFonts w:cstheme="minorHAnsi"/>
                <w:color w:val="0E101A"/>
                <w:sz w:val="16"/>
                <w:szCs w:val="16"/>
              </w:rPr>
              <w:t>Symptoms</w:t>
            </w:r>
          </w:p>
          <w:p w14:paraId="34A5DC03" w14:textId="77777777" w:rsidR="00CD0A29" w:rsidRPr="0016275A" w:rsidRDefault="00CD0A29" w:rsidP="00203370">
            <w:pPr>
              <w:rPr>
                <w:rFonts w:cstheme="minorHAnsi"/>
                <w:color w:val="0E101A"/>
                <w:sz w:val="16"/>
                <w:szCs w:val="16"/>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59F62107" w14:textId="77777777" w:rsidR="00CD0A29" w:rsidRPr="0016275A" w:rsidRDefault="00CD0A29" w:rsidP="00203370">
            <w:pPr>
              <w:rPr>
                <w:rFonts w:cstheme="minorHAnsi"/>
                <w:color w:val="0E101A"/>
                <w:sz w:val="16"/>
                <w:szCs w:val="16"/>
              </w:rPr>
            </w:pPr>
            <w:r w:rsidRPr="0016275A">
              <w:rPr>
                <w:rFonts w:eastAsia="Calibri" w:cstheme="minorHAnsi"/>
                <w:color w:val="0E101A"/>
                <w:sz w:val="16"/>
                <w:szCs w:val="16"/>
              </w:rPr>
              <w:t>for parents: behavioural concerns</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525DDD63"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What kind of psychological manifestations do you see?</w:t>
            </w:r>
          </w:p>
        </w:tc>
      </w:tr>
      <w:tr w:rsidR="00CD0A29" w:rsidRPr="0016275A" w14:paraId="0CD6302C" w14:textId="77777777" w:rsidTr="00203370">
        <w:trPr>
          <w:trHeight w:val="438"/>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C885790"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5942C5E" w14:textId="77777777" w:rsidR="00CD0A29" w:rsidRPr="0016275A" w:rsidRDefault="00CD0A29" w:rsidP="00203370">
            <w:pPr>
              <w:rPr>
                <w:rFonts w:cstheme="minorHAnsi"/>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6076F221"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Medication</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4E33CFFA" w14:textId="77777777" w:rsidR="00CD0A29" w:rsidRPr="0016275A" w:rsidRDefault="00CD0A29" w:rsidP="00203370">
            <w:pPr>
              <w:rPr>
                <w:rFonts w:cstheme="minorHAnsi"/>
                <w:color w:val="0E101A"/>
                <w:sz w:val="16"/>
                <w:szCs w:val="16"/>
              </w:rPr>
            </w:pP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34BE8A8E"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t>
            </w:r>
          </w:p>
        </w:tc>
      </w:tr>
      <w:tr w:rsidR="00CD0A29" w:rsidRPr="0016275A" w14:paraId="57544632" w14:textId="77777777" w:rsidTr="00203370">
        <w:trPr>
          <w:trHeight w:val="725"/>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002BF82"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479A88E" w14:textId="77777777" w:rsidR="00CD0A29" w:rsidRPr="0016275A" w:rsidRDefault="00CD0A29" w:rsidP="00203370">
            <w:pPr>
              <w:rPr>
                <w:rFonts w:cstheme="minorHAnsi"/>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5A44309E" w14:textId="77777777" w:rsidR="00CD0A29" w:rsidRPr="0016275A" w:rsidRDefault="00CD0A29" w:rsidP="00203370">
            <w:pPr>
              <w:rPr>
                <w:rFonts w:cstheme="minorHAnsi"/>
                <w:color w:val="0E101A"/>
                <w:sz w:val="16"/>
                <w:szCs w:val="16"/>
              </w:rPr>
            </w:pPr>
            <w:r w:rsidRPr="0016275A">
              <w:rPr>
                <w:rFonts w:cstheme="minorHAnsi"/>
                <w:color w:val="0E101A"/>
                <w:sz w:val="16"/>
                <w:szCs w:val="16"/>
              </w:rPr>
              <w:t>Available expert (psychiatrists and psychologists)</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0509FFDC" w14:textId="77777777" w:rsidR="00CD0A29" w:rsidRPr="0016275A" w:rsidRDefault="00CD0A29" w:rsidP="00203370">
            <w:pPr>
              <w:rPr>
                <w:rFonts w:cstheme="minorHAnsi"/>
                <w:color w:val="0E101A"/>
                <w:sz w:val="16"/>
                <w:szCs w:val="16"/>
              </w:rPr>
            </w:pPr>
            <w:r w:rsidRPr="0016275A">
              <w:rPr>
                <w:rFonts w:cstheme="minorHAnsi"/>
                <w:color w:val="0E101A"/>
                <w:sz w:val="16"/>
                <w:szCs w:val="16"/>
              </w:rPr>
              <w:t>-Referral</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6BA941F5" w14:textId="77777777" w:rsidR="00CD0A29" w:rsidRPr="0016275A" w:rsidRDefault="00CD0A29" w:rsidP="00203370">
            <w:pPr>
              <w:rPr>
                <w:rFonts w:cstheme="minorHAnsi"/>
                <w:color w:val="0E101A"/>
                <w:sz w:val="16"/>
                <w:szCs w:val="16"/>
              </w:rPr>
            </w:pPr>
            <w:r w:rsidRPr="0016275A">
              <w:rPr>
                <w:rFonts w:cstheme="minorHAnsi"/>
                <w:color w:val="0E101A"/>
                <w:sz w:val="16"/>
                <w:szCs w:val="16"/>
              </w:rPr>
              <w:t>Do you have access to a psychologist or psychiatrist?</w:t>
            </w:r>
          </w:p>
        </w:tc>
      </w:tr>
      <w:tr w:rsidR="00CD0A29" w:rsidRPr="0016275A" w14:paraId="39215E6E" w14:textId="77777777" w:rsidTr="00203370">
        <w:trPr>
          <w:trHeight w:val="470"/>
        </w:trPr>
        <w:tc>
          <w:tcPr>
            <w:tcW w:w="18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715BF1C" w14:textId="77777777" w:rsidR="00CD0A29" w:rsidRPr="0016275A" w:rsidRDefault="00CD0A29" w:rsidP="00203370">
            <w:pPr>
              <w:rPr>
                <w:rFonts w:cstheme="minorHAnsi"/>
                <w:color w:val="0E101A"/>
                <w:sz w:val="16"/>
                <w:szCs w:val="16"/>
              </w:rPr>
            </w:pPr>
            <w:r w:rsidRPr="0016275A">
              <w:rPr>
                <w:rFonts w:cstheme="minorHAnsi"/>
                <w:color w:val="0E101A"/>
                <w:sz w:val="16"/>
                <w:szCs w:val="16"/>
              </w:rPr>
              <w:t>Pathway</w:t>
            </w:r>
          </w:p>
        </w:tc>
        <w:tc>
          <w:tcPr>
            <w:tcW w:w="1785"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85171EE"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“From a health care perspective, where do patients come from and where do they land afterwards?”</w:t>
            </w: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678CB2B7" w14:textId="77777777" w:rsidR="00CD0A29" w:rsidRPr="0016275A" w:rsidRDefault="00CD0A29" w:rsidP="00203370">
            <w:pPr>
              <w:rPr>
                <w:rFonts w:cstheme="minorHAnsi"/>
                <w:color w:val="0E101A"/>
                <w:sz w:val="16"/>
                <w:szCs w:val="16"/>
              </w:rPr>
            </w:pPr>
            <w:r w:rsidRPr="0016275A">
              <w:rPr>
                <w:rFonts w:cstheme="minorHAnsi"/>
                <w:color w:val="0E101A"/>
                <w:sz w:val="16"/>
                <w:szCs w:val="16"/>
              </w:rPr>
              <w:t>-previous access to health care</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1BB10F0B" w14:textId="77777777" w:rsidR="00CD0A29" w:rsidRPr="0016275A" w:rsidRDefault="00CD0A29" w:rsidP="00203370">
            <w:pPr>
              <w:rPr>
                <w:rFonts w:cstheme="minorHAnsi"/>
                <w:color w:val="0E101A"/>
                <w:sz w:val="16"/>
                <w:szCs w:val="16"/>
              </w:rPr>
            </w:pPr>
            <w:r w:rsidRPr="0016275A">
              <w:rPr>
                <w:rFonts w:cstheme="minorHAnsi"/>
                <w:color w:val="0E101A"/>
                <w:sz w:val="16"/>
                <w:szCs w:val="16"/>
              </w:rPr>
              <w:t>primary care?</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729AD66F" w14:textId="77777777" w:rsidR="00CD0A29" w:rsidRPr="0016275A" w:rsidRDefault="00CD0A29" w:rsidP="00203370">
            <w:pPr>
              <w:rPr>
                <w:rFonts w:cstheme="minorHAnsi"/>
                <w:color w:val="0E101A"/>
                <w:sz w:val="16"/>
                <w:szCs w:val="16"/>
              </w:rPr>
            </w:pPr>
          </w:p>
        </w:tc>
      </w:tr>
      <w:tr w:rsidR="00CD0A29" w:rsidRPr="0016275A" w14:paraId="5910ADD9" w14:textId="77777777" w:rsidTr="00203370">
        <w:trPr>
          <w:trHeight w:val="470"/>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0307069"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D554CCD" w14:textId="77777777" w:rsidR="00CD0A29" w:rsidRPr="0016275A" w:rsidRDefault="00CD0A29" w:rsidP="00203370">
            <w:pPr>
              <w:rPr>
                <w:rFonts w:cstheme="minorHAnsi"/>
                <w:i/>
                <w:color w:val="0E101A"/>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7C703A72" w14:textId="77777777" w:rsidR="00CD0A29" w:rsidRPr="0016275A" w:rsidRDefault="00CD0A29" w:rsidP="00203370">
            <w:pPr>
              <w:rPr>
                <w:rFonts w:cstheme="minorHAnsi"/>
                <w:color w:val="0E101A"/>
                <w:sz w:val="16"/>
                <w:szCs w:val="16"/>
              </w:rPr>
            </w:pPr>
            <w:r w:rsidRPr="0016275A">
              <w:rPr>
                <w:rFonts w:cstheme="minorHAnsi"/>
                <w:color w:val="0E101A"/>
                <w:sz w:val="16"/>
                <w:szCs w:val="16"/>
              </w:rPr>
              <w:t>-posterior access to healthcare</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787F2FDB" w14:textId="77777777" w:rsidR="00CD0A29" w:rsidRPr="0016275A" w:rsidRDefault="00CD0A29" w:rsidP="00203370">
            <w:pPr>
              <w:rPr>
                <w:rFonts w:cstheme="minorHAnsi"/>
                <w:color w:val="0E101A"/>
                <w:sz w:val="16"/>
                <w:szCs w:val="16"/>
              </w:rPr>
            </w:pP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425BDBEB" w14:textId="77777777" w:rsidR="00CD0A29" w:rsidRPr="0016275A" w:rsidRDefault="00CD0A29" w:rsidP="00203370">
            <w:pPr>
              <w:rPr>
                <w:rFonts w:cstheme="minorHAnsi"/>
                <w:color w:val="0E101A"/>
                <w:sz w:val="16"/>
                <w:szCs w:val="16"/>
              </w:rPr>
            </w:pPr>
          </w:p>
        </w:tc>
      </w:tr>
      <w:tr w:rsidR="00CD0A29" w:rsidRPr="0016275A" w14:paraId="4B1376DC" w14:textId="77777777" w:rsidTr="00203370">
        <w:trPr>
          <w:trHeight w:val="470"/>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FEA31C0"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6837D60" w14:textId="77777777" w:rsidR="00CD0A29" w:rsidRPr="0016275A" w:rsidRDefault="00CD0A29" w:rsidP="00203370">
            <w:pPr>
              <w:rPr>
                <w:rFonts w:cstheme="minorHAnsi"/>
                <w:i/>
                <w:color w:val="0E101A"/>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7D6D91A1" w14:textId="77777777" w:rsidR="00CD0A29" w:rsidRPr="0016275A" w:rsidRDefault="00CD0A29" w:rsidP="00203370">
            <w:pPr>
              <w:rPr>
                <w:rFonts w:cstheme="minorHAnsi"/>
                <w:color w:val="0E101A"/>
                <w:sz w:val="16"/>
                <w:szCs w:val="16"/>
              </w:rPr>
            </w:pPr>
            <w:r w:rsidRPr="0016275A">
              <w:rPr>
                <w:rFonts w:cstheme="minorHAnsi"/>
                <w:color w:val="0E101A"/>
                <w:sz w:val="16"/>
                <w:szCs w:val="16"/>
              </w:rPr>
              <w:t>- social/living situation</w:t>
            </w:r>
          </w:p>
          <w:p w14:paraId="6F78D1CF" w14:textId="77777777" w:rsidR="00CD0A29" w:rsidRPr="0016275A" w:rsidRDefault="00CD0A29" w:rsidP="00203370">
            <w:pPr>
              <w:rPr>
                <w:rFonts w:cstheme="minorHAnsi"/>
                <w:color w:val="0E101A"/>
                <w:sz w:val="16"/>
                <w:szCs w:val="16"/>
              </w:rPr>
            </w:pPr>
            <w:r w:rsidRPr="0016275A">
              <w:rPr>
                <w:rFonts w:cstheme="minorHAnsi"/>
                <w:color w:val="0E101A"/>
                <w:sz w:val="16"/>
                <w:szCs w:val="16"/>
              </w:rPr>
              <w:t>-since when in country</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0915EA03" w14:textId="77777777" w:rsidR="00CD0A29" w:rsidRPr="0016275A" w:rsidRDefault="00CD0A29" w:rsidP="00203370">
            <w:pPr>
              <w:rPr>
                <w:rFonts w:cstheme="minorHAnsi"/>
                <w:color w:val="0E101A"/>
                <w:sz w:val="16"/>
                <w:szCs w:val="16"/>
              </w:rPr>
            </w:pP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28BF39A7" w14:textId="77777777" w:rsidR="00CD0A29" w:rsidRPr="0016275A" w:rsidRDefault="00CD0A29" w:rsidP="00203370">
            <w:pPr>
              <w:rPr>
                <w:rFonts w:cstheme="minorHAnsi"/>
                <w:color w:val="0E101A"/>
                <w:sz w:val="16"/>
                <w:szCs w:val="16"/>
              </w:rPr>
            </w:pPr>
          </w:p>
        </w:tc>
      </w:tr>
      <w:tr w:rsidR="00CD0A29" w:rsidRPr="0016275A" w14:paraId="34A34986" w14:textId="77777777" w:rsidTr="00203370">
        <w:trPr>
          <w:trHeight w:val="470"/>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4C3C2CB"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514BCAA" w14:textId="77777777" w:rsidR="00CD0A29" w:rsidRPr="0016275A" w:rsidRDefault="00CD0A29" w:rsidP="00203370">
            <w:pPr>
              <w:rPr>
                <w:rFonts w:cstheme="minorHAnsi"/>
                <w:i/>
                <w:color w:val="0E101A"/>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27969436" w14:textId="77777777" w:rsidR="00CD0A29" w:rsidRPr="0016275A" w:rsidRDefault="00CD0A29" w:rsidP="00203370">
            <w:pPr>
              <w:rPr>
                <w:rFonts w:cstheme="minorHAnsi"/>
                <w:color w:val="0E101A"/>
                <w:sz w:val="16"/>
                <w:szCs w:val="16"/>
              </w:rPr>
            </w:pPr>
            <w:r w:rsidRPr="0016275A">
              <w:rPr>
                <w:rFonts w:cstheme="minorHAnsi"/>
                <w:color w:val="0E101A"/>
                <w:sz w:val="16"/>
                <w:szCs w:val="16"/>
              </w:rPr>
              <w:t>Follow-up appointment</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56C095E9" w14:textId="77777777" w:rsidR="00CD0A29" w:rsidRPr="0016275A" w:rsidRDefault="00CD0A29" w:rsidP="00203370">
            <w:pPr>
              <w:rPr>
                <w:rFonts w:cstheme="minorHAnsi"/>
                <w:color w:val="0E101A"/>
                <w:sz w:val="16"/>
                <w:szCs w:val="16"/>
              </w:rPr>
            </w:pP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3543F19F"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“How often do they have a follow up ?”</w:t>
            </w:r>
          </w:p>
          <w:p w14:paraId="0A9942C6" w14:textId="77777777" w:rsidR="00CD0A29" w:rsidRPr="0016275A" w:rsidRDefault="00CD0A29" w:rsidP="00203370">
            <w:pPr>
              <w:rPr>
                <w:rFonts w:cstheme="minorHAnsi"/>
                <w:i/>
                <w:color w:val="0E101A"/>
                <w:sz w:val="16"/>
                <w:szCs w:val="16"/>
              </w:rPr>
            </w:pPr>
            <w:r w:rsidRPr="0016275A">
              <w:rPr>
                <w:rFonts w:cstheme="minorHAnsi"/>
                <w:color w:val="0E101A"/>
                <w:sz w:val="16"/>
                <w:szCs w:val="16"/>
              </w:rPr>
              <w:t xml:space="preserve"> “In the same or different clinic?”</w:t>
            </w:r>
          </w:p>
        </w:tc>
      </w:tr>
      <w:tr w:rsidR="00CD0A29" w:rsidRPr="0016275A" w14:paraId="719072EF" w14:textId="77777777" w:rsidTr="00203370">
        <w:trPr>
          <w:trHeight w:val="470"/>
        </w:trPr>
        <w:tc>
          <w:tcPr>
            <w:tcW w:w="18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74857DE" w14:textId="77777777" w:rsidR="00CD0A29" w:rsidRPr="0016275A" w:rsidRDefault="00CD0A29" w:rsidP="00203370">
            <w:pPr>
              <w:rPr>
                <w:rFonts w:cstheme="minorHAnsi"/>
                <w:color w:val="0E101A"/>
                <w:sz w:val="16"/>
                <w:szCs w:val="16"/>
              </w:rPr>
            </w:pPr>
            <w:r w:rsidRPr="0016275A">
              <w:rPr>
                <w:rFonts w:cstheme="minorHAnsi"/>
                <w:color w:val="0E101A"/>
                <w:sz w:val="16"/>
                <w:szCs w:val="16"/>
              </w:rPr>
              <w:t>Documentation System</w:t>
            </w:r>
          </w:p>
        </w:tc>
        <w:tc>
          <w:tcPr>
            <w:tcW w:w="1785"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D5FD6B6" w14:textId="77777777" w:rsidR="00CD0A29" w:rsidRPr="0016275A" w:rsidRDefault="00CD0A29" w:rsidP="00203370">
            <w:pPr>
              <w:rPr>
                <w:rFonts w:cstheme="minorHAnsi"/>
                <w:color w:val="0E101A"/>
                <w:sz w:val="16"/>
                <w:szCs w:val="16"/>
              </w:rPr>
            </w:pPr>
            <w:r w:rsidRPr="0016275A">
              <w:rPr>
                <w:rFonts w:cstheme="minorHAnsi"/>
                <w:i/>
                <w:color w:val="0E101A"/>
                <w:sz w:val="16"/>
                <w:szCs w:val="16"/>
              </w:rPr>
              <w:t>“What kind of documentation system do you use?</w:t>
            </w:r>
            <w:r w:rsidRPr="0016275A">
              <w:rPr>
                <w:rFonts w:cstheme="minorHAnsi"/>
                <w:color w:val="0E101A"/>
                <w:sz w:val="16"/>
                <w:szCs w:val="16"/>
              </w:rPr>
              <w:t>”</w:t>
            </w: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50BCCFB8" w14:textId="77777777" w:rsidR="00CD0A29" w:rsidRPr="0016275A" w:rsidRDefault="00CD0A29" w:rsidP="00203370">
            <w:pPr>
              <w:rPr>
                <w:rFonts w:cstheme="minorHAnsi"/>
                <w:color w:val="0E101A"/>
                <w:sz w:val="16"/>
                <w:szCs w:val="16"/>
              </w:rPr>
            </w:pPr>
            <w:r w:rsidRPr="0016275A">
              <w:rPr>
                <w:rFonts w:cstheme="minorHAnsi"/>
                <w:color w:val="0E101A"/>
                <w:sz w:val="16"/>
                <w:szCs w:val="16"/>
              </w:rPr>
              <w:t>Digital or Paper</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7679AA3F" w14:textId="77777777" w:rsidR="00CD0A29" w:rsidRPr="0016275A" w:rsidRDefault="00CD0A29" w:rsidP="00203370">
            <w:pPr>
              <w:rPr>
                <w:rFonts w:cstheme="minorHAnsi"/>
                <w:color w:val="0E101A"/>
                <w:sz w:val="16"/>
                <w:szCs w:val="16"/>
              </w:rPr>
            </w:pPr>
            <w:r w:rsidRPr="0016275A">
              <w:rPr>
                <w:rFonts w:cstheme="minorHAnsi"/>
                <w:color w:val="0E101A"/>
                <w:sz w:val="16"/>
                <w:szCs w:val="16"/>
              </w:rPr>
              <w:t>Access for future doctors</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34851C03"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t>
            </w:r>
          </w:p>
        </w:tc>
      </w:tr>
      <w:tr w:rsidR="00CD0A29" w:rsidRPr="0016275A" w14:paraId="75CF5295" w14:textId="77777777" w:rsidTr="00203370">
        <w:trPr>
          <w:trHeight w:val="470"/>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D961E7A"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31C1EA4" w14:textId="77777777" w:rsidR="00CD0A29" w:rsidRPr="0016275A" w:rsidRDefault="00CD0A29" w:rsidP="00203370">
            <w:pPr>
              <w:rPr>
                <w:rFonts w:cstheme="minorHAnsi"/>
                <w:i/>
                <w:color w:val="0E101A"/>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38D037C5" w14:textId="77777777" w:rsidR="00CD0A29" w:rsidRPr="0016275A" w:rsidRDefault="00CD0A29" w:rsidP="00203370">
            <w:pPr>
              <w:rPr>
                <w:rFonts w:cstheme="minorHAnsi"/>
                <w:color w:val="0E101A"/>
                <w:sz w:val="16"/>
                <w:szCs w:val="16"/>
              </w:rPr>
            </w:pPr>
            <w:r w:rsidRPr="0016275A">
              <w:rPr>
                <w:rFonts w:cstheme="minorHAnsi"/>
                <w:color w:val="0E101A"/>
                <w:sz w:val="16"/>
                <w:szCs w:val="16"/>
              </w:rPr>
              <w:t>Inside the region and</w:t>
            </w:r>
          </w:p>
          <w:p w14:paraId="26F85144" w14:textId="77777777" w:rsidR="00CD0A29" w:rsidRPr="0016275A" w:rsidRDefault="00CD0A29" w:rsidP="00203370">
            <w:pPr>
              <w:rPr>
                <w:rFonts w:cstheme="minorHAnsi"/>
                <w:color w:val="0E101A"/>
                <w:sz w:val="16"/>
                <w:szCs w:val="16"/>
              </w:rPr>
            </w:pPr>
            <w:r w:rsidRPr="0016275A">
              <w:rPr>
                <w:rFonts w:cstheme="minorHAnsi"/>
                <w:color w:val="0E101A"/>
                <w:sz w:val="16"/>
                <w:szCs w:val="16"/>
              </w:rPr>
              <w:t>country</w:t>
            </w:r>
          </w:p>
          <w:p w14:paraId="1F52693C" w14:textId="77777777" w:rsidR="00CD0A29" w:rsidRPr="0016275A" w:rsidRDefault="00CD0A29" w:rsidP="00203370">
            <w:pPr>
              <w:rPr>
                <w:rFonts w:cstheme="minorHAnsi"/>
                <w:color w:val="0E101A"/>
                <w:sz w:val="16"/>
                <w:szCs w:val="16"/>
              </w:rPr>
            </w:pPr>
            <w:r w:rsidRPr="0016275A">
              <w:rPr>
                <w:rFonts w:cstheme="minorHAnsi"/>
                <w:color w:val="0E101A"/>
                <w:sz w:val="16"/>
                <w:szCs w:val="16"/>
              </w:rPr>
              <w:t>Outside the country</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379BD9DF" w14:textId="77777777" w:rsidR="00CD0A29" w:rsidRPr="0016275A" w:rsidRDefault="00CD0A29" w:rsidP="00203370">
            <w:pPr>
              <w:rPr>
                <w:rFonts w:cstheme="minorHAnsi"/>
                <w:color w:val="0E101A"/>
                <w:sz w:val="16"/>
                <w:szCs w:val="16"/>
              </w:rPr>
            </w:pPr>
            <w:r w:rsidRPr="0016275A">
              <w:rPr>
                <w:rFonts w:cstheme="minorHAnsi"/>
                <w:color w:val="0E101A"/>
                <w:sz w:val="16"/>
                <w:szCs w:val="16"/>
              </w:rPr>
              <w:t>Access to previous medical records</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710206E4" w14:textId="77777777" w:rsidR="00CD0A29" w:rsidRPr="0016275A" w:rsidRDefault="00CD0A29" w:rsidP="00203370">
            <w:pPr>
              <w:rPr>
                <w:rFonts w:cstheme="minorHAnsi"/>
                <w:color w:val="0E101A"/>
                <w:sz w:val="16"/>
                <w:szCs w:val="16"/>
              </w:rPr>
            </w:pPr>
          </w:p>
        </w:tc>
      </w:tr>
      <w:tr w:rsidR="00CD0A29" w:rsidRPr="0016275A" w14:paraId="58A2DECF" w14:textId="77777777" w:rsidTr="00203370">
        <w:trPr>
          <w:trHeight w:val="470"/>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DA024C7"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3AFA980" w14:textId="77777777" w:rsidR="00CD0A29" w:rsidRPr="0016275A" w:rsidRDefault="00CD0A29" w:rsidP="00203370">
            <w:pPr>
              <w:rPr>
                <w:rFonts w:cstheme="minorHAnsi"/>
                <w:i/>
                <w:color w:val="0E101A"/>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35069115" w14:textId="77777777" w:rsidR="00CD0A29" w:rsidRPr="0016275A" w:rsidRDefault="00CD0A29" w:rsidP="00203370">
            <w:pPr>
              <w:rPr>
                <w:rFonts w:cstheme="minorHAnsi"/>
                <w:color w:val="0E101A"/>
                <w:sz w:val="16"/>
                <w:szCs w:val="16"/>
              </w:rPr>
            </w:pPr>
            <w:r w:rsidRPr="0016275A">
              <w:rPr>
                <w:rFonts w:cstheme="minorHAnsi"/>
                <w:color w:val="0E101A"/>
                <w:sz w:val="16"/>
                <w:szCs w:val="16"/>
              </w:rPr>
              <w:t>Barriers</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57F89696" w14:textId="77777777" w:rsidR="00CD0A29" w:rsidRPr="0016275A" w:rsidRDefault="00CD0A29" w:rsidP="00203370">
            <w:pPr>
              <w:rPr>
                <w:rFonts w:cstheme="minorHAnsi"/>
                <w:color w:val="0E101A"/>
                <w:sz w:val="16"/>
                <w:szCs w:val="16"/>
              </w:rPr>
            </w:pPr>
            <w:r w:rsidRPr="0016275A">
              <w:rPr>
                <w:rFonts w:cstheme="minorHAnsi"/>
                <w:color w:val="0E101A"/>
                <w:sz w:val="16"/>
                <w:szCs w:val="16"/>
              </w:rPr>
              <w:t>Time consuming?</w:t>
            </w:r>
          </w:p>
          <w:p w14:paraId="76B5EF07"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Lack of prev medical history? </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3C9FC705" w14:textId="77777777" w:rsidR="00CD0A29" w:rsidRPr="0016275A" w:rsidRDefault="00CD0A29" w:rsidP="00203370">
            <w:pPr>
              <w:rPr>
                <w:rFonts w:cstheme="minorHAnsi"/>
                <w:color w:val="0E101A"/>
                <w:sz w:val="16"/>
                <w:szCs w:val="16"/>
              </w:rPr>
            </w:pPr>
          </w:p>
        </w:tc>
      </w:tr>
      <w:tr w:rsidR="00CD0A29" w:rsidRPr="0016275A" w14:paraId="4B033ED5" w14:textId="77777777" w:rsidTr="00203370">
        <w:trPr>
          <w:trHeight w:val="675"/>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B4A9CCA" w14:textId="77777777" w:rsidR="00CD0A29" w:rsidRPr="0016275A" w:rsidRDefault="00CD0A29" w:rsidP="00203370">
            <w:pPr>
              <w:rPr>
                <w:rFonts w:cstheme="minorHAnsi"/>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86DD94E" w14:textId="77777777" w:rsidR="00CD0A29" w:rsidRPr="0016275A" w:rsidRDefault="00CD0A29" w:rsidP="00203370">
            <w:pPr>
              <w:rPr>
                <w:rFonts w:cstheme="minorHAnsi"/>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29368324" w14:textId="77777777" w:rsidR="00CD0A29" w:rsidRPr="0016275A" w:rsidRDefault="00CD0A29" w:rsidP="00203370">
            <w:pPr>
              <w:rPr>
                <w:rFonts w:cstheme="minorHAnsi"/>
                <w:color w:val="0E101A"/>
                <w:sz w:val="16"/>
                <w:szCs w:val="16"/>
              </w:rPr>
            </w:pPr>
            <w:r w:rsidRPr="0016275A">
              <w:rPr>
                <w:rFonts w:cstheme="minorHAnsi"/>
                <w:color w:val="0E101A"/>
                <w:sz w:val="16"/>
                <w:szCs w:val="16"/>
              </w:rPr>
              <w:t>Facilitators</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2B51D505" w14:textId="77777777" w:rsidR="00CD0A29" w:rsidRPr="0016275A" w:rsidRDefault="00CD0A29" w:rsidP="00203370">
            <w:pPr>
              <w:rPr>
                <w:rFonts w:cstheme="minorHAnsi"/>
                <w:color w:val="0E101A"/>
                <w:sz w:val="16"/>
                <w:szCs w:val="16"/>
              </w:rPr>
            </w:pPr>
            <w:r w:rsidRPr="0016275A">
              <w:rPr>
                <w:rFonts w:cstheme="minorHAnsi"/>
                <w:color w:val="0E101A"/>
                <w:sz w:val="16"/>
                <w:szCs w:val="16"/>
              </w:rPr>
              <w:t>New Tools</w:t>
            </w:r>
          </w:p>
          <w:p w14:paraId="7D65EB97" w14:textId="77777777" w:rsidR="00CD0A29" w:rsidRPr="0016275A" w:rsidRDefault="00CD0A29" w:rsidP="00203370">
            <w:pPr>
              <w:rPr>
                <w:rFonts w:cstheme="minorHAnsi"/>
                <w:color w:val="0E101A"/>
                <w:sz w:val="16"/>
                <w:szCs w:val="16"/>
              </w:rPr>
            </w:pPr>
            <w:r w:rsidRPr="0016275A">
              <w:rPr>
                <w:rFonts w:cstheme="minorHAnsi"/>
                <w:color w:val="0E101A"/>
                <w:sz w:val="16"/>
                <w:szCs w:val="16"/>
              </w:rPr>
              <w:t>Access</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4A0C0AB3"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 </w:t>
            </w:r>
          </w:p>
        </w:tc>
      </w:tr>
      <w:tr w:rsidR="00CD0A29" w:rsidRPr="0016275A" w14:paraId="44719A13" w14:textId="77777777" w:rsidTr="00203370">
        <w:trPr>
          <w:trHeight w:val="725"/>
        </w:trPr>
        <w:tc>
          <w:tcPr>
            <w:tcW w:w="1800"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68E47FF" w14:textId="77777777" w:rsidR="00CD0A29" w:rsidRPr="0016275A" w:rsidRDefault="00CD0A29" w:rsidP="00203370">
            <w:pPr>
              <w:rPr>
                <w:rFonts w:cstheme="minorHAnsi"/>
                <w:color w:val="0E101A"/>
                <w:sz w:val="16"/>
                <w:szCs w:val="16"/>
              </w:rPr>
            </w:pPr>
            <w:r w:rsidRPr="0016275A">
              <w:rPr>
                <w:rFonts w:cstheme="minorHAnsi"/>
                <w:color w:val="0E101A"/>
                <w:sz w:val="16"/>
                <w:szCs w:val="16"/>
              </w:rPr>
              <w:t>Translators</w:t>
            </w:r>
          </w:p>
        </w:tc>
        <w:tc>
          <w:tcPr>
            <w:tcW w:w="178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B6CDA94"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“How relevant is the language barrier in your work?”</w:t>
            </w: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0A0A2A8C" w14:textId="77777777" w:rsidR="00CD0A29" w:rsidRPr="0016275A" w:rsidRDefault="00CD0A29" w:rsidP="00203370">
            <w:pPr>
              <w:rPr>
                <w:rFonts w:cstheme="minorHAnsi"/>
                <w:color w:val="0E101A"/>
                <w:sz w:val="16"/>
                <w:szCs w:val="16"/>
              </w:rPr>
            </w:pPr>
            <w:r w:rsidRPr="0016275A">
              <w:rPr>
                <w:rFonts w:cstheme="minorHAnsi"/>
                <w:color w:val="0E101A"/>
                <w:sz w:val="16"/>
                <w:szCs w:val="16"/>
              </w:rPr>
              <w:t>Access</w:t>
            </w:r>
          </w:p>
          <w:p w14:paraId="430EFAFA" w14:textId="77777777" w:rsidR="00CD0A29" w:rsidRPr="0016275A" w:rsidRDefault="00CD0A29" w:rsidP="00203370">
            <w:pPr>
              <w:rPr>
                <w:rFonts w:cstheme="minorHAnsi"/>
                <w:color w:val="0E101A"/>
                <w:sz w:val="16"/>
                <w:szCs w:val="16"/>
              </w:rPr>
            </w:pPr>
            <w:r w:rsidRPr="0016275A">
              <w:rPr>
                <w:rFonts w:cstheme="minorHAnsi"/>
                <w:color w:val="0E101A"/>
                <w:sz w:val="16"/>
                <w:szCs w:val="16"/>
              </w:rPr>
              <w:t>Quality</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30BF128D" w14:textId="77777777" w:rsidR="00CD0A29" w:rsidRPr="0016275A" w:rsidRDefault="00CD0A29" w:rsidP="00203370">
            <w:pPr>
              <w:rPr>
                <w:rFonts w:cstheme="minorHAnsi"/>
                <w:color w:val="0E101A"/>
                <w:sz w:val="16"/>
                <w:szCs w:val="16"/>
              </w:rPr>
            </w:pP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2D377ADF" w14:textId="77777777" w:rsidR="00CD0A29" w:rsidRPr="0016275A" w:rsidRDefault="00CD0A29" w:rsidP="00203370">
            <w:pPr>
              <w:rPr>
                <w:rFonts w:cstheme="minorHAnsi"/>
                <w:color w:val="0E101A"/>
                <w:sz w:val="16"/>
                <w:szCs w:val="16"/>
              </w:rPr>
            </w:pPr>
          </w:p>
        </w:tc>
      </w:tr>
      <w:tr w:rsidR="00CD0A29" w:rsidRPr="0016275A" w14:paraId="693A2A2D" w14:textId="77777777" w:rsidTr="00203370">
        <w:trPr>
          <w:trHeight w:val="540"/>
        </w:trPr>
        <w:tc>
          <w:tcPr>
            <w:tcW w:w="18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530954E" w14:textId="77777777" w:rsidR="00CD0A29" w:rsidRPr="0016275A" w:rsidRDefault="00CD0A29" w:rsidP="00203370">
            <w:pPr>
              <w:rPr>
                <w:rFonts w:cstheme="minorHAnsi"/>
                <w:color w:val="0E101A"/>
                <w:sz w:val="16"/>
                <w:szCs w:val="16"/>
              </w:rPr>
            </w:pPr>
            <w:r w:rsidRPr="0016275A">
              <w:rPr>
                <w:rFonts w:cstheme="minorHAnsi"/>
                <w:color w:val="0E101A"/>
                <w:sz w:val="16"/>
                <w:szCs w:val="16"/>
              </w:rPr>
              <w:lastRenderedPageBreak/>
              <w:t>Guideline</w:t>
            </w:r>
          </w:p>
        </w:tc>
        <w:tc>
          <w:tcPr>
            <w:tcW w:w="1785"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3DCB956"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“I would like to hear your thoughts on the available guidelines?”</w:t>
            </w:r>
          </w:p>
        </w:tc>
        <w:tc>
          <w:tcPr>
            <w:tcW w:w="1890" w:type="dxa"/>
            <w:vMerge w:val="restart"/>
            <w:tcBorders>
              <w:bottom w:val="single" w:sz="8" w:space="0" w:color="000000"/>
              <w:right w:val="single" w:sz="8" w:space="0" w:color="000000"/>
            </w:tcBorders>
            <w:shd w:val="clear" w:color="auto" w:fill="auto"/>
            <w:tcMar>
              <w:top w:w="100" w:type="dxa"/>
              <w:left w:w="100" w:type="dxa"/>
              <w:bottom w:w="100" w:type="dxa"/>
              <w:right w:w="100" w:type="dxa"/>
            </w:tcMar>
          </w:tcPr>
          <w:p w14:paraId="05BEF695" w14:textId="77777777" w:rsidR="00CD0A29" w:rsidRPr="0016275A" w:rsidRDefault="00CD0A29" w:rsidP="00203370">
            <w:pPr>
              <w:rPr>
                <w:rFonts w:cstheme="minorHAnsi"/>
                <w:color w:val="0E101A"/>
                <w:sz w:val="16"/>
                <w:szCs w:val="16"/>
              </w:rPr>
            </w:pPr>
            <w:r w:rsidRPr="0016275A">
              <w:rPr>
                <w:rFonts w:cstheme="minorHAnsi"/>
                <w:color w:val="0E101A"/>
                <w:sz w:val="16"/>
                <w:szCs w:val="16"/>
              </w:rPr>
              <w:t>National Guideline</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0A06598B" w14:textId="77777777" w:rsidR="00CD0A29" w:rsidRPr="0016275A" w:rsidRDefault="00CD0A29" w:rsidP="00203370">
            <w:pPr>
              <w:rPr>
                <w:rFonts w:cstheme="minorHAnsi"/>
                <w:color w:val="0E101A"/>
                <w:sz w:val="16"/>
                <w:szCs w:val="16"/>
              </w:rPr>
            </w:pPr>
            <w:r w:rsidRPr="0016275A">
              <w:rPr>
                <w:rFonts w:cstheme="minorHAnsi"/>
                <w:color w:val="0E101A"/>
                <w:sz w:val="16"/>
                <w:szCs w:val="16"/>
              </w:rPr>
              <w:t xml:space="preserve">for ID screening </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30A5F1CE" w14:textId="77777777" w:rsidR="00CD0A29" w:rsidRPr="0016275A" w:rsidRDefault="00CD0A29" w:rsidP="00203370">
            <w:pPr>
              <w:rPr>
                <w:rFonts w:cstheme="minorHAnsi"/>
                <w:color w:val="0E101A"/>
                <w:sz w:val="16"/>
                <w:szCs w:val="16"/>
              </w:rPr>
            </w:pPr>
          </w:p>
        </w:tc>
      </w:tr>
      <w:tr w:rsidR="00CD0A29" w:rsidRPr="0016275A" w14:paraId="6DDA8DDB" w14:textId="77777777" w:rsidTr="00203370">
        <w:trPr>
          <w:trHeight w:val="1232"/>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770DEFB"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0272CD5" w14:textId="77777777" w:rsidR="00CD0A29" w:rsidRPr="0016275A" w:rsidRDefault="00CD0A29" w:rsidP="00203370">
            <w:pPr>
              <w:rPr>
                <w:rFonts w:cstheme="minorHAnsi"/>
                <w:i/>
                <w:color w:val="0E101A"/>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9EFC5B7" w14:textId="77777777" w:rsidR="00CD0A29" w:rsidRPr="0016275A" w:rsidRDefault="00CD0A29" w:rsidP="00203370">
            <w:pPr>
              <w:rPr>
                <w:rFonts w:cstheme="minorHAnsi"/>
                <w:color w:val="0E101A"/>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3E80CB42" w14:textId="77777777" w:rsidR="00CD0A29" w:rsidRPr="0016275A" w:rsidRDefault="00CD0A29" w:rsidP="00203370">
            <w:pPr>
              <w:rPr>
                <w:rFonts w:cstheme="minorHAnsi"/>
                <w:color w:val="0E101A"/>
                <w:sz w:val="16"/>
                <w:szCs w:val="16"/>
              </w:rPr>
            </w:pPr>
            <w:r w:rsidRPr="0016275A">
              <w:rPr>
                <w:rFonts w:cstheme="minorHAnsi"/>
                <w:color w:val="0E101A"/>
                <w:sz w:val="16"/>
                <w:szCs w:val="16"/>
              </w:rPr>
              <w:t>for refugee assessment? or Migrant children?</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6E026B48" w14:textId="77777777" w:rsidR="00CD0A29" w:rsidRPr="0016275A" w:rsidRDefault="00CD0A29" w:rsidP="00203370">
            <w:pPr>
              <w:rPr>
                <w:rFonts w:cstheme="minorHAnsi"/>
                <w:color w:val="0E101A"/>
                <w:sz w:val="16"/>
                <w:szCs w:val="16"/>
              </w:rPr>
            </w:pPr>
          </w:p>
        </w:tc>
      </w:tr>
      <w:tr w:rsidR="00CD0A29" w:rsidRPr="0016275A" w14:paraId="73C7C0DB" w14:textId="77777777" w:rsidTr="00203370">
        <w:trPr>
          <w:trHeight w:val="375"/>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4810F8E"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63EA450" w14:textId="77777777" w:rsidR="00CD0A29" w:rsidRPr="0016275A" w:rsidRDefault="00CD0A29" w:rsidP="00203370">
            <w:pPr>
              <w:rPr>
                <w:rFonts w:cstheme="minorHAnsi"/>
                <w:i/>
                <w:color w:val="0E101A"/>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C324FED" w14:textId="77777777" w:rsidR="00CD0A29" w:rsidRPr="0016275A" w:rsidRDefault="00CD0A29" w:rsidP="00203370">
            <w:pPr>
              <w:rPr>
                <w:rFonts w:cstheme="minorHAnsi"/>
                <w:color w:val="0E101A"/>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31312026" w14:textId="77777777" w:rsidR="00CD0A29" w:rsidRPr="0016275A" w:rsidRDefault="00CD0A29" w:rsidP="00203370">
            <w:pPr>
              <w:rPr>
                <w:rFonts w:cstheme="minorHAnsi"/>
                <w:color w:val="0E101A"/>
                <w:sz w:val="16"/>
                <w:szCs w:val="16"/>
              </w:rPr>
            </w:pPr>
            <w:r w:rsidRPr="0016275A">
              <w:rPr>
                <w:rFonts w:cstheme="minorHAnsi"/>
                <w:color w:val="0E101A"/>
                <w:sz w:val="16"/>
                <w:szCs w:val="16"/>
              </w:rPr>
              <w:t>Access</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44AB1EC2" w14:textId="77777777" w:rsidR="00CD0A29" w:rsidRPr="0016275A" w:rsidRDefault="00CD0A29" w:rsidP="00203370">
            <w:pPr>
              <w:rPr>
                <w:rFonts w:cstheme="minorHAnsi"/>
                <w:color w:val="0E101A"/>
                <w:sz w:val="16"/>
                <w:szCs w:val="16"/>
              </w:rPr>
            </w:pPr>
          </w:p>
        </w:tc>
      </w:tr>
      <w:tr w:rsidR="00CD0A29" w:rsidRPr="0016275A" w14:paraId="260B55B0" w14:textId="77777777" w:rsidTr="00203370">
        <w:trPr>
          <w:trHeight w:val="360"/>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13E7D3B"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5571B05" w14:textId="77777777" w:rsidR="00CD0A29" w:rsidRPr="0016275A" w:rsidRDefault="00CD0A29" w:rsidP="00203370">
            <w:pPr>
              <w:rPr>
                <w:rFonts w:cstheme="minorHAnsi"/>
                <w:i/>
                <w:color w:val="0E101A"/>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9B47FCF" w14:textId="77777777" w:rsidR="00CD0A29" w:rsidRPr="0016275A" w:rsidRDefault="00CD0A29" w:rsidP="00203370">
            <w:pPr>
              <w:rPr>
                <w:rFonts w:cstheme="minorHAnsi"/>
                <w:color w:val="0E101A"/>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7C97FEBD" w14:textId="77777777" w:rsidR="00CD0A29" w:rsidRPr="0016275A" w:rsidRDefault="00CD0A29" w:rsidP="00203370">
            <w:pPr>
              <w:rPr>
                <w:rFonts w:cstheme="minorHAnsi"/>
                <w:color w:val="0E101A"/>
                <w:sz w:val="16"/>
                <w:szCs w:val="16"/>
              </w:rPr>
            </w:pPr>
            <w:r w:rsidRPr="0016275A">
              <w:rPr>
                <w:rFonts w:cstheme="minorHAnsi"/>
                <w:color w:val="0E101A"/>
                <w:sz w:val="16"/>
                <w:szCs w:val="16"/>
              </w:rPr>
              <w:t>Quality</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6E1490FE" w14:textId="77777777" w:rsidR="00CD0A29" w:rsidRPr="0016275A" w:rsidRDefault="00CD0A29" w:rsidP="00203370">
            <w:pPr>
              <w:rPr>
                <w:rFonts w:cstheme="minorHAnsi"/>
                <w:color w:val="0E101A"/>
                <w:sz w:val="16"/>
                <w:szCs w:val="16"/>
              </w:rPr>
            </w:pPr>
            <w:r w:rsidRPr="0016275A">
              <w:rPr>
                <w:rFonts w:cstheme="minorHAnsi"/>
                <w:color w:val="0E101A"/>
                <w:sz w:val="16"/>
                <w:szCs w:val="16"/>
              </w:rPr>
              <w:t>Comprehensive?</w:t>
            </w:r>
          </w:p>
        </w:tc>
      </w:tr>
      <w:tr w:rsidR="00CD0A29" w:rsidRPr="0016275A" w14:paraId="73B52AB6" w14:textId="77777777" w:rsidTr="00203370">
        <w:trPr>
          <w:trHeight w:val="573"/>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BE30CB1"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06AAE47" w14:textId="77777777" w:rsidR="00CD0A29" w:rsidRPr="0016275A" w:rsidRDefault="00CD0A29" w:rsidP="00203370">
            <w:pPr>
              <w:rPr>
                <w:rFonts w:cstheme="minorHAnsi"/>
                <w:i/>
                <w:color w:val="0E101A"/>
                <w:sz w:val="21"/>
                <w:szCs w:val="21"/>
              </w:rPr>
            </w:pPr>
          </w:p>
        </w:tc>
        <w:tc>
          <w:tcPr>
            <w:tcW w:w="189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7ACBAAD" w14:textId="77777777" w:rsidR="00CD0A29" w:rsidRPr="0016275A" w:rsidRDefault="00CD0A29" w:rsidP="00203370">
            <w:pPr>
              <w:rPr>
                <w:rFonts w:cstheme="minorHAnsi"/>
                <w:color w:val="0E101A"/>
                <w:sz w:val="21"/>
                <w:szCs w:val="21"/>
              </w:rPr>
            </w:pP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48825371" w14:textId="77777777" w:rsidR="00CD0A29" w:rsidRPr="0016275A" w:rsidRDefault="00CD0A29" w:rsidP="00203370">
            <w:pPr>
              <w:rPr>
                <w:rFonts w:cstheme="minorHAnsi"/>
                <w:color w:val="0E101A"/>
                <w:sz w:val="16"/>
                <w:szCs w:val="16"/>
              </w:rPr>
            </w:pPr>
            <w:r w:rsidRPr="0016275A">
              <w:rPr>
                <w:rFonts w:cstheme="minorHAnsi"/>
                <w:color w:val="0E101A"/>
                <w:sz w:val="16"/>
                <w:szCs w:val="16"/>
              </w:rPr>
              <w:t>Adapted to your context?</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4AC7F2A9" w14:textId="77777777" w:rsidR="00CD0A29" w:rsidRPr="0016275A" w:rsidRDefault="00CD0A29" w:rsidP="00203370">
            <w:pPr>
              <w:rPr>
                <w:rFonts w:cstheme="minorHAnsi"/>
                <w:color w:val="0E101A"/>
                <w:sz w:val="16"/>
                <w:szCs w:val="16"/>
              </w:rPr>
            </w:pPr>
            <w:r w:rsidRPr="0016275A">
              <w:rPr>
                <w:rFonts w:cstheme="minorHAnsi"/>
                <w:color w:val="0E101A"/>
                <w:sz w:val="16"/>
                <w:szCs w:val="16"/>
              </w:rPr>
              <w:t>Designed for Primary Care or Second/Tertiary Care?</w:t>
            </w:r>
          </w:p>
        </w:tc>
      </w:tr>
      <w:tr w:rsidR="00CD0A29" w:rsidRPr="0016275A" w14:paraId="0AE7E4E8" w14:textId="77777777" w:rsidTr="00203370">
        <w:trPr>
          <w:trHeight w:val="725"/>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83488D9"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272A2B4" w14:textId="77777777" w:rsidR="00CD0A29" w:rsidRPr="0016275A" w:rsidRDefault="00CD0A29" w:rsidP="00203370">
            <w:pPr>
              <w:rPr>
                <w:rFonts w:cstheme="minorHAnsi"/>
                <w:i/>
                <w:color w:val="0E101A"/>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62D8C43B" w14:textId="77777777" w:rsidR="00CD0A29" w:rsidRPr="0016275A" w:rsidRDefault="00CD0A29" w:rsidP="00203370">
            <w:pPr>
              <w:rPr>
                <w:rFonts w:cstheme="minorHAnsi"/>
                <w:color w:val="0E101A"/>
                <w:sz w:val="16"/>
                <w:szCs w:val="16"/>
              </w:rPr>
            </w:pPr>
            <w:r w:rsidRPr="0016275A">
              <w:rPr>
                <w:rFonts w:cstheme="minorHAnsi"/>
                <w:color w:val="0E101A"/>
                <w:sz w:val="16"/>
                <w:szCs w:val="16"/>
              </w:rPr>
              <w:t>European Guideline (EPA)</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30ECFA67" w14:textId="77777777" w:rsidR="00CD0A29" w:rsidRPr="0016275A" w:rsidRDefault="00CD0A29" w:rsidP="00203370">
            <w:pPr>
              <w:rPr>
                <w:rFonts w:cstheme="minorHAnsi"/>
                <w:color w:val="0E101A"/>
                <w:sz w:val="16"/>
                <w:szCs w:val="16"/>
              </w:rPr>
            </w:pPr>
            <w:r w:rsidRPr="0016275A">
              <w:rPr>
                <w:rFonts w:cstheme="minorHAnsi"/>
                <w:color w:val="0E101A"/>
                <w:sz w:val="16"/>
                <w:szCs w:val="16"/>
              </w:rPr>
              <w:t>Access</w:t>
            </w:r>
          </w:p>
          <w:p w14:paraId="0E4F1BA3" w14:textId="77777777" w:rsidR="00CD0A29" w:rsidRPr="0016275A" w:rsidRDefault="00CD0A29" w:rsidP="00203370">
            <w:pPr>
              <w:rPr>
                <w:rFonts w:cstheme="minorHAnsi"/>
                <w:color w:val="0E101A"/>
                <w:sz w:val="16"/>
                <w:szCs w:val="16"/>
              </w:rPr>
            </w:pPr>
            <w:r w:rsidRPr="0016275A">
              <w:rPr>
                <w:rFonts w:cstheme="minorHAnsi"/>
                <w:color w:val="0E101A"/>
                <w:sz w:val="16"/>
                <w:szCs w:val="16"/>
              </w:rPr>
              <w:t>Quality</w:t>
            </w:r>
          </w:p>
          <w:p w14:paraId="0BE3E401" w14:textId="77777777" w:rsidR="00CD0A29" w:rsidRPr="0016275A" w:rsidRDefault="00CD0A29" w:rsidP="00203370">
            <w:pPr>
              <w:rPr>
                <w:rFonts w:cstheme="minorHAnsi"/>
                <w:color w:val="0E101A"/>
                <w:sz w:val="16"/>
                <w:szCs w:val="16"/>
              </w:rPr>
            </w:pPr>
            <w:r w:rsidRPr="0016275A">
              <w:rPr>
                <w:rFonts w:cstheme="minorHAnsi"/>
                <w:color w:val="0E101A"/>
                <w:sz w:val="16"/>
                <w:szCs w:val="16"/>
              </w:rPr>
              <w:t>Adapted to your context?</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40AEBF26" w14:textId="77777777" w:rsidR="00CD0A29" w:rsidRPr="0016275A" w:rsidRDefault="00CD0A29" w:rsidP="00203370">
            <w:pPr>
              <w:rPr>
                <w:rFonts w:cstheme="minorHAnsi"/>
                <w:color w:val="0E101A"/>
                <w:sz w:val="16"/>
                <w:szCs w:val="16"/>
              </w:rPr>
            </w:pPr>
          </w:p>
        </w:tc>
      </w:tr>
      <w:tr w:rsidR="00CD0A29" w:rsidRPr="0016275A" w14:paraId="28DB30DA" w14:textId="77777777" w:rsidTr="00203370">
        <w:trPr>
          <w:trHeight w:val="420"/>
        </w:trPr>
        <w:tc>
          <w:tcPr>
            <w:tcW w:w="1800"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D45526C" w14:textId="77777777" w:rsidR="00CD0A29" w:rsidRPr="0016275A" w:rsidRDefault="00CD0A29" w:rsidP="00203370">
            <w:pPr>
              <w:rPr>
                <w:rFonts w:cstheme="minorHAnsi"/>
                <w:color w:val="0E101A"/>
                <w:sz w:val="21"/>
                <w:szCs w:val="21"/>
              </w:rPr>
            </w:pPr>
          </w:p>
        </w:tc>
        <w:tc>
          <w:tcPr>
            <w:tcW w:w="1785" w:type="dxa"/>
            <w:vMerge/>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777F7A3" w14:textId="77777777" w:rsidR="00CD0A29" w:rsidRPr="0016275A" w:rsidRDefault="00CD0A29" w:rsidP="00203370">
            <w:pPr>
              <w:rPr>
                <w:rFonts w:cstheme="minorHAnsi"/>
                <w:i/>
                <w:color w:val="0E101A"/>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0064128B" w14:textId="77777777" w:rsidR="00CD0A29" w:rsidRPr="0016275A" w:rsidRDefault="00CD0A29" w:rsidP="00203370">
            <w:pPr>
              <w:rPr>
                <w:rFonts w:cstheme="minorHAnsi"/>
                <w:color w:val="0E101A"/>
                <w:sz w:val="16"/>
                <w:szCs w:val="16"/>
              </w:rPr>
            </w:pPr>
            <w:r w:rsidRPr="0016275A">
              <w:rPr>
                <w:rFonts w:cstheme="minorHAnsi"/>
                <w:color w:val="0E101A"/>
                <w:sz w:val="16"/>
                <w:szCs w:val="16"/>
              </w:rPr>
              <w:t>Other guidelines?</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1A28084F" w14:textId="77777777" w:rsidR="00CD0A29" w:rsidRPr="0016275A" w:rsidRDefault="00CD0A29" w:rsidP="00203370">
            <w:pPr>
              <w:rPr>
                <w:rFonts w:cstheme="minorHAnsi"/>
                <w:color w:val="0E101A"/>
                <w:sz w:val="16"/>
                <w:szCs w:val="16"/>
              </w:rPr>
            </w:pPr>
            <w:r w:rsidRPr="0016275A">
              <w:rPr>
                <w:rFonts w:cstheme="minorHAnsi"/>
                <w:color w:val="0E101A"/>
                <w:sz w:val="16"/>
                <w:szCs w:val="16"/>
              </w:rPr>
              <w:t>European…</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0CD37FD1" w14:textId="77777777" w:rsidR="00CD0A29" w:rsidRPr="0016275A" w:rsidRDefault="00CD0A29" w:rsidP="00203370">
            <w:pPr>
              <w:rPr>
                <w:rFonts w:cstheme="minorHAnsi"/>
                <w:color w:val="0E101A"/>
                <w:sz w:val="16"/>
                <w:szCs w:val="16"/>
              </w:rPr>
            </w:pPr>
          </w:p>
        </w:tc>
      </w:tr>
      <w:tr w:rsidR="00CD0A29" w:rsidRPr="0016275A" w14:paraId="2F156952" w14:textId="77777777" w:rsidTr="00203370">
        <w:trPr>
          <w:trHeight w:val="725"/>
        </w:trPr>
        <w:tc>
          <w:tcPr>
            <w:tcW w:w="1800"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BEDE281" w14:textId="77777777" w:rsidR="00CD0A29" w:rsidRPr="0016275A" w:rsidRDefault="00CD0A29" w:rsidP="00203370">
            <w:pPr>
              <w:rPr>
                <w:rFonts w:cstheme="minorHAnsi"/>
                <w:color w:val="0E101A"/>
                <w:sz w:val="16"/>
                <w:szCs w:val="16"/>
              </w:rPr>
            </w:pPr>
            <w:r w:rsidRPr="0016275A">
              <w:rPr>
                <w:rFonts w:cstheme="minorHAnsi"/>
                <w:color w:val="0E101A"/>
                <w:sz w:val="16"/>
                <w:szCs w:val="16"/>
              </w:rPr>
              <w:t>Training</w:t>
            </w:r>
          </w:p>
        </w:tc>
        <w:tc>
          <w:tcPr>
            <w:tcW w:w="1785"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01773EF"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“Are there trainings/courses on migrant health available in your area?”</w:t>
            </w: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4EC78871" w14:textId="77777777" w:rsidR="00CD0A29" w:rsidRPr="0016275A" w:rsidRDefault="00CD0A29" w:rsidP="00203370">
            <w:pPr>
              <w:rPr>
                <w:rFonts w:cstheme="minorHAnsi"/>
                <w:color w:val="0E101A"/>
                <w:sz w:val="16"/>
                <w:szCs w:val="16"/>
              </w:rPr>
            </w:pPr>
            <w:r w:rsidRPr="0016275A">
              <w:rPr>
                <w:rFonts w:cstheme="minorHAnsi"/>
                <w:color w:val="0E101A"/>
                <w:sz w:val="16"/>
                <w:szCs w:val="16"/>
              </w:rPr>
              <w:t>availability</w:t>
            </w:r>
          </w:p>
          <w:p w14:paraId="57CA3130" w14:textId="77777777" w:rsidR="00CD0A29" w:rsidRPr="0016275A" w:rsidRDefault="00CD0A29" w:rsidP="00203370">
            <w:pPr>
              <w:rPr>
                <w:rFonts w:cstheme="minorHAnsi"/>
                <w:color w:val="0E101A"/>
                <w:sz w:val="16"/>
                <w:szCs w:val="16"/>
              </w:rPr>
            </w:pPr>
            <w:r w:rsidRPr="0016275A">
              <w:rPr>
                <w:rFonts w:cstheme="minorHAnsi"/>
                <w:color w:val="0E101A"/>
                <w:sz w:val="16"/>
                <w:szCs w:val="16"/>
              </w:rPr>
              <w:t>access</w:t>
            </w:r>
          </w:p>
          <w:p w14:paraId="02CDEBFD" w14:textId="77777777" w:rsidR="00CD0A29" w:rsidRPr="0016275A" w:rsidRDefault="00CD0A29" w:rsidP="00203370">
            <w:pPr>
              <w:rPr>
                <w:rFonts w:cstheme="minorHAnsi"/>
                <w:color w:val="0E101A"/>
                <w:sz w:val="16"/>
                <w:szCs w:val="16"/>
              </w:rPr>
            </w:pPr>
            <w:r w:rsidRPr="0016275A">
              <w:rPr>
                <w:rFonts w:cstheme="minorHAnsi"/>
                <w:color w:val="0E101A"/>
                <w:sz w:val="16"/>
                <w:szCs w:val="16"/>
              </w:rPr>
              <w:t>quality</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30E2EB74" w14:textId="77777777" w:rsidR="00CD0A29" w:rsidRPr="0016275A" w:rsidRDefault="00CD0A29" w:rsidP="00203370">
            <w:pPr>
              <w:rPr>
                <w:rFonts w:cstheme="minorHAnsi"/>
                <w:color w:val="0E101A"/>
                <w:sz w:val="16"/>
                <w:szCs w:val="16"/>
              </w:rPr>
            </w:pP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0C6F90DF" w14:textId="77777777" w:rsidR="00CD0A29" w:rsidRPr="0016275A" w:rsidRDefault="00CD0A29" w:rsidP="00203370">
            <w:pPr>
              <w:rPr>
                <w:rFonts w:cstheme="minorHAnsi"/>
                <w:color w:val="0E101A"/>
                <w:sz w:val="16"/>
                <w:szCs w:val="16"/>
              </w:rPr>
            </w:pPr>
          </w:p>
        </w:tc>
      </w:tr>
      <w:tr w:rsidR="00CD0A29" w:rsidRPr="0016275A" w14:paraId="1B29C8FD" w14:textId="77777777" w:rsidTr="00203370">
        <w:trPr>
          <w:trHeight w:val="725"/>
        </w:trPr>
        <w:tc>
          <w:tcPr>
            <w:tcW w:w="1800"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3762C01" w14:textId="77777777" w:rsidR="00CD0A29" w:rsidRPr="0016275A" w:rsidRDefault="00CD0A29" w:rsidP="00203370">
            <w:pPr>
              <w:rPr>
                <w:rFonts w:cstheme="minorHAnsi"/>
                <w:color w:val="0E101A"/>
                <w:sz w:val="16"/>
                <w:szCs w:val="16"/>
              </w:rPr>
            </w:pPr>
            <w:r w:rsidRPr="0016275A">
              <w:rPr>
                <w:rFonts w:cstheme="minorHAnsi"/>
                <w:color w:val="0E101A"/>
                <w:sz w:val="16"/>
                <w:szCs w:val="16"/>
              </w:rPr>
              <w:t>Financial limitations</w:t>
            </w:r>
          </w:p>
        </w:tc>
        <w:tc>
          <w:tcPr>
            <w:tcW w:w="1785" w:type="dxa"/>
            <w:vMerge w:val="restart"/>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7830B90" w14:textId="77777777" w:rsidR="00CD0A29" w:rsidRPr="0016275A" w:rsidRDefault="00CD0A29" w:rsidP="00203370">
            <w:pPr>
              <w:rPr>
                <w:rFonts w:cstheme="minorHAnsi"/>
                <w:i/>
                <w:color w:val="0E101A"/>
                <w:sz w:val="16"/>
                <w:szCs w:val="16"/>
              </w:rPr>
            </w:pPr>
          </w:p>
          <w:p w14:paraId="095F6E0E"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“What role does funding play in your assessment?”</w:t>
            </w: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2D0DC14A" w14:textId="77777777" w:rsidR="00CD0A29" w:rsidRPr="0016275A" w:rsidRDefault="00CD0A29" w:rsidP="00203370">
            <w:pPr>
              <w:rPr>
                <w:rFonts w:cstheme="minorHAnsi"/>
                <w:color w:val="0E101A"/>
                <w:sz w:val="16"/>
                <w:szCs w:val="16"/>
              </w:rPr>
            </w:pPr>
            <w:r w:rsidRPr="0016275A">
              <w:rPr>
                <w:rFonts w:cstheme="minorHAnsi"/>
                <w:color w:val="0E101A"/>
                <w:sz w:val="16"/>
                <w:szCs w:val="16"/>
              </w:rPr>
              <w:t>Barriers</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03BD0230" w14:textId="77777777" w:rsidR="00CD0A29" w:rsidRPr="0016275A" w:rsidRDefault="00CD0A29" w:rsidP="00203370">
            <w:pPr>
              <w:rPr>
                <w:rFonts w:cstheme="minorHAnsi"/>
                <w:color w:val="0E101A"/>
                <w:sz w:val="16"/>
                <w:szCs w:val="16"/>
              </w:rPr>
            </w:pPr>
            <w:r w:rsidRPr="0016275A">
              <w:rPr>
                <w:rFonts w:cstheme="minorHAnsi"/>
                <w:color w:val="0E101A"/>
                <w:sz w:val="16"/>
                <w:szCs w:val="16"/>
              </w:rPr>
              <w:t>-Funding of Salaries for Healthcareworkers</w:t>
            </w:r>
          </w:p>
          <w:p w14:paraId="050997CD" w14:textId="77777777" w:rsidR="00CD0A29" w:rsidRPr="0016275A" w:rsidRDefault="00CD0A29" w:rsidP="00203370">
            <w:pPr>
              <w:rPr>
                <w:rFonts w:cstheme="minorHAnsi"/>
                <w:color w:val="0E101A"/>
                <w:sz w:val="16"/>
                <w:szCs w:val="16"/>
              </w:rPr>
            </w:pPr>
            <w:r w:rsidRPr="0016275A">
              <w:rPr>
                <w:rFonts w:cstheme="minorHAnsi"/>
                <w:color w:val="0E101A"/>
                <w:sz w:val="16"/>
                <w:szCs w:val="16"/>
              </w:rPr>
              <w:t>-Lab and tests</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5C1134F7" w14:textId="77777777" w:rsidR="00CD0A29" w:rsidRPr="0016275A" w:rsidRDefault="00CD0A29" w:rsidP="00203370">
            <w:pPr>
              <w:rPr>
                <w:rFonts w:cstheme="minorHAnsi"/>
                <w:i/>
                <w:color w:val="0E101A"/>
                <w:sz w:val="16"/>
                <w:szCs w:val="16"/>
              </w:rPr>
            </w:pPr>
            <w:r w:rsidRPr="0016275A">
              <w:rPr>
                <w:rFonts w:cstheme="minorHAnsi"/>
                <w:i/>
                <w:color w:val="0E101A"/>
                <w:sz w:val="16"/>
                <w:szCs w:val="16"/>
              </w:rPr>
              <w:t>Comment on questionnaire answer about limitations on care</w:t>
            </w:r>
          </w:p>
        </w:tc>
      </w:tr>
      <w:tr w:rsidR="00CD0A29" w:rsidRPr="0016275A" w14:paraId="420DDECB" w14:textId="77777777" w:rsidTr="00203370">
        <w:trPr>
          <w:trHeight w:val="375"/>
        </w:trPr>
        <w:tc>
          <w:tcPr>
            <w:tcW w:w="180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2D1062E9" w14:textId="77777777" w:rsidR="00CD0A29" w:rsidRPr="0016275A" w:rsidRDefault="00CD0A29" w:rsidP="00203370">
            <w:pPr>
              <w:rPr>
                <w:rFonts w:cstheme="minorHAnsi"/>
                <w:color w:val="0E101A"/>
                <w:sz w:val="21"/>
                <w:szCs w:val="21"/>
              </w:rPr>
            </w:pPr>
          </w:p>
        </w:tc>
        <w:tc>
          <w:tcPr>
            <w:tcW w:w="1785"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68AF45AE" w14:textId="77777777" w:rsidR="00CD0A29" w:rsidRPr="0016275A" w:rsidRDefault="00CD0A29" w:rsidP="00203370">
            <w:pPr>
              <w:rPr>
                <w:rFonts w:cstheme="minorHAnsi"/>
                <w:i/>
                <w:color w:val="0E101A"/>
                <w:sz w:val="21"/>
                <w:szCs w:val="21"/>
              </w:rPr>
            </w:pPr>
          </w:p>
        </w:tc>
        <w:tc>
          <w:tcPr>
            <w:tcW w:w="1890" w:type="dxa"/>
            <w:tcBorders>
              <w:bottom w:val="single" w:sz="8" w:space="0" w:color="000000"/>
              <w:right w:val="single" w:sz="8" w:space="0" w:color="000000"/>
            </w:tcBorders>
            <w:shd w:val="clear" w:color="auto" w:fill="auto"/>
            <w:tcMar>
              <w:top w:w="100" w:type="dxa"/>
              <w:left w:w="100" w:type="dxa"/>
              <w:bottom w:w="100" w:type="dxa"/>
              <w:right w:w="100" w:type="dxa"/>
            </w:tcMar>
          </w:tcPr>
          <w:p w14:paraId="27111787" w14:textId="77777777" w:rsidR="00CD0A29" w:rsidRPr="0016275A" w:rsidRDefault="00CD0A29" w:rsidP="00203370">
            <w:pPr>
              <w:rPr>
                <w:rFonts w:cstheme="minorHAnsi"/>
                <w:color w:val="0E101A"/>
                <w:sz w:val="16"/>
                <w:szCs w:val="16"/>
              </w:rPr>
            </w:pPr>
            <w:r w:rsidRPr="0016275A">
              <w:rPr>
                <w:rFonts w:cstheme="minorHAnsi"/>
                <w:color w:val="0E101A"/>
                <w:sz w:val="16"/>
                <w:szCs w:val="16"/>
              </w:rPr>
              <w:t>Facilitators</w:t>
            </w:r>
          </w:p>
        </w:tc>
        <w:tc>
          <w:tcPr>
            <w:tcW w:w="1695" w:type="dxa"/>
            <w:tcBorders>
              <w:bottom w:val="single" w:sz="8" w:space="0" w:color="000000"/>
              <w:right w:val="single" w:sz="8" w:space="0" w:color="000000"/>
            </w:tcBorders>
            <w:shd w:val="clear" w:color="auto" w:fill="auto"/>
            <w:tcMar>
              <w:top w:w="100" w:type="dxa"/>
              <w:left w:w="100" w:type="dxa"/>
              <w:bottom w:w="100" w:type="dxa"/>
              <w:right w:w="100" w:type="dxa"/>
            </w:tcMar>
          </w:tcPr>
          <w:p w14:paraId="55C05E6C" w14:textId="77777777" w:rsidR="00CD0A29" w:rsidRPr="0016275A" w:rsidRDefault="00CD0A29" w:rsidP="00203370">
            <w:pPr>
              <w:rPr>
                <w:rFonts w:cstheme="minorHAnsi"/>
                <w:color w:val="0E101A"/>
                <w:sz w:val="16"/>
                <w:szCs w:val="16"/>
              </w:rPr>
            </w:pPr>
            <w:r w:rsidRPr="0016275A">
              <w:rPr>
                <w:rFonts w:cstheme="minorHAnsi"/>
                <w:color w:val="0E101A"/>
                <w:sz w:val="16"/>
                <w:szCs w:val="16"/>
              </w:rPr>
              <w:t>-who pays?</w:t>
            </w:r>
          </w:p>
        </w:tc>
        <w:tc>
          <w:tcPr>
            <w:tcW w:w="1845" w:type="dxa"/>
            <w:tcBorders>
              <w:bottom w:val="single" w:sz="8" w:space="0" w:color="000000"/>
              <w:right w:val="single" w:sz="8" w:space="0" w:color="000000"/>
            </w:tcBorders>
            <w:shd w:val="clear" w:color="auto" w:fill="auto"/>
            <w:tcMar>
              <w:top w:w="100" w:type="dxa"/>
              <w:left w:w="100" w:type="dxa"/>
              <w:bottom w:w="100" w:type="dxa"/>
              <w:right w:w="100" w:type="dxa"/>
            </w:tcMar>
          </w:tcPr>
          <w:p w14:paraId="4FF340E8" w14:textId="77777777" w:rsidR="00CD0A29" w:rsidRPr="0016275A" w:rsidRDefault="00CD0A29" w:rsidP="00203370">
            <w:pPr>
              <w:rPr>
                <w:rFonts w:cstheme="minorHAnsi"/>
                <w:color w:val="0E101A"/>
                <w:sz w:val="16"/>
                <w:szCs w:val="16"/>
              </w:rPr>
            </w:pPr>
          </w:p>
        </w:tc>
      </w:tr>
    </w:tbl>
    <w:p w14:paraId="09FBB8E4" w14:textId="04410FA1" w:rsidR="00CD0A29" w:rsidRDefault="00CD0A29" w:rsidP="00CD0A29">
      <w:pPr>
        <w:tabs>
          <w:tab w:val="left" w:pos="1306"/>
        </w:tabs>
        <w:rPr>
          <w:rFonts w:ascii="Times New Roman" w:hAnsi="Times New Roman" w:cs="Times New Roman"/>
          <w:sz w:val="20"/>
          <w:szCs w:val="20"/>
          <w:lang w:val="en-US"/>
        </w:rPr>
      </w:pPr>
    </w:p>
    <w:p w14:paraId="4F014444" w14:textId="7EA4C80E" w:rsidR="00CD0A29" w:rsidRDefault="00CD0A29" w:rsidP="00CD0A29">
      <w:pPr>
        <w:tabs>
          <w:tab w:val="left" w:pos="1306"/>
        </w:tabs>
        <w:rPr>
          <w:rFonts w:ascii="Times New Roman" w:hAnsi="Times New Roman" w:cs="Times New Roman"/>
          <w:sz w:val="20"/>
          <w:szCs w:val="20"/>
          <w:lang w:val="en-US"/>
        </w:rPr>
      </w:pPr>
    </w:p>
    <w:p w14:paraId="129BBBBF" w14:textId="7B7E4F32" w:rsidR="00CD0A29" w:rsidRDefault="00CD0A29" w:rsidP="00CD0A29">
      <w:pPr>
        <w:tabs>
          <w:tab w:val="left" w:pos="1306"/>
        </w:tabs>
        <w:rPr>
          <w:rFonts w:ascii="Times New Roman" w:hAnsi="Times New Roman" w:cs="Times New Roman"/>
          <w:sz w:val="20"/>
          <w:szCs w:val="20"/>
          <w:lang w:val="en-US"/>
        </w:rPr>
      </w:pPr>
    </w:p>
    <w:p w14:paraId="4EEB6948" w14:textId="77777777" w:rsidR="00CD0A29" w:rsidRPr="00CD0A29" w:rsidRDefault="00CD0A29" w:rsidP="00CD0A29">
      <w:pPr>
        <w:tabs>
          <w:tab w:val="left" w:pos="1306"/>
        </w:tabs>
        <w:rPr>
          <w:rFonts w:ascii="Times New Roman" w:hAnsi="Times New Roman" w:cs="Times New Roman"/>
          <w:sz w:val="20"/>
          <w:szCs w:val="20"/>
        </w:rPr>
      </w:pPr>
      <w:r w:rsidRPr="00CD0A29">
        <w:rPr>
          <w:rFonts w:ascii="Times New Roman" w:hAnsi="Times New Roman" w:cs="Times New Roman"/>
          <w:sz w:val="20"/>
          <w:szCs w:val="20"/>
          <w:lang w:val="en-US"/>
        </w:rPr>
        <w:t>2</w:t>
      </w:r>
      <w:r w:rsidRPr="00CD0A29">
        <w:rPr>
          <w:rFonts w:ascii="Times New Roman" w:hAnsi="Times New Roman" w:cs="Times New Roman"/>
          <w:b/>
          <w:bCs/>
          <w:sz w:val="20"/>
          <w:szCs w:val="20"/>
        </w:rPr>
        <w:t>.     Barriers, Facilitators and Suggestions</w:t>
      </w:r>
      <w:r w:rsidRPr="00CD0A29">
        <w:rPr>
          <w:rFonts w:ascii="Times New Roman" w:hAnsi="Times New Roman" w:cs="Times New Roman"/>
          <w:sz w:val="20"/>
          <w:szCs w:val="20"/>
        </w:rPr>
        <w:t xml:space="preserve"> </w:t>
      </w:r>
    </w:p>
    <w:p w14:paraId="3832D848" w14:textId="77777777" w:rsidR="00CD0A29" w:rsidRPr="00CD0A29" w:rsidRDefault="00CD0A29" w:rsidP="00CD0A29">
      <w:pPr>
        <w:tabs>
          <w:tab w:val="left" w:pos="1306"/>
        </w:tabs>
        <w:rPr>
          <w:rFonts w:ascii="Times New Roman" w:hAnsi="Times New Roman" w:cs="Times New Roman"/>
          <w:sz w:val="20"/>
          <w:szCs w:val="20"/>
        </w:rPr>
      </w:pPr>
    </w:p>
    <w:p w14:paraId="11A015EE" w14:textId="77777777" w:rsidR="00CD0A29" w:rsidRPr="00CD0A29" w:rsidRDefault="00CD0A29" w:rsidP="00CD0A29">
      <w:pPr>
        <w:tabs>
          <w:tab w:val="left" w:pos="1306"/>
        </w:tabs>
        <w:rPr>
          <w:rFonts w:ascii="Times New Roman" w:hAnsi="Times New Roman" w:cs="Times New Roman"/>
          <w:sz w:val="20"/>
          <w:szCs w:val="20"/>
        </w:rPr>
      </w:pPr>
      <w:r w:rsidRPr="00CD0A29">
        <w:rPr>
          <w:rFonts w:ascii="Times New Roman" w:hAnsi="Times New Roman" w:cs="Times New Roman"/>
          <w:sz w:val="20"/>
          <w:szCs w:val="20"/>
        </w:rPr>
        <w:t>Introducing the last part of the discussion:</w:t>
      </w:r>
    </w:p>
    <w:p w14:paraId="457601C9" w14:textId="77777777" w:rsidR="00CD0A29" w:rsidRPr="00CD0A29" w:rsidRDefault="00CD0A29" w:rsidP="00CD0A29">
      <w:pPr>
        <w:tabs>
          <w:tab w:val="left" w:pos="1306"/>
        </w:tabs>
        <w:rPr>
          <w:rFonts w:ascii="Times New Roman" w:hAnsi="Times New Roman" w:cs="Times New Roman"/>
          <w:i/>
          <w:sz w:val="20"/>
          <w:szCs w:val="20"/>
        </w:rPr>
      </w:pPr>
      <w:r w:rsidRPr="00CD0A29">
        <w:rPr>
          <w:rFonts w:ascii="Times New Roman" w:hAnsi="Times New Roman" w:cs="Times New Roman"/>
          <w:i/>
          <w:sz w:val="20"/>
          <w:szCs w:val="20"/>
        </w:rPr>
        <w:t>“We have now gone through the main aspects of the health assessment, and I would like to discuss with you the Assessment from a more overall perspective. “</w:t>
      </w:r>
    </w:p>
    <w:p w14:paraId="5B2F49F2" w14:textId="77777777" w:rsidR="00CD0A29" w:rsidRPr="00CD0A29" w:rsidRDefault="00CD0A29" w:rsidP="00CD0A29">
      <w:pPr>
        <w:tabs>
          <w:tab w:val="left" w:pos="1306"/>
        </w:tabs>
        <w:rPr>
          <w:rFonts w:ascii="Times New Roman" w:hAnsi="Times New Roman" w:cs="Times New Roman"/>
          <w:i/>
          <w:sz w:val="20"/>
          <w:szCs w:val="20"/>
        </w:rPr>
      </w:pPr>
      <w:r w:rsidRPr="00CD0A29">
        <w:rPr>
          <w:rFonts w:ascii="Times New Roman" w:hAnsi="Times New Roman" w:cs="Times New Roman"/>
          <w:i/>
          <w:sz w:val="20"/>
          <w:szCs w:val="20"/>
        </w:rPr>
        <w:t xml:space="preserve"> </w:t>
      </w:r>
    </w:p>
    <w:tbl>
      <w:tblPr>
        <w:tblW w:w="88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811"/>
        <w:gridCol w:w="1811"/>
        <w:gridCol w:w="1719"/>
        <w:gridCol w:w="1800"/>
        <w:gridCol w:w="1733"/>
      </w:tblGrid>
      <w:tr w:rsidR="00CD0A29" w:rsidRPr="00B813D6" w14:paraId="7D475F6C" w14:textId="77777777" w:rsidTr="00203370">
        <w:trPr>
          <w:trHeight w:val="711"/>
        </w:trPr>
        <w:tc>
          <w:tcPr>
            <w:tcW w:w="181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2A01E5B" w14:textId="77777777" w:rsidR="00CD0A29" w:rsidRPr="00B813D6" w:rsidRDefault="00CD0A29" w:rsidP="00203370">
            <w:pPr>
              <w:rPr>
                <w:rFonts w:cstheme="minorHAnsi"/>
                <w:b/>
                <w:color w:val="0E101A"/>
                <w:sz w:val="16"/>
                <w:szCs w:val="16"/>
              </w:rPr>
            </w:pPr>
            <w:r w:rsidRPr="00B813D6">
              <w:rPr>
                <w:rFonts w:cstheme="minorHAnsi"/>
                <w:b/>
                <w:color w:val="0E101A"/>
                <w:sz w:val="16"/>
                <w:szCs w:val="16"/>
              </w:rPr>
              <w:t>Key Areas</w:t>
            </w:r>
          </w:p>
        </w:tc>
        <w:tc>
          <w:tcPr>
            <w:tcW w:w="181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3B977A7" w14:textId="77777777" w:rsidR="00CD0A29" w:rsidRPr="00B813D6" w:rsidRDefault="00CD0A29" w:rsidP="00203370">
            <w:pPr>
              <w:rPr>
                <w:rFonts w:cstheme="minorHAnsi"/>
                <w:b/>
                <w:color w:val="0E101A"/>
                <w:sz w:val="16"/>
                <w:szCs w:val="16"/>
              </w:rPr>
            </w:pPr>
            <w:r w:rsidRPr="00B813D6">
              <w:rPr>
                <w:rFonts w:cstheme="minorHAnsi"/>
                <w:b/>
                <w:color w:val="0E101A"/>
                <w:sz w:val="16"/>
                <w:szCs w:val="16"/>
              </w:rPr>
              <w:t>Headline Questions?</w:t>
            </w:r>
          </w:p>
        </w:tc>
        <w:tc>
          <w:tcPr>
            <w:tcW w:w="1719"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D301F67" w14:textId="77777777" w:rsidR="00CD0A29" w:rsidRPr="00B813D6" w:rsidRDefault="00CD0A29" w:rsidP="00203370">
            <w:pPr>
              <w:rPr>
                <w:rFonts w:cstheme="minorHAnsi"/>
                <w:b/>
                <w:color w:val="0E101A"/>
                <w:sz w:val="16"/>
                <w:szCs w:val="16"/>
              </w:rPr>
            </w:pPr>
            <w:r w:rsidRPr="00B813D6">
              <w:rPr>
                <w:rFonts w:cstheme="minorHAnsi"/>
                <w:b/>
                <w:color w:val="0E101A"/>
                <w:sz w:val="16"/>
                <w:szCs w:val="16"/>
              </w:rPr>
              <w:t>Themes</w:t>
            </w:r>
          </w:p>
        </w:tc>
        <w:tc>
          <w:tcPr>
            <w:tcW w:w="1800"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A31952C" w14:textId="77777777" w:rsidR="00CD0A29" w:rsidRPr="00B813D6" w:rsidRDefault="00CD0A29" w:rsidP="00203370">
            <w:pPr>
              <w:rPr>
                <w:rFonts w:cstheme="minorHAnsi"/>
                <w:b/>
                <w:color w:val="0E101A"/>
                <w:sz w:val="16"/>
                <w:szCs w:val="16"/>
              </w:rPr>
            </w:pPr>
            <w:r w:rsidRPr="00B813D6">
              <w:rPr>
                <w:rFonts w:cstheme="minorHAnsi"/>
                <w:b/>
                <w:color w:val="0E101A"/>
                <w:sz w:val="16"/>
                <w:szCs w:val="16"/>
              </w:rPr>
              <w:t>Subtopic</w:t>
            </w:r>
          </w:p>
        </w:tc>
        <w:tc>
          <w:tcPr>
            <w:tcW w:w="1733" w:type="dxa"/>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B34A269" w14:textId="77777777" w:rsidR="00CD0A29" w:rsidRPr="00B813D6" w:rsidRDefault="00CD0A29" w:rsidP="00203370">
            <w:pPr>
              <w:rPr>
                <w:rFonts w:cstheme="minorHAnsi"/>
                <w:b/>
                <w:color w:val="0E101A"/>
                <w:sz w:val="16"/>
                <w:szCs w:val="16"/>
              </w:rPr>
            </w:pPr>
            <w:r w:rsidRPr="00B813D6">
              <w:rPr>
                <w:rFonts w:cstheme="minorHAnsi"/>
                <w:b/>
                <w:color w:val="0E101A"/>
                <w:sz w:val="16"/>
                <w:szCs w:val="16"/>
              </w:rPr>
              <w:t>Potential questions</w:t>
            </w:r>
          </w:p>
        </w:tc>
      </w:tr>
      <w:tr w:rsidR="00CD0A29" w:rsidRPr="00B813D6" w14:paraId="366CAD3D" w14:textId="77777777" w:rsidTr="00203370">
        <w:trPr>
          <w:trHeight w:val="1212"/>
        </w:trPr>
        <w:tc>
          <w:tcPr>
            <w:tcW w:w="1811"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624A4CD" w14:textId="77777777" w:rsidR="00CD0A29" w:rsidRPr="00B813D6" w:rsidRDefault="00CD0A29" w:rsidP="00203370">
            <w:pPr>
              <w:rPr>
                <w:rFonts w:cstheme="minorHAnsi"/>
                <w:color w:val="0E101A"/>
                <w:sz w:val="16"/>
                <w:szCs w:val="16"/>
              </w:rPr>
            </w:pPr>
            <w:r w:rsidRPr="00B813D6">
              <w:rPr>
                <w:rFonts w:cstheme="minorHAnsi"/>
                <w:color w:val="0E101A"/>
                <w:sz w:val="16"/>
                <w:szCs w:val="16"/>
              </w:rPr>
              <w:t xml:space="preserve"> Facilitators/ positive</w:t>
            </w:r>
          </w:p>
        </w:tc>
        <w:tc>
          <w:tcPr>
            <w:tcW w:w="1811"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6D31BF9" w14:textId="77777777" w:rsidR="00CD0A29" w:rsidRPr="00B813D6" w:rsidRDefault="00CD0A29" w:rsidP="00203370">
            <w:pPr>
              <w:rPr>
                <w:rFonts w:cstheme="minorHAnsi"/>
                <w:i/>
                <w:color w:val="0E101A"/>
                <w:sz w:val="16"/>
                <w:szCs w:val="16"/>
              </w:rPr>
            </w:pPr>
            <w:r w:rsidRPr="00B813D6">
              <w:rPr>
                <w:rFonts w:cstheme="minorHAnsi"/>
                <w:i/>
                <w:color w:val="0E101A"/>
                <w:sz w:val="16"/>
                <w:szCs w:val="16"/>
              </w:rPr>
              <w:t>“And what  resources or other facilitators do you find most helpful?”</w:t>
            </w:r>
          </w:p>
        </w:tc>
        <w:tc>
          <w:tcPr>
            <w:tcW w:w="1719" w:type="dxa"/>
            <w:tcBorders>
              <w:bottom w:val="single" w:sz="8" w:space="0" w:color="000000"/>
              <w:right w:val="single" w:sz="8" w:space="0" w:color="000000"/>
            </w:tcBorders>
            <w:shd w:val="clear" w:color="auto" w:fill="auto"/>
            <w:tcMar>
              <w:top w:w="100" w:type="dxa"/>
              <w:left w:w="100" w:type="dxa"/>
              <w:bottom w:w="100" w:type="dxa"/>
              <w:right w:w="100" w:type="dxa"/>
            </w:tcMar>
          </w:tcPr>
          <w:p w14:paraId="5BE4EE94" w14:textId="77777777" w:rsidR="00CD0A29" w:rsidRPr="00B813D6" w:rsidRDefault="00CD0A29" w:rsidP="00203370">
            <w:pPr>
              <w:rPr>
                <w:rFonts w:cstheme="minorHAnsi"/>
                <w:color w:val="0E101A"/>
                <w:sz w:val="16"/>
                <w:szCs w:val="16"/>
              </w:rPr>
            </w:pPr>
            <w:r w:rsidRPr="00B813D6">
              <w:rPr>
                <w:rFonts w:cstheme="minorHAnsi"/>
                <w:color w:val="0E101A"/>
                <w:sz w:val="16"/>
                <w:szCs w:val="16"/>
              </w:rPr>
              <w:t>-Improvements in the last years.</w:t>
            </w:r>
          </w:p>
        </w:tc>
        <w:tc>
          <w:tcPr>
            <w:tcW w:w="1800" w:type="dxa"/>
            <w:tcBorders>
              <w:bottom w:val="single" w:sz="8" w:space="0" w:color="000000"/>
              <w:right w:val="single" w:sz="8" w:space="0" w:color="000000"/>
            </w:tcBorders>
            <w:shd w:val="clear" w:color="auto" w:fill="auto"/>
            <w:tcMar>
              <w:top w:w="100" w:type="dxa"/>
              <w:left w:w="100" w:type="dxa"/>
              <w:bottom w:w="100" w:type="dxa"/>
              <w:right w:w="100" w:type="dxa"/>
            </w:tcMar>
          </w:tcPr>
          <w:p w14:paraId="78A19CC6" w14:textId="77777777" w:rsidR="00CD0A29" w:rsidRPr="00B813D6" w:rsidRDefault="00CD0A29" w:rsidP="00203370">
            <w:pPr>
              <w:rPr>
                <w:rFonts w:cstheme="minorHAnsi"/>
                <w:color w:val="0E101A"/>
                <w:sz w:val="16"/>
                <w:szCs w:val="16"/>
              </w:rPr>
            </w:pPr>
          </w:p>
        </w:tc>
        <w:tc>
          <w:tcPr>
            <w:tcW w:w="1733" w:type="dxa"/>
            <w:tcBorders>
              <w:bottom w:val="single" w:sz="8" w:space="0" w:color="000000"/>
              <w:right w:val="single" w:sz="8" w:space="0" w:color="000000"/>
            </w:tcBorders>
            <w:shd w:val="clear" w:color="auto" w:fill="auto"/>
            <w:tcMar>
              <w:top w:w="100" w:type="dxa"/>
              <w:left w:w="100" w:type="dxa"/>
              <w:bottom w:w="100" w:type="dxa"/>
              <w:right w:w="100" w:type="dxa"/>
            </w:tcMar>
          </w:tcPr>
          <w:p w14:paraId="6B083F2E" w14:textId="77777777" w:rsidR="00CD0A29" w:rsidRPr="00B813D6" w:rsidRDefault="00CD0A29" w:rsidP="00203370">
            <w:pPr>
              <w:rPr>
                <w:rFonts w:cstheme="minorHAnsi"/>
                <w:i/>
                <w:color w:val="0E101A"/>
                <w:sz w:val="16"/>
                <w:szCs w:val="16"/>
              </w:rPr>
            </w:pPr>
            <w:r w:rsidRPr="00B813D6">
              <w:rPr>
                <w:rFonts w:cstheme="minorHAnsi"/>
                <w:i/>
                <w:color w:val="0E101A"/>
                <w:sz w:val="16"/>
                <w:szCs w:val="16"/>
              </w:rPr>
              <w:t>How have the guidelines help you offer better care?</w:t>
            </w:r>
          </w:p>
        </w:tc>
      </w:tr>
      <w:tr w:rsidR="00CD0A29" w:rsidRPr="00B813D6" w14:paraId="29426E2F" w14:textId="77777777" w:rsidTr="00203370">
        <w:trPr>
          <w:trHeight w:val="1928"/>
        </w:trPr>
        <w:tc>
          <w:tcPr>
            <w:tcW w:w="1811"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23EDBCC" w14:textId="77777777" w:rsidR="00CD0A29" w:rsidRPr="00B813D6" w:rsidRDefault="00CD0A29" w:rsidP="00203370">
            <w:pPr>
              <w:rPr>
                <w:rFonts w:cstheme="minorHAnsi"/>
                <w:color w:val="0E101A"/>
                <w:sz w:val="16"/>
                <w:szCs w:val="16"/>
              </w:rPr>
            </w:pPr>
            <w:r w:rsidRPr="00B813D6">
              <w:rPr>
                <w:rFonts w:cstheme="minorHAnsi"/>
                <w:color w:val="0E101A"/>
                <w:sz w:val="16"/>
                <w:szCs w:val="16"/>
              </w:rPr>
              <w:lastRenderedPageBreak/>
              <w:t xml:space="preserve"> Barriers/ negative</w:t>
            </w:r>
          </w:p>
        </w:tc>
        <w:tc>
          <w:tcPr>
            <w:tcW w:w="1811"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082E465" w14:textId="77777777" w:rsidR="00CD0A29" w:rsidRPr="00B813D6" w:rsidRDefault="00CD0A29" w:rsidP="00203370">
            <w:pPr>
              <w:rPr>
                <w:rFonts w:cstheme="minorHAnsi"/>
                <w:i/>
                <w:color w:val="0E101A"/>
                <w:sz w:val="16"/>
                <w:szCs w:val="16"/>
              </w:rPr>
            </w:pPr>
            <w:r w:rsidRPr="00B813D6">
              <w:rPr>
                <w:rFonts w:cstheme="minorHAnsi"/>
                <w:i/>
                <w:color w:val="0E101A"/>
                <w:sz w:val="16"/>
                <w:szCs w:val="16"/>
              </w:rPr>
              <w:t>“In your experience, which have been the main challenges in the assessment of these patients so far?”</w:t>
            </w:r>
          </w:p>
        </w:tc>
        <w:tc>
          <w:tcPr>
            <w:tcW w:w="1719" w:type="dxa"/>
            <w:tcBorders>
              <w:bottom w:val="single" w:sz="8" w:space="0" w:color="000000"/>
              <w:right w:val="single" w:sz="8" w:space="0" w:color="000000"/>
            </w:tcBorders>
            <w:shd w:val="clear" w:color="auto" w:fill="auto"/>
            <w:tcMar>
              <w:top w:w="100" w:type="dxa"/>
              <w:left w:w="100" w:type="dxa"/>
              <w:bottom w:w="100" w:type="dxa"/>
              <w:right w:w="100" w:type="dxa"/>
            </w:tcMar>
          </w:tcPr>
          <w:p w14:paraId="7880D4E0" w14:textId="77777777" w:rsidR="00CD0A29" w:rsidRPr="00B813D6" w:rsidRDefault="00CD0A29" w:rsidP="00203370">
            <w:pPr>
              <w:rPr>
                <w:rFonts w:cstheme="minorHAnsi"/>
                <w:color w:val="0E101A"/>
                <w:sz w:val="16"/>
                <w:szCs w:val="16"/>
              </w:rPr>
            </w:pPr>
            <w:r w:rsidRPr="00B813D6">
              <w:rPr>
                <w:rFonts w:cstheme="minorHAnsi"/>
                <w:color w:val="0E101A"/>
                <w:sz w:val="16"/>
                <w:szCs w:val="16"/>
              </w:rPr>
              <w:t>-Lack of Resources</w:t>
            </w:r>
          </w:p>
          <w:p w14:paraId="01739296" w14:textId="77777777" w:rsidR="00CD0A29" w:rsidRPr="00B813D6" w:rsidRDefault="00CD0A29" w:rsidP="00203370">
            <w:pPr>
              <w:rPr>
                <w:rFonts w:cstheme="minorHAnsi"/>
                <w:color w:val="0E101A"/>
                <w:sz w:val="16"/>
                <w:szCs w:val="16"/>
              </w:rPr>
            </w:pPr>
            <w:r w:rsidRPr="00B813D6">
              <w:rPr>
                <w:rFonts w:cstheme="minorHAnsi"/>
                <w:color w:val="0E101A"/>
                <w:sz w:val="16"/>
                <w:szCs w:val="16"/>
              </w:rPr>
              <w:t>-Moving Patients</w:t>
            </w:r>
          </w:p>
          <w:p w14:paraId="49CB25AF" w14:textId="77777777" w:rsidR="00CD0A29" w:rsidRPr="00B813D6" w:rsidRDefault="00CD0A29" w:rsidP="00203370">
            <w:pPr>
              <w:rPr>
                <w:rFonts w:cstheme="minorHAnsi"/>
                <w:color w:val="0E101A"/>
                <w:sz w:val="16"/>
                <w:szCs w:val="16"/>
              </w:rPr>
            </w:pPr>
            <w:r w:rsidRPr="00B813D6">
              <w:rPr>
                <w:rFonts w:cstheme="minorHAnsi"/>
                <w:color w:val="0E101A"/>
                <w:sz w:val="16"/>
                <w:szCs w:val="16"/>
              </w:rPr>
              <w:t>- Lack of Training</w:t>
            </w:r>
          </w:p>
        </w:tc>
        <w:tc>
          <w:tcPr>
            <w:tcW w:w="1800" w:type="dxa"/>
            <w:tcBorders>
              <w:bottom w:val="single" w:sz="8" w:space="0" w:color="000000"/>
              <w:right w:val="single" w:sz="8" w:space="0" w:color="000000"/>
            </w:tcBorders>
            <w:shd w:val="clear" w:color="auto" w:fill="auto"/>
            <w:tcMar>
              <w:top w:w="100" w:type="dxa"/>
              <w:left w:w="100" w:type="dxa"/>
              <w:bottom w:w="100" w:type="dxa"/>
              <w:right w:w="100" w:type="dxa"/>
            </w:tcMar>
          </w:tcPr>
          <w:p w14:paraId="11719653" w14:textId="77777777" w:rsidR="00CD0A29" w:rsidRPr="00B813D6" w:rsidRDefault="00CD0A29" w:rsidP="00203370">
            <w:pPr>
              <w:rPr>
                <w:rFonts w:cstheme="minorHAnsi"/>
                <w:color w:val="0E101A"/>
                <w:sz w:val="16"/>
                <w:szCs w:val="16"/>
              </w:rPr>
            </w:pPr>
          </w:p>
        </w:tc>
        <w:tc>
          <w:tcPr>
            <w:tcW w:w="1733" w:type="dxa"/>
            <w:tcBorders>
              <w:bottom w:val="single" w:sz="8" w:space="0" w:color="000000"/>
              <w:right w:val="single" w:sz="8" w:space="0" w:color="000000"/>
            </w:tcBorders>
            <w:shd w:val="clear" w:color="auto" w:fill="auto"/>
            <w:tcMar>
              <w:top w:w="100" w:type="dxa"/>
              <w:left w:w="100" w:type="dxa"/>
              <w:bottom w:w="100" w:type="dxa"/>
              <w:right w:w="100" w:type="dxa"/>
            </w:tcMar>
          </w:tcPr>
          <w:p w14:paraId="4DA0B4BC" w14:textId="77777777" w:rsidR="00CD0A29" w:rsidRPr="00B813D6" w:rsidRDefault="00CD0A29" w:rsidP="00203370">
            <w:pPr>
              <w:rPr>
                <w:rFonts w:cstheme="minorHAnsi"/>
                <w:color w:val="0E101A"/>
                <w:sz w:val="16"/>
                <w:szCs w:val="16"/>
              </w:rPr>
            </w:pPr>
          </w:p>
        </w:tc>
      </w:tr>
      <w:tr w:rsidR="00CD0A29" w:rsidRPr="00B813D6" w14:paraId="2B67AE35" w14:textId="77777777" w:rsidTr="00203370">
        <w:trPr>
          <w:trHeight w:val="1712"/>
        </w:trPr>
        <w:tc>
          <w:tcPr>
            <w:tcW w:w="1811"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489CB66" w14:textId="77777777" w:rsidR="00CD0A29" w:rsidRPr="00B813D6" w:rsidRDefault="00CD0A29" w:rsidP="00203370">
            <w:pPr>
              <w:rPr>
                <w:rFonts w:cstheme="minorHAnsi"/>
                <w:color w:val="0E101A"/>
                <w:sz w:val="16"/>
                <w:szCs w:val="16"/>
              </w:rPr>
            </w:pPr>
            <w:r w:rsidRPr="00B813D6">
              <w:rPr>
                <w:rFonts w:cstheme="minorHAnsi"/>
                <w:color w:val="0E101A"/>
                <w:sz w:val="16"/>
                <w:szCs w:val="16"/>
              </w:rPr>
              <w:t>Suggestions for the future</w:t>
            </w:r>
          </w:p>
        </w:tc>
        <w:tc>
          <w:tcPr>
            <w:tcW w:w="1811"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54D0F73" w14:textId="77777777" w:rsidR="00CD0A29" w:rsidRPr="00B813D6" w:rsidRDefault="00CD0A29" w:rsidP="00203370">
            <w:pPr>
              <w:rPr>
                <w:rFonts w:cstheme="minorHAnsi"/>
                <w:i/>
                <w:color w:val="0E101A"/>
                <w:sz w:val="16"/>
                <w:szCs w:val="16"/>
              </w:rPr>
            </w:pPr>
            <w:r w:rsidRPr="00B813D6">
              <w:rPr>
                <w:rFonts w:cstheme="minorHAnsi"/>
                <w:color w:val="0E101A"/>
                <w:sz w:val="16"/>
                <w:szCs w:val="16"/>
              </w:rPr>
              <w:t xml:space="preserve">“ </w:t>
            </w:r>
            <w:r w:rsidRPr="00B813D6">
              <w:rPr>
                <w:rFonts w:cstheme="minorHAnsi"/>
                <w:i/>
                <w:color w:val="0E101A"/>
                <w:sz w:val="16"/>
                <w:szCs w:val="16"/>
              </w:rPr>
              <w:t>In your opinion, what should be done to improve the health assessment of migrant children in the next years? “</w:t>
            </w:r>
          </w:p>
        </w:tc>
        <w:tc>
          <w:tcPr>
            <w:tcW w:w="1719" w:type="dxa"/>
            <w:tcBorders>
              <w:bottom w:val="single" w:sz="8" w:space="0" w:color="000000"/>
              <w:right w:val="single" w:sz="8" w:space="0" w:color="000000"/>
            </w:tcBorders>
            <w:shd w:val="clear" w:color="auto" w:fill="auto"/>
            <w:tcMar>
              <w:top w:w="100" w:type="dxa"/>
              <w:left w:w="100" w:type="dxa"/>
              <w:bottom w:w="100" w:type="dxa"/>
              <w:right w:w="100" w:type="dxa"/>
            </w:tcMar>
          </w:tcPr>
          <w:p w14:paraId="5856914F" w14:textId="77777777" w:rsidR="00CD0A29" w:rsidRPr="00B813D6" w:rsidRDefault="00CD0A29" w:rsidP="00203370">
            <w:pPr>
              <w:rPr>
                <w:rFonts w:cstheme="minorHAnsi"/>
                <w:color w:val="0E101A"/>
                <w:sz w:val="16"/>
                <w:szCs w:val="16"/>
              </w:rPr>
            </w:pPr>
            <w:r w:rsidRPr="00B813D6">
              <w:rPr>
                <w:rFonts w:cstheme="minorHAnsi"/>
                <w:color w:val="0E101A"/>
                <w:sz w:val="16"/>
                <w:szCs w:val="16"/>
              </w:rPr>
              <w:t xml:space="preserve"> Evolution in care since last migrant crises?</w:t>
            </w:r>
          </w:p>
        </w:tc>
        <w:tc>
          <w:tcPr>
            <w:tcW w:w="1800" w:type="dxa"/>
            <w:tcBorders>
              <w:bottom w:val="single" w:sz="8" w:space="0" w:color="000000"/>
              <w:right w:val="single" w:sz="8" w:space="0" w:color="000000"/>
            </w:tcBorders>
            <w:shd w:val="clear" w:color="auto" w:fill="auto"/>
            <w:tcMar>
              <w:top w:w="100" w:type="dxa"/>
              <w:left w:w="100" w:type="dxa"/>
              <w:bottom w:w="100" w:type="dxa"/>
              <w:right w:w="100" w:type="dxa"/>
            </w:tcMar>
          </w:tcPr>
          <w:p w14:paraId="0C115812" w14:textId="77777777" w:rsidR="00CD0A29" w:rsidRPr="00B813D6" w:rsidRDefault="00CD0A29" w:rsidP="00203370">
            <w:pPr>
              <w:ind w:left="360"/>
              <w:rPr>
                <w:rFonts w:cstheme="minorHAnsi"/>
                <w:color w:val="0E101A"/>
                <w:sz w:val="16"/>
                <w:szCs w:val="16"/>
              </w:rPr>
            </w:pPr>
          </w:p>
        </w:tc>
        <w:tc>
          <w:tcPr>
            <w:tcW w:w="1733" w:type="dxa"/>
            <w:tcBorders>
              <w:bottom w:val="single" w:sz="8" w:space="0" w:color="000000"/>
              <w:right w:val="single" w:sz="8" w:space="0" w:color="000000"/>
            </w:tcBorders>
            <w:shd w:val="clear" w:color="auto" w:fill="auto"/>
            <w:tcMar>
              <w:top w:w="100" w:type="dxa"/>
              <w:left w:w="100" w:type="dxa"/>
              <w:bottom w:w="100" w:type="dxa"/>
              <w:right w:w="100" w:type="dxa"/>
            </w:tcMar>
          </w:tcPr>
          <w:p w14:paraId="106C7240" w14:textId="77777777" w:rsidR="00CD0A29" w:rsidRPr="00B813D6" w:rsidRDefault="00CD0A29" w:rsidP="00203370">
            <w:pPr>
              <w:rPr>
                <w:rFonts w:cstheme="minorHAnsi"/>
                <w:color w:val="0E101A"/>
                <w:sz w:val="16"/>
                <w:szCs w:val="16"/>
              </w:rPr>
            </w:pPr>
            <w:r w:rsidRPr="00B813D6">
              <w:rPr>
                <w:rFonts w:cstheme="minorHAnsi"/>
                <w:i/>
                <w:color w:val="0E101A"/>
                <w:sz w:val="16"/>
                <w:szCs w:val="16"/>
              </w:rPr>
              <w:t>What new tool have help you provide a better care since you first started working with refuge</w:t>
            </w:r>
            <w:r w:rsidRPr="00B813D6">
              <w:rPr>
                <w:rFonts w:cstheme="minorHAnsi"/>
                <w:color w:val="0E101A"/>
                <w:sz w:val="16"/>
                <w:szCs w:val="16"/>
              </w:rPr>
              <w:t>es?</w:t>
            </w:r>
          </w:p>
        </w:tc>
      </w:tr>
    </w:tbl>
    <w:p w14:paraId="37B135F0" w14:textId="3878575D" w:rsidR="00CD0A29" w:rsidRDefault="00CD0A29" w:rsidP="00CD0A29">
      <w:pPr>
        <w:tabs>
          <w:tab w:val="left" w:pos="1306"/>
        </w:tabs>
        <w:rPr>
          <w:rFonts w:ascii="Times New Roman" w:hAnsi="Times New Roman" w:cs="Times New Roman"/>
          <w:sz w:val="20"/>
          <w:szCs w:val="20"/>
        </w:rPr>
      </w:pPr>
    </w:p>
    <w:p w14:paraId="7BBC575C" w14:textId="037056B1" w:rsidR="00CD0A29" w:rsidRDefault="00CD0A29" w:rsidP="00CD0A29">
      <w:pPr>
        <w:tabs>
          <w:tab w:val="left" w:pos="1306"/>
        </w:tabs>
        <w:rPr>
          <w:rFonts w:ascii="Times New Roman" w:hAnsi="Times New Roman" w:cs="Times New Roman"/>
          <w:sz w:val="20"/>
          <w:szCs w:val="20"/>
        </w:rPr>
      </w:pPr>
    </w:p>
    <w:p w14:paraId="07BA77EE" w14:textId="651A4F61" w:rsidR="00CD0A29" w:rsidRDefault="00CD0A29" w:rsidP="00CD0A29">
      <w:pPr>
        <w:tabs>
          <w:tab w:val="left" w:pos="1306"/>
        </w:tabs>
        <w:rPr>
          <w:rFonts w:ascii="Times New Roman" w:hAnsi="Times New Roman" w:cs="Times New Roman"/>
          <w:b/>
          <w:bCs/>
          <w:sz w:val="20"/>
          <w:szCs w:val="20"/>
        </w:rPr>
      </w:pPr>
      <w:r w:rsidRPr="00CD0A29">
        <w:rPr>
          <w:rFonts w:ascii="Times New Roman" w:hAnsi="Times New Roman" w:cs="Times New Roman"/>
          <w:b/>
          <w:bCs/>
          <w:sz w:val="20"/>
          <w:szCs w:val="20"/>
        </w:rPr>
        <w:t>Appendix 3: Coding Framework</w:t>
      </w:r>
    </w:p>
    <w:p w14:paraId="3D642ECE" w14:textId="47646443" w:rsidR="00CD0A29" w:rsidRDefault="00CD0A29" w:rsidP="00CD0A29">
      <w:pPr>
        <w:tabs>
          <w:tab w:val="left" w:pos="1306"/>
        </w:tabs>
        <w:rPr>
          <w:rFonts w:ascii="Times New Roman" w:hAnsi="Times New Roman" w:cs="Times New Roman"/>
          <w:b/>
          <w:bCs/>
          <w:sz w:val="20"/>
          <w:szCs w:val="20"/>
        </w:rPr>
      </w:pPr>
    </w:p>
    <w:p w14:paraId="7167267E" w14:textId="1D3CACE8" w:rsidR="00CD0A29" w:rsidRDefault="00CD0A29" w:rsidP="00CD0A29">
      <w:pPr>
        <w:tabs>
          <w:tab w:val="left" w:pos="1306"/>
        </w:tabs>
        <w:rPr>
          <w:rFonts w:ascii="Times New Roman" w:hAnsi="Times New Roman" w:cs="Times New Roman"/>
          <w:b/>
          <w:bCs/>
          <w:sz w:val="20"/>
          <w:szCs w:val="20"/>
        </w:rPr>
      </w:pPr>
    </w:p>
    <w:tbl>
      <w:tblPr>
        <w:tblStyle w:val="PlainTable2"/>
        <w:tblW w:w="8931" w:type="dxa"/>
        <w:tblLook w:val="04A0" w:firstRow="1" w:lastRow="0" w:firstColumn="1" w:lastColumn="0" w:noHBand="0" w:noVBand="1"/>
      </w:tblPr>
      <w:tblGrid>
        <w:gridCol w:w="2044"/>
        <w:gridCol w:w="3201"/>
        <w:gridCol w:w="3686"/>
      </w:tblGrid>
      <w:tr w:rsidR="00CD0A29" w:rsidRPr="0016275A" w14:paraId="0A936F07" w14:textId="77777777" w:rsidTr="002033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tcPr>
          <w:p w14:paraId="1CAB1464" w14:textId="77777777" w:rsidR="00CD0A29" w:rsidRPr="0016275A" w:rsidRDefault="00CD0A29" w:rsidP="00203370">
            <w:pPr>
              <w:spacing w:line="360" w:lineRule="auto"/>
              <w:ind w:right="170"/>
              <w:rPr>
                <w:rFonts w:ascii="Arial" w:hAnsi="Arial" w:cs="Arial"/>
                <w:sz w:val="18"/>
                <w:szCs w:val="18"/>
                <w:lang w:val="en-GB" w:eastAsia="en-GB"/>
              </w:rPr>
            </w:pPr>
            <w:r w:rsidRPr="0016275A">
              <w:rPr>
                <w:rFonts w:ascii="Arial" w:hAnsi="Arial" w:cs="Arial"/>
                <w:sz w:val="18"/>
                <w:szCs w:val="18"/>
                <w:lang w:val="en-GB" w:eastAsia="en-GB"/>
              </w:rPr>
              <w:t>THEMES</w:t>
            </w:r>
          </w:p>
        </w:tc>
        <w:tc>
          <w:tcPr>
            <w:tcW w:w="3201" w:type="dxa"/>
          </w:tcPr>
          <w:p w14:paraId="6A39F6F3" w14:textId="77777777" w:rsidR="00CD0A29" w:rsidRPr="0016275A" w:rsidRDefault="00CD0A29" w:rsidP="00203370">
            <w:pPr>
              <w:spacing w:line="360" w:lineRule="auto"/>
              <w:cnfStyle w:val="100000000000" w:firstRow="1"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SUBTHEMES</w:t>
            </w:r>
          </w:p>
        </w:tc>
        <w:tc>
          <w:tcPr>
            <w:tcW w:w="3686" w:type="dxa"/>
          </w:tcPr>
          <w:p w14:paraId="4CC3B213" w14:textId="77777777" w:rsidR="00CD0A29" w:rsidRPr="0016275A" w:rsidRDefault="00CD0A29" w:rsidP="00203370">
            <w:pPr>
              <w:spacing w:line="360" w:lineRule="auto"/>
              <w:cnfStyle w:val="100000000000" w:firstRow="1"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CODES</w:t>
            </w:r>
          </w:p>
        </w:tc>
      </w:tr>
      <w:tr w:rsidR="00CD0A29" w:rsidRPr="0016275A" w14:paraId="2500BDDA" w14:textId="77777777" w:rsidTr="00203370">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2044" w:type="dxa"/>
            <w:vMerge w:val="restart"/>
          </w:tcPr>
          <w:p w14:paraId="55171724" w14:textId="77777777" w:rsidR="00CD0A29" w:rsidRPr="0016275A" w:rsidRDefault="00CD0A29" w:rsidP="00203370">
            <w:pPr>
              <w:spacing w:line="360" w:lineRule="auto"/>
              <w:rPr>
                <w:rFonts w:ascii="Arial" w:hAnsi="Arial" w:cs="Arial"/>
                <w:sz w:val="18"/>
                <w:szCs w:val="18"/>
                <w:lang w:val="en-GB" w:eastAsia="en-GB"/>
              </w:rPr>
            </w:pPr>
            <w:r w:rsidRPr="0016275A">
              <w:rPr>
                <w:rFonts w:ascii="Arial" w:hAnsi="Arial" w:cs="Arial"/>
                <w:sz w:val="18"/>
                <w:szCs w:val="18"/>
                <w:lang w:val="en-GB" w:eastAsia="en-GB"/>
              </w:rPr>
              <w:t>Service structure</w:t>
            </w:r>
          </w:p>
        </w:tc>
        <w:tc>
          <w:tcPr>
            <w:tcW w:w="3201" w:type="dxa"/>
          </w:tcPr>
          <w:p w14:paraId="71DF915F"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Clinical Presentation</w:t>
            </w:r>
          </w:p>
        </w:tc>
        <w:tc>
          <w:tcPr>
            <w:tcW w:w="3686" w:type="dxa"/>
          </w:tcPr>
          <w:p w14:paraId="28D8ECCA" w14:textId="77777777" w:rsidR="00CD0A29" w:rsidRPr="0016275A" w:rsidRDefault="00CD0A29" w:rsidP="00203370">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r>
      <w:tr w:rsidR="00CD0A29" w:rsidRPr="0016275A" w14:paraId="63916E96"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28801E14" w14:textId="77777777" w:rsidR="00CD0A29" w:rsidRPr="0016275A" w:rsidRDefault="00CD0A29" w:rsidP="00203370">
            <w:pPr>
              <w:spacing w:line="360" w:lineRule="auto"/>
              <w:rPr>
                <w:rFonts w:ascii="Arial" w:hAnsi="Arial" w:cs="Arial"/>
                <w:sz w:val="18"/>
                <w:szCs w:val="18"/>
                <w:lang w:val="en-GB" w:eastAsia="en-GB"/>
              </w:rPr>
            </w:pPr>
          </w:p>
        </w:tc>
        <w:tc>
          <w:tcPr>
            <w:tcW w:w="3201" w:type="dxa"/>
            <w:vMerge w:val="restart"/>
          </w:tcPr>
          <w:p w14:paraId="560E9C7D"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Healthcare Pathway</w:t>
            </w:r>
          </w:p>
        </w:tc>
        <w:tc>
          <w:tcPr>
            <w:tcW w:w="3686" w:type="dxa"/>
          </w:tcPr>
          <w:p w14:paraId="09963C3C"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rPr>
              <w:t>Posterior Healthcare</w:t>
            </w:r>
          </w:p>
        </w:tc>
      </w:tr>
      <w:tr w:rsidR="00CD0A29" w:rsidRPr="0016275A" w14:paraId="3C1DDA86"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5D4C5173" w14:textId="77777777" w:rsidR="00CD0A29" w:rsidRPr="0016275A" w:rsidRDefault="00CD0A29" w:rsidP="00203370">
            <w:pPr>
              <w:spacing w:line="360" w:lineRule="auto"/>
              <w:rPr>
                <w:rFonts w:ascii="Arial" w:hAnsi="Arial" w:cs="Arial"/>
                <w:sz w:val="18"/>
                <w:szCs w:val="18"/>
                <w:lang w:val="en-GB" w:eastAsia="en-GB"/>
              </w:rPr>
            </w:pPr>
          </w:p>
        </w:tc>
        <w:tc>
          <w:tcPr>
            <w:tcW w:w="3201" w:type="dxa"/>
            <w:vMerge/>
          </w:tcPr>
          <w:p w14:paraId="53DD8444"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7427F639"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rPr>
              <w:t>Previous Healthcare</w:t>
            </w:r>
          </w:p>
        </w:tc>
      </w:tr>
      <w:tr w:rsidR="00CD0A29" w:rsidRPr="0016275A" w14:paraId="31BFFD47"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60551D38" w14:textId="77777777" w:rsidR="00CD0A29" w:rsidRPr="0016275A" w:rsidRDefault="00CD0A29" w:rsidP="00203370">
            <w:pPr>
              <w:spacing w:line="360" w:lineRule="auto"/>
              <w:rPr>
                <w:rFonts w:ascii="Arial" w:hAnsi="Arial" w:cs="Arial"/>
                <w:sz w:val="18"/>
                <w:szCs w:val="18"/>
                <w:lang w:val="en-GB" w:eastAsia="en-GB"/>
              </w:rPr>
            </w:pPr>
          </w:p>
        </w:tc>
        <w:tc>
          <w:tcPr>
            <w:tcW w:w="3201" w:type="dxa"/>
          </w:tcPr>
          <w:p w14:paraId="3C4EE5AE"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16275A">
              <w:rPr>
                <w:rFonts w:ascii="Arial" w:hAnsi="Arial" w:cs="Arial"/>
                <w:sz w:val="18"/>
                <w:szCs w:val="18"/>
                <w:lang w:val="en-GB" w:eastAsia="en-GB"/>
              </w:rPr>
              <w:t>Access</w:t>
            </w:r>
          </w:p>
        </w:tc>
        <w:tc>
          <w:tcPr>
            <w:tcW w:w="3686" w:type="dxa"/>
          </w:tcPr>
          <w:p w14:paraId="39CE131C"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r>
      <w:tr w:rsidR="00CD0A29" w:rsidRPr="0016275A" w14:paraId="2EC32AC7"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2D645A0C" w14:textId="77777777" w:rsidR="00CD0A29" w:rsidRPr="0016275A" w:rsidRDefault="00CD0A29" w:rsidP="00203370">
            <w:pPr>
              <w:spacing w:line="360" w:lineRule="auto"/>
              <w:rPr>
                <w:rFonts w:ascii="Arial" w:hAnsi="Arial" w:cs="Arial"/>
                <w:sz w:val="18"/>
                <w:szCs w:val="18"/>
                <w:lang w:val="en-GB" w:eastAsia="en-GB"/>
              </w:rPr>
            </w:pPr>
          </w:p>
        </w:tc>
        <w:tc>
          <w:tcPr>
            <w:tcW w:w="3201" w:type="dxa"/>
          </w:tcPr>
          <w:p w14:paraId="7DDF3C3F"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16275A">
              <w:rPr>
                <w:rFonts w:ascii="Arial" w:hAnsi="Arial" w:cs="Arial"/>
                <w:sz w:val="18"/>
                <w:szCs w:val="18"/>
              </w:rPr>
              <w:t>Coverage</w:t>
            </w:r>
          </w:p>
        </w:tc>
        <w:tc>
          <w:tcPr>
            <w:tcW w:w="3686" w:type="dxa"/>
          </w:tcPr>
          <w:p w14:paraId="78173E6F"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r>
      <w:tr w:rsidR="00CD0A29" w:rsidRPr="0016275A" w14:paraId="197C4343"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104CD0EA" w14:textId="77777777" w:rsidR="00CD0A29" w:rsidRPr="0016275A" w:rsidRDefault="00CD0A29" w:rsidP="00203370">
            <w:pPr>
              <w:spacing w:line="360" w:lineRule="auto"/>
              <w:rPr>
                <w:rFonts w:ascii="Arial" w:hAnsi="Arial" w:cs="Arial"/>
                <w:sz w:val="18"/>
                <w:szCs w:val="18"/>
                <w:lang w:val="en-GB" w:eastAsia="en-GB"/>
              </w:rPr>
            </w:pPr>
          </w:p>
        </w:tc>
        <w:tc>
          <w:tcPr>
            <w:tcW w:w="3201" w:type="dxa"/>
            <w:vMerge w:val="restart"/>
          </w:tcPr>
          <w:p w14:paraId="6DF75275"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rPr>
              <w:t xml:space="preserve">Funding </w:t>
            </w:r>
          </w:p>
        </w:tc>
        <w:tc>
          <w:tcPr>
            <w:tcW w:w="3686" w:type="dxa"/>
          </w:tcPr>
          <w:p w14:paraId="44234E36"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Funding available</w:t>
            </w:r>
          </w:p>
        </w:tc>
      </w:tr>
      <w:tr w:rsidR="00CD0A29" w:rsidRPr="0016275A" w14:paraId="1D7B9B8E"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4F2D2C6B" w14:textId="77777777" w:rsidR="00CD0A29" w:rsidRPr="0016275A" w:rsidRDefault="00CD0A29" w:rsidP="00203370">
            <w:pPr>
              <w:spacing w:line="360" w:lineRule="auto"/>
              <w:rPr>
                <w:rFonts w:ascii="Arial" w:hAnsi="Arial" w:cs="Arial"/>
                <w:sz w:val="18"/>
                <w:szCs w:val="18"/>
                <w:lang w:val="en-GB" w:eastAsia="en-GB"/>
              </w:rPr>
            </w:pPr>
          </w:p>
        </w:tc>
        <w:tc>
          <w:tcPr>
            <w:tcW w:w="3201" w:type="dxa"/>
            <w:vMerge/>
          </w:tcPr>
          <w:p w14:paraId="130DDEDD"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p>
        </w:tc>
        <w:tc>
          <w:tcPr>
            <w:tcW w:w="3686" w:type="dxa"/>
          </w:tcPr>
          <w:p w14:paraId="162B7D89"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Funding challenges</w:t>
            </w:r>
          </w:p>
        </w:tc>
      </w:tr>
      <w:tr w:rsidR="00CD0A29" w:rsidRPr="0016275A" w14:paraId="7FD92853"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2A0B6590" w14:textId="77777777" w:rsidR="00CD0A29" w:rsidRPr="0016275A" w:rsidRDefault="00CD0A29" w:rsidP="00203370">
            <w:pPr>
              <w:spacing w:line="360" w:lineRule="auto"/>
              <w:rPr>
                <w:rFonts w:ascii="Arial" w:hAnsi="Arial" w:cs="Arial"/>
                <w:sz w:val="18"/>
                <w:szCs w:val="18"/>
                <w:highlight w:val="green"/>
                <w:lang w:val="en-GB" w:eastAsia="en-GB"/>
              </w:rPr>
            </w:pPr>
          </w:p>
        </w:tc>
        <w:tc>
          <w:tcPr>
            <w:tcW w:w="3201" w:type="dxa"/>
            <w:vMerge w:val="restart"/>
          </w:tcPr>
          <w:p w14:paraId="12440A06"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highlight w:val="green"/>
                <w:lang w:val="en-GB" w:eastAsia="en-GB"/>
              </w:rPr>
            </w:pPr>
            <w:r w:rsidRPr="0016275A">
              <w:rPr>
                <w:rFonts w:ascii="Arial" w:hAnsi="Arial" w:cs="Arial"/>
                <w:sz w:val="18"/>
                <w:szCs w:val="18"/>
                <w:lang w:val="en-GB" w:eastAsia="en-GB"/>
              </w:rPr>
              <w:t>Level of Care</w:t>
            </w:r>
          </w:p>
        </w:tc>
        <w:tc>
          <w:tcPr>
            <w:tcW w:w="3686" w:type="dxa"/>
          </w:tcPr>
          <w:p w14:paraId="5741514F"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Describing the level of care</w:t>
            </w:r>
          </w:p>
        </w:tc>
      </w:tr>
      <w:tr w:rsidR="00CD0A29" w:rsidRPr="0016275A" w14:paraId="58BDEB47"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48ECF62E" w14:textId="77777777" w:rsidR="00CD0A29" w:rsidRPr="0016275A" w:rsidRDefault="00CD0A29" w:rsidP="00203370">
            <w:pPr>
              <w:spacing w:line="360" w:lineRule="auto"/>
              <w:rPr>
                <w:rFonts w:ascii="Arial" w:hAnsi="Arial" w:cs="Arial"/>
                <w:sz w:val="18"/>
                <w:szCs w:val="18"/>
                <w:highlight w:val="green"/>
                <w:lang w:val="en-GB" w:eastAsia="en-GB"/>
              </w:rPr>
            </w:pPr>
          </w:p>
        </w:tc>
        <w:tc>
          <w:tcPr>
            <w:tcW w:w="3201" w:type="dxa"/>
            <w:vMerge/>
          </w:tcPr>
          <w:p w14:paraId="45AD30A1"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202F7C3D"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Challenges in other levels of care</w:t>
            </w:r>
          </w:p>
        </w:tc>
      </w:tr>
      <w:tr w:rsidR="00CD0A29" w:rsidRPr="0016275A" w14:paraId="2BE78B69"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08F7E8B3" w14:textId="77777777" w:rsidR="00CD0A29" w:rsidRPr="0016275A" w:rsidRDefault="00CD0A29" w:rsidP="00203370">
            <w:pPr>
              <w:spacing w:line="360" w:lineRule="auto"/>
              <w:rPr>
                <w:rFonts w:ascii="Arial" w:hAnsi="Arial" w:cs="Arial"/>
                <w:sz w:val="18"/>
                <w:szCs w:val="18"/>
                <w:highlight w:val="green"/>
                <w:lang w:val="en-GB" w:eastAsia="en-GB"/>
              </w:rPr>
            </w:pPr>
          </w:p>
        </w:tc>
        <w:tc>
          <w:tcPr>
            <w:tcW w:w="3201" w:type="dxa"/>
          </w:tcPr>
          <w:p w14:paraId="29A6CFB4"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highlight w:val="green"/>
                <w:lang w:val="en-GB" w:eastAsia="en-GB"/>
              </w:rPr>
            </w:pPr>
            <w:r w:rsidRPr="0016275A">
              <w:rPr>
                <w:rFonts w:ascii="Arial" w:hAnsi="Arial" w:cs="Arial"/>
                <w:sz w:val="18"/>
                <w:szCs w:val="18"/>
                <w:lang w:val="en-GB" w:eastAsia="en-GB"/>
              </w:rPr>
              <w:t>Expertise in the service</w:t>
            </w:r>
          </w:p>
        </w:tc>
        <w:tc>
          <w:tcPr>
            <w:tcW w:w="3686" w:type="dxa"/>
          </w:tcPr>
          <w:p w14:paraId="7F7AFA76" w14:textId="77777777" w:rsidR="00CD0A29" w:rsidRPr="0016275A" w:rsidRDefault="00CD0A29" w:rsidP="00203370">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r>
      <w:tr w:rsidR="00CD0A29" w:rsidRPr="0016275A" w14:paraId="0E835585"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6CDC0F70" w14:textId="77777777" w:rsidR="00CD0A29" w:rsidRPr="0016275A" w:rsidRDefault="00CD0A29" w:rsidP="00203370">
            <w:pPr>
              <w:spacing w:line="360" w:lineRule="auto"/>
              <w:rPr>
                <w:rFonts w:ascii="Arial" w:hAnsi="Arial" w:cs="Arial"/>
                <w:sz w:val="18"/>
                <w:szCs w:val="18"/>
                <w:highlight w:val="green"/>
                <w:lang w:val="en-GB" w:eastAsia="en-GB"/>
              </w:rPr>
            </w:pPr>
          </w:p>
        </w:tc>
        <w:tc>
          <w:tcPr>
            <w:tcW w:w="3201" w:type="dxa"/>
            <w:vMerge w:val="restart"/>
          </w:tcPr>
          <w:p w14:paraId="514922CA"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Type of patients</w:t>
            </w:r>
          </w:p>
        </w:tc>
        <w:tc>
          <w:tcPr>
            <w:tcW w:w="3686" w:type="dxa"/>
          </w:tcPr>
          <w:p w14:paraId="7DC876D2"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Accompanied minors</w:t>
            </w:r>
          </w:p>
        </w:tc>
      </w:tr>
      <w:tr w:rsidR="00CD0A29" w:rsidRPr="0016275A" w14:paraId="60884E2C"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5F749346" w14:textId="77777777" w:rsidR="00CD0A29" w:rsidRPr="0016275A" w:rsidRDefault="00CD0A29" w:rsidP="00203370">
            <w:pPr>
              <w:spacing w:line="360" w:lineRule="auto"/>
              <w:rPr>
                <w:rFonts w:ascii="Arial" w:hAnsi="Arial" w:cs="Arial"/>
                <w:sz w:val="18"/>
                <w:szCs w:val="18"/>
                <w:highlight w:val="green"/>
                <w:lang w:val="en-GB" w:eastAsia="en-GB"/>
              </w:rPr>
            </w:pPr>
          </w:p>
        </w:tc>
        <w:tc>
          <w:tcPr>
            <w:tcW w:w="3201" w:type="dxa"/>
            <w:vMerge/>
          </w:tcPr>
          <w:p w14:paraId="1642DAF8"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1DD71D35"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Unaccompanied minors</w:t>
            </w:r>
          </w:p>
        </w:tc>
      </w:tr>
      <w:tr w:rsidR="00CD0A29" w:rsidRPr="0016275A" w14:paraId="0CD42838"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682BD89B" w14:textId="77777777" w:rsidR="00CD0A29" w:rsidRPr="0016275A" w:rsidRDefault="00CD0A29" w:rsidP="00203370">
            <w:pPr>
              <w:spacing w:line="360" w:lineRule="auto"/>
              <w:rPr>
                <w:rFonts w:ascii="Arial" w:hAnsi="Arial" w:cs="Arial"/>
                <w:sz w:val="18"/>
                <w:szCs w:val="18"/>
                <w:highlight w:val="green"/>
                <w:lang w:val="en-GB" w:eastAsia="en-GB"/>
              </w:rPr>
            </w:pPr>
          </w:p>
        </w:tc>
        <w:tc>
          <w:tcPr>
            <w:tcW w:w="3201" w:type="dxa"/>
            <w:vMerge/>
          </w:tcPr>
          <w:p w14:paraId="75219E5A"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25C4E00D"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Undocumented Patients</w:t>
            </w:r>
          </w:p>
        </w:tc>
      </w:tr>
      <w:tr w:rsidR="00CD0A29" w:rsidRPr="0016275A" w14:paraId="61A25BCF"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val="restart"/>
          </w:tcPr>
          <w:p w14:paraId="4217A97C" w14:textId="77777777" w:rsidR="00CD0A29" w:rsidRPr="0016275A" w:rsidRDefault="00CD0A29" w:rsidP="00203370">
            <w:pPr>
              <w:spacing w:line="360" w:lineRule="auto"/>
              <w:rPr>
                <w:rFonts w:ascii="Arial" w:hAnsi="Arial" w:cs="Arial"/>
                <w:b w:val="0"/>
                <w:bCs w:val="0"/>
                <w:sz w:val="18"/>
                <w:szCs w:val="18"/>
                <w:lang w:val="en-GB" w:eastAsia="en-GB"/>
              </w:rPr>
            </w:pPr>
            <w:r w:rsidRPr="0016275A">
              <w:rPr>
                <w:rFonts w:ascii="Arial" w:hAnsi="Arial" w:cs="Arial"/>
                <w:sz w:val="18"/>
                <w:szCs w:val="18"/>
                <w:lang w:val="en-GB" w:eastAsia="en-GB"/>
              </w:rPr>
              <w:t>Features of the Health Assessment</w:t>
            </w:r>
          </w:p>
          <w:p w14:paraId="20CDDC48" w14:textId="77777777" w:rsidR="00CD0A29" w:rsidRPr="0016275A" w:rsidRDefault="00CD0A29" w:rsidP="00203370">
            <w:pPr>
              <w:spacing w:line="360" w:lineRule="auto"/>
              <w:rPr>
                <w:rFonts w:ascii="Arial" w:hAnsi="Arial" w:cs="Arial"/>
                <w:sz w:val="18"/>
                <w:szCs w:val="18"/>
                <w:lang w:val="en-GB" w:eastAsia="en-GB"/>
              </w:rPr>
            </w:pPr>
          </w:p>
          <w:p w14:paraId="14886EA8" w14:textId="77777777" w:rsidR="00CD0A29" w:rsidRPr="0016275A" w:rsidRDefault="00CD0A29" w:rsidP="00203370">
            <w:pPr>
              <w:spacing w:line="360" w:lineRule="auto"/>
              <w:rPr>
                <w:rFonts w:ascii="Arial" w:hAnsi="Arial" w:cs="Arial"/>
                <w:sz w:val="18"/>
                <w:szCs w:val="18"/>
                <w:lang w:val="en-GB" w:eastAsia="en-GB"/>
              </w:rPr>
            </w:pPr>
          </w:p>
          <w:p w14:paraId="5109D4DC" w14:textId="77777777" w:rsidR="00CD0A29" w:rsidRPr="0016275A" w:rsidRDefault="00CD0A29" w:rsidP="00203370">
            <w:pPr>
              <w:spacing w:line="360" w:lineRule="auto"/>
              <w:rPr>
                <w:rFonts w:ascii="Arial" w:hAnsi="Arial" w:cs="Arial"/>
                <w:sz w:val="18"/>
                <w:szCs w:val="18"/>
                <w:lang w:val="en-GB" w:eastAsia="en-GB"/>
              </w:rPr>
            </w:pPr>
          </w:p>
          <w:p w14:paraId="0137CDBF" w14:textId="77777777" w:rsidR="00CD0A29" w:rsidRPr="0016275A" w:rsidRDefault="00CD0A29" w:rsidP="00203370">
            <w:pPr>
              <w:spacing w:line="360" w:lineRule="auto"/>
              <w:rPr>
                <w:rFonts w:ascii="Arial" w:hAnsi="Arial" w:cs="Arial"/>
                <w:sz w:val="18"/>
                <w:szCs w:val="18"/>
                <w:lang w:val="en-GB" w:eastAsia="en-GB"/>
              </w:rPr>
            </w:pPr>
          </w:p>
          <w:p w14:paraId="54DCD959" w14:textId="77777777" w:rsidR="00CD0A29" w:rsidRPr="0016275A" w:rsidRDefault="00CD0A29" w:rsidP="00203370">
            <w:pPr>
              <w:spacing w:line="360" w:lineRule="auto"/>
              <w:rPr>
                <w:rFonts w:ascii="Arial" w:hAnsi="Arial" w:cs="Arial"/>
                <w:sz w:val="18"/>
                <w:szCs w:val="18"/>
                <w:lang w:val="en-GB" w:eastAsia="en-GB"/>
              </w:rPr>
            </w:pPr>
          </w:p>
          <w:p w14:paraId="378B17AE" w14:textId="77777777" w:rsidR="00CD0A29" w:rsidRPr="0016275A" w:rsidRDefault="00CD0A29" w:rsidP="00203370">
            <w:pPr>
              <w:spacing w:line="360" w:lineRule="auto"/>
              <w:rPr>
                <w:rFonts w:ascii="Arial" w:hAnsi="Arial" w:cs="Arial"/>
                <w:sz w:val="18"/>
                <w:szCs w:val="18"/>
                <w:lang w:val="en-GB" w:eastAsia="en-GB"/>
              </w:rPr>
            </w:pPr>
          </w:p>
          <w:p w14:paraId="6E18462D" w14:textId="77777777" w:rsidR="00CD0A29" w:rsidRPr="0016275A" w:rsidRDefault="00CD0A29" w:rsidP="00203370">
            <w:pPr>
              <w:spacing w:line="360" w:lineRule="auto"/>
              <w:rPr>
                <w:rFonts w:ascii="Arial" w:hAnsi="Arial" w:cs="Arial"/>
                <w:sz w:val="18"/>
                <w:szCs w:val="18"/>
                <w:lang w:val="en-GB" w:eastAsia="en-GB"/>
              </w:rPr>
            </w:pPr>
          </w:p>
          <w:p w14:paraId="34490FA1" w14:textId="77777777" w:rsidR="00CD0A29" w:rsidRPr="0016275A" w:rsidRDefault="00CD0A29" w:rsidP="00203370">
            <w:pPr>
              <w:spacing w:line="360" w:lineRule="auto"/>
              <w:rPr>
                <w:rFonts w:ascii="Arial" w:hAnsi="Arial" w:cs="Arial"/>
                <w:sz w:val="18"/>
                <w:szCs w:val="18"/>
                <w:lang w:val="en-GB" w:eastAsia="en-GB"/>
              </w:rPr>
            </w:pPr>
          </w:p>
          <w:p w14:paraId="71E960E3" w14:textId="77777777" w:rsidR="00CD0A29" w:rsidRPr="0016275A" w:rsidRDefault="00CD0A29" w:rsidP="00203370">
            <w:pPr>
              <w:spacing w:line="360" w:lineRule="auto"/>
              <w:rPr>
                <w:rFonts w:ascii="Arial" w:hAnsi="Arial" w:cs="Arial"/>
                <w:sz w:val="18"/>
                <w:szCs w:val="18"/>
                <w:lang w:val="en-GB" w:eastAsia="en-GB"/>
              </w:rPr>
            </w:pPr>
          </w:p>
          <w:p w14:paraId="2136D6A8" w14:textId="77777777" w:rsidR="00CD0A29" w:rsidRPr="0016275A" w:rsidRDefault="00CD0A29" w:rsidP="00203370">
            <w:pPr>
              <w:spacing w:line="360" w:lineRule="auto"/>
              <w:rPr>
                <w:rFonts w:ascii="Arial" w:hAnsi="Arial" w:cs="Arial"/>
                <w:sz w:val="18"/>
                <w:szCs w:val="18"/>
                <w:lang w:val="en-GB" w:eastAsia="en-GB"/>
              </w:rPr>
            </w:pPr>
          </w:p>
          <w:p w14:paraId="4FD5BDFA" w14:textId="77777777" w:rsidR="00CD0A29" w:rsidRPr="0016275A" w:rsidRDefault="00CD0A29" w:rsidP="00203370">
            <w:pPr>
              <w:spacing w:line="360" w:lineRule="auto"/>
              <w:rPr>
                <w:rFonts w:ascii="Arial" w:hAnsi="Arial" w:cs="Arial"/>
                <w:sz w:val="18"/>
                <w:szCs w:val="18"/>
                <w:lang w:val="en-GB" w:eastAsia="en-GB"/>
              </w:rPr>
            </w:pPr>
          </w:p>
          <w:p w14:paraId="55E5FC95" w14:textId="77777777" w:rsidR="00CD0A29" w:rsidRPr="0016275A" w:rsidRDefault="00CD0A29" w:rsidP="00203370">
            <w:pPr>
              <w:spacing w:line="360" w:lineRule="auto"/>
              <w:rPr>
                <w:rFonts w:ascii="Arial" w:hAnsi="Arial" w:cs="Arial"/>
                <w:sz w:val="18"/>
                <w:szCs w:val="18"/>
                <w:lang w:val="en-GB" w:eastAsia="en-GB"/>
              </w:rPr>
            </w:pPr>
          </w:p>
        </w:tc>
        <w:tc>
          <w:tcPr>
            <w:tcW w:w="3201" w:type="dxa"/>
          </w:tcPr>
          <w:p w14:paraId="7317B505"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lastRenderedPageBreak/>
              <w:t>History taking</w:t>
            </w:r>
          </w:p>
        </w:tc>
        <w:tc>
          <w:tcPr>
            <w:tcW w:w="3686" w:type="dxa"/>
          </w:tcPr>
          <w:p w14:paraId="6F88794C" w14:textId="77777777" w:rsidR="00CD0A29" w:rsidRPr="0016275A" w:rsidRDefault="00CD0A29" w:rsidP="00203370">
            <w:pPr>
              <w:spacing w:line="360" w:lineRule="auto"/>
              <w:jc w:val="right"/>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r>
      <w:tr w:rsidR="00CD0A29" w:rsidRPr="0016275A" w14:paraId="36087779"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2CA8F023" w14:textId="77777777" w:rsidR="00CD0A29" w:rsidRPr="0016275A" w:rsidRDefault="00CD0A29" w:rsidP="00203370">
            <w:pPr>
              <w:spacing w:line="360" w:lineRule="auto"/>
              <w:rPr>
                <w:rFonts w:ascii="Arial" w:hAnsi="Arial" w:cs="Arial"/>
                <w:sz w:val="18"/>
                <w:szCs w:val="18"/>
                <w:lang w:val="en-GB" w:eastAsia="en-GB"/>
              </w:rPr>
            </w:pPr>
          </w:p>
        </w:tc>
        <w:tc>
          <w:tcPr>
            <w:tcW w:w="3201" w:type="dxa"/>
          </w:tcPr>
          <w:p w14:paraId="681143AE"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 xml:space="preserve"> Physical Examination</w:t>
            </w:r>
          </w:p>
        </w:tc>
        <w:tc>
          <w:tcPr>
            <w:tcW w:w="3686" w:type="dxa"/>
          </w:tcPr>
          <w:p w14:paraId="795E69A9" w14:textId="77777777" w:rsidR="00CD0A29" w:rsidRPr="0016275A" w:rsidRDefault="00CD0A29" w:rsidP="00203370">
            <w:pPr>
              <w:spacing w:line="360" w:lineRule="auto"/>
              <w:jc w:val="right"/>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r>
      <w:tr w:rsidR="00CD0A29" w:rsidRPr="0016275A" w14:paraId="79FD73D0"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7DDC3931" w14:textId="77777777" w:rsidR="00CD0A29" w:rsidRPr="0016275A" w:rsidRDefault="00CD0A29" w:rsidP="00203370">
            <w:pPr>
              <w:spacing w:line="360" w:lineRule="auto"/>
              <w:rPr>
                <w:rFonts w:ascii="Arial" w:hAnsi="Arial" w:cs="Arial"/>
                <w:sz w:val="18"/>
                <w:szCs w:val="18"/>
                <w:lang w:val="en-GB" w:eastAsia="en-GB"/>
              </w:rPr>
            </w:pPr>
          </w:p>
        </w:tc>
        <w:tc>
          <w:tcPr>
            <w:tcW w:w="3201" w:type="dxa"/>
            <w:vMerge w:val="restart"/>
          </w:tcPr>
          <w:p w14:paraId="048AFDA6" w14:textId="7772F010"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Immuni</w:t>
            </w:r>
            <w:r w:rsidR="004A54AF">
              <w:rPr>
                <w:rFonts w:ascii="Arial" w:hAnsi="Arial" w:cs="Arial"/>
                <w:sz w:val="18"/>
                <w:szCs w:val="18"/>
                <w:lang w:val="en-GB" w:eastAsia="en-GB"/>
              </w:rPr>
              <w:t>s</w:t>
            </w:r>
            <w:r w:rsidRPr="0016275A">
              <w:rPr>
                <w:rFonts w:ascii="Arial" w:hAnsi="Arial" w:cs="Arial"/>
                <w:sz w:val="18"/>
                <w:szCs w:val="18"/>
                <w:lang w:val="en-GB" w:eastAsia="en-GB"/>
              </w:rPr>
              <w:t>ation</w:t>
            </w:r>
          </w:p>
        </w:tc>
        <w:tc>
          <w:tcPr>
            <w:tcW w:w="3686" w:type="dxa"/>
          </w:tcPr>
          <w:p w14:paraId="63316BB2"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Access to immunisation status</w:t>
            </w:r>
          </w:p>
        </w:tc>
      </w:tr>
      <w:tr w:rsidR="00CD0A29" w:rsidRPr="0016275A" w14:paraId="14F22D63"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0B50DED6" w14:textId="77777777" w:rsidR="00CD0A29" w:rsidRPr="0016275A" w:rsidRDefault="00CD0A29" w:rsidP="00203370">
            <w:pPr>
              <w:spacing w:line="360" w:lineRule="auto"/>
              <w:rPr>
                <w:rFonts w:ascii="Arial" w:hAnsi="Arial" w:cs="Arial"/>
                <w:sz w:val="18"/>
                <w:szCs w:val="18"/>
                <w:lang w:val="en-GB" w:eastAsia="en-GB"/>
              </w:rPr>
            </w:pPr>
          </w:p>
        </w:tc>
        <w:tc>
          <w:tcPr>
            <w:tcW w:w="3201" w:type="dxa"/>
            <w:vMerge/>
          </w:tcPr>
          <w:p w14:paraId="38817D5A"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5AB2B5B8"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Serology Screening</w:t>
            </w:r>
          </w:p>
        </w:tc>
      </w:tr>
      <w:tr w:rsidR="00CD0A29" w:rsidRPr="0016275A" w14:paraId="0549A619"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29C3E4C4" w14:textId="77777777" w:rsidR="00CD0A29" w:rsidRPr="0016275A" w:rsidRDefault="00CD0A29" w:rsidP="00203370">
            <w:pPr>
              <w:spacing w:line="360" w:lineRule="auto"/>
              <w:rPr>
                <w:rFonts w:ascii="Arial" w:hAnsi="Arial" w:cs="Arial"/>
                <w:sz w:val="18"/>
                <w:szCs w:val="18"/>
                <w:lang w:val="en-GB" w:eastAsia="en-GB"/>
              </w:rPr>
            </w:pPr>
          </w:p>
        </w:tc>
        <w:tc>
          <w:tcPr>
            <w:tcW w:w="3201" w:type="dxa"/>
            <w:vMerge/>
          </w:tcPr>
          <w:p w14:paraId="5B2BF6B6"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40A49735"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Place of vaccination</w:t>
            </w:r>
          </w:p>
        </w:tc>
      </w:tr>
      <w:tr w:rsidR="00CD0A29" w:rsidRPr="0016275A" w14:paraId="224B702A" w14:textId="77777777" w:rsidTr="00203370">
        <w:trPr>
          <w:cnfStyle w:val="000000100000" w:firstRow="0" w:lastRow="0" w:firstColumn="0" w:lastColumn="0" w:oddVBand="0" w:evenVBand="0" w:oddHBand="1" w:evenHBand="0" w:firstRowFirstColumn="0" w:firstRowLastColumn="0" w:lastRowFirstColumn="0" w:lastRowLastColumn="0"/>
          <w:trHeight w:val="133"/>
        </w:trPr>
        <w:tc>
          <w:tcPr>
            <w:cnfStyle w:val="001000000000" w:firstRow="0" w:lastRow="0" w:firstColumn="1" w:lastColumn="0" w:oddVBand="0" w:evenVBand="0" w:oddHBand="0" w:evenHBand="0" w:firstRowFirstColumn="0" w:firstRowLastColumn="0" w:lastRowFirstColumn="0" w:lastRowLastColumn="0"/>
            <w:tcW w:w="2044" w:type="dxa"/>
            <w:vMerge/>
          </w:tcPr>
          <w:p w14:paraId="7575B863"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402FADB8"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00283A26"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Documentation of the vaccines</w:t>
            </w:r>
          </w:p>
        </w:tc>
      </w:tr>
      <w:tr w:rsidR="00CD0A29" w:rsidRPr="0016275A" w14:paraId="090E2783"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431AC31E"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74BC1F2D" w14:textId="77777777" w:rsidR="00CD0A29" w:rsidRPr="0016275A" w:rsidRDefault="00CD0A29" w:rsidP="00203370">
            <w:pPr>
              <w:spacing w:line="360" w:lineRule="auto"/>
              <w:ind w:right="316" w:hanging="106"/>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7004F3E9"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Vaccination Guidelines</w:t>
            </w:r>
          </w:p>
        </w:tc>
      </w:tr>
      <w:tr w:rsidR="00CD0A29" w:rsidRPr="0016275A" w14:paraId="2B318724"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7F0E756C"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val="restart"/>
          </w:tcPr>
          <w:p w14:paraId="68BBB036"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Infectious Diseases</w:t>
            </w:r>
          </w:p>
        </w:tc>
        <w:tc>
          <w:tcPr>
            <w:tcW w:w="3686" w:type="dxa"/>
          </w:tcPr>
          <w:p w14:paraId="0363EAC0"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Infectious Diseases Screening</w:t>
            </w:r>
          </w:p>
        </w:tc>
      </w:tr>
      <w:tr w:rsidR="00CD0A29" w:rsidRPr="0016275A" w14:paraId="5E7402B8"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261A3D2E"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57A9E407"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2B9DC3F9"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Empirical Treatment with Albendazole</w:t>
            </w:r>
          </w:p>
        </w:tc>
      </w:tr>
      <w:tr w:rsidR="00CD0A29" w:rsidRPr="0016275A" w14:paraId="56FEEDC1"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23992FD3"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46CC8978"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2FC295F0"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 xml:space="preserve">Tuberculosis Screening </w:t>
            </w:r>
          </w:p>
        </w:tc>
      </w:tr>
      <w:tr w:rsidR="00CD0A29" w:rsidRPr="0016275A" w14:paraId="2C68C362"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0CF3EF97"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053B2B9B"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4A04922E"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rPr>
              <w:t>Other ID mentioned</w:t>
            </w:r>
          </w:p>
        </w:tc>
      </w:tr>
      <w:tr w:rsidR="00CD0A29" w:rsidRPr="0016275A" w14:paraId="5156B85A"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4A1C43D1"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val="restart"/>
          </w:tcPr>
          <w:p w14:paraId="39629220"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Non-Communicable Diseases</w:t>
            </w:r>
          </w:p>
        </w:tc>
        <w:tc>
          <w:tcPr>
            <w:tcW w:w="3686" w:type="dxa"/>
          </w:tcPr>
          <w:p w14:paraId="158CB05E"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Growth and Development</w:t>
            </w:r>
          </w:p>
        </w:tc>
      </w:tr>
      <w:tr w:rsidR="00CD0A29" w:rsidRPr="0016275A" w14:paraId="0022ED0E"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06EB2300"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05AA635D"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74B28846"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Nutrition</w:t>
            </w:r>
          </w:p>
        </w:tc>
      </w:tr>
      <w:tr w:rsidR="00CD0A29" w:rsidRPr="0016275A" w14:paraId="1569C710" w14:textId="77777777" w:rsidTr="00203370">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044" w:type="dxa"/>
            <w:vMerge/>
          </w:tcPr>
          <w:p w14:paraId="56ECDCDE"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57E225FD"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19D82E02"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Vision and Hearing</w:t>
            </w:r>
          </w:p>
        </w:tc>
      </w:tr>
      <w:tr w:rsidR="00CD0A29" w:rsidRPr="0016275A" w14:paraId="37CE452D"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16067D78"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1208111B"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5A84E83D"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Chronic Diseases</w:t>
            </w:r>
          </w:p>
        </w:tc>
      </w:tr>
      <w:tr w:rsidR="00CD0A29" w:rsidRPr="0016275A" w14:paraId="2501F375"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7F40A117"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6D70F613"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219D2786"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Blood tests</w:t>
            </w:r>
          </w:p>
        </w:tc>
      </w:tr>
      <w:tr w:rsidR="00CD0A29" w:rsidRPr="0016275A" w14:paraId="734447D4"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56E596AF"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val="restart"/>
          </w:tcPr>
          <w:p w14:paraId="40D2A6D8"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Sexual Health</w:t>
            </w:r>
          </w:p>
        </w:tc>
        <w:tc>
          <w:tcPr>
            <w:tcW w:w="3686" w:type="dxa"/>
          </w:tcPr>
          <w:p w14:paraId="6C577C31"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Sexually Transmitted Infections</w:t>
            </w:r>
          </w:p>
        </w:tc>
      </w:tr>
      <w:tr w:rsidR="00CD0A29" w:rsidRPr="0016275A" w14:paraId="0D5CC205"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1D847CBD"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7EB227B6"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13AA7525"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Female Genital Mutilation</w:t>
            </w:r>
          </w:p>
        </w:tc>
      </w:tr>
      <w:tr w:rsidR="00CD0A29" w:rsidRPr="0016275A" w14:paraId="0EBC18E3"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3A8BE86C"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24605053"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1DF658DF"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Sexual Education</w:t>
            </w:r>
          </w:p>
        </w:tc>
      </w:tr>
      <w:tr w:rsidR="00CD0A29" w:rsidRPr="0016275A" w14:paraId="6F29E18E"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611386F1"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452CBA85"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5FFC5A87"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Other Sexual health issues</w:t>
            </w:r>
          </w:p>
        </w:tc>
      </w:tr>
      <w:tr w:rsidR="00CD0A29" w:rsidRPr="0016275A" w14:paraId="41ECEE5A"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34BEEFBC"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val="restart"/>
          </w:tcPr>
          <w:p w14:paraId="1BFFCF8C"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Mental Health</w:t>
            </w:r>
          </w:p>
        </w:tc>
        <w:tc>
          <w:tcPr>
            <w:tcW w:w="3686" w:type="dxa"/>
          </w:tcPr>
          <w:p w14:paraId="3FC9F5F1"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Mental health Screening tool</w:t>
            </w:r>
          </w:p>
        </w:tc>
      </w:tr>
      <w:tr w:rsidR="00CD0A29" w:rsidRPr="0016275A" w14:paraId="710A98E4"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3980B755"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1A05FA0B"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72563A61"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Referral to Mental health professionals</w:t>
            </w:r>
          </w:p>
        </w:tc>
      </w:tr>
      <w:tr w:rsidR="00CD0A29" w:rsidRPr="0016275A" w14:paraId="7D5DCC7F"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3E985432"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74E2D542"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3D1C2FAD"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Education</w:t>
            </w:r>
          </w:p>
        </w:tc>
      </w:tr>
      <w:tr w:rsidR="00CD0A29" w:rsidRPr="0016275A" w14:paraId="18819A3A"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127B1D60"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18229B75"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02B29819"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rPr>
              <w:t>MH Symptoms</w:t>
            </w:r>
          </w:p>
        </w:tc>
      </w:tr>
      <w:tr w:rsidR="00CD0A29" w:rsidRPr="0016275A" w14:paraId="68A9AC82"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3F065DD1"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7249F4FD"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1A48747D"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rPr>
              <w:t>Other MH issues</w:t>
            </w:r>
          </w:p>
        </w:tc>
      </w:tr>
      <w:tr w:rsidR="00CD0A29" w:rsidRPr="0016275A" w14:paraId="3D9E4738"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504BF3E8"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0CD8EEB7"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794A9760"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rPr>
              <w:t>Other MH tools</w:t>
            </w:r>
          </w:p>
        </w:tc>
      </w:tr>
      <w:tr w:rsidR="00CD0A29" w:rsidRPr="0016275A" w14:paraId="71F1FC3E"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7C1F073B" w14:textId="77777777" w:rsidR="00CD0A29" w:rsidRPr="0016275A" w:rsidRDefault="00CD0A29" w:rsidP="00203370">
            <w:pPr>
              <w:spacing w:line="360" w:lineRule="auto"/>
              <w:rPr>
                <w:rFonts w:ascii="Arial" w:hAnsi="Arial" w:cs="Arial"/>
                <w:sz w:val="18"/>
                <w:szCs w:val="18"/>
                <w:lang w:val="en-GB" w:eastAsia="en-GB"/>
              </w:rPr>
            </w:pPr>
          </w:p>
        </w:tc>
        <w:tc>
          <w:tcPr>
            <w:tcW w:w="3201" w:type="dxa"/>
            <w:vMerge/>
          </w:tcPr>
          <w:p w14:paraId="4D65651C"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45E4B49E"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de-DE"/>
              </w:rPr>
            </w:pPr>
            <w:r w:rsidRPr="0016275A">
              <w:rPr>
                <w:rFonts w:ascii="Arial" w:hAnsi="Arial" w:cs="Arial"/>
                <w:sz w:val="18"/>
                <w:szCs w:val="18"/>
                <w:lang w:val="de-DE"/>
              </w:rPr>
              <w:t>Violence and Abuse</w:t>
            </w:r>
          </w:p>
        </w:tc>
      </w:tr>
      <w:tr w:rsidR="00CD0A29" w:rsidRPr="0016275A" w14:paraId="09832907"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6B66D779"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tcPr>
          <w:p w14:paraId="63652E06"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Assessment lenght</w:t>
            </w:r>
          </w:p>
        </w:tc>
        <w:tc>
          <w:tcPr>
            <w:tcW w:w="3686" w:type="dxa"/>
          </w:tcPr>
          <w:p w14:paraId="3BA379C4"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r>
      <w:tr w:rsidR="00CD0A29" w:rsidRPr="0016275A" w14:paraId="393D52F0"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val="restart"/>
          </w:tcPr>
          <w:p w14:paraId="07C99656" w14:textId="77777777" w:rsidR="00CD0A29" w:rsidRPr="0016275A" w:rsidRDefault="00CD0A29" w:rsidP="00203370">
            <w:pPr>
              <w:spacing w:line="360" w:lineRule="auto"/>
              <w:rPr>
                <w:rFonts w:ascii="Arial" w:hAnsi="Arial" w:cs="Arial"/>
                <w:sz w:val="18"/>
                <w:szCs w:val="18"/>
                <w:lang w:val="en-GB" w:eastAsia="en-GB"/>
              </w:rPr>
            </w:pPr>
            <w:r w:rsidRPr="0016275A">
              <w:rPr>
                <w:rFonts w:ascii="Arial" w:hAnsi="Arial" w:cs="Arial"/>
                <w:sz w:val="18"/>
                <w:szCs w:val="18"/>
                <w:lang w:val="en-GB" w:eastAsia="en-GB"/>
              </w:rPr>
              <w:t>Ressources in the service</w:t>
            </w:r>
          </w:p>
          <w:p w14:paraId="5B991BD6" w14:textId="77777777" w:rsidR="00CD0A29" w:rsidRPr="0016275A" w:rsidRDefault="00CD0A29" w:rsidP="00203370">
            <w:pPr>
              <w:spacing w:line="360" w:lineRule="auto"/>
              <w:rPr>
                <w:rFonts w:ascii="Arial" w:hAnsi="Arial" w:cs="Arial"/>
                <w:sz w:val="18"/>
                <w:szCs w:val="18"/>
                <w:lang w:val="en-GB" w:eastAsia="en-GB"/>
              </w:rPr>
            </w:pPr>
          </w:p>
          <w:p w14:paraId="1BCDBC3B" w14:textId="77777777" w:rsidR="00CD0A29" w:rsidRPr="0016275A" w:rsidRDefault="00CD0A29" w:rsidP="00203370">
            <w:pPr>
              <w:spacing w:line="360" w:lineRule="auto"/>
              <w:rPr>
                <w:rFonts w:ascii="Arial" w:hAnsi="Arial" w:cs="Arial"/>
                <w:sz w:val="18"/>
                <w:szCs w:val="18"/>
                <w:lang w:val="en-GB" w:eastAsia="en-GB"/>
              </w:rPr>
            </w:pPr>
          </w:p>
          <w:p w14:paraId="3EBAF4F5" w14:textId="77777777" w:rsidR="00CD0A29" w:rsidRPr="0016275A" w:rsidRDefault="00CD0A29" w:rsidP="00203370">
            <w:pPr>
              <w:spacing w:line="360" w:lineRule="auto"/>
              <w:rPr>
                <w:rFonts w:ascii="Arial" w:hAnsi="Arial" w:cs="Arial"/>
                <w:sz w:val="18"/>
                <w:szCs w:val="18"/>
                <w:lang w:val="en-GB" w:eastAsia="en-GB"/>
              </w:rPr>
            </w:pPr>
          </w:p>
          <w:p w14:paraId="25542675" w14:textId="77777777" w:rsidR="00CD0A29" w:rsidRPr="0016275A" w:rsidRDefault="00CD0A29" w:rsidP="00203370">
            <w:pPr>
              <w:spacing w:line="360" w:lineRule="auto"/>
              <w:rPr>
                <w:rFonts w:ascii="Arial" w:hAnsi="Arial" w:cs="Arial"/>
                <w:sz w:val="18"/>
                <w:szCs w:val="18"/>
                <w:lang w:val="en-GB" w:eastAsia="en-GB"/>
              </w:rPr>
            </w:pPr>
          </w:p>
          <w:p w14:paraId="28542CF9" w14:textId="77777777" w:rsidR="00CD0A29" w:rsidRPr="0016275A" w:rsidRDefault="00CD0A29" w:rsidP="00203370">
            <w:pPr>
              <w:spacing w:line="360" w:lineRule="auto"/>
              <w:rPr>
                <w:rFonts w:ascii="Arial" w:hAnsi="Arial" w:cs="Arial"/>
                <w:sz w:val="18"/>
                <w:szCs w:val="18"/>
                <w:lang w:val="en-GB" w:eastAsia="en-GB"/>
              </w:rPr>
            </w:pPr>
          </w:p>
          <w:p w14:paraId="404E1776"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val="restart"/>
          </w:tcPr>
          <w:p w14:paraId="0EE6DCE4"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Translation services</w:t>
            </w:r>
          </w:p>
        </w:tc>
        <w:tc>
          <w:tcPr>
            <w:tcW w:w="3686" w:type="dxa"/>
          </w:tcPr>
          <w:p w14:paraId="49B4D432"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Access to Translation Services</w:t>
            </w:r>
          </w:p>
        </w:tc>
      </w:tr>
      <w:tr w:rsidR="00CD0A29" w:rsidRPr="0016275A" w14:paraId="020B125F"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00A393B0"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1E6579E4"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3601E716"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Type of Translators</w:t>
            </w:r>
          </w:p>
        </w:tc>
      </w:tr>
      <w:tr w:rsidR="00CD0A29" w:rsidRPr="0016275A" w14:paraId="05F04EDB"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7DCC7A5C"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val="restart"/>
          </w:tcPr>
          <w:p w14:paraId="287F0FF1"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Documentation</w:t>
            </w:r>
          </w:p>
        </w:tc>
        <w:tc>
          <w:tcPr>
            <w:tcW w:w="3686" w:type="dxa"/>
          </w:tcPr>
          <w:p w14:paraId="2D9345FA"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Access to International Documentation</w:t>
            </w:r>
          </w:p>
        </w:tc>
      </w:tr>
      <w:tr w:rsidR="00CD0A29" w:rsidRPr="0016275A" w14:paraId="12D19ECD"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6F0DE286"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02B82D03"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6EA38927"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Access to National Documentation</w:t>
            </w:r>
          </w:p>
        </w:tc>
      </w:tr>
      <w:tr w:rsidR="00CD0A29" w:rsidRPr="0016275A" w14:paraId="0CE77CB9"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0EC5CBCF"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5528738E"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0BE5E0A3"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Description of their documentation system</w:t>
            </w:r>
          </w:p>
        </w:tc>
      </w:tr>
      <w:tr w:rsidR="00CD0A29" w:rsidRPr="0016275A" w14:paraId="756EFFA4"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27A87ED4"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061658A5"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22536C50"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Migrant specific documentation</w:t>
            </w:r>
          </w:p>
        </w:tc>
      </w:tr>
      <w:tr w:rsidR="00CD0A29" w:rsidRPr="0016275A" w14:paraId="6FCBE258"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3E523AD4"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val="restart"/>
          </w:tcPr>
          <w:p w14:paraId="73A7A16B"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Other staff within the service</w:t>
            </w:r>
          </w:p>
        </w:tc>
        <w:tc>
          <w:tcPr>
            <w:tcW w:w="3686" w:type="dxa"/>
          </w:tcPr>
          <w:p w14:paraId="00E86DE0"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Social Workers</w:t>
            </w:r>
          </w:p>
        </w:tc>
      </w:tr>
      <w:tr w:rsidR="00CD0A29" w:rsidRPr="0016275A" w14:paraId="685830D8"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7BB73E1B"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3FD68C04"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24C6592F"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Other available Non Medical roles</w:t>
            </w:r>
          </w:p>
        </w:tc>
      </w:tr>
      <w:tr w:rsidR="00CD0A29" w:rsidRPr="0016275A" w14:paraId="4FE2F116"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1A56C755"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0E29BAD5"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71F144A2"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Expressing the need for non medical staff</w:t>
            </w:r>
          </w:p>
        </w:tc>
      </w:tr>
      <w:tr w:rsidR="00CD0A29" w:rsidRPr="0016275A" w14:paraId="796EA387"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5047CB1B"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val="restart"/>
          </w:tcPr>
          <w:p w14:paraId="6D47BD26"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Guidelines and Training</w:t>
            </w:r>
          </w:p>
        </w:tc>
        <w:tc>
          <w:tcPr>
            <w:tcW w:w="3686" w:type="dxa"/>
          </w:tcPr>
          <w:p w14:paraId="74303BAF"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Adaptability of the gudilenes</w:t>
            </w:r>
          </w:p>
        </w:tc>
      </w:tr>
      <w:tr w:rsidR="00CD0A29" w:rsidRPr="0016275A" w14:paraId="0F8C006E"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24847518"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088CE7B9"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20A25B0F"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Access to Trainining</w:t>
            </w:r>
          </w:p>
        </w:tc>
      </w:tr>
      <w:tr w:rsidR="00CD0A29" w:rsidRPr="0016275A" w14:paraId="0DF768CF"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08F9355C"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5B80C324"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75CB292C"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rPr>
              <w:t>International Guidelines</w:t>
            </w:r>
          </w:p>
        </w:tc>
      </w:tr>
      <w:tr w:rsidR="00CD0A29" w:rsidRPr="0016275A" w14:paraId="51274EB8"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677C8F5C"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3094A52C"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51916046"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rPr>
              <w:t>National Guideline</w:t>
            </w:r>
          </w:p>
        </w:tc>
      </w:tr>
      <w:tr w:rsidR="00CD0A29" w:rsidRPr="0016275A" w14:paraId="46624357"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6C03DB42"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vMerge/>
          </w:tcPr>
          <w:p w14:paraId="6AFF5AD3"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614C4790"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rPr>
              <w:t>Vaccinations Guideline</w:t>
            </w:r>
          </w:p>
        </w:tc>
      </w:tr>
      <w:tr w:rsidR="00CD0A29" w:rsidRPr="0016275A" w14:paraId="015612BA"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val="restart"/>
          </w:tcPr>
          <w:p w14:paraId="42BE4D40" w14:textId="77777777" w:rsidR="00CD0A29" w:rsidRPr="0016275A" w:rsidRDefault="00CD0A29" w:rsidP="00203370">
            <w:pPr>
              <w:spacing w:line="360" w:lineRule="auto"/>
              <w:rPr>
                <w:rFonts w:ascii="Arial" w:hAnsi="Arial" w:cs="Arial"/>
                <w:sz w:val="18"/>
                <w:szCs w:val="18"/>
                <w:lang w:val="en-GB" w:eastAsia="en-GB"/>
              </w:rPr>
            </w:pPr>
            <w:r w:rsidRPr="0016275A">
              <w:rPr>
                <w:rFonts w:ascii="Arial" w:hAnsi="Arial" w:cs="Arial"/>
                <w:sz w:val="18"/>
                <w:szCs w:val="18"/>
                <w:lang w:val="en-GB" w:eastAsia="en-GB"/>
              </w:rPr>
              <w:t>Other challenges</w:t>
            </w:r>
          </w:p>
        </w:tc>
        <w:tc>
          <w:tcPr>
            <w:tcW w:w="3201" w:type="dxa"/>
          </w:tcPr>
          <w:p w14:paraId="19A678A1"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Lack of institutional communication and burocracy</w:t>
            </w:r>
          </w:p>
        </w:tc>
        <w:tc>
          <w:tcPr>
            <w:tcW w:w="3686" w:type="dxa"/>
          </w:tcPr>
          <w:p w14:paraId="226E6CF1"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r>
      <w:tr w:rsidR="00CD0A29" w:rsidRPr="0016275A" w14:paraId="1CAA7EAD"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5E190D62"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tcPr>
          <w:p w14:paraId="02236211"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Living situation of the patients</w:t>
            </w:r>
          </w:p>
        </w:tc>
        <w:tc>
          <w:tcPr>
            <w:tcW w:w="3686" w:type="dxa"/>
          </w:tcPr>
          <w:p w14:paraId="2275CF9D"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r>
      <w:tr w:rsidR="00CD0A29" w:rsidRPr="0016275A" w14:paraId="35CC4166"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53CA65A6"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tcPr>
          <w:p w14:paraId="16AA70FE"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Time</w:t>
            </w:r>
          </w:p>
        </w:tc>
        <w:tc>
          <w:tcPr>
            <w:tcW w:w="3686" w:type="dxa"/>
          </w:tcPr>
          <w:p w14:paraId="23BD7207"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r>
      <w:tr w:rsidR="00CD0A29" w:rsidRPr="0016275A" w14:paraId="0013FAC8"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77F5AB23"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tcPr>
          <w:p w14:paraId="26B349B0"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Emotional burden</w:t>
            </w:r>
          </w:p>
        </w:tc>
        <w:tc>
          <w:tcPr>
            <w:tcW w:w="3686" w:type="dxa"/>
          </w:tcPr>
          <w:p w14:paraId="471EB509"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r>
      <w:tr w:rsidR="00CD0A29" w:rsidRPr="0016275A" w14:paraId="394C9DCF" w14:textId="77777777" w:rsidTr="00203370">
        <w:trPr>
          <w:trHeight w:val="333"/>
        </w:trPr>
        <w:tc>
          <w:tcPr>
            <w:cnfStyle w:val="001000000000" w:firstRow="0" w:lastRow="0" w:firstColumn="1" w:lastColumn="0" w:oddVBand="0" w:evenVBand="0" w:oddHBand="0" w:evenHBand="0" w:firstRowFirstColumn="0" w:firstRowLastColumn="0" w:lastRowFirstColumn="0" w:lastRowLastColumn="0"/>
            <w:tcW w:w="2044" w:type="dxa"/>
            <w:vMerge/>
          </w:tcPr>
          <w:p w14:paraId="19887C56" w14:textId="77777777" w:rsidR="00CD0A29" w:rsidRPr="0016275A" w:rsidRDefault="00CD0A29" w:rsidP="00203370">
            <w:pPr>
              <w:spacing w:line="360" w:lineRule="auto"/>
              <w:rPr>
                <w:rFonts w:ascii="Arial" w:hAnsi="Arial" w:cs="Arial"/>
                <w:b w:val="0"/>
                <w:bCs w:val="0"/>
                <w:sz w:val="18"/>
                <w:szCs w:val="18"/>
                <w:lang w:val="en-GB" w:eastAsia="en-GB"/>
              </w:rPr>
            </w:pPr>
          </w:p>
        </w:tc>
        <w:tc>
          <w:tcPr>
            <w:tcW w:w="3201" w:type="dxa"/>
          </w:tcPr>
          <w:p w14:paraId="2416B321"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Patients Mobility</w:t>
            </w:r>
          </w:p>
        </w:tc>
        <w:tc>
          <w:tcPr>
            <w:tcW w:w="3686" w:type="dxa"/>
          </w:tcPr>
          <w:p w14:paraId="15E2CFDA"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r>
      <w:tr w:rsidR="00CD0A29" w:rsidRPr="0016275A" w14:paraId="13BBB9E6" w14:textId="77777777" w:rsidTr="00203370">
        <w:trPr>
          <w:cnfStyle w:val="000000100000" w:firstRow="0" w:lastRow="0" w:firstColumn="0" w:lastColumn="0" w:oddVBand="0" w:evenVBand="0" w:oddHBand="1" w:evenHBand="0" w:firstRowFirstColumn="0" w:firstRowLastColumn="0" w:lastRowFirstColumn="0" w:lastRowLastColumn="0"/>
          <w:trHeight w:val="100"/>
        </w:trPr>
        <w:tc>
          <w:tcPr>
            <w:cnfStyle w:val="001000000000" w:firstRow="0" w:lastRow="0" w:firstColumn="1" w:lastColumn="0" w:oddVBand="0" w:evenVBand="0" w:oddHBand="0" w:evenHBand="0" w:firstRowFirstColumn="0" w:firstRowLastColumn="0" w:lastRowFirstColumn="0" w:lastRowLastColumn="0"/>
            <w:tcW w:w="2044" w:type="dxa"/>
            <w:vMerge w:val="restart"/>
          </w:tcPr>
          <w:p w14:paraId="4B4EF034" w14:textId="77777777" w:rsidR="00CD0A29" w:rsidRPr="0016275A" w:rsidRDefault="00CD0A29" w:rsidP="00203370">
            <w:pPr>
              <w:spacing w:line="360" w:lineRule="auto"/>
              <w:rPr>
                <w:rFonts w:ascii="Arial" w:hAnsi="Arial" w:cs="Arial"/>
                <w:sz w:val="18"/>
                <w:szCs w:val="18"/>
                <w:lang w:val="en-GB" w:eastAsia="en-GB"/>
              </w:rPr>
            </w:pPr>
            <w:r w:rsidRPr="0016275A">
              <w:rPr>
                <w:rFonts w:ascii="Arial" w:hAnsi="Arial" w:cs="Arial"/>
                <w:sz w:val="18"/>
                <w:szCs w:val="18"/>
                <w:lang w:val="en-GB" w:eastAsia="en-GB"/>
              </w:rPr>
              <w:t>Other facilitators</w:t>
            </w:r>
          </w:p>
        </w:tc>
        <w:tc>
          <w:tcPr>
            <w:tcW w:w="3201" w:type="dxa"/>
          </w:tcPr>
          <w:p w14:paraId="2E61EB36"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Civil Society</w:t>
            </w:r>
          </w:p>
        </w:tc>
        <w:tc>
          <w:tcPr>
            <w:tcW w:w="3686" w:type="dxa"/>
          </w:tcPr>
          <w:p w14:paraId="7D8934CE"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r>
      <w:tr w:rsidR="00CD0A29" w:rsidRPr="0016275A" w14:paraId="78FD3D0B" w14:textId="77777777" w:rsidTr="00203370">
        <w:tc>
          <w:tcPr>
            <w:cnfStyle w:val="001000000000" w:firstRow="0" w:lastRow="0" w:firstColumn="1" w:lastColumn="0" w:oddVBand="0" w:evenVBand="0" w:oddHBand="0" w:evenHBand="0" w:firstRowFirstColumn="0" w:firstRowLastColumn="0" w:lastRowFirstColumn="0" w:lastRowLastColumn="0"/>
            <w:tcW w:w="2044" w:type="dxa"/>
            <w:vMerge/>
          </w:tcPr>
          <w:p w14:paraId="23D77829" w14:textId="77777777" w:rsidR="00CD0A29" w:rsidRPr="0016275A" w:rsidRDefault="00CD0A29" w:rsidP="00203370">
            <w:pPr>
              <w:spacing w:line="360" w:lineRule="auto"/>
              <w:rPr>
                <w:rFonts w:ascii="Arial" w:hAnsi="Arial" w:cs="Arial"/>
                <w:sz w:val="18"/>
                <w:szCs w:val="18"/>
                <w:lang w:val="en-GB" w:eastAsia="en-GB"/>
              </w:rPr>
            </w:pPr>
          </w:p>
        </w:tc>
        <w:tc>
          <w:tcPr>
            <w:tcW w:w="3201" w:type="dxa"/>
            <w:vMerge w:val="restart"/>
          </w:tcPr>
          <w:p w14:paraId="1C297AF0"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New tools</w:t>
            </w:r>
          </w:p>
        </w:tc>
        <w:tc>
          <w:tcPr>
            <w:tcW w:w="3686" w:type="dxa"/>
          </w:tcPr>
          <w:p w14:paraId="7E5E0BF2"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Networks</w:t>
            </w:r>
          </w:p>
        </w:tc>
      </w:tr>
      <w:tr w:rsidR="00CD0A29" w:rsidRPr="0016275A" w14:paraId="6BD41198" w14:textId="77777777" w:rsidTr="002033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44" w:type="dxa"/>
            <w:vMerge/>
          </w:tcPr>
          <w:p w14:paraId="261BD233" w14:textId="77777777" w:rsidR="00CD0A29" w:rsidRPr="0016275A" w:rsidRDefault="00CD0A29" w:rsidP="00203370">
            <w:pPr>
              <w:spacing w:line="360" w:lineRule="auto"/>
              <w:rPr>
                <w:rFonts w:ascii="Arial" w:hAnsi="Arial" w:cs="Arial"/>
                <w:sz w:val="18"/>
                <w:szCs w:val="18"/>
                <w:lang w:val="en-GB" w:eastAsia="en-GB"/>
              </w:rPr>
            </w:pPr>
          </w:p>
        </w:tc>
        <w:tc>
          <w:tcPr>
            <w:tcW w:w="3201" w:type="dxa"/>
            <w:vMerge/>
          </w:tcPr>
          <w:p w14:paraId="145BA41B"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p>
        </w:tc>
        <w:tc>
          <w:tcPr>
            <w:tcW w:w="3686" w:type="dxa"/>
          </w:tcPr>
          <w:p w14:paraId="1AB34E6B" w14:textId="77777777" w:rsidR="00CD0A29" w:rsidRPr="0016275A" w:rsidRDefault="00CD0A29" w:rsidP="00203370">
            <w:pPr>
              <w:spacing w:line="360" w:lineRule="auto"/>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n-GB" w:eastAsia="en-GB"/>
              </w:rPr>
            </w:pPr>
            <w:r w:rsidRPr="0016275A">
              <w:rPr>
                <w:rFonts w:ascii="Arial" w:hAnsi="Arial" w:cs="Arial"/>
                <w:sz w:val="18"/>
                <w:szCs w:val="18"/>
                <w:lang w:val="en-GB" w:eastAsia="en-GB"/>
              </w:rPr>
              <w:t>Digital tools</w:t>
            </w:r>
          </w:p>
        </w:tc>
      </w:tr>
      <w:tr w:rsidR="00CD0A29" w:rsidRPr="0016275A" w14:paraId="0930AEAC" w14:textId="77777777" w:rsidTr="00203370">
        <w:trPr>
          <w:trHeight w:val="478"/>
        </w:trPr>
        <w:tc>
          <w:tcPr>
            <w:cnfStyle w:val="001000000000" w:firstRow="0" w:lastRow="0" w:firstColumn="1" w:lastColumn="0" w:oddVBand="0" w:evenVBand="0" w:oddHBand="0" w:evenHBand="0" w:firstRowFirstColumn="0" w:firstRowLastColumn="0" w:lastRowFirstColumn="0" w:lastRowLastColumn="0"/>
            <w:tcW w:w="2044" w:type="dxa"/>
          </w:tcPr>
          <w:p w14:paraId="41B3F34C" w14:textId="77777777" w:rsidR="00CD0A29" w:rsidRPr="0016275A" w:rsidRDefault="00CD0A29" w:rsidP="00203370">
            <w:pPr>
              <w:spacing w:line="360" w:lineRule="auto"/>
              <w:rPr>
                <w:rFonts w:ascii="Arial" w:hAnsi="Arial" w:cs="Arial"/>
                <w:sz w:val="18"/>
                <w:szCs w:val="18"/>
                <w:lang w:val="en-GB" w:eastAsia="en-GB"/>
              </w:rPr>
            </w:pPr>
            <w:r w:rsidRPr="0016275A">
              <w:rPr>
                <w:rFonts w:ascii="Arial" w:hAnsi="Arial" w:cs="Arial"/>
                <w:sz w:val="18"/>
                <w:szCs w:val="18"/>
                <w:lang w:val="en-GB" w:eastAsia="en-GB"/>
              </w:rPr>
              <w:t>Suggestions</w:t>
            </w:r>
          </w:p>
        </w:tc>
        <w:tc>
          <w:tcPr>
            <w:tcW w:w="3201" w:type="dxa"/>
          </w:tcPr>
          <w:p w14:paraId="2F8986D9"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c>
          <w:tcPr>
            <w:tcW w:w="3686" w:type="dxa"/>
          </w:tcPr>
          <w:p w14:paraId="4A06FD4F" w14:textId="77777777" w:rsidR="00CD0A29" w:rsidRPr="0016275A" w:rsidRDefault="00CD0A29" w:rsidP="00203370">
            <w:pPr>
              <w:spacing w:line="360" w:lineRule="auto"/>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n-GB" w:eastAsia="en-GB"/>
              </w:rPr>
            </w:pPr>
          </w:p>
        </w:tc>
      </w:tr>
    </w:tbl>
    <w:p w14:paraId="3BC200F2" w14:textId="77777777" w:rsidR="00CD0A29" w:rsidRPr="00CD0A29" w:rsidRDefault="00CD0A29" w:rsidP="00CD0A29">
      <w:pPr>
        <w:tabs>
          <w:tab w:val="left" w:pos="1306"/>
        </w:tabs>
        <w:rPr>
          <w:rFonts w:ascii="Times New Roman" w:hAnsi="Times New Roman" w:cs="Times New Roman"/>
          <w:b/>
          <w:bCs/>
          <w:sz w:val="20"/>
          <w:szCs w:val="20"/>
        </w:rPr>
      </w:pPr>
    </w:p>
    <w:sectPr w:rsidR="00CD0A29" w:rsidRPr="00CD0A29" w:rsidSect="002065A1">
      <w:footerReference w:type="default" r:id="rId17"/>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74C7F3" w14:textId="77777777" w:rsidR="00DE6C39" w:rsidRDefault="00DE6C39" w:rsidP="002065A1">
      <w:r>
        <w:separator/>
      </w:r>
    </w:p>
  </w:endnote>
  <w:endnote w:type="continuationSeparator" w:id="0">
    <w:p w14:paraId="4E9C3B3D" w14:textId="77777777" w:rsidR="00DE6C39" w:rsidRDefault="00DE6C39" w:rsidP="00206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MT">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7219251"/>
      <w:docPartObj>
        <w:docPartGallery w:val="Page Numbers (Bottom of Page)"/>
        <w:docPartUnique/>
      </w:docPartObj>
    </w:sdtPr>
    <w:sdtContent>
      <w:p w14:paraId="2AB54121" w14:textId="377858BA" w:rsidR="002065A1" w:rsidRDefault="002065A1">
        <w:pPr>
          <w:pStyle w:val="Footer"/>
          <w:jc w:val="center"/>
        </w:pPr>
        <w:r>
          <w:fldChar w:fldCharType="begin"/>
        </w:r>
        <w:r>
          <w:instrText>PAGE   \* MERGEFORMAT</w:instrText>
        </w:r>
        <w:r>
          <w:fldChar w:fldCharType="separate"/>
        </w:r>
        <w:r>
          <w:rPr>
            <w:lang w:val="de-DE"/>
          </w:rPr>
          <w:t>2</w:t>
        </w:r>
        <w:r>
          <w:fldChar w:fldCharType="end"/>
        </w:r>
      </w:p>
    </w:sdtContent>
  </w:sdt>
  <w:p w14:paraId="3ED3D380" w14:textId="77777777" w:rsidR="002065A1" w:rsidRDefault="002065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6757AF" w14:textId="77777777" w:rsidR="00DE6C39" w:rsidRDefault="00DE6C39" w:rsidP="002065A1">
      <w:r>
        <w:separator/>
      </w:r>
    </w:p>
  </w:footnote>
  <w:footnote w:type="continuationSeparator" w:id="0">
    <w:p w14:paraId="7C12061C" w14:textId="77777777" w:rsidR="00DE6C39" w:rsidRDefault="00DE6C39" w:rsidP="002065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C78DC"/>
    <w:multiLevelType w:val="multilevel"/>
    <w:tmpl w:val="BDA6FE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30D42E4"/>
    <w:multiLevelType w:val="hybridMultilevel"/>
    <w:tmpl w:val="D0549C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090F331A"/>
    <w:multiLevelType w:val="hybridMultilevel"/>
    <w:tmpl w:val="656C7F04"/>
    <w:lvl w:ilvl="0" w:tplc="4AC02738">
      <w:start w:val="3000"/>
      <w:numFmt w:val="bullet"/>
      <w:lvlText w:val="-"/>
      <w:lvlJc w:val="left"/>
      <w:pPr>
        <w:ind w:left="720" w:hanging="360"/>
      </w:pPr>
      <w:rPr>
        <w:rFonts w:ascii="ArialMT" w:eastAsia="Times New Roman" w:hAnsi="ArialMT" w:cs="Times New Roman" w:hint="default"/>
        <w:sz w:val="22"/>
      </w:rPr>
    </w:lvl>
    <w:lvl w:ilvl="1" w:tplc="32D0BFE8">
      <w:start w:val="1"/>
      <w:numFmt w:val="decimal"/>
      <w:lvlText w:val="%2."/>
      <w:lvlJc w:val="left"/>
      <w:pPr>
        <w:ind w:left="1440" w:hanging="360"/>
      </w:pPr>
      <w:rPr>
        <w:rFonts w:ascii="Arial" w:eastAsiaTheme="minorHAnsi" w:hAnsi="Arial" w:cs="Arial"/>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C5034A"/>
    <w:multiLevelType w:val="hybridMultilevel"/>
    <w:tmpl w:val="B0344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197FA7"/>
    <w:multiLevelType w:val="hybridMultilevel"/>
    <w:tmpl w:val="FA5051EE"/>
    <w:lvl w:ilvl="0" w:tplc="040A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12AB550B"/>
    <w:multiLevelType w:val="multilevel"/>
    <w:tmpl w:val="86D65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520327"/>
    <w:multiLevelType w:val="hybridMultilevel"/>
    <w:tmpl w:val="1E08A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1B3B85"/>
    <w:multiLevelType w:val="hybridMultilevel"/>
    <w:tmpl w:val="57189D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A021C9"/>
    <w:multiLevelType w:val="hybridMultilevel"/>
    <w:tmpl w:val="956CF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A063A1B"/>
    <w:multiLevelType w:val="multilevel"/>
    <w:tmpl w:val="B2D64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B35B74"/>
    <w:multiLevelType w:val="hybridMultilevel"/>
    <w:tmpl w:val="6B54E186"/>
    <w:lvl w:ilvl="0" w:tplc="4AC02738">
      <w:start w:val="3000"/>
      <w:numFmt w:val="bullet"/>
      <w:lvlText w:val="-"/>
      <w:lvlJc w:val="left"/>
      <w:pPr>
        <w:ind w:left="1080" w:hanging="360"/>
      </w:pPr>
      <w:rPr>
        <w:rFonts w:ascii="ArialMT" w:eastAsia="Times New Roman" w:hAnsi="ArialMT" w:cs="Times New Roman" w:hint="default"/>
        <w:sz w:val="22"/>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45021AAB"/>
    <w:multiLevelType w:val="hybridMultilevel"/>
    <w:tmpl w:val="78F84AE4"/>
    <w:lvl w:ilvl="0" w:tplc="0407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173AD0"/>
    <w:multiLevelType w:val="hybridMultilevel"/>
    <w:tmpl w:val="5F2A213A"/>
    <w:lvl w:ilvl="0" w:tplc="09AC700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F553789"/>
    <w:multiLevelType w:val="hybridMultilevel"/>
    <w:tmpl w:val="78803478"/>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52C45FA7"/>
    <w:multiLevelType w:val="hybridMultilevel"/>
    <w:tmpl w:val="9A6808B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5" w15:restartNumberingAfterBreak="0">
    <w:nsid w:val="53A51CA2"/>
    <w:multiLevelType w:val="hybridMultilevel"/>
    <w:tmpl w:val="752EE3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8BB48FC"/>
    <w:multiLevelType w:val="hybridMultilevel"/>
    <w:tmpl w:val="64904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2F110F"/>
    <w:multiLevelType w:val="hybridMultilevel"/>
    <w:tmpl w:val="68A4B960"/>
    <w:lvl w:ilvl="0" w:tplc="FFFFFFFF">
      <w:start w:val="3000"/>
      <w:numFmt w:val="bullet"/>
      <w:lvlText w:val="-"/>
      <w:lvlJc w:val="left"/>
      <w:pPr>
        <w:ind w:left="720" w:hanging="360"/>
      </w:pPr>
      <w:rPr>
        <w:rFonts w:ascii="ArialMT" w:eastAsia="Times New Roman" w:hAnsi="ArialMT" w:cs="Times New Roman" w:hint="default"/>
        <w:sz w:val="22"/>
      </w:rPr>
    </w:lvl>
    <w:lvl w:ilvl="1" w:tplc="4AC02738">
      <w:start w:val="3000"/>
      <w:numFmt w:val="bullet"/>
      <w:lvlText w:val="-"/>
      <w:lvlJc w:val="left"/>
      <w:pPr>
        <w:ind w:left="1440" w:hanging="360"/>
      </w:pPr>
      <w:rPr>
        <w:rFonts w:ascii="ArialMT" w:eastAsia="Times New Roman" w:hAnsi="ArialMT" w:cs="Times New Roman" w:hint="default"/>
        <w:sz w:val="22"/>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5BF04C9A"/>
    <w:multiLevelType w:val="hybridMultilevel"/>
    <w:tmpl w:val="C5DE595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9" w15:restartNumberingAfterBreak="0">
    <w:nsid w:val="60223A6E"/>
    <w:multiLevelType w:val="hybridMultilevel"/>
    <w:tmpl w:val="92A8DF68"/>
    <w:lvl w:ilvl="0" w:tplc="2F6236BA">
      <w:start w:val="1"/>
      <w:numFmt w:val="bullet"/>
      <w:lvlText w:val=""/>
      <w:lvlJc w:val="left"/>
      <w:pPr>
        <w:ind w:left="1440" w:hanging="360"/>
      </w:pPr>
      <w:rPr>
        <w:rFonts w:ascii="Symbol" w:hAnsi="Symbol"/>
      </w:rPr>
    </w:lvl>
    <w:lvl w:ilvl="1" w:tplc="F4CCDD0C">
      <w:start w:val="1"/>
      <w:numFmt w:val="bullet"/>
      <w:lvlText w:val=""/>
      <w:lvlJc w:val="left"/>
      <w:pPr>
        <w:ind w:left="1440" w:hanging="360"/>
      </w:pPr>
      <w:rPr>
        <w:rFonts w:ascii="Symbol" w:hAnsi="Symbol"/>
      </w:rPr>
    </w:lvl>
    <w:lvl w:ilvl="2" w:tplc="D5BC45FC">
      <w:start w:val="1"/>
      <w:numFmt w:val="bullet"/>
      <w:lvlText w:val=""/>
      <w:lvlJc w:val="left"/>
      <w:pPr>
        <w:ind w:left="1440" w:hanging="360"/>
      </w:pPr>
      <w:rPr>
        <w:rFonts w:ascii="Symbol" w:hAnsi="Symbol"/>
      </w:rPr>
    </w:lvl>
    <w:lvl w:ilvl="3" w:tplc="33A6BE52">
      <w:start w:val="1"/>
      <w:numFmt w:val="bullet"/>
      <w:lvlText w:val=""/>
      <w:lvlJc w:val="left"/>
      <w:pPr>
        <w:ind w:left="1440" w:hanging="360"/>
      </w:pPr>
      <w:rPr>
        <w:rFonts w:ascii="Symbol" w:hAnsi="Symbol"/>
      </w:rPr>
    </w:lvl>
    <w:lvl w:ilvl="4" w:tplc="DA3230EA">
      <w:start w:val="1"/>
      <w:numFmt w:val="bullet"/>
      <w:lvlText w:val=""/>
      <w:lvlJc w:val="left"/>
      <w:pPr>
        <w:ind w:left="1440" w:hanging="360"/>
      </w:pPr>
      <w:rPr>
        <w:rFonts w:ascii="Symbol" w:hAnsi="Symbol"/>
      </w:rPr>
    </w:lvl>
    <w:lvl w:ilvl="5" w:tplc="EE327FB8">
      <w:start w:val="1"/>
      <w:numFmt w:val="bullet"/>
      <w:lvlText w:val=""/>
      <w:lvlJc w:val="left"/>
      <w:pPr>
        <w:ind w:left="1440" w:hanging="360"/>
      </w:pPr>
      <w:rPr>
        <w:rFonts w:ascii="Symbol" w:hAnsi="Symbol"/>
      </w:rPr>
    </w:lvl>
    <w:lvl w:ilvl="6" w:tplc="47D0650C">
      <w:start w:val="1"/>
      <w:numFmt w:val="bullet"/>
      <w:lvlText w:val=""/>
      <w:lvlJc w:val="left"/>
      <w:pPr>
        <w:ind w:left="1440" w:hanging="360"/>
      </w:pPr>
      <w:rPr>
        <w:rFonts w:ascii="Symbol" w:hAnsi="Symbol"/>
      </w:rPr>
    </w:lvl>
    <w:lvl w:ilvl="7" w:tplc="1C38E30E">
      <w:start w:val="1"/>
      <w:numFmt w:val="bullet"/>
      <w:lvlText w:val=""/>
      <w:lvlJc w:val="left"/>
      <w:pPr>
        <w:ind w:left="1440" w:hanging="360"/>
      </w:pPr>
      <w:rPr>
        <w:rFonts w:ascii="Symbol" w:hAnsi="Symbol"/>
      </w:rPr>
    </w:lvl>
    <w:lvl w:ilvl="8" w:tplc="53F44A18">
      <w:start w:val="1"/>
      <w:numFmt w:val="bullet"/>
      <w:lvlText w:val=""/>
      <w:lvlJc w:val="left"/>
      <w:pPr>
        <w:ind w:left="1440" w:hanging="360"/>
      </w:pPr>
      <w:rPr>
        <w:rFonts w:ascii="Symbol" w:hAnsi="Symbol"/>
      </w:rPr>
    </w:lvl>
  </w:abstractNum>
  <w:abstractNum w:abstractNumId="20" w15:restartNumberingAfterBreak="0">
    <w:nsid w:val="627F78E5"/>
    <w:multiLevelType w:val="hybridMultilevel"/>
    <w:tmpl w:val="88049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7CC3800"/>
    <w:multiLevelType w:val="hybridMultilevel"/>
    <w:tmpl w:val="0A4EA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2470D8"/>
    <w:multiLevelType w:val="hybridMultilevel"/>
    <w:tmpl w:val="AA4A8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196AFC"/>
    <w:multiLevelType w:val="hybridMultilevel"/>
    <w:tmpl w:val="2EF6F8C0"/>
    <w:lvl w:ilvl="0" w:tplc="65922BF0">
      <w:start w:val="1"/>
      <w:numFmt w:val="bullet"/>
      <w:lvlText w:val="•"/>
      <w:lvlJc w:val="left"/>
      <w:pPr>
        <w:tabs>
          <w:tab w:val="num" w:pos="720"/>
        </w:tabs>
        <w:ind w:left="720" w:hanging="360"/>
      </w:pPr>
      <w:rPr>
        <w:rFonts w:ascii="Times New Roman" w:hAnsi="Times New Roman" w:hint="default"/>
      </w:rPr>
    </w:lvl>
    <w:lvl w:ilvl="1" w:tplc="E5BE3A58">
      <w:numFmt w:val="bullet"/>
      <w:lvlText w:val="•"/>
      <w:lvlJc w:val="left"/>
      <w:pPr>
        <w:tabs>
          <w:tab w:val="num" w:pos="1440"/>
        </w:tabs>
        <w:ind w:left="1440" w:hanging="360"/>
      </w:pPr>
      <w:rPr>
        <w:rFonts w:ascii="Times New Roman" w:hAnsi="Times New Roman" w:hint="default"/>
      </w:rPr>
    </w:lvl>
    <w:lvl w:ilvl="2" w:tplc="BE4E3854" w:tentative="1">
      <w:start w:val="1"/>
      <w:numFmt w:val="bullet"/>
      <w:lvlText w:val="•"/>
      <w:lvlJc w:val="left"/>
      <w:pPr>
        <w:tabs>
          <w:tab w:val="num" w:pos="2160"/>
        </w:tabs>
        <w:ind w:left="2160" w:hanging="360"/>
      </w:pPr>
      <w:rPr>
        <w:rFonts w:ascii="Times New Roman" w:hAnsi="Times New Roman" w:hint="default"/>
      </w:rPr>
    </w:lvl>
    <w:lvl w:ilvl="3" w:tplc="47BC4A80" w:tentative="1">
      <w:start w:val="1"/>
      <w:numFmt w:val="bullet"/>
      <w:lvlText w:val="•"/>
      <w:lvlJc w:val="left"/>
      <w:pPr>
        <w:tabs>
          <w:tab w:val="num" w:pos="2880"/>
        </w:tabs>
        <w:ind w:left="2880" w:hanging="360"/>
      </w:pPr>
      <w:rPr>
        <w:rFonts w:ascii="Times New Roman" w:hAnsi="Times New Roman" w:hint="default"/>
      </w:rPr>
    </w:lvl>
    <w:lvl w:ilvl="4" w:tplc="7556DBDA" w:tentative="1">
      <w:start w:val="1"/>
      <w:numFmt w:val="bullet"/>
      <w:lvlText w:val="•"/>
      <w:lvlJc w:val="left"/>
      <w:pPr>
        <w:tabs>
          <w:tab w:val="num" w:pos="3600"/>
        </w:tabs>
        <w:ind w:left="3600" w:hanging="360"/>
      </w:pPr>
      <w:rPr>
        <w:rFonts w:ascii="Times New Roman" w:hAnsi="Times New Roman" w:hint="default"/>
      </w:rPr>
    </w:lvl>
    <w:lvl w:ilvl="5" w:tplc="BBE0F524" w:tentative="1">
      <w:start w:val="1"/>
      <w:numFmt w:val="bullet"/>
      <w:lvlText w:val="•"/>
      <w:lvlJc w:val="left"/>
      <w:pPr>
        <w:tabs>
          <w:tab w:val="num" w:pos="4320"/>
        </w:tabs>
        <w:ind w:left="4320" w:hanging="360"/>
      </w:pPr>
      <w:rPr>
        <w:rFonts w:ascii="Times New Roman" w:hAnsi="Times New Roman" w:hint="default"/>
      </w:rPr>
    </w:lvl>
    <w:lvl w:ilvl="6" w:tplc="097A0BF8" w:tentative="1">
      <w:start w:val="1"/>
      <w:numFmt w:val="bullet"/>
      <w:lvlText w:val="•"/>
      <w:lvlJc w:val="left"/>
      <w:pPr>
        <w:tabs>
          <w:tab w:val="num" w:pos="5040"/>
        </w:tabs>
        <w:ind w:left="5040" w:hanging="360"/>
      </w:pPr>
      <w:rPr>
        <w:rFonts w:ascii="Times New Roman" w:hAnsi="Times New Roman" w:hint="default"/>
      </w:rPr>
    </w:lvl>
    <w:lvl w:ilvl="7" w:tplc="A6A470E8" w:tentative="1">
      <w:start w:val="1"/>
      <w:numFmt w:val="bullet"/>
      <w:lvlText w:val="•"/>
      <w:lvlJc w:val="left"/>
      <w:pPr>
        <w:tabs>
          <w:tab w:val="num" w:pos="5760"/>
        </w:tabs>
        <w:ind w:left="5760" w:hanging="360"/>
      </w:pPr>
      <w:rPr>
        <w:rFonts w:ascii="Times New Roman" w:hAnsi="Times New Roman" w:hint="default"/>
      </w:rPr>
    </w:lvl>
    <w:lvl w:ilvl="8" w:tplc="E42E4C6A"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70A65A55"/>
    <w:multiLevelType w:val="hybridMultilevel"/>
    <w:tmpl w:val="9048A97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5" w15:restartNumberingAfterBreak="0">
    <w:nsid w:val="789820F9"/>
    <w:multiLevelType w:val="hybridMultilevel"/>
    <w:tmpl w:val="7578187A"/>
    <w:lvl w:ilvl="0" w:tplc="5FD6F434">
      <w:start w:val="1"/>
      <w:numFmt w:val="bullet"/>
      <w:lvlText w:val="•"/>
      <w:lvlJc w:val="left"/>
      <w:pPr>
        <w:tabs>
          <w:tab w:val="num" w:pos="720"/>
        </w:tabs>
        <w:ind w:left="720" w:hanging="360"/>
      </w:pPr>
      <w:rPr>
        <w:rFonts w:ascii="Times New Roman" w:hAnsi="Times New Roman" w:hint="default"/>
      </w:rPr>
    </w:lvl>
    <w:lvl w:ilvl="1" w:tplc="12CA336A">
      <w:numFmt w:val="bullet"/>
      <w:lvlText w:val="•"/>
      <w:lvlJc w:val="left"/>
      <w:pPr>
        <w:tabs>
          <w:tab w:val="num" w:pos="1440"/>
        </w:tabs>
        <w:ind w:left="1440" w:hanging="360"/>
      </w:pPr>
      <w:rPr>
        <w:rFonts w:ascii="Times New Roman" w:hAnsi="Times New Roman" w:hint="default"/>
      </w:rPr>
    </w:lvl>
    <w:lvl w:ilvl="2" w:tplc="C17E92C8" w:tentative="1">
      <w:start w:val="1"/>
      <w:numFmt w:val="bullet"/>
      <w:lvlText w:val="•"/>
      <w:lvlJc w:val="left"/>
      <w:pPr>
        <w:tabs>
          <w:tab w:val="num" w:pos="2160"/>
        </w:tabs>
        <w:ind w:left="2160" w:hanging="360"/>
      </w:pPr>
      <w:rPr>
        <w:rFonts w:ascii="Times New Roman" w:hAnsi="Times New Roman" w:hint="default"/>
      </w:rPr>
    </w:lvl>
    <w:lvl w:ilvl="3" w:tplc="8438C444" w:tentative="1">
      <w:start w:val="1"/>
      <w:numFmt w:val="bullet"/>
      <w:lvlText w:val="•"/>
      <w:lvlJc w:val="left"/>
      <w:pPr>
        <w:tabs>
          <w:tab w:val="num" w:pos="2880"/>
        </w:tabs>
        <w:ind w:left="2880" w:hanging="360"/>
      </w:pPr>
      <w:rPr>
        <w:rFonts w:ascii="Times New Roman" w:hAnsi="Times New Roman" w:hint="default"/>
      </w:rPr>
    </w:lvl>
    <w:lvl w:ilvl="4" w:tplc="DEF2A24A" w:tentative="1">
      <w:start w:val="1"/>
      <w:numFmt w:val="bullet"/>
      <w:lvlText w:val="•"/>
      <w:lvlJc w:val="left"/>
      <w:pPr>
        <w:tabs>
          <w:tab w:val="num" w:pos="3600"/>
        </w:tabs>
        <w:ind w:left="3600" w:hanging="360"/>
      </w:pPr>
      <w:rPr>
        <w:rFonts w:ascii="Times New Roman" w:hAnsi="Times New Roman" w:hint="default"/>
      </w:rPr>
    </w:lvl>
    <w:lvl w:ilvl="5" w:tplc="81344674" w:tentative="1">
      <w:start w:val="1"/>
      <w:numFmt w:val="bullet"/>
      <w:lvlText w:val="•"/>
      <w:lvlJc w:val="left"/>
      <w:pPr>
        <w:tabs>
          <w:tab w:val="num" w:pos="4320"/>
        </w:tabs>
        <w:ind w:left="4320" w:hanging="360"/>
      </w:pPr>
      <w:rPr>
        <w:rFonts w:ascii="Times New Roman" w:hAnsi="Times New Roman" w:hint="default"/>
      </w:rPr>
    </w:lvl>
    <w:lvl w:ilvl="6" w:tplc="3D66F214" w:tentative="1">
      <w:start w:val="1"/>
      <w:numFmt w:val="bullet"/>
      <w:lvlText w:val="•"/>
      <w:lvlJc w:val="left"/>
      <w:pPr>
        <w:tabs>
          <w:tab w:val="num" w:pos="5040"/>
        </w:tabs>
        <w:ind w:left="5040" w:hanging="360"/>
      </w:pPr>
      <w:rPr>
        <w:rFonts w:ascii="Times New Roman" w:hAnsi="Times New Roman" w:hint="default"/>
      </w:rPr>
    </w:lvl>
    <w:lvl w:ilvl="7" w:tplc="8C86934C" w:tentative="1">
      <w:start w:val="1"/>
      <w:numFmt w:val="bullet"/>
      <w:lvlText w:val="•"/>
      <w:lvlJc w:val="left"/>
      <w:pPr>
        <w:tabs>
          <w:tab w:val="num" w:pos="5760"/>
        </w:tabs>
        <w:ind w:left="5760" w:hanging="360"/>
      </w:pPr>
      <w:rPr>
        <w:rFonts w:ascii="Times New Roman" w:hAnsi="Times New Roman" w:hint="default"/>
      </w:rPr>
    </w:lvl>
    <w:lvl w:ilvl="8" w:tplc="65A008F2"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7B8E57AF"/>
    <w:multiLevelType w:val="hybridMultilevel"/>
    <w:tmpl w:val="4C36226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 w15:restartNumberingAfterBreak="0">
    <w:nsid w:val="7D7950E7"/>
    <w:multiLevelType w:val="hybridMultilevel"/>
    <w:tmpl w:val="914A47F6"/>
    <w:lvl w:ilvl="0" w:tplc="0407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9566792">
    <w:abstractNumId w:val="2"/>
  </w:num>
  <w:num w:numId="2" w16cid:durableId="1774477658">
    <w:abstractNumId w:val="15"/>
  </w:num>
  <w:num w:numId="3" w16cid:durableId="868029457">
    <w:abstractNumId w:val="17"/>
  </w:num>
  <w:num w:numId="4" w16cid:durableId="2142728514">
    <w:abstractNumId w:val="10"/>
  </w:num>
  <w:num w:numId="5" w16cid:durableId="265774249">
    <w:abstractNumId w:val="25"/>
  </w:num>
  <w:num w:numId="6" w16cid:durableId="587081051">
    <w:abstractNumId w:val="23"/>
  </w:num>
  <w:num w:numId="7" w16cid:durableId="1188906485">
    <w:abstractNumId w:val="26"/>
  </w:num>
  <w:num w:numId="8" w16cid:durableId="32658101">
    <w:abstractNumId w:val="4"/>
  </w:num>
  <w:num w:numId="9" w16cid:durableId="370156321">
    <w:abstractNumId w:val="18"/>
  </w:num>
  <w:num w:numId="10" w16cid:durableId="429398797">
    <w:abstractNumId w:val="14"/>
  </w:num>
  <w:num w:numId="11" w16cid:durableId="1326127452">
    <w:abstractNumId w:val="24"/>
  </w:num>
  <w:num w:numId="12" w16cid:durableId="1854109087">
    <w:abstractNumId w:val="16"/>
  </w:num>
  <w:num w:numId="13" w16cid:durableId="1018850739">
    <w:abstractNumId w:val="6"/>
  </w:num>
  <w:num w:numId="14" w16cid:durableId="1119684912">
    <w:abstractNumId w:val="5"/>
  </w:num>
  <w:num w:numId="15" w16cid:durableId="1079905817">
    <w:abstractNumId w:val="8"/>
  </w:num>
  <w:num w:numId="16" w16cid:durableId="575945438">
    <w:abstractNumId w:val="11"/>
  </w:num>
  <w:num w:numId="17" w16cid:durableId="1539273949">
    <w:abstractNumId w:val="9"/>
  </w:num>
  <w:num w:numId="18" w16cid:durableId="656422558">
    <w:abstractNumId w:val="27"/>
  </w:num>
  <w:num w:numId="19" w16cid:durableId="1603144424">
    <w:abstractNumId w:val="20"/>
  </w:num>
  <w:num w:numId="20" w16cid:durableId="1998418761">
    <w:abstractNumId w:val="21"/>
  </w:num>
  <w:num w:numId="21" w16cid:durableId="1781996939">
    <w:abstractNumId w:val="7"/>
  </w:num>
  <w:num w:numId="22" w16cid:durableId="1412702628">
    <w:abstractNumId w:val="3"/>
  </w:num>
  <w:num w:numId="23" w16cid:durableId="1108430965">
    <w:abstractNumId w:val="22"/>
  </w:num>
  <w:num w:numId="24" w16cid:durableId="1920557428">
    <w:abstractNumId w:val="0"/>
  </w:num>
  <w:num w:numId="25" w16cid:durableId="551843998">
    <w:abstractNumId w:val="19"/>
  </w:num>
  <w:num w:numId="26" w16cid:durableId="1882789867">
    <w:abstractNumId w:val="20"/>
  </w:num>
  <w:num w:numId="27" w16cid:durableId="1897934933">
    <w:abstractNumId w:val="12"/>
  </w:num>
  <w:num w:numId="28" w16cid:durableId="514004468">
    <w:abstractNumId w:val="13"/>
  </w:num>
  <w:num w:numId="29" w16cid:durableId="769203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C14"/>
    <w:rsid w:val="000156DA"/>
    <w:rsid w:val="00036246"/>
    <w:rsid w:val="0005484F"/>
    <w:rsid w:val="00063D8B"/>
    <w:rsid w:val="00072661"/>
    <w:rsid w:val="0008040C"/>
    <w:rsid w:val="00087327"/>
    <w:rsid w:val="00095E64"/>
    <w:rsid w:val="000A39D9"/>
    <w:rsid w:val="000A5D74"/>
    <w:rsid w:val="000B36CA"/>
    <w:rsid w:val="000E6E22"/>
    <w:rsid w:val="000F3C49"/>
    <w:rsid w:val="000F50F1"/>
    <w:rsid w:val="000F561A"/>
    <w:rsid w:val="00100895"/>
    <w:rsid w:val="00115170"/>
    <w:rsid w:val="00115D91"/>
    <w:rsid w:val="00122979"/>
    <w:rsid w:val="00165E2C"/>
    <w:rsid w:val="00167AAA"/>
    <w:rsid w:val="001761E5"/>
    <w:rsid w:val="00181FFA"/>
    <w:rsid w:val="001824A5"/>
    <w:rsid w:val="0018414C"/>
    <w:rsid w:val="00197969"/>
    <w:rsid w:val="001A1D1C"/>
    <w:rsid w:val="001A5A70"/>
    <w:rsid w:val="001A6AE9"/>
    <w:rsid w:val="001C479A"/>
    <w:rsid w:val="001D5333"/>
    <w:rsid w:val="001D6019"/>
    <w:rsid w:val="001E3C3A"/>
    <w:rsid w:val="001E4B0B"/>
    <w:rsid w:val="001E656E"/>
    <w:rsid w:val="001E6978"/>
    <w:rsid w:val="001F6178"/>
    <w:rsid w:val="00203370"/>
    <w:rsid w:val="002065A1"/>
    <w:rsid w:val="00215489"/>
    <w:rsid w:val="002232D0"/>
    <w:rsid w:val="002247B6"/>
    <w:rsid w:val="00232B64"/>
    <w:rsid w:val="002361CB"/>
    <w:rsid w:val="002379F3"/>
    <w:rsid w:val="00253995"/>
    <w:rsid w:val="002551C1"/>
    <w:rsid w:val="00263C13"/>
    <w:rsid w:val="0027399C"/>
    <w:rsid w:val="002A13B1"/>
    <w:rsid w:val="002A6E2A"/>
    <w:rsid w:val="002C220D"/>
    <w:rsid w:val="002C3615"/>
    <w:rsid w:val="002C6307"/>
    <w:rsid w:val="002D2A75"/>
    <w:rsid w:val="002D41BD"/>
    <w:rsid w:val="002E067E"/>
    <w:rsid w:val="002E1475"/>
    <w:rsid w:val="002E2784"/>
    <w:rsid w:val="002F3E8E"/>
    <w:rsid w:val="002F57C8"/>
    <w:rsid w:val="00302DBB"/>
    <w:rsid w:val="0030330B"/>
    <w:rsid w:val="003060DD"/>
    <w:rsid w:val="003112AD"/>
    <w:rsid w:val="003156D1"/>
    <w:rsid w:val="003157A5"/>
    <w:rsid w:val="0032374E"/>
    <w:rsid w:val="00337112"/>
    <w:rsid w:val="003372E1"/>
    <w:rsid w:val="00340A22"/>
    <w:rsid w:val="003546AF"/>
    <w:rsid w:val="00370BAF"/>
    <w:rsid w:val="003716E8"/>
    <w:rsid w:val="00394EBB"/>
    <w:rsid w:val="0039534E"/>
    <w:rsid w:val="003A3F02"/>
    <w:rsid w:val="003A4582"/>
    <w:rsid w:val="003B0C56"/>
    <w:rsid w:val="003B5450"/>
    <w:rsid w:val="003B59BE"/>
    <w:rsid w:val="003B6A0E"/>
    <w:rsid w:val="003C3660"/>
    <w:rsid w:val="003C437C"/>
    <w:rsid w:val="003D0152"/>
    <w:rsid w:val="003D0E5B"/>
    <w:rsid w:val="003D51EC"/>
    <w:rsid w:val="003D5A86"/>
    <w:rsid w:val="003D621B"/>
    <w:rsid w:val="003E1A7C"/>
    <w:rsid w:val="003E1F56"/>
    <w:rsid w:val="004127FE"/>
    <w:rsid w:val="00414AFE"/>
    <w:rsid w:val="00435B99"/>
    <w:rsid w:val="00437C50"/>
    <w:rsid w:val="00444B9B"/>
    <w:rsid w:val="00446D24"/>
    <w:rsid w:val="004739D8"/>
    <w:rsid w:val="004753D7"/>
    <w:rsid w:val="00475507"/>
    <w:rsid w:val="00480673"/>
    <w:rsid w:val="0048347A"/>
    <w:rsid w:val="004941FE"/>
    <w:rsid w:val="004963C5"/>
    <w:rsid w:val="004A0D14"/>
    <w:rsid w:val="004A43DC"/>
    <w:rsid w:val="004A54AF"/>
    <w:rsid w:val="004B06E5"/>
    <w:rsid w:val="004B3B98"/>
    <w:rsid w:val="004C060D"/>
    <w:rsid w:val="004C6F11"/>
    <w:rsid w:val="004E0FEC"/>
    <w:rsid w:val="004E72A8"/>
    <w:rsid w:val="004E773D"/>
    <w:rsid w:val="004F0F35"/>
    <w:rsid w:val="00502ACF"/>
    <w:rsid w:val="005175E6"/>
    <w:rsid w:val="005246DC"/>
    <w:rsid w:val="00525DF5"/>
    <w:rsid w:val="00531FD1"/>
    <w:rsid w:val="00536BD8"/>
    <w:rsid w:val="00544351"/>
    <w:rsid w:val="00550A04"/>
    <w:rsid w:val="005536CC"/>
    <w:rsid w:val="00554515"/>
    <w:rsid w:val="00556270"/>
    <w:rsid w:val="00562269"/>
    <w:rsid w:val="005851F1"/>
    <w:rsid w:val="005859B2"/>
    <w:rsid w:val="00592185"/>
    <w:rsid w:val="00597E33"/>
    <w:rsid w:val="005C5093"/>
    <w:rsid w:val="005C6546"/>
    <w:rsid w:val="005D01E5"/>
    <w:rsid w:val="005D1AF2"/>
    <w:rsid w:val="005D488C"/>
    <w:rsid w:val="005D48C3"/>
    <w:rsid w:val="005E12CF"/>
    <w:rsid w:val="005E191A"/>
    <w:rsid w:val="005E5A75"/>
    <w:rsid w:val="005F02AD"/>
    <w:rsid w:val="005F2386"/>
    <w:rsid w:val="00600B42"/>
    <w:rsid w:val="00601FD7"/>
    <w:rsid w:val="00602568"/>
    <w:rsid w:val="006028A2"/>
    <w:rsid w:val="00605DEE"/>
    <w:rsid w:val="00640E77"/>
    <w:rsid w:val="00645E46"/>
    <w:rsid w:val="00653A17"/>
    <w:rsid w:val="00654077"/>
    <w:rsid w:val="00655954"/>
    <w:rsid w:val="00656F31"/>
    <w:rsid w:val="00664CC6"/>
    <w:rsid w:val="006743EB"/>
    <w:rsid w:val="0068368D"/>
    <w:rsid w:val="006A663C"/>
    <w:rsid w:val="006A7973"/>
    <w:rsid w:val="006B26E7"/>
    <w:rsid w:val="006C7C14"/>
    <w:rsid w:val="006D1508"/>
    <w:rsid w:val="006D4163"/>
    <w:rsid w:val="006D7227"/>
    <w:rsid w:val="006D76D4"/>
    <w:rsid w:val="006E3226"/>
    <w:rsid w:val="006E3B3C"/>
    <w:rsid w:val="006E4874"/>
    <w:rsid w:val="006E6282"/>
    <w:rsid w:val="006F15A2"/>
    <w:rsid w:val="0070110A"/>
    <w:rsid w:val="007042CD"/>
    <w:rsid w:val="00710C20"/>
    <w:rsid w:val="0071548B"/>
    <w:rsid w:val="00720380"/>
    <w:rsid w:val="00721052"/>
    <w:rsid w:val="00725FCF"/>
    <w:rsid w:val="00727B87"/>
    <w:rsid w:val="007320A3"/>
    <w:rsid w:val="00734303"/>
    <w:rsid w:val="00737143"/>
    <w:rsid w:val="00743662"/>
    <w:rsid w:val="00743705"/>
    <w:rsid w:val="00773138"/>
    <w:rsid w:val="00775F5C"/>
    <w:rsid w:val="0077701D"/>
    <w:rsid w:val="007770BF"/>
    <w:rsid w:val="00796908"/>
    <w:rsid w:val="007A1672"/>
    <w:rsid w:val="007A1E6A"/>
    <w:rsid w:val="007C40A3"/>
    <w:rsid w:val="007C53FE"/>
    <w:rsid w:val="007E651D"/>
    <w:rsid w:val="007E7C33"/>
    <w:rsid w:val="00800664"/>
    <w:rsid w:val="00810B4E"/>
    <w:rsid w:val="0081453B"/>
    <w:rsid w:val="00824604"/>
    <w:rsid w:val="008368B8"/>
    <w:rsid w:val="00844F8B"/>
    <w:rsid w:val="00845920"/>
    <w:rsid w:val="00847D4B"/>
    <w:rsid w:val="00856D0A"/>
    <w:rsid w:val="0087075A"/>
    <w:rsid w:val="008755EF"/>
    <w:rsid w:val="00891FEC"/>
    <w:rsid w:val="00894234"/>
    <w:rsid w:val="00896383"/>
    <w:rsid w:val="008A3D66"/>
    <w:rsid w:val="008B236E"/>
    <w:rsid w:val="008B3443"/>
    <w:rsid w:val="008B7894"/>
    <w:rsid w:val="008C63EC"/>
    <w:rsid w:val="008D05D1"/>
    <w:rsid w:val="008D27EC"/>
    <w:rsid w:val="008D3ECA"/>
    <w:rsid w:val="008E22EE"/>
    <w:rsid w:val="008E413E"/>
    <w:rsid w:val="008F01A1"/>
    <w:rsid w:val="008F1A36"/>
    <w:rsid w:val="008F7D9D"/>
    <w:rsid w:val="00900635"/>
    <w:rsid w:val="009013BE"/>
    <w:rsid w:val="00902679"/>
    <w:rsid w:val="00911B6C"/>
    <w:rsid w:val="009250C5"/>
    <w:rsid w:val="0093173A"/>
    <w:rsid w:val="009317E8"/>
    <w:rsid w:val="00931D63"/>
    <w:rsid w:val="00931DF3"/>
    <w:rsid w:val="00933D13"/>
    <w:rsid w:val="00935051"/>
    <w:rsid w:val="009406F7"/>
    <w:rsid w:val="009469E6"/>
    <w:rsid w:val="00950230"/>
    <w:rsid w:val="009543DC"/>
    <w:rsid w:val="00954973"/>
    <w:rsid w:val="00961F55"/>
    <w:rsid w:val="0096231F"/>
    <w:rsid w:val="0096768B"/>
    <w:rsid w:val="00971254"/>
    <w:rsid w:val="00972047"/>
    <w:rsid w:val="0097320F"/>
    <w:rsid w:val="00976EA3"/>
    <w:rsid w:val="00983C96"/>
    <w:rsid w:val="00997F29"/>
    <w:rsid w:val="009B0F17"/>
    <w:rsid w:val="009B5EF4"/>
    <w:rsid w:val="009C1B36"/>
    <w:rsid w:val="009C5DF6"/>
    <w:rsid w:val="009C68F0"/>
    <w:rsid w:val="009D06B1"/>
    <w:rsid w:val="009D1783"/>
    <w:rsid w:val="009D7487"/>
    <w:rsid w:val="009E57B6"/>
    <w:rsid w:val="00A06081"/>
    <w:rsid w:val="00A10145"/>
    <w:rsid w:val="00A10509"/>
    <w:rsid w:val="00A250AC"/>
    <w:rsid w:val="00A34285"/>
    <w:rsid w:val="00A443B0"/>
    <w:rsid w:val="00A5137F"/>
    <w:rsid w:val="00A518F1"/>
    <w:rsid w:val="00A5228F"/>
    <w:rsid w:val="00A56E12"/>
    <w:rsid w:val="00A57316"/>
    <w:rsid w:val="00A72A99"/>
    <w:rsid w:val="00A94B63"/>
    <w:rsid w:val="00A94C81"/>
    <w:rsid w:val="00AC3B4B"/>
    <w:rsid w:val="00AD5C01"/>
    <w:rsid w:val="00AE62A4"/>
    <w:rsid w:val="00AF7FAF"/>
    <w:rsid w:val="00B007C4"/>
    <w:rsid w:val="00B04089"/>
    <w:rsid w:val="00B20ADC"/>
    <w:rsid w:val="00B26643"/>
    <w:rsid w:val="00B27130"/>
    <w:rsid w:val="00B374EF"/>
    <w:rsid w:val="00B44347"/>
    <w:rsid w:val="00B6340A"/>
    <w:rsid w:val="00B97036"/>
    <w:rsid w:val="00BA7551"/>
    <w:rsid w:val="00BB42F6"/>
    <w:rsid w:val="00BB4C7C"/>
    <w:rsid w:val="00BB6904"/>
    <w:rsid w:val="00BC3DFE"/>
    <w:rsid w:val="00BC4869"/>
    <w:rsid w:val="00BC61D5"/>
    <w:rsid w:val="00BD03F2"/>
    <w:rsid w:val="00BD44AC"/>
    <w:rsid w:val="00BE0F2E"/>
    <w:rsid w:val="00BF7750"/>
    <w:rsid w:val="00C109CD"/>
    <w:rsid w:val="00C13731"/>
    <w:rsid w:val="00C25A79"/>
    <w:rsid w:val="00C3076B"/>
    <w:rsid w:val="00C341A6"/>
    <w:rsid w:val="00C36282"/>
    <w:rsid w:val="00C47309"/>
    <w:rsid w:val="00C51C21"/>
    <w:rsid w:val="00C71493"/>
    <w:rsid w:val="00C77A01"/>
    <w:rsid w:val="00C92FC8"/>
    <w:rsid w:val="00C93D2B"/>
    <w:rsid w:val="00CA52A7"/>
    <w:rsid w:val="00CA53AA"/>
    <w:rsid w:val="00CB4EA8"/>
    <w:rsid w:val="00CC620F"/>
    <w:rsid w:val="00CC6B03"/>
    <w:rsid w:val="00CC6FA9"/>
    <w:rsid w:val="00CD0A29"/>
    <w:rsid w:val="00CD2192"/>
    <w:rsid w:val="00CE5195"/>
    <w:rsid w:val="00CF034A"/>
    <w:rsid w:val="00CF2AD1"/>
    <w:rsid w:val="00D030A0"/>
    <w:rsid w:val="00D04514"/>
    <w:rsid w:val="00D131DF"/>
    <w:rsid w:val="00D23E8D"/>
    <w:rsid w:val="00D34383"/>
    <w:rsid w:val="00D47906"/>
    <w:rsid w:val="00D527F5"/>
    <w:rsid w:val="00D5328C"/>
    <w:rsid w:val="00D770C2"/>
    <w:rsid w:val="00D77B84"/>
    <w:rsid w:val="00D80E37"/>
    <w:rsid w:val="00D828CB"/>
    <w:rsid w:val="00D93839"/>
    <w:rsid w:val="00DA49D5"/>
    <w:rsid w:val="00DB276F"/>
    <w:rsid w:val="00DB56F5"/>
    <w:rsid w:val="00DC2B4F"/>
    <w:rsid w:val="00DC436B"/>
    <w:rsid w:val="00DE2420"/>
    <w:rsid w:val="00DE3ADB"/>
    <w:rsid w:val="00DE597F"/>
    <w:rsid w:val="00DE5D57"/>
    <w:rsid w:val="00DE659B"/>
    <w:rsid w:val="00DE6C39"/>
    <w:rsid w:val="00DF3618"/>
    <w:rsid w:val="00E30D4D"/>
    <w:rsid w:val="00E479A6"/>
    <w:rsid w:val="00E6462B"/>
    <w:rsid w:val="00E64656"/>
    <w:rsid w:val="00E67025"/>
    <w:rsid w:val="00E71C1C"/>
    <w:rsid w:val="00E73CC2"/>
    <w:rsid w:val="00E7627F"/>
    <w:rsid w:val="00E767EB"/>
    <w:rsid w:val="00E96F7C"/>
    <w:rsid w:val="00EA0D35"/>
    <w:rsid w:val="00EA2790"/>
    <w:rsid w:val="00EA512C"/>
    <w:rsid w:val="00EB04A2"/>
    <w:rsid w:val="00ED2C96"/>
    <w:rsid w:val="00ED2E71"/>
    <w:rsid w:val="00ED3955"/>
    <w:rsid w:val="00ED440F"/>
    <w:rsid w:val="00ED54F3"/>
    <w:rsid w:val="00EE3583"/>
    <w:rsid w:val="00EE670D"/>
    <w:rsid w:val="00EF11B0"/>
    <w:rsid w:val="00EF317D"/>
    <w:rsid w:val="00F01C37"/>
    <w:rsid w:val="00F06DD5"/>
    <w:rsid w:val="00F15F68"/>
    <w:rsid w:val="00F243F5"/>
    <w:rsid w:val="00F25EED"/>
    <w:rsid w:val="00F32316"/>
    <w:rsid w:val="00F577F9"/>
    <w:rsid w:val="00F61A70"/>
    <w:rsid w:val="00F66138"/>
    <w:rsid w:val="00F676BD"/>
    <w:rsid w:val="00F6777A"/>
    <w:rsid w:val="00F77159"/>
    <w:rsid w:val="00F8344C"/>
    <w:rsid w:val="00F87CDE"/>
    <w:rsid w:val="00F95D4D"/>
    <w:rsid w:val="00F96F8D"/>
    <w:rsid w:val="00FA68E7"/>
    <w:rsid w:val="00FB4FF1"/>
    <w:rsid w:val="00FB6BA6"/>
    <w:rsid w:val="01DDF8B4"/>
    <w:rsid w:val="01FE66DC"/>
    <w:rsid w:val="02C8B8FB"/>
    <w:rsid w:val="040160ED"/>
    <w:rsid w:val="04689BB4"/>
    <w:rsid w:val="04706FB8"/>
    <w:rsid w:val="056B1F6E"/>
    <w:rsid w:val="057D265F"/>
    <w:rsid w:val="05816F7B"/>
    <w:rsid w:val="067919C2"/>
    <w:rsid w:val="086A6583"/>
    <w:rsid w:val="092F4F5F"/>
    <w:rsid w:val="09A54867"/>
    <w:rsid w:val="0B0F628E"/>
    <w:rsid w:val="0C5B7E04"/>
    <w:rsid w:val="0C95FC09"/>
    <w:rsid w:val="0D86B789"/>
    <w:rsid w:val="0D97085C"/>
    <w:rsid w:val="0EB043B6"/>
    <w:rsid w:val="100BDECB"/>
    <w:rsid w:val="110FACAF"/>
    <w:rsid w:val="11693A5B"/>
    <w:rsid w:val="12823B08"/>
    <w:rsid w:val="140649E0"/>
    <w:rsid w:val="14A0DB1D"/>
    <w:rsid w:val="153D413D"/>
    <w:rsid w:val="15E712AF"/>
    <w:rsid w:val="172D4BBC"/>
    <w:rsid w:val="1851C76F"/>
    <w:rsid w:val="1A86308E"/>
    <w:rsid w:val="1B11E252"/>
    <w:rsid w:val="1C19494B"/>
    <w:rsid w:val="1DAD2C26"/>
    <w:rsid w:val="1DE8FE11"/>
    <w:rsid w:val="1E4C4A11"/>
    <w:rsid w:val="1F50EA0D"/>
    <w:rsid w:val="204A17BD"/>
    <w:rsid w:val="2129A7DF"/>
    <w:rsid w:val="2237DD1C"/>
    <w:rsid w:val="262CCC8A"/>
    <w:rsid w:val="27F481EF"/>
    <w:rsid w:val="2928255D"/>
    <w:rsid w:val="2972D22C"/>
    <w:rsid w:val="29CA7963"/>
    <w:rsid w:val="2B4D00F8"/>
    <w:rsid w:val="2CFA43DE"/>
    <w:rsid w:val="2E3AC96F"/>
    <w:rsid w:val="2E9DEA86"/>
    <w:rsid w:val="3039BAE7"/>
    <w:rsid w:val="312F653A"/>
    <w:rsid w:val="33715BA9"/>
    <w:rsid w:val="34AF0780"/>
    <w:rsid w:val="362CB2F7"/>
    <w:rsid w:val="39E88AB3"/>
    <w:rsid w:val="3CE246E9"/>
    <w:rsid w:val="3EB40E50"/>
    <w:rsid w:val="409D5E27"/>
    <w:rsid w:val="413D20AB"/>
    <w:rsid w:val="4267C956"/>
    <w:rsid w:val="43794135"/>
    <w:rsid w:val="4593F7FB"/>
    <w:rsid w:val="46C63A3C"/>
    <w:rsid w:val="479DAC42"/>
    <w:rsid w:val="4A214EFE"/>
    <w:rsid w:val="4CCA1C4A"/>
    <w:rsid w:val="4CD93570"/>
    <w:rsid w:val="4D00A924"/>
    <w:rsid w:val="4D592849"/>
    <w:rsid w:val="4E0CEEFB"/>
    <w:rsid w:val="4ED21FA0"/>
    <w:rsid w:val="5166F999"/>
    <w:rsid w:val="535CD096"/>
    <w:rsid w:val="541D2F36"/>
    <w:rsid w:val="54516505"/>
    <w:rsid w:val="59539C7C"/>
    <w:rsid w:val="59F88ABC"/>
    <w:rsid w:val="5CCF053D"/>
    <w:rsid w:val="5E969998"/>
    <w:rsid w:val="5FC2DE00"/>
    <w:rsid w:val="610D6A31"/>
    <w:rsid w:val="656E2397"/>
    <w:rsid w:val="6571A0F7"/>
    <w:rsid w:val="667917ED"/>
    <w:rsid w:val="67852FB8"/>
    <w:rsid w:val="6800587A"/>
    <w:rsid w:val="6969C046"/>
    <w:rsid w:val="6A864729"/>
    <w:rsid w:val="6C902631"/>
    <w:rsid w:val="6FC7C6F3"/>
    <w:rsid w:val="7112E9A1"/>
    <w:rsid w:val="72148700"/>
    <w:rsid w:val="75E65AC4"/>
    <w:rsid w:val="77F2E2FD"/>
    <w:rsid w:val="78F733FA"/>
    <w:rsid w:val="7E09D953"/>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F5D0A"/>
  <w15:docId w15:val="{B974D842-E1B9-4843-AEB6-24182EABF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Z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25399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A1672"/>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link w:val="Heading4Char"/>
    <w:uiPriority w:val="9"/>
    <w:qFormat/>
    <w:rsid w:val="0032374E"/>
    <w:pPr>
      <w:spacing w:before="100" w:beforeAutospacing="1" w:after="100" w:afterAutospacing="1"/>
      <w:outlineLvl w:val="3"/>
    </w:pPr>
    <w:rPr>
      <w:rFonts w:ascii="Times New Roman" w:eastAsia="Times New Roman" w:hAnsi="Times New Roman" w:cs="Times New Roman"/>
      <w:b/>
      <w:bCs/>
      <w:kern w:val="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C7C14"/>
    <w:pPr>
      <w:spacing w:before="100" w:beforeAutospacing="1" w:after="100" w:afterAutospacing="1"/>
    </w:pPr>
    <w:rPr>
      <w:rFonts w:ascii="Times New Roman" w:eastAsia="Times New Roman" w:hAnsi="Times New Roman" w:cs="Times New Roman"/>
      <w:kern w:val="0"/>
      <w:lang w:eastAsia="en-GB"/>
    </w:rPr>
  </w:style>
  <w:style w:type="table" w:customStyle="1" w:styleId="Tablaconcuadrcula1">
    <w:name w:val="Tabla con cuadrícula1"/>
    <w:rsid w:val="00A34285"/>
    <w:rPr>
      <w:rFonts w:eastAsiaTheme="minorEastAsia"/>
      <w:lang w:val="en-GB" w:eastAsia="en-GB"/>
    </w:rPr>
    <w:tblPr>
      <w:tblCellMar>
        <w:top w:w="0" w:type="dxa"/>
        <w:left w:w="0" w:type="dxa"/>
        <w:bottom w:w="0" w:type="dxa"/>
        <w:right w:w="0" w:type="dxa"/>
      </w:tblCellMar>
    </w:tblPr>
  </w:style>
  <w:style w:type="paragraph" w:styleId="ListParagraph">
    <w:name w:val="List Paragraph"/>
    <w:basedOn w:val="Normal"/>
    <w:uiPriority w:val="34"/>
    <w:qFormat/>
    <w:rsid w:val="00215489"/>
    <w:pPr>
      <w:ind w:left="720"/>
      <w:contextualSpacing/>
    </w:pPr>
  </w:style>
  <w:style w:type="paragraph" w:styleId="Revision">
    <w:name w:val="Revision"/>
    <w:hidden/>
    <w:uiPriority w:val="99"/>
    <w:semiHidden/>
    <w:rsid w:val="00CD2192"/>
  </w:style>
  <w:style w:type="character" w:styleId="CommentReference">
    <w:name w:val="annotation reference"/>
    <w:basedOn w:val="DefaultParagraphFont"/>
    <w:uiPriority w:val="99"/>
    <w:semiHidden/>
    <w:unhideWhenUsed/>
    <w:rsid w:val="00A443B0"/>
    <w:rPr>
      <w:sz w:val="16"/>
      <w:szCs w:val="16"/>
    </w:rPr>
  </w:style>
  <w:style w:type="paragraph" w:styleId="CommentText">
    <w:name w:val="annotation text"/>
    <w:basedOn w:val="Normal"/>
    <w:link w:val="CommentTextChar"/>
    <w:uiPriority w:val="99"/>
    <w:unhideWhenUsed/>
    <w:rsid w:val="00A443B0"/>
    <w:rPr>
      <w:sz w:val="20"/>
      <w:szCs w:val="20"/>
    </w:rPr>
  </w:style>
  <w:style w:type="character" w:customStyle="1" w:styleId="CommentTextChar">
    <w:name w:val="Comment Text Char"/>
    <w:basedOn w:val="DefaultParagraphFont"/>
    <w:link w:val="CommentText"/>
    <w:uiPriority w:val="99"/>
    <w:rsid w:val="00A443B0"/>
    <w:rPr>
      <w:sz w:val="20"/>
      <w:szCs w:val="20"/>
    </w:rPr>
  </w:style>
  <w:style w:type="paragraph" w:styleId="CommentSubject">
    <w:name w:val="annotation subject"/>
    <w:basedOn w:val="CommentText"/>
    <w:next w:val="CommentText"/>
    <w:link w:val="CommentSubjectChar"/>
    <w:uiPriority w:val="99"/>
    <w:semiHidden/>
    <w:unhideWhenUsed/>
    <w:rsid w:val="00A443B0"/>
    <w:rPr>
      <w:b/>
      <w:bCs/>
    </w:rPr>
  </w:style>
  <w:style w:type="character" w:customStyle="1" w:styleId="CommentSubjectChar">
    <w:name w:val="Comment Subject Char"/>
    <w:basedOn w:val="CommentTextChar"/>
    <w:link w:val="CommentSubject"/>
    <w:uiPriority w:val="99"/>
    <w:semiHidden/>
    <w:rsid w:val="00A443B0"/>
    <w:rPr>
      <w:b/>
      <w:bCs/>
      <w:sz w:val="20"/>
      <w:szCs w:val="20"/>
    </w:rPr>
  </w:style>
  <w:style w:type="table" w:customStyle="1" w:styleId="Tablaconcuadrcula5oscura-nfasis11">
    <w:name w:val="Tabla con cuadrícula 5 oscura - Énfasis 11"/>
    <w:basedOn w:val="TableNormal"/>
    <w:next w:val="GridTable5Dark-Accent1"/>
    <w:uiPriority w:val="50"/>
    <w:rsid w:val="002247B6"/>
    <w:rPr>
      <w:kern w:val="0"/>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GridTable5Dark-Accent1">
    <w:name w:val="Grid Table 5 Dark Accent 1"/>
    <w:basedOn w:val="TableNormal"/>
    <w:uiPriority w:val="50"/>
    <w:rsid w:val="002247B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4-Accent1">
    <w:name w:val="Grid Table 4 Accent 1"/>
    <w:basedOn w:val="TableNormal"/>
    <w:uiPriority w:val="49"/>
    <w:rsid w:val="002247B6"/>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GridLight">
    <w:name w:val="Grid Table Light"/>
    <w:basedOn w:val="TableNormal"/>
    <w:uiPriority w:val="40"/>
    <w:rsid w:val="009D178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rsid w:val="009D17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372E1"/>
    <w:rPr>
      <w:color w:val="0563C1" w:themeColor="hyperlink"/>
      <w:u w:val="single"/>
    </w:rPr>
  </w:style>
  <w:style w:type="character" w:styleId="UnresolvedMention">
    <w:name w:val="Unresolved Mention"/>
    <w:basedOn w:val="DefaultParagraphFont"/>
    <w:uiPriority w:val="99"/>
    <w:semiHidden/>
    <w:unhideWhenUsed/>
    <w:rsid w:val="003372E1"/>
    <w:rPr>
      <w:color w:val="605E5C"/>
      <w:shd w:val="clear" w:color="auto" w:fill="E1DFDD"/>
    </w:rPr>
  </w:style>
  <w:style w:type="table" w:styleId="PlainTable1">
    <w:name w:val="Plain Table 1"/>
    <w:basedOn w:val="TableNormal"/>
    <w:uiPriority w:val="41"/>
    <w:rsid w:val="006F15A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435B99"/>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5">
    <w:name w:val="Plain Table 5"/>
    <w:basedOn w:val="TableNormal"/>
    <w:uiPriority w:val="45"/>
    <w:rsid w:val="00435B99"/>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435B9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35B9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4Char">
    <w:name w:val="Heading 4 Char"/>
    <w:basedOn w:val="DefaultParagraphFont"/>
    <w:link w:val="Heading4"/>
    <w:uiPriority w:val="9"/>
    <w:rsid w:val="0032374E"/>
    <w:rPr>
      <w:rFonts w:ascii="Times New Roman" w:eastAsia="Times New Roman" w:hAnsi="Times New Roman" w:cs="Times New Roman"/>
      <w:b/>
      <w:bCs/>
      <w:kern w:val="0"/>
      <w:lang w:val="en-US"/>
    </w:rPr>
  </w:style>
  <w:style w:type="character" w:styleId="Strong">
    <w:name w:val="Strong"/>
    <w:basedOn w:val="DefaultParagraphFont"/>
    <w:uiPriority w:val="22"/>
    <w:qFormat/>
    <w:rsid w:val="00911B6C"/>
    <w:rPr>
      <w:b/>
      <w:bCs/>
    </w:rPr>
  </w:style>
  <w:style w:type="character" w:customStyle="1" w:styleId="Heading3Char">
    <w:name w:val="Heading 3 Char"/>
    <w:basedOn w:val="DefaultParagraphFont"/>
    <w:link w:val="Heading3"/>
    <w:uiPriority w:val="9"/>
    <w:semiHidden/>
    <w:rsid w:val="007A1672"/>
    <w:rPr>
      <w:rFonts w:asciiTheme="majorHAnsi" w:eastAsiaTheme="majorEastAsia" w:hAnsiTheme="majorHAnsi" w:cstheme="majorBidi"/>
      <w:color w:val="1F3763" w:themeColor="accent1" w:themeShade="7F"/>
    </w:rPr>
  </w:style>
  <w:style w:type="character" w:styleId="Emphasis">
    <w:name w:val="Emphasis"/>
    <w:basedOn w:val="DefaultParagraphFont"/>
    <w:uiPriority w:val="20"/>
    <w:qFormat/>
    <w:rsid w:val="005D1AF2"/>
    <w:rPr>
      <w:i/>
      <w:iCs/>
    </w:rPr>
  </w:style>
  <w:style w:type="character" w:styleId="PlaceholderText">
    <w:name w:val="Placeholder Text"/>
    <w:basedOn w:val="DefaultParagraphFont"/>
    <w:uiPriority w:val="99"/>
    <w:semiHidden/>
    <w:rsid w:val="00B007C4"/>
    <w:rPr>
      <w:color w:val="808080"/>
    </w:rPr>
  </w:style>
  <w:style w:type="character" w:styleId="FollowedHyperlink">
    <w:name w:val="FollowedHyperlink"/>
    <w:basedOn w:val="DefaultParagraphFont"/>
    <w:uiPriority w:val="99"/>
    <w:semiHidden/>
    <w:unhideWhenUsed/>
    <w:rsid w:val="00EF317D"/>
    <w:rPr>
      <w:color w:val="954F72" w:themeColor="followedHyperlink"/>
      <w:u w:val="single"/>
    </w:rPr>
  </w:style>
  <w:style w:type="paragraph" w:customStyle="1" w:styleId="pf0">
    <w:name w:val="pf0"/>
    <w:basedOn w:val="Normal"/>
    <w:rsid w:val="00232B64"/>
    <w:pPr>
      <w:spacing w:before="100" w:beforeAutospacing="1" w:after="100" w:afterAutospacing="1"/>
    </w:pPr>
    <w:rPr>
      <w:rFonts w:ascii="Times New Roman" w:eastAsia="Times New Roman" w:hAnsi="Times New Roman" w:cs="Times New Roman"/>
      <w:kern w:val="0"/>
      <w:lang w:val="en-GB" w:eastAsia="en-GB"/>
    </w:rPr>
  </w:style>
  <w:style w:type="character" w:customStyle="1" w:styleId="cf01">
    <w:name w:val="cf01"/>
    <w:basedOn w:val="DefaultParagraphFont"/>
    <w:rsid w:val="00232B64"/>
    <w:rPr>
      <w:rFonts w:ascii="Segoe UI" w:hAnsi="Segoe UI" w:cs="Segoe UI" w:hint="default"/>
      <w:sz w:val="18"/>
      <w:szCs w:val="18"/>
    </w:rPr>
  </w:style>
  <w:style w:type="character" w:customStyle="1" w:styleId="cf11">
    <w:name w:val="cf11"/>
    <w:basedOn w:val="DefaultParagraphFont"/>
    <w:rsid w:val="00232B64"/>
    <w:rPr>
      <w:rFonts w:ascii="Segoe UI" w:hAnsi="Segoe UI" w:cs="Segoe UI" w:hint="default"/>
      <w:sz w:val="18"/>
      <w:szCs w:val="18"/>
    </w:rPr>
  </w:style>
  <w:style w:type="paragraph" w:customStyle="1" w:styleId="attribution">
    <w:name w:val="attribution"/>
    <w:basedOn w:val="Normal"/>
    <w:rsid w:val="000A39D9"/>
    <w:pPr>
      <w:spacing w:before="100" w:beforeAutospacing="1" w:after="100" w:afterAutospacing="1"/>
    </w:pPr>
    <w:rPr>
      <w:rFonts w:ascii="Times New Roman" w:eastAsia="Times New Roman" w:hAnsi="Times New Roman" w:cs="Times New Roman"/>
      <w:kern w:val="0"/>
      <w:lang w:eastAsia="es-ES_tradnl"/>
      <w14:ligatures w14:val="none"/>
    </w:rPr>
  </w:style>
  <w:style w:type="character" w:customStyle="1" w:styleId="Heading2Char">
    <w:name w:val="Heading 2 Char"/>
    <w:basedOn w:val="DefaultParagraphFont"/>
    <w:link w:val="Heading2"/>
    <w:uiPriority w:val="9"/>
    <w:semiHidden/>
    <w:rsid w:val="00253995"/>
    <w:rPr>
      <w:rFonts w:asciiTheme="majorHAnsi" w:eastAsiaTheme="majorEastAsia" w:hAnsiTheme="majorHAnsi" w:cstheme="majorBidi"/>
      <w:color w:val="2F5496" w:themeColor="accent1" w:themeShade="BF"/>
      <w:sz w:val="26"/>
      <w:szCs w:val="26"/>
    </w:rPr>
  </w:style>
  <w:style w:type="character" w:styleId="LineNumber">
    <w:name w:val="line number"/>
    <w:basedOn w:val="DefaultParagraphFont"/>
    <w:uiPriority w:val="99"/>
    <w:semiHidden/>
    <w:unhideWhenUsed/>
    <w:rsid w:val="002065A1"/>
  </w:style>
  <w:style w:type="paragraph" w:styleId="Header">
    <w:name w:val="header"/>
    <w:basedOn w:val="Normal"/>
    <w:link w:val="HeaderChar"/>
    <w:uiPriority w:val="99"/>
    <w:unhideWhenUsed/>
    <w:rsid w:val="002065A1"/>
    <w:pPr>
      <w:tabs>
        <w:tab w:val="center" w:pos="4536"/>
        <w:tab w:val="right" w:pos="9072"/>
      </w:tabs>
    </w:pPr>
  </w:style>
  <w:style w:type="character" w:customStyle="1" w:styleId="HeaderChar">
    <w:name w:val="Header Char"/>
    <w:basedOn w:val="DefaultParagraphFont"/>
    <w:link w:val="Header"/>
    <w:uiPriority w:val="99"/>
    <w:rsid w:val="002065A1"/>
  </w:style>
  <w:style w:type="paragraph" w:styleId="Footer">
    <w:name w:val="footer"/>
    <w:basedOn w:val="Normal"/>
    <w:link w:val="FooterChar"/>
    <w:uiPriority w:val="99"/>
    <w:unhideWhenUsed/>
    <w:rsid w:val="002065A1"/>
    <w:pPr>
      <w:tabs>
        <w:tab w:val="center" w:pos="4536"/>
        <w:tab w:val="right" w:pos="9072"/>
      </w:tabs>
    </w:pPr>
  </w:style>
  <w:style w:type="character" w:customStyle="1" w:styleId="FooterChar">
    <w:name w:val="Footer Char"/>
    <w:basedOn w:val="DefaultParagraphFont"/>
    <w:link w:val="Footer"/>
    <w:uiPriority w:val="99"/>
    <w:rsid w:val="002065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0086">
      <w:bodyDiv w:val="1"/>
      <w:marLeft w:val="0"/>
      <w:marRight w:val="0"/>
      <w:marTop w:val="0"/>
      <w:marBottom w:val="0"/>
      <w:divBdr>
        <w:top w:val="none" w:sz="0" w:space="0" w:color="auto"/>
        <w:left w:val="none" w:sz="0" w:space="0" w:color="auto"/>
        <w:bottom w:val="none" w:sz="0" w:space="0" w:color="auto"/>
        <w:right w:val="none" w:sz="0" w:space="0" w:color="auto"/>
      </w:divBdr>
      <w:divsChild>
        <w:div w:id="195125494">
          <w:marLeft w:val="640"/>
          <w:marRight w:val="0"/>
          <w:marTop w:val="0"/>
          <w:marBottom w:val="0"/>
          <w:divBdr>
            <w:top w:val="none" w:sz="0" w:space="0" w:color="auto"/>
            <w:left w:val="none" w:sz="0" w:space="0" w:color="auto"/>
            <w:bottom w:val="none" w:sz="0" w:space="0" w:color="auto"/>
            <w:right w:val="none" w:sz="0" w:space="0" w:color="auto"/>
          </w:divBdr>
        </w:div>
        <w:div w:id="1603103606">
          <w:marLeft w:val="640"/>
          <w:marRight w:val="0"/>
          <w:marTop w:val="0"/>
          <w:marBottom w:val="0"/>
          <w:divBdr>
            <w:top w:val="none" w:sz="0" w:space="0" w:color="auto"/>
            <w:left w:val="none" w:sz="0" w:space="0" w:color="auto"/>
            <w:bottom w:val="none" w:sz="0" w:space="0" w:color="auto"/>
            <w:right w:val="none" w:sz="0" w:space="0" w:color="auto"/>
          </w:divBdr>
        </w:div>
        <w:div w:id="900366143">
          <w:marLeft w:val="640"/>
          <w:marRight w:val="0"/>
          <w:marTop w:val="0"/>
          <w:marBottom w:val="0"/>
          <w:divBdr>
            <w:top w:val="none" w:sz="0" w:space="0" w:color="auto"/>
            <w:left w:val="none" w:sz="0" w:space="0" w:color="auto"/>
            <w:bottom w:val="none" w:sz="0" w:space="0" w:color="auto"/>
            <w:right w:val="none" w:sz="0" w:space="0" w:color="auto"/>
          </w:divBdr>
        </w:div>
        <w:div w:id="1399674244">
          <w:marLeft w:val="640"/>
          <w:marRight w:val="0"/>
          <w:marTop w:val="0"/>
          <w:marBottom w:val="0"/>
          <w:divBdr>
            <w:top w:val="none" w:sz="0" w:space="0" w:color="auto"/>
            <w:left w:val="none" w:sz="0" w:space="0" w:color="auto"/>
            <w:bottom w:val="none" w:sz="0" w:space="0" w:color="auto"/>
            <w:right w:val="none" w:sz="0" w:space="0" w:color="auto"/>
          </w:divBdr>
        </w:div>
        <w:div w:id="1097599588">
          <w:marLeft w:val="640"/>
          <w:marRight w:val="0"/>
          <w:marTop w:val="0"/>
          <w:marBottom w:val="0"/>
          <w:divBdr>
            <w:top w:val="none" w:sz="0" w:space="0" w:color="auto"/>
            <w:left w:val="none" w:sz="0" w:space="0" w:color="auto"/>
            <w:bottom w:val="none" w:sz="0" w:space="0" w:color="auto"/>
            <w:right w:val="none" w:sz="0" w:space="0" w:color="auto"/>
          </w:divBdr>
        </w:div>
        <w:div w:id="989215539">
          <w:marLeft w:val="640"/>
          <w:marRight w:val="0"/>
          <w:marTop w:val="0"/>
          <w:marBottom w:val="0"/>
          <w:divBdr>
            <w:top w:val="none" w:sz="0" w:space="0" w:color="auto"/>
            <w:left w:val="none" w:sz="0" w:space="0" w:color="auto"/>
            <w:bottom w:val="none" w:sz="0" w:space="0" w:color="auto"/>
            <w:right w:val="none" w:sz="0" w:space="0" w:color="auto"/>
          </w:divBdr>
        </w:div>
        <w:div w:id="951979929">
          <w:marLeft w:val="640"/>
          <w:marRight w:val="0"/>
          <w:marTop w:val="0"/>
          <w:marBottom w:val="0"/>
          <w:divBdr>
            <w:top w:val="none" w:sz="0" w:space="0" w:color="auto"/>
            <w:left w:val="none" w:sz="0" w:space="0" w:color="auto"/>
            <w:bottom w:val="none" w:sz="0" w:space="0" w:color="auto"/>
            <w:right w:val="none" w:sz="0" w:space="0" w:color="auto"/>
          </w:divBdr>
        </w:div>
        <w:div w:id="1816674789">
          <w:marLeft w:val="640"/>
          <w:marRight w:val="0"/>
          <w:marTop w:val="0"/>
          <w:marBottom w:val="0"/>
          <w:divBdr>
            <w:top w:val="none" w:sz="0" w:space="0" w:color="auto"/>
            <w:left w:val="none" w:sz="0" w:space="0" w:color="auto"/>
            <w:bottom w:val="none" w:sz="0" w:space="0" w:color="auto"/>
            <w:right w:val="none" w:sz="0" w:space="0" w:color="auto"/>
          </w:divBdr>
        </w:div>
        <w:div w:id="2095782259">
          <w:marLeft w:val="640"/>
          <w:marRight w:val="0"/>
          <w:marTop w:val="0"/>
          <w:marBottom w:val="0"/>
          <w:divBdr>
            <w:top w:val="none" w:sz="0" w:space="0" w:color="auto"/>
            <w:left w:val="none" w:sz="0" w:space="0" w:color="auto"/>
            <w:bottom w:val="none" w:sz="0" w:space="0" w:color="auto"/>
            <w:right w:val="none" w:sz="0" w:space="0" w:color="auto"/>
          </w:divBdr>
        </w:div>
        <w:div w:id="1469476663">
          <w:marLeft w:val="640"/>
          <w:marRight w:val="0"/>
          <w:marTop w:val="0"/>
          <w:marBottom w:val="0"/>
          <w:divBdr>
            <w:top w:val="none" w:sz="0" w:space="0" w:color="auto"/>
            <w:left w:val="none" w:sz="0" w:space="0" w:color="auto"/>
            <w:bottom w:val="none" w:sz="0" w:space="0" w:color="auto"/>
            <w:right w:val="none" w:sz="0" w:space="0" w:color="auto"/>
          </w:divBdr>
        </w:div>
        <w:div w:id="996691197">
          <w:marLeft w:val="640"/>
          <w:marRight w:val="0"/>
          <w:marTop w:val="0"/>
          <w:marBottom w:val="0"/>
          <w:divBdr>
            <w:top w:val="none" w:sz="0" w:space="0" w:color="auto"/>
            <w:left w:val="none" w:sz="0" w:space="0" w:color="auto"/>
            <w:bottom w:val="none" w:sz="0" w:space="0" w:color="auto"/>
            <w:right w:val="none" w:sz="0" w:space="0" w:color="auto"/>
          </w:divBdr>
        </w:div>
        <w:div w:id="754984577">
          <w:marLeft w:val="640"/>
          <w:marRight w:val="0"/>
          <w:marTop w:val="0"/>
          <w:marBottom w:val="0"/>
          <w:divBdr>
            <w:top w:val="none" w:sz="0" w:space="0" w:color="auto"/>
            <w:left w:val="none" w:sz="0" w:space="0" w:color="auto"/>
            <w:bottom w:val="none" w:sz="0" w:space="0" w:color="auto"/>
            <w:right w:val="none" w:sz="0" w:space="0" w:color="auto"/>
          </w:divBdr>
        </w:div>
        <w:div w:id="1167669444">
          <w:marLeft w:val="640"/>
          <w:marRight w:val="0"/>
          <w:marTop w:val="0"/>
          <w:marBottom w:val="0"/>
          <w:divBdr>
            <w:top w:val="none" w:sz="0" w:space="0" w:color="auto"/>
            <w:left w:val="none" w:sz="0" w:space="0" w:color="auto"/>
            <w:bottom w:val="none" w:sz="0" w:space="0" w:color="auto"/>
            <w:right w:val="none" w:sz="0" w:space="0" w:color="auto"/>
          </w:divBdr>
        </w:div>
        <w:div w:id="1575818357">
          <w:marLeft w:val="640"/>
          <w:marRight w:val="0"/>
          <w:marTop w:val="0"/>
          <w:marBottom w:val="0"/>
          <w:divBdr>
            <w:top w:val="none" w:sz="0" w:space="0" w:color="auto"/>
            <w:left w:val="none" w:sz="0" w:space="0" w:color="auto"/>
            <w:bottom w:val="none" w:sz="0" w:space="0" w:color="auto"/>
            <w:right w:val="none" w:sz="0" w:space="0" w:color="auto"/>
          </w:divBdr>
        </w:div>
        <w:div w:id="1235625591">
          <w:marLeft w:val="640"/>
          <w:marRight w:val="0"/>
          <w:marTop w:val="0"/>
          <w:marBottom w:val="0"/>
          <w:divBdr>
            <w:top w:val="none" w:sz="0" w:space="0" w:color="auto"/>
            <w:left w:val="none" w:sz="0" w:space="0" w:color="auto"/>
            <w:bottom w:val="none" w:sz="0" w:space="0" w:color="auto"/>
            <w:right w:val="none" w:sz="0" w:space="0" w:color="auto"/>
          </w:divBdr>
        </w:div>
        <w:div w:id="879783403">
          <w:marLeft w:val="640"/>
          <w:marRight w:val="0"/>
          <w:marTop w:val="0"/>
          <w:marBottom w:val="0"/>
          <w:divBdr>
            <w:top w:val="none" w:sz="0" w:space="0" w:color="auto"/>
            <w:left w:val="none" w:sz="0" w:space="0" w:color="auto"/>
            <w:bottom w:val="none" w:sz="0" w:space="0" w:color="auto"/>
            <w:right w:val="none" w:sz="0" w:space="0" w:color="auto"/>
          </w:divBdr>
        </w:div>
        <w:div w:id="155615150">
          <w:marLeft w:val="640"/>
          <w:marRight w:val="0"/>
          <w:marTop w:val="0"/>
          <w:marBottom w:val="0"/>
          <w:divBdr>
            <w:top w:val="none" w:sz="0" w:space="0" w:color="auto"/>
            <w:left w:val="none" w:sz="0" w:space="0" w:color="auto"/>
            <w:bottom w:val="none" w:sz="0" w:space="0" w:color="auto"/>
            <w:right w:val="none" w:sz="0" w:space="0" w:color="auto"/>
          </w:divBdr>
        </w:div>
        <w:div w:id="1455712565">
          <w:marLeft w:val="640"/>
          <w:marRight w:val="0"/>
          <w:marTop w:val="0"/>
          <w:marBottom w:val="0"/>
          <w:divBdr>
            <w:top w:val="none" w:sz="0" w:space="0" w:color="auto"/>
            <w:left w:val="none" w:sz="0" w:space="0" w:color="auto"/>
            <w:bottom w:val="none" w:sz="0" w:space="0" w:color="auto"/>
            <w:right w:val="none" w:sz="0" w:space="0" w:color="auto"/>
          </w:divBdr>
        </w:div>
        <w:div w:id="897086591">
          <w:marLeft w:val="640"/>
          <w:marRight w:val="0"/>
          <w:marTop w:val="0"/>
          <w:marBottom w:val="0"/>
          <w:divBdr>
            <w:top w:val="none" w:sz="0" w:space="0" w:color="auto"/>
            <w:left w:val="none" w:sz="0" w:space="0" w:color="auto"/>
            <w:bottom w:val="none" w:sz="0" w:space="0" w:color="auto"/>
            <w:right w:val="none" w:sz="0" w:space="0" w:color="auto"/>
          </w:divBdr>
        </w:div>
        <w:div w:id="1534607968">
          <w:marLeft w:val="640"/>
          <w:marRight w:val="0"/>
          <w:marTop w:val="0"/>
          <w:marBottom w:val="0"/>
          <w:divBdr>
            <w:top w:val="none" w:sz="0" w:space="0" w:color="auto"/>
            <w:left w:val="none" w:sz="0" w:space="0" w:color="auto"/>
            <w:bottom w:val="none" w:sz="0" w:space="0" w:color="auto"/>
            <w:right w:val="none" w:sz="0" w:space="0" w:color="auto"/>
          </w:divBdr>
        </w:div>
        <w:div w:id="1901014363">
          <w:marLeft w:val="640"/>
          <w:marRight w:val="0"/>
          <w:marTop w:val="0"/>
          <w:marBottom w:val="0"/>
          <w:divBdr>
            <w:top w:val="none" w:sz="0" w:space="0" w:color="auto"/>
            <w:left w:val="none" w:sz="0" w:space="0" w:color="auto"/>
            <w:bottom w:val="none" w:sz="0" w:space="0" w:color="auto"/>
            <w:right w:val="none" w:sz="0" w:space="0" w:color="auto"/>
          </w:divBdr>
        </w:div>
        <w:div w:id="372966831">
          <w:marLeft w:val="640"/>
          <w:marRight w:val="0"/>
          <w:marTop w:val="0"/>
          <w:marBottom w:val="0"/>
          <w:divBdr>
            <w:top w:val="none" w:sz="0" w:space="0" w:color="auto"/>
            <w:left w:val="none" w:sz="0" w:space="0" w:color="auto"/>
            <w:bottom w:val="none" w:sz="0" w:space="0" w:color="auto"/>
            <w:right w:val="none" w:sz="0" w:space="0" w:color="auto"/>
          </w:divBdr>
        </w:div>
        <w:div w:id="153766318">
          <w:marLeft w:val="640"/>
          <w:marRight w:val="0"/>
          <w:marTop w:val="0"/>
          <w:marBottom w:val="0"/>
          <w:divBdr>
            <w:top w:val="none" w:sz="0" w:space="0" w:color="auto"/>
            <w:left w:val="none" w:sz="0" w:space="0" w:color="auto"/>
            <w:bottom w:val="none" w:sz="0" w:space="0" w:color="auto"/>
            <w:right w:val="none" w:sz="0" w:space="0" w:color="auto"/>
          </w:divBdr>
        </w:div>
        <w:div w:id="762381592">
          <w:marLeft w:val="640"/>
          <w:marRight w:val="0"/>
          <w:marTop w:val="0"/>
          <w:marBottom w:val="0"/>
          <w:divBdr>
            <w:top w:val="none" w:sz="0" w:space="0" w:color="auto"/>
            <w:left w:val="none" w:sz="0" w:space="0" w:color="auto"/>
            <w:bottom w:val="none" w:sz="0" w:space="0" w:color="auto"/>
            <w:right w:val="none" w:sz="0" w:space="0" w:color="auto"/>
          </w:divBdr>
        </w:div>
        <w:div w:id="1948536646">
          <w:marLeft w:val="640"/>
          <w:marRight w:val="0"/>
          <w:marTop w:val="0"/>
          <w:marBottom w:val="0"/>
          <w:divBdr>
            <w:top w:val="none" w:sz="0" w:space="0" w:color="auto"/>
            <w:left w:val="none" w:sz="0" w:space="0" w:color="auto"/>
            <w:bottom w:val="none" w:sz="0" w:space="0" w:color="auto"/>
            <w:right w:val="none" w:sz="0" w:space="0" w:color="auto"/>
          </w:divBdr>
        </w:div>
        <w:div w:id="1095050586">
          <w:marLeft w:val="640"/>
          <w:marRight w:val="0"/>
          <w:marTop w:val="0"/>
          <w:marBottom w:val="0"/>
          <w:divBdr>
            <w:top w:val="none" w:sz="0" w:space="0" w:color="auto"/>
            <w:left w:val="none" w:sz="0" w:space="0" w:color="auto"/>
            <w:bottom w:val="none" w:sz="0" w:space="0" w:color="auto"/>
            <w:right w:val="none" w:sz="0" w:space="0" w:color="auto"/>
          </w:divBdr>
        </w:div>
        <w:div w:id="1885092267">
          <w:marLeft w:val="640"/>
          <w:marRight w:val="0"/>
          <w:marTop w:val="0"/>
          <w:marBottom w:val="0"/>
          <w:divBdr>
            <w:top w:val="none" w:sz="0" w:space="0" w:color="auto"/>
            <w:left w:val="none" w:sz="0" w:space="0" w:color="auto"/>
            <w:bottom w:val="none" w:sz="0" w:space="0" w:color="auto"/>
            <w:right w:val="none" w:sz="0" w:space="0" w:color="auto"/>
          </w:divBdr>
        </w:div>
        <w:div w:id="1932228397">
          <w:marLeft w:val="640"/>
          <w:marRight w:val="0"/>
          <w:marTop w:val="0"/>
          <w:marBottom w:val="0"/>
          <w:divBdr>
            <w:top w:val="none" w:sz="0" w:space="0" w:color="auto"/>
            <w:left w:val="none" w:sz="0" w:space="0" w:color="auto"/>
            <w:bottom w:val="none" w:sz="0" w:space="0" w:color="auto"/>
            <w:right w:val="none" w:sz="0" w:space="0" w:color="auto"/>
          </w:divBdr>
        </w:div>
        <w:div w:id="777915778">
          <w:marLeft w:val="640"/>
          <w:marRight w:val="0"/>
          <w:marTop w:val="0"/>
          <w:marBottom w:val="0"/>
          <w:divBdr>
            <w:top w:val="none" w:sz="0" w:space="0" w:color="auto"/>
            <w:left w:val="none" w:sz="0" w:space="0" w:color="auto"/>
            <w:bottom w:val="none" w:sz="0" w:space="0" w:color="auto"/>
            <w:right w:val="none" w:sz="0" w:space="0" w:color="auto"/>
          </w:divBdr>
        </w:div>
        <w:div w:id="990718540">
          <w:marLeft w:val="640"/>
          <w:marRight w:val="0"/>
          <w:marTop w:val="0"/>
          <w:marBottom w:val="0"/>
          <w:divBdr>
            <w:top w:val="none" w:sz="0" w:space="0" w:color="auto"/>
            <w:left w:val="none" w:sz="0" w:space="0" w:color="auto"/>
            <w:bottom w:val="none" w:sz="0" w:space="0" w:color="auto"/>
            <w:right w:val="none" w:sz="0" w:space="0" w:color="auto"/>
          </w:divBdr>
        </w:div>
        <w:div w:id="1016232411">
          <w:marLeft w:val="640"/>
          <w:marRight w:val="0"/>
          <w:marTop w:val="0"/>
          <w:marBottom w:val="0"/>
          <w:divBdr>
            <w:top w:val="none" w:sz="0" w:space="0" w:color="auto"/>
            <w:left w:val="none" w:sz="0" w:space="0" w:color="auto"/>
            <w:bottom w:val="none" w:sz="0" w:space="0" w:color="auto"/>
            <w:right w:val="none" w:sz="0" w:space="0" w:color="auto"/>
          </w:divBdr>
        </w:div>
        <w:div w:id="1873036984">
          <w:marLeft w:val="640"/>
          <w:marRight w:val="0"/>
          <w:marTop w:val="0"/>
          <w:marBottom w:val="0"/>
          <w:divBdr>
            <w:top w:val="none" w:sz="0" w:space="0" w:color="auto"/>
            <w:left w:val="none" w:sz="0" w:space="0" w:color="auto"/>
            <w:bottom w:val="none" w:sz="0" w:space="0" w:color="auto"/>
            <w:right w:val="none" w:sz="0" w:space="0" w:color="auto"/>
          </w:divBdr>
        </w:div>
        <w:div w:id="696349806">
          <w:marLeft w:val="640"/>
          <w:marRight w:val="0"/>
          <w:marTop w:val="0"/>
          <w:marBottom w:val="0"/>
          <w:divBdr>
            <w:top w:val="none" w:sz="0" w:space="0" w:color="auto"/>
            <w:left w:val="none" w:sz="0" w:space="0" w:color="auto"/>
            <w:bottom w:val="none" w:sz="0" w:space="0" w:color="auto"/>
            <w:right w:val="none" w:sz="0" w:space="0" w:color="auto"/>
          </w:divBdr>
        </w:div>
        <w:div w:id="1522358397">
          <w:marLeft w:val="640"/>
          <w:marRight w:val="0"/>
          <w:marTop w:val="0"/>
          <w:marBottom w:val="0"/>
          <w:divBdr>
            <w:top w:val="none" w:sz="0" w:space="0" w:color="auto"/>
            <w:left w:val="none" w:sz="0" w:space="0" w:color="auto"/>
            <w:bottom w:val="none" w:sz="0" w:space="0" w:color="auto"/>
            <w:right w:val="none" w:sz="0" w:space="0" w:color="auto"/>
          </w:divBdr>
        </w:div>
        <w:div w:id="1493135832">
          <w:marLeft w:val="640"/>
          <w:marRight w:val="0"/>
          <w:marTop w:val="0"/>
          <w:marBottom w:val="0"/>
          <w:divBdr>
            <w:top w:val="none" w:sz="0" w:space="0" w:color="auto"/>
            <w:left w:val="none" w:sz="0" w:space="0" w:color="auto"/>
            <w:bottom w:val="none" w:sz="0" w:space="0" w:color="auto"/>
            <w:right w:val="none" w:sz="0" w:space="0" w:color="auto"/>
          </w:divBdr>
        </w:div>
        <w:div w:id="541678191">
          <w:marLeft w:val="640"/>
          <w:marRight w:val="0"/>
          <w:marTop w:val="0"/>
          <w:marBottom w:val="0"/>
          <w:divBdr>
            <w:top w:val="none" w:sz="0" w:space="0" w:color="auto"/>
            <w:left w:val="none" w:sz="0" w:space="0" w:color="auto"/>
            <w:bottom w:val="none" w:sz="0" w:space="0" w:color="auto"/>
            <w:right w:val="none" w:sz="0" w:space="0" w:color="auto"/>
          </w:divBdr>
        </w:div>
        <w:div w:id="20282931">
          <w:marLeft w:val="640"/>
          <w:marRight w:val="0"/>
          <w:marTop w:val="0"/>
          <w:marBottom w:val="0"/>
          <w:divBdr>
            <w:top w:val="none" w:sz="0" w:space="0" w:color="auto"/>
            <w:left w:val="none" w:sz="0" w:space="0" w:color="auto"/>
            <w:bottom w:val="none" w:sz="0" w:space="0" w:color="auto"/>
            <w:right w:val="none" w:sz="0" w:space="0" w:color="auto"/>
          </w:divBdr>
        </w:div>
        <w:div w:id="498498199">
          <w:marLeft w:val="640"/>
          <w:marRight w:val="0"/>
          <w:marTop w:val="0"/>
          <w:marBottom w:val="0"/>
          <w:divBdr>
            <w:top w:val="none" w:sz="0" w:space="0" w:color="auto"/>
            <w:left w:val="none" w:sz="0" w:space="0" w:color="auto"/>
            <w:bottom w:val="none" w:sz="0" w:space="0" w:color="auto"/>
            <w:right w:val="none" w:sz="0" w:space="0" w:color="auto"/>
          </w:divBdr>
        </w:div>
        <w:div w:id="616185508">
          <w:marLeft w:val="640"/>
          <w:marRight w:val="0"/>
          <w:marTop w:val="0"/>
          <w:marBottom w:val="0"/>
          <w:divBdr>
            <w:top w:val="none" w:sz="0" w:space="0" w:color="auto"/>
            <w:left w:val="none" w:sz="0" w:space="0" w:color="auto"/>
            <w:bottom w:val="none" w:sz="0" w:space="0" w:color="auto"/>
            <w:right w:val="none" w:sz="0" w:space="0" w:color="auto"/>
          </w:divBdr>
        </w:div>
        <w:div w:id="601575913">
          <w:marLeft w:val="640"/>
          <w:marRight w:val="0"/>
          <w:marTop w:val="0"/>
          <w:marBottom w:val="0"/>
          <w:divBdr>
            <w:top w:val="none" w:sz="0" w:space="0" w:color="auto"/>
            <w:left w:val="none" w:sz="0" w:space="0" w:color="auto"/>
            <w:bottom w:val="none" w:sz="0" w:space="0" w:color="auto"/>
            <w:right w:val="none" w:sz="0" w:space="0" w:color="auto"/>
          </w:divBdr>
        </w:div>
        <w:div w:id="1974826375">
          <w:marLeft w:val="640"/>
          <w:marRight w:val="0"/>
          <w:marTop w:val="0"/>
          <w:marBottom w:val="0"/>
          <w:divBdr>
            <w:top w:val="none" w:sz="0" w:space="0" w:color="auto"/>
            <w:left w:val="none" w:sz="0" w:space="0" w:color="auto"/>
            <w:bottom w:val="none" w:sz="0" w:space="0" w:color="auto"/>
            <w:right w:val="none" w:sz="0" w:space="0" w:color="auto"/>
          </w:divBdr>
        </w:div>
        <w:div w:id="1556699358">
          <w:marLeft w:val="640"/>
          <w:marRight w:val="0"/>
          <w:marTop w:val="0"/>
          <w:marBottom w:val="0"/>
          <w:divBdr>
            <w:top w:val="none" w:sz="0" w:space="0" w:color="auto"/>
            <w:left w:val="none" w:sz="0" w:space="0" w:color="auto"/>
            <w:bottom w:val="none" w:sz="0" w:space="0" w:color="auto"/>
            <w:right w:val="none" w:sz="0" w:space="0" w:color="auto"/>
          </w:divBdr>
        </w:div>
        <w:div w:id="1505130132">
          <w:marLeft w:val="640"/>
          <w:marRight w:val="0"/>
          <w:marTop w:val="0"/>
          <w:marBottom w:val="0"/>
          <w:divBdr>
            <w:top w:val="none" w:sz="0" w:space="0" w:color="auto"/>
            <w:left w:val="none" w:sz="0" w:space="0" w:color="auto"/>
            <w:bottom w:val="none" w:sz="0" w:space="0" w:color="auto"/>
            <w:right w:val="none" w:sz="0" w:space="0" w:color="auto"/>
          </w:divBdr>
        </w:div>
        <w:div w:id="942374254">
          <w:marLeft w:val="640"/>
          <w:marRight w:val="0"/>
          <w:marTop w:val="0"/>
          <w:marBottom w:val="0"/>
          <w:divBdr>
            <w:top w:val="none" w:sz="0" w:space="0" w:color="auto"/>
            <w:left w:val="none" w:sz="0" w:space="0" w:color="auto"/>
            <w:bottom w:val="none" w:sz="0" w:space="0" w:color="auto"/>
            <w:right w:val="none" w:sz="0" w:space="0" w:color="auto"/>
          </w:divBdr>
        </w:div>
      </w:divsChild>
    </w:div>
    <w:div w:id="194775436">
      <w:bodyDiv w:val="1"/>
      <w:marLeft w:val="0"/>
      <w:marRight w:val="0"/>
      <w:marTop w:val="0"/>
      <w:marBottom w:val="0"/>
      <w:divBdr>
        <w:top w:val="none" w:sz="0" w:space="0" w:color="auto"/>
        <w:left w:val="none" w:sz="0" w:space="0" w:color="auto"/>
        <w:bottom w:val="none" w:sz="0" w:space="0" w:color="auto"/>
        <w:right w:val="none" w:sz="0" w:space="0" w:color="auto"/>
      </w:divBdr>
    </w:div>
    <w:div w:id="195699792">
      <w:bodyDiv w:val="1"/>
      <w:marLeft w:val="0"/>
      <w:marRight w:val="0"/>
      <w:marTop w:val="0"/>
      <w:marBottom w:val="0"/>
      <w:divBdr>
        <w:top w:val="none" w:sz="0" w:space="0" w:color="auto"/>
        <w:left w:val="none" w:sz="0" w:space="0" w:color="auto"/>
        <w:bottom w:val="none" w:sz="0" w:space="0" w:color="auto"/>
        <w:right w:val="none" w:sz="0" w:space="0" w:color="auto"/>
      </w:divBdr>
    </w:div>
    <w:div w:id="259877939">
      <w:bodyDiv w:val="1"/>
      <w:marLeft w:val="0"/>
      <w:marRight w:val="0"/>
      <w:marTop w:val="0"/>
      <w:marBottom w:val="0"/>
      <w:divBdr>
        <w:top w:val="none" w:sz="0" w:space="0" w:color="auto"/>
        <w:left w:val="none" w:sz="0" w:space="0" w:color="auto"/>
        <w:bottom w:val="none" w:sz="0" w:space="0" w:color="auto"/>
        <w:right w:val="none" w:sz="0" w:space="0" w:color="auto"/>
      </w:divBdr>
    </w:div>
    <w:div w:id="266735906">
      <w:bodyDiv w:val="1"/>
      <w:marLeft w:val="0"/>
      <w:marRight w:val="0"/>
      <w:marTop w:val="0"/>
      <w:marBottom w:val="0"/>
      <w:divBdr>
        <w:top w:val="none" w:sz="0" w:space="0" w:color="auto"/>
        <w:left w:val="none" w:sz="0" w:space="0" w:color="auto"/>
        <w:bottom w:val="none" w:sz="0" w:space="0" w:color="auto"/>
        <w:right w:val="none" w:sz="0" w:space="0" w:color="auto"/>
      </w:divBdr>
    </w:div>
    <w:div w:id="286276002">
      <w:bodyDiv w:val="1"/>
      <w:marLeft w:val="0"/>
      <w:marRight w:val="0"/>
      <w:marTop w:val="0"/>
      <w:marBottom w:val="0"/>
      <w:divBdr>
        <w:top w:val="none" w:sz="0" w:space="0" w:color="auto"/>
        <w:left w:val="none" w:sz="0" w:space="0" w:color="auto"/>
        <w:bottom w:val="none" w:sz="0" w:space="0" w:color="auto"/>
        <w:right w:val="none" w:sz="0" w:space="0" w:color="auto"/>
      </w:divBdr>
    </w:div>
    <w:div w:id="286788356">
      <w:bodyDiv w:val="1"/>
      <w:marLeft w:val="0"/>
      <w:marRight w:val="0"/>
      <w:marTop w:val="0"/>
      <w:marBottom w:val="0"/>
      <w:divBdr>
        <w:top w:val="none" w:sz="0" w:space="0" w:color="auto"/>
        <w:left w:val="none" w:sz="0" w:space="0" w:color="auto"/>
        <w:bottom w:val="none" w:sz="0" w:space="0" w:color="auto"/>
        <w:right w:val="none" w:sz="0" w:space="0" w:color="auto"/>
      </w:divBdr>
      <w:divsChild>
        <w:div w:id="1353266098">
          <w:marLeft w:val="640"/>
          <w:marRight w:val="0"/>
          <w:marTop w:val="0"/>
          <w:marBottom w:val="0"/>
          <w:divBdr>
            <w:top w:val="none" w:sz="0" w:space="0" w:color="auto"/>
            <w:left w:val="none" w:sz="0" w:space="0" w:color="auto"/>
            <w:bottom w:val="none" w:sz="0" w:space="0" w:color="auto"/>
            <w:right w:val="none" w:sz="0" w:space="0" w:color="auto"/>
          </w:divBdr>
        </w:div>
        <w:div w:id="1253851708">
          <w:marLeft w:val="640"/>
          <w:marRight w:val="0"/>
          <w:marTop w:val="0"/>
          <w:marBottom w:val="0"/>
          <w:divBdr>
            <w:top w:val="none" w:sz="0" w:space="0" w:color="auto"/>
            <w:left w:val="none" w:sz="0" w:space="0" w:color="auto"/>
            <w:bottom w:val="none" w:sz="0" w:space="0" w:color="auto"/>
            <w:right w:val="none" w:sz="0" w:space="0" w:color="auto"/>
          </w:divBdr>
        </w:div>
        <w:div w:id="337078535">
          <w:marLeft w:val="640"/>
          <w:marRight w:val="0"/>
          <w:marTop w:val="0"/>
          <w:marBottom w:val="0"/>
          <w:divBdr>
            <w:top w:val="none" w:sz="0" w:space="0" w:color="auto"/>
            <w:left w:val="none" w:sz="0" w:space="0" w:color="auto"/>
            <w:bottom w:val="none" w:sz="0" w:space="0" w:color="auto"/>
            <w:right w:val="none" w:sz="0" w:space="0" w:color="auto"/>
          </w:divBdr>
        </w:div>
        <w:div w:id="1403141074">
          <w:marLeft w:val="640"/>
          <w:marRight w:val="0"/>
          <w:marTop w:val="0"/>
          <w:marBottom w:val="0"/>
          <w:divBdr>
            <w:top w:val="none" w:sz="0" w:space="0" w:color="auto"/>
            <w:left w:val="none" w:sz="0" w:space="0" w:color="auto"/>
            <w:bottom w:val="none" w:sz="0" w:space="0" w:color="auto"/>
            <w:right w:val="none" w:sz="0" w:space="0" w:color="auto"/>
          </w:divBdr>
        </w:div>
        <w:div w:id="250625583">
          <w:marLeft w:val="640"/>
          <w:marRight w:val="0"/>
          <w:marTop w:val="0"/>
          <w:marBottom w:val="0"/>
          <w:divBdr>
            <w:top w:val="none" w:sz="0" w:space="0" w:color="auto"/>
            <w:left w:val="none" w:sz="0" w:space="0" w:color="auto"/>
            <w:bottom w:val="none" w:sz="0" w:space="0" w:color="auto"/>
            <w:right w:val="none" w:sz="0" w:space="0" w:color="auto"/>
          </w:divBdr>
        </w:div>
        <w:div w:id="927274781">
          <w:marLeft w:val="640"/>
          <w:marRight w:val="0"/>
          <w:marTop w:val="0"/>
          <w:marBottom w:val="0"/>
          <w:divBdr>
            <w:top w:val="none" w:sz="0" w:space="0" w:color="auto"/>
            <w:left w:val="none" w:sz="0" w:space="0" w:color="auto"/>
            <w:bottom w:val="none" w:sz="0" w:space="0" w:color="auto"/>
            <w:right w:val="none" w:sz="0" w:space="0" w:color="auto"/>
          </w:divBdr>
        </w:div>
        <w:div w:id="809252358">
          <w:marLeft w:val="640"/>
          <w:marRight w:val="0"/>
          <w:marTop w:val="0"/>
          <w:marBottom w:val="0"/>
          <w:divBdr>
            <w:top w:val="none" w:sz="0" w:space="0" w:color="auto"/>
            <w:left w:val="none" w:sz="0" w:space="0" w:color="auto"/>
            <w:bottom w:val="none" w:sz="0" w:space="0" w:color="auto"/>
            <w:right w:val="none" w:sz="0" w:space="0" w:color="auto"/>
          </w:divBdr>
        </w:div>
        <w:div w:id="565142652">
          <w:marLeft w:val="640"/>
          <w:marRight w:val="0"/>
          <w:marTop w:val="0"/>
          <w:marBottom w:val="0"/>
          <w:divBdr>
            <w:top w:val="none" w:sz="0" w:space="0" w:color="auto"/>
            <w:left w:val="none" w:sz="0" w:space="0" w:color="auto"/>
            <w:bottom w:val="none" w:sz="0" w:space="0" w:color="auto"/>
            <w:right w:val="none" w:sz="0" w:space="0" w:color="auto"/>
          </w:divBdr>
        </w:div>
        <w:div w:id="126239613">
          <w:marLeft w:val="640"/>
          <w:marRight w:val="0"/>
          <w:marTop w:val="0"/>
          <w:marBottom w:val="0"/>
          <w:divBdr>
            <w:top w:val="none" w:sz="0" w:space="0" w:color="auto"/>
            <w:left w:val="none" w:sz="0" w:space="0" w:color="auto"/>
            <w:bottom w:val="none" w:sz="0" w:space="0" w:color="auto"/>
            <w:right w:val="none" w:sz="0" w:space="0" w:color="auto"/>
          </w:divBdr>
        </w:div>
        <w:div w:id="1097941074">
          <w:marLeft w:val="640"/>
          <w:marRight w:val="0"/>
          <w:marTop w:val="0"/>
          <w:marBottom w:val="0"/>
          <w:divBdr>
            <w:top w:val="none" w:sz="0" w:space="0" w:color="auto"/>
            <w:left w:val="none" w:sz="0" w:space="0" w:color="auto"/>
            <w:bottom w:val="none" w:sz="0" w:space="0" w:color="auto"/>
            <w:right w:val="none" w:sz="0" w:space="0" w:color="auto"/>
          </w:divBdr>
        </w:div>
        <w:div w:id="465046319">
          <w:marLeft w:val="640"/>
          <w:marRight w:val="0"/>
          <w:marTop w:val="0"/>
          <w:marBottom w:val="0"/>
          <w:divBdr>
            <w:top w:val="none" w:sz="0" w:space="0" w:color="auto"/>
            <w:left w:val="none" w:sz="0" w:space="0" w:color="auto"/>
            <w:bottom w:val="none" w:sz="0" w:space="0" w:color="auto"/>
            <w:right w:val="none" w:sz="0" w:space="0" w:color="auto"/>
          </w:divBdr>
        </w:div>
        <w:div w:id="409888441">
          <w:marLeft w:val="640"/>
          <w:marRight w:val="0"/>
          <w:marTop w:val="0"/>
          <w:marBottom w:val="0"/>
          <w:divBdr>
            <w:top w:val="none" w:sz="0" w:space="0" w:color="auto"/>
            <w:left w:val="none" w:sz="0" w:space="0" w:color="auto"/>
            <w:bottom w:val="none" w:sz="0" w:space="0" w:color="auto"/>
            <w:right w:val="none" w:sz="0" w:space="0" w:color="auto"/>
          </w:divBdr>
        </w:div>
        <w:div w:id="1829203731">
          <w:marLeft w:val="640"/>
          <w:marRight w:val="0"/>
          <w:marTop w:val="0"/>
          <w:marBottom w:val="0"/>
          <w:divBdr>
            <w:top w:val="none" w:sz="0" w:space="0" w:color="auto"/>
            <w:left w:val="none" w:sz="0" w:space="0" w:color="auto"/>
            <w:bottom w:val="none" w:sz="0" w:space="0" w:color="auto"/>
            <w:right w:val="none" w:sz="0" w:space="0" w:color="auto"/>
          </w:divBdr>
        </w:div>
        <w:div w:id="1159880533">
          <w:marLeft w:val="640"/>
          <w:marRight w:val="0"/>
          <w:marTop w:val="0"/>
          <w:marBottom w:val="0"/>
          <w:divBdr>
            <w:top w:val="none" w:sz="0" w:space="0" w:color="auto"/>
            <w:left w:val="none" w:sz="0" w:space="0" w:color="auto"/>
            <w:bottom w:val="none" w:sz="0" w:space="0" w:color="auto"/>
            <w:right w:val="none" w:sz="0" w:space="0" w:color="auto"/>
          </w:divBdr>
        </w:div>
        <w:div w:id="1664119463">
          <w:marLeft w:val="640"/>
          <w:marRight w:val="0"/>
          <w:marTop w:val="0"/>
          <w:marBottom w:val="0"/>
          <w:divBdr>
            <w:top w:val="none" w:sz="0" w:space="0" w:color="auto"/>
            <w:left w:val="none" w:sz="0" w:space="0" w:color="auto"/>
            <w:bottom w:val="none" w:sz="0" w:space="0" w:color="auto"/>
            <w:right w:val="none" w:sz="0" w:space="0" w:color="auto"/>
          </w:divBdr>
        </w:div>
        <w:div w:id="429400156">
          <w:marLeft w:val="640"/>
          <w:marRight w:val="0"/>
          <w:marTop w:val="0"/>
          <w:marBottom w:val="0"/>
          <w:divBdr>
            <w:top w:val="none" w:sz="0" w:space="0" w:color="auto"/>
            <w:left w:val="none" w:sz="0" w:space="0" w:color="auto"/>
            <w:bottom w:val="none" w:sz="0" w:space="0" w:color="auto"/>
            <w:right w:val="none" w:sz="0" w:space="0" w:color="auto"/>
          </w:divBdr>
        </w:div>
        <w:div w:id="1838841238">
          <w:marLeft w:val="640"/>
          <w:marRight w:val="0"/>
          <w:marTop w:val="0"/>
          <w:marBottom w:val="0"/>
          <w:divBdr>
            <w:top w:val="none" w:sz="0" w:space="0" w:color="auto"/>
            <w:left w:val="none" w:sz="0" w:space="0" w:color="auto"/>
            <w:bottom w:val="none" w:sz="0" w:space="0" w:color="auto"/>
            <w:right w:val="none" w:sz="0" w:space="0" w:color="auto"/>
          </w:divBdr>
        </w:div>
        <w:div w:id="2141847561">
          <w:marLeft w:val="640"/>
          <w:marRight w:val="0"/>
          <w:marTop w:val="0"/>
          <w:marBottom w:val="0"/>
          <w:divBdr>
            <w:top w:val="none" w:sz="0" w:space="0" w:color="auto"/>
            <w:left w:val="none" w:sz="0" w:space="0" w:color="auto"/>
            <w:bottom w:val="none" w:sz="0" w:space="0" w:color="auto"/>
            <w:right w:val="none" w:sz="0" w:space="0" w:color="auto"/>
          </w:divBdr>
        </w:div>
        <w:div w:id="1792480236">
          <w:marLeft w:val="640"/>
          <w:marRight w:val="0"/>
          <w:marTop w:val="0"/>
          <w:marBottom w:val="0"/>
          <w:divBdr>
            <w:top w:val="none" w:sz="0" w:space="0" w:color="auto"/>
            <w:left w:val="none" w:sz="0" w:space="0" w:color="auto"/>
            <w:bottom w:val="none" w:sz="0" w:space="0" w:color="auto"/>
            <w:right w:val="none" w:sz="0" w:space="0" w:color="auto"/>
          </w:divBdr>
        </w:div>
        <w:div w:id="1304240790">
          <w:marLeft w:val="640"/>
          <w:marRight w:val="0"/>
          <w:marTop w:val="0"/>
          <w:marBottom w:val="0"/>
          <w:divBdr>
            <w:top w:val="none" w:sz="0" w:space="0" w:color="auto"/>
            <w:left w:val="none" w:sz="0" w:space="0" w:color="auto"/>
            <w:bottom w:val="none" w:sz="0" w:space="0" w:color="auto"/>
            <w:right w:val="none" w:sz="0" w:space="0" w:color="auto"/>
          </w:divBdr>
        </w:div>
        <w:div w:id="1560750770">
          <w:marLeft w:val="640"/>
          <w:marRight w:val="0"/>
          <w:marTop w:val="0"/>
          <w:marBottom w:val="0"/>
          <w:divBdr>
            <w:top w:val="none" w:sz="0" w:space="0" w:color="auto"/>
            <w:left w:val="none" w:sz="0" w:space="0" w:color="auto"/>
            <w:bottom w:val="none" w:sz="0" w:space="0" w:color="auto"/>
            <w:right w:val="none" w:sz="0" w:space="0" w:color="auto"/>
          </w:divBdr>
        </w:div>
        <w:div w:id="1967226434">
          <w:marLeft w:val="640"/>
          <w:marRight w:val="0"/>
          <w:marTop w:val="0"/>
          <w:marBottom w:val="0"/>
          <w:divBdr>
            <w:top w:val="none" w:sz="0" w:space="0" w:color="auto"/>
            <w:left w:val="none" w:sz="0" w:space="0" w:color="auto"/>
            <w:bottom w:val="none" w:sz="0" w:space="0" w:color="auto"/>
            <w:right w:val="none" w:sz="0" w:space="0" w:color="auto"/>
          </w:divBdr>
        </w:div>
        <w:div w:id="1627807492">
          <w:marLeft w:val="640"/>
          <w:marRight w:val="0"/>
          <w:marTop w:val="0"/>
          <w:marBottom w:val="0"/>
          <w:divBdr>
            <w:top w:val="none" w:sz="0" w:space="0" w:color="auto"/>
            <w:left w:val="none" w:sz="0" w:space="0" w:color="auto"/>
            <w:bottom w:val="none" w:sz="0" w:space="0" w:color="auto"/>
            <w:right w:val="none" w:sz="0" w:space="0" w:color="auto"/>
          </w:divBdr>
        </w:div>
        <w:div w:id="1207713877">
          <w:marLeft w:val="640"/>
          <w:marRight w:val="0"/>
          <w:marTop w:val="0"/>
          <w:marBottom w:val="0"/>
          <w:divBdr>
            <w:top w:val="none" w:sz="0" w:space="0" w:color="auto"/>
            <w:left w:val="none" w:sz="0" w:space="0" w:color="auto"/>
            <w:bottom w:val="none" w:sz="0" w:space="0" w:color="auto"/>
            <w:right w:val="none" w:sz="0" w:space="0" w:color="auto"/>
          </w:divBdr>
        </w:div>
        <w:div w:id="556432491">
          <w:marLeft w:val="640"/>
          <w:marRight w:val="0"/>
          <w:marTop w:val="0"/>
          <w:marBottom w:val="0"/>
          <w:divBdr>
            <w:top w:val="none" w:sz="0" w:space="0" w:color="auto"/>
            <w:left w:val="none" w:sz="0" w:space="0" w:color="auto"/>
            <w:bottom w:val="none" w:sz="0" w:space="0" w:color="auto"/>
            <w:right w:val="none" w:sz="0" w:space="0" w:color="auto"/>
          </w:divBdr>
        </w:div>
        <w:div w:id="1193423611">
          <w:marLeft w:val="640"/>
          <w:marRight w:val="0"/>
          <w:marTop w:val="0"/>
          <w:marBottom w:val="0"/>
          <w:divBdr>
            <w:top w:val="none" w:sz="0" w:space="0" w:color="auto"/>
            <w:left w:val="none" w:sz="0" w:space="0" w:color="auto"/>
            <w:bottom w:val="none" w:sz="0" w:space="0" w:color="auto"/>
            <w:right w:val="none" w:sz="0" w:space="0" w:color="auto"/>
          </w:divBdr>
        </w:div>
        <w:div w:id="1331912704">
          <w:marLeft w:val="640"/>
          <w:marRight w:val="0"/>
          <w:marTop w:val="0"/>
          <w:marBottom w:val="0"/>
          <w:divBdr>
            <w:top w:val="none" w:sz="0" w:space="0" w:color="auto"/>
            <w:left w:val="none" w:sz="0" w:space="0" w:color="auto"/>
            <w:bottom w:val="none" w:sz="0" w:space="0" w:color="auto"/>
            <w:right w:val="none" w:sz="0" w:space="0" w:color="auto"/>
          </w:divBdr>
        </w:div>
        <w:div w:id="217203105">
          <w:marLeft w:val="640"/>
          <w:marRight w:val="0"/>
          <w:marTop w:val="0"/>
          <w:marBottom w:val="0"/>
          <w:divBdr>
            <w:top w:val="none" w:sz="0" w:space="0" w:color="auto"/>
            <w:left w:val="none" w:sz="0" w:space="0" w:color="auto"/>
            <w:bottom w:val="none" w:sz="0" w:space="0" w:color="auto"/>
            <w:right w:val="none" w:sz="0" w:space="0" w:color="auto"/>
          </w:divBdr>
        </w:div>
        <w:div w:id="1423330522">
          <w:marLeft w:val="640"/>
          <w:marRight w:val="0"/>
          <w:marTop w:val="0"/>
          <w:marBottom w:val="0"/>
          <w:divBdr>
            <w:top w:val="none" w:sz="0" w:space="0" w:color="auto"/>
            <w:left w:val="none" w:sz="0" w:space="0" w:color="auto"/>
            <w:bottom w:val="none" w:sz="0" w:space="0" w:color="auto"/>
            <w:right w:val="none" w:sz="0" w:space="0" w:color="auto"/>
          </w:divBdr>
        </w:div>
        <w:div w:id="1467434425">
          <w:marLeft w:val="640"/>
          <w:marRight w:val="0"/>
          <w:marTop w:val="0"/>
          <w:marBottom w:val="0"/>
          <w:divBdr>
            <w:top w:val="none" w:sz="0" w:space="0" w:color="auto"/>
            <w:left w:val="none" w:sz="0" w:space="0" w:color="auto"/>
            <w:bottom w:val="none" w:sz="0" w:space="0" w:color="auto"/>
            <w:right w:val="none" w:sz="0" w:space="0" w:color="auto"/>
          </w:divBdr>
        </w:div>
        <w:div w:id="1445029128">
          <w:marLeft w:val="640"/>
          <w:marRight w:val="0"/>
          <w:marTop w:val="0"/>
          <w:marBottom w:val="0"/>
          <w:divBdr>
            <w:top w:val="none" w:sz="0" w:space="0" w:color="auto"/>
            <w:left w:val="none" w:sz="0" w:space="0" w:color="auto"/>
            <w:bottom w:val="none" w:sz="0" w:space="0" w:color="auto"/>
            <w:right w:val="none" w:sz="0" w:space="0" w:color="auto"/>
          </w:divBdr>
        </w:div>
        <w:div w:id="2032299889">
          <w:marLeft w:val="640"/>
          <w:marRight w:val="0"/>
          <w:marTop w:val="0"/>
          <w:marBottom w:val="0"/>
          <w:divBdr>
            <w:top w:val="none" w:sz="0" w:space="0" w:color="auto"/>
            <w:left w:val="none" w:sz="0" w:space="0" w:color="auto"/>
            <w:bottom w:val="none" w:sz="0" w:space="0" w:color="auto"/>
            <w:right w:val="none" w:sz="0" w:space="0" w:color="auto"/>
          </w:divBdr>
        </w:div>
        <w:div w:id="1723291618">
          <w:marLeft w:val="640"/>
          <w:marRight w:val="0"/>
          <w:marTop w:val="0"/>
          <w:marBottom w:val="0"/>
          <w:divBdr>
            <w:top w:val="none" w:sz="0" w:space="0" w:color="auto"/>
            <w:left w:val="none" w:sz="0" w:space="0" w:color="auto"/>
            <w:bottom w:val="none" w:sz="0" w:space="0" w:color="auto"/>
            <w:right w:val="none" w:sz="0" w:space="0" w:color="auto"/>
          </w:divBdr>
        </w:div>
        <w:div w:id="308169716">
          <w:marLeft w:val="640"/>
          <w:marRight w:val="0"/>
          <w:marTop w:val="0"/>
          <w:marBottom w:val="0"/>
          <w:divBdr>
            <w:top w:val="none" w:sz="0" w:space="0" w:color="auto"/>
            <w:left w:val="none" w:sz="0" w:space="0" w:color="auto"/>
            <w:bottom w:val="none" w:sz="0" w:space="0" w:color="auto"/>
            <w:right w:val="none" w:sz="0" w:space="0" w:color="auto"/>
          </w:divBdr>
        </w:div>
        <w:div w:id="1638029193">
          <w:marLeft w:val="640"/>
          <w:marRight w:val="0"/>
          <w:marTop w:val="0"/>
          <w:marBottom w:val="0"/>
          <w:divBdr>
            <w:top w:val="none" w:sz="0" w:space="0" w:color="auto"/>
            <w:left w:val="none" w:sz="0" w:space="0" w:color="auto"/>
            <w:bottom w:val="none" w:sz="0" w:space="0" w:color="auto"/>
            <w:right w:val="none" w:sz="0" w:space="0" w:color="auto"/>
          </w:divBdr>
        </w:div>
        <w:div w:id="1373728507">
          <w:marLeft w:val="640"/>
          <w:marRight w:val="0"/>
          <w:marTop w:val="0"/>
          <w:marBottom w:val="0"/>
          <w:divBdr>
            <w:top w:val="none" w:sz="0" w:space="0" w:color="auto"/>
            <w:left w:val="none" w:sz="0" w:space="0" w:color="auto"/>
            <w:bottom w:val="none" w:sz="0" w:space="0" w:color="auto"/>
            <w:right w:val="none" w:sz="0" w:space="0" w:color="auto"/>
          </w:divBdr>
        </w:div>
        <w:div w:id="858474764">
          <w:marLeft w:val="640"/>
          <w:marRight w:val="0"/>
          <w:marTop w:val="0"/>
          <w:marBottom w:val="0"/>
          <w:divBdr>
            <w:top w:val="none" w:sz="0" w:space="0" w:color="auto"/>
            <w:left w:val="none" w:sz="0" w:space="0" w:color="auto"/>
            <w:bottom w:val="none" w:sz="0" w:space="0" w:color="auto"/>
            <w:right w:val="none" w:sz="0" w:space="0" w:color="auto"/>
          </w:divBdr>
        </w:div>
        <w:div w:id="1596330350">
          <w:marLeft w:val="640"/>
          <w:marRight w:val="0"/>
          <w:marTop w:val="0"/>
          <w:marBottom w:val="0"/>
          <w:divBdr>
            <w:top w:val="none" w:sz="0" w:space="0" w:color="auto"/>
            <w:left w:val="none" w:sz="0" w:space="0" w:color="auto"/>
            <w:bottom w:val="none" w:sz="0" w:space="0" w:color="auto"/>
            <w:right w:val="none" w:sz="0" w:space="0" w:color="auto"/>
          </w:divBdr>
        </w:div>
        <w:div w:id="846099860">
          <w:marLeft w:val="640"/>
          <w:marRight w:val="0"/>
          <w:marTop w:val="0"/>
          <w:marBottom w:val="0"/>
          <w:divBdr>
            <w:top w:val="none" w:sz="0" w:space="0" w:color="auto"/>
            <w:left w:val="none" w:sz="0" w:space="0" w:color="auto"/>
            <w:bottom w:val="none" w:sz="0" w:space="0" w:color="auto"/>
            <w:right w:val="none" w:sz="0" w:space="0" w:color="auto"/>
          </w:divBdr>
        </w:div>
        <w:div w:id="1771048085">
          <w:marLeft w:val="640"/>
          <w:marRight w:val="0"/>
          <w:marTop w:val="0"/>
          <w:marBottom w:val="0"/>
          <w:divBdr>
            <w:top w:val="none" w:sz="0" w:space="0" w:color="auto"/>
            <w:left w:val="none" w:sz="0" w:space="0" w:color="auto"/>
            <w:bottom w:val="none" w:sz="0" w:space="0" w:color="auto"/>
            <w:right w:val="none" w:sz="0" w:space="0" w:color="auto"/>
          </w:divBdr>
        </w:div>
        <w:div w:id="968559274">
          <w:marLeft w:val="640"/>
          <w:marRight w:val="0"/>
          <w:marTop w:val="0"/>
          <w:marBottom w:val="0"/>
          <w:divBdr>
            <w:top w:val="none" w:sz="0" w:space="0" w:color="auto"/>
            <w:left w:val="none" w:sz="0" w:space="0" w:color="auto"/>
            <w:bottom w:val="none" w:sz="0" w:space="0" w:color="auto"/>
            <w:right w:val="none" w:sz="0" w:space="0" w:color="auto"/>
          </w:divBdr>
        </w:div>
        <w:div w:id="526219711">
          <w:marLeft w:val="640"/>
          <w:marRight w:val="0"/>
          <w:marTop w:val="0"/>
          <w:marBottom w:val="0"/>
          <w:divBdr>
            <w:top w:val="none" w:sz="0" w:space="0" w:color="auto"/>
            <w:left w:val="none" w:sz="0" w:space="0" w:color="auto"/>
            <w:bottom w:val="none" w:sz="0" w:space="0" w:color="auto"/>
            <w:right w:val="none" w:sz="0" w:space="0" w:color="auto"/>
          </w:divBdr>
        </w:div>
        <w:div w:id="1398283162">
          <w:marLeft w:val="640"/>
          <w:marRight w:val="0"/>
          <w:marTop w:val="0"/>
          <w:marBottom w:val="0"/>
          <w:divBdr>
            <w:top w:val="none" w:sz="0" w:space="0" w:color="auto"/>
            <w:left w:val="none" w:sz="0" w:space="0" w:color="auto"/>
            <w:bottom w:val="none" w:sz="0" w:space="0" w:color="auto"/>
            <w:right w:val="none" w:sz="0" w:space="0" w:color="auto"/>
          </w:divBdr>
        </w:div>
        <w:div w:id="2125809709">
          <w:marLeft w:val="640"/>
          <w:marRight w:val="0"/>
          <w:marTop w:val="0"/>
          <w:marBottom w:val="0"/>
          <w:divBdr>
            <w:top w:val="none" w:sz="0" w:space="0" w:color="auto"/>
            <w:left w:val="none" w:sz="0" w:space="0" w:color="auto"/>
            <w:bottom w:val="none" w:sz="0" w:space="0" w:color="auto"/>
            <w:right w:val="none" w:sz="0" w:space="0" w:color="auto"/>
          </w:divBdr>
        </w:div>
        <w:div w:id="278070886">
          <w:marLeft w:val="640"/>
          <w:marRight w:val="0"/>
          <w:marTop w:val="0"/>
          <w:marBottom w:val="0"/>
          <w:divBdr>
            <w:top w:val="none" w:sz="0" w:space="0" w:color="auto"/>
            <w:left w:val="none" w:sz="0" w:space="0" w:color="auto"/>
            <w:bottom w:val="none" w:sz="0" w:space="0" w:color="auto"/>
            <w:right w:val="none" w:sz="0" w:space="0" w:color="auto"/>
          </w:divBdr>
        </w:div>
      </w:divsChild>
    </w:div>
    <w:div w:id="301809892">
      <w:bodyDiv w:val="1"/>
      <w:marLeft w:val="0"/>
      <w:marRight w:val="0"/>
      <w:marTop w:val="0"/>
      <w:marBottom w:val="0"/>
      <w:divBdr>
        <w:top w:val="none" w:sz="0" w:space="0" w:color="auto"/>
        <w:left w:val="none" w:sz="0" w:space="0" w:color="auto"/>
        <w:bottom w:val="none" w:sz="0" w:space="0" w:color="auto"/>
        <w:right w:val="none" w:sz="0" w:space="0" w:color="auto"/>
      </w:divBdr>
    </w:div>
    <w:div w:id="311761966">
      <w:bodyDiv w:val="1"/>
      <w:marLeft w:val="0"/>
      <w:marRight w:val="0"/>
      <w:marTop w:val="0"/>
      <w:marBottom w:val="0"/>
      <w:divBdr>
        <w:top w:val="none" w:sz="0" w:space="0" w:color="auto"/>
        <w:left w:val="none" w:sz="0" w:space="0" w:color="auto"/>
        <w:bottom w:val="none" w:sz="0" w:space="0" w:color="auto"/>
        <w:right w:val="none" w:sz="0" w:space="0" w:color="auto"/>
      </w:divBdr>
      <w:divsChild>
        <w:div w:id="1784760882">
          <w:marLeft w:val="640"/>
          <w:marRight w:val="0"/>
          <w:marTop w:val="0"/>
          <w:marBottom w:val="0"/>
          <w:divBdr>
            <w:top w:val="none" w:sz="0" w:space="0" w:color="auto"/>
            <w:left w:val="none" w:sz="0" w:space="0" w:color="auto"/>
            <w:bottom w:val="none" w:sz="0" w:space="0" w:color="auto"/>
            <w:right w:val="none" w:sz="0" w:space="0" w:color="auto"/>
          </w:divBdr>
        </w:div>
        <w:div w:id="132254616">
          <w:marLeft w:val="640"/>
          <w:marRight w:val="0"/>
          <w:marTop w:val="0"/>
          <w:marBottom w:val="0"/>
          <w:divBdr>
            <w:top w:val="none" w:sz="0" w:space="0" w:color="auto"/>
            <w:left w:val="none" w:sz="0" w:space="0" w:color="auto"/>
            <w:bottom w:val="none" w:sz="0" w:space="0" w:color="auto"/>
            <w:right w:val="none" w:sz="0" w:space="0" w:color="auto"/>
          </w:divBdr>
        </w:div>
        <w:div w:id="1632050207">
          <w:marLeft w:val="640"/>
          <w:marRight w:val="0"/>
          <w:marTop w:val="0"/>
          <w:marBottom w:val="0"/>
          <w:divBdr>
            <w:top w:val="none" w:sz="0" w:space="0" w:color="auto"/>
            <w:left w:val="none" w:sz="0" w:space="0" w:color="auto"/>
            <w:bottom w:val="none" w:sz="0" w:space="0" w:color="auto"/>
            <w:right w:val="none" w:sz="0" w:space="0" w:color="auto"/>
          </w:divBdr>
        </w:div>
        <w:div w:id="1549223831">
          <w:marLeft w:val="640"/>
          <w:marRight w:val="0"/>
          <w:marTop w:val="0"/>
          <w:marBottom w:val="0"/>
          <w:divBdr>
            <w:top w:val="none" w:sz="0" w:space="0" w:color="auto"/>
            <w:left w:val="none" w:sz="0" w:space="0" w:color="auto"/>
            <w:bottom w:val="none" w:sz="0" w:space="0" w:color="auto"/>
            <w:right w:val="none" w:sz="0" w:space="0" w:color="auto"/>
          </w:divBdr>
        </w:div>
        <w:div w:id="348265082">
          <w:marLeft w:val="640"/>
          <w:marRight w:val="0"/>
          <w:marTop w:val="0"/>
          <w:marBottom w:val="0"/>
          <w:divBdr>
            <w:top w:val="none" w:sz="0" w:space="0" w:color="auto"/>
            <w:left w:val="none" w:sz="0" w:space="0" w:color="auto"/>
            <w:bottom w:val="none" w:sz="0" w:space="0" w:color="auto"/>
            <w:right w:val="none" w:sz="0" w:space="0" w:color="auto"/>
          </w:divBdr>
        </w:div>
        <w:div w:id="1281762028">
          <w:marLeft w:val="640"/>
          <w:marRight w:val="0"/>
          <w:marTop w:val="0"/>
          <w:marBottom w:val="0"/>
          <w:divBdr>
            <w:top w:val="none" w:sz="0" w:space="0" w:color="auto"/>
            <w:left w:val="none" w:sz="0" w:space="0" w:color="auto"/>
            <w:bottom w:val="none" w:sz="0" w:space="0" w:color="auto"/>
            <w:right w:val="none" w:sz="0" w:space="0" w:color="auto"/>
          </w:divBdr>
        </w:div>
        <w:div w:id="1249003973">
          <w:marLeft w:val="640"/>
          <w:marRight w:val="0"/>
          <w:marTop w:val="0"/>
          <w:marBottom w:val="0"/>
          <w:divBdr>
            <w:top w:val="none" w:sz="0" w:space="0" w:color="auto"/>
            <w:left w:val="none" w:sz="0" w:space="0" w:color="auto"/>
            <w:bottom w:val="none" w:sz="0" w:space="0" w:color="auto"/>
            <w:right w:val="none" w:sz="0" w:space="0" w:color="auto"/>
          </w:divBdr>
        </w:div>
        <w:div w:id="630867270">
          <w:marLeft w:val="640"/>
          <w:marRight w:val="0"/>
          <w:marTop w:val="0"/>
          <w:marBottom w:val="0"/>
          <w:divBdr>
            <w:top w:val="none" w:sz="0" w:space="0" w:color="auto"/>
            <w:left w:val="none" w:sz="0" w:space="0" w:color="auto"/>
            <w:bottom w:val="none" w:sz="0" w:space="0" w:color="auto"/>
            <w:right w:val="none" w:sz="0" w:space="0" w:color="auto"/>
          </w:divBdr>
        </w:div>
        <w:div w:id="994920770">
          <w:marLeft w:val="640"/>
          <w:marRight w:val="0"/>
          <w:marTop w:val="0"/>
          <w:marBottom w:val="0"/>
          <w:divBdr>
            <w:top w:val="none" w:sz="0" w:space="0" w:color="auto"/>
            <w:left w:val="none" w:sz="0" w:space="0" w:color="auto"/>
            <w:bottom w:val="none" w:sz="0" w:space="0" w:color="auto"/>
            <w:right w:val="none" w:sz="0" w:space="0" w:color="auto"/>
          </w:divBdr>
        </w:div>
        <w:div w:id="1959019042">
          <w:marLeft w:val="640"/>
          <w:marRight w:val="0"/>
          <w:marTop w:val="0"/>
          <w:marBottom w:val="0"/>
          <w:divBdr>
            <w:top w:val="none" w:sz="0" w:space="0" w:color="auto"/>
            <w:left w:val="none" w:sz="0" w:space="0" w:color="auto"/>
            <w:bottom w:val="none" w:sz="0" w:space="0" w:color="auto"/>
            <w:right w:val="none" w:sz="0" w:space="0" w:color="auto"/>
          </w:divBdr>
        </w:div>
        <w:div w:id="496187208">
          <w:marLeft w:val="640"/>
          <w:marRight w:val="0"/>
          <w:marTop w:val="0"/>
          <w:marBottom w:val="0"/>
          <w:divBdr>
            <w:top w:val="none" w:sz="0" w:space="0" w:color="auto"/>
            <w:left w:val="none" w:sz="0" w:space="0" w:color="auto"/>
            <w:bottom w:val="none" w:sz="0" w:space="0" w:color="auto"/>
            <w:right w:val="none" w:sz="0" w:space="0" w:color="auto"/>
          </w:divBdr>
        </w:div>
        <w:div w:id="1333264483">
          <w:marLeft w:val="640"/>
          <w:marRight w:val="0"/>
          <w:marTop w:val="0"/>
          <w:marBottom w:val="0"/>
          <w:divBdr>
            <w:top w:val="none" w:sz="0" w:space="0" w:color="auto"/>
            <w:left w:val="none" w:sz="0" w:space="0" w:color="auto"/>
            <w:bottom w:val="none" w:sz="0" w:space="0" w:color="auto"/>
            <w:right w:val="none" w:sz="0" w:space="0" w:color="auto"/>
          </w:divBdr>
        </w:div>
        <w:div w:id="1599947988">
          <w:marLeft w:val="640"/>
          <w:marRight w:val="0"/>
          <w:marTop w:val="0"/>
          <w:marBottom w:val="0"/>
          <w:divBdr>
            <w:top w:val="none" w:sz="0" w:space="0" w:color="auto"/>
            <w:left w:val="none" w:sz="0" w:space="0" w:color="auto"/>
            <w:bottom w:val="none" w:sz="0" w:space="0" w:color="auto"/>
            <w:right w:val="none" w:sz="0" w:space="0" w:color="auto"/>
          </w:divBdr>
        </w:div>
        <w:div w:id="440611422">
          <w:marLeft w:val="640"/>
          <w:marRight w:val="0"/>
          <w:marTop w:val="0"/>
          <w:marBottom w:val="0"/>
          <w:divBdr>
            <w:top w:val="none" w:sz="0" w:space="0" w:color="auto"/>
            <w:left w:val="none" w:sz="0" w:space="0" w:color="auto"/>
            <w:bottom w:val="none" w:sz="0" w:space="0" w:color="auto"/>
            <w:right w:val="none" w:sz="0" w:space="0" w:color="auto"/>
          </w:divBdr>
        </w:div>
        <w:div w:id="1511068996">
          <w:marLeft w:val="640"/>
          <w:marRight w:val="0"/>
          <w:marTop w:val="0"/>
          <w:marBottom w:val="0"/>
          <w:divBdr>
            <w:top w:val="none" w:sz="0" w:space="0" w:color="auto"/>
            <w:left w:val="none" w:sz="0" w:space="0" w:color="auto"/>
            <w:bottom w:val="none" w:sz="0" w:space="0" w:color="auto"/>
            <w:right w:val="none" w:sz="0" w:space="0" w:color="auto"/>
          </w:divBdr>
        </w:div>
        <w:div w:id="1309937605">
          <w:marLeft w:val="640"/>
          <w:marRight w:val="0"/>
          <w:marTop w:val="0"/>
          <w:marBottom w:val="0"/>
          <w:divBdr>
            <w:top w:val="none" w:sz="0" w:space="0" w:color="auto"/>
            <w:left w:val="none" w:sz="0" w:space="0" w:color="auto"/>
            <w:bottom w:val="none" w:sz="0" w:space="0" w:color="auto"/>
            <w:right w:val="none" w:sz="0" w:space="0" w:color="auto"/>
          </w:divBdr>
        </w:div>
        <w:div w:id="289829065">
          <w:marLeft w:val="640"/>
          <w:marRight w:val="0"/>
          <w:marTop w:val="0"/>
          <w:marBottom w:val="0"/>
          <w:divBdr>
            <w:top w:val="none" w:sz="0" w:space="0" w:color="auto"/>
            <w:left w:val="none" w:sz="0" w:space="0" w:color="auto"/>
            <w:bottom w:val="none" w:sz="0" w:space="0" w:color="auto"/>
            <w:right w:val="none" w:sz="0" w:space="0" w:color="auto"/>
          </w:divBdr>
        </w:div>
        <w:div w:id="2108841867">
          <w:marLeft w:val="640"/>
          <w:marRight w:val="0"/>
          <w:marTop w:val="0"/>
          <w:marBottom w:val="0"/>
          <w:divBdr>
            <w:top w:val="none" w:sz="0" w:space="0" w:color="auto"/>
            <w:left w:val="none" w:sz="0" w:space="0" w:color="auto"/>
            <w:bottom w:val="none" w:sz="0" w:space="0" w:color="auto"/>
            <w:right w:val="none" w:sz="0" w:space="0" w:color="auto"/>
          </w:divBdr>
        </w:div>
        <w:div w:id="1989824041">
          <w:marLeft w:val="640"/>
          <w:marRight w:val="0"/>
          <w:marTop w:val="0"/>
          <w:marBottom w:val="0"/>
          <w:divBdr>
            <w:top w:val="none" w:sz="0" w:space="0" w:color="auto"/>
            <w:left w:val="none" w:sz="0" w:space="0" w:color="auto"/>
            <w:bottom w:val="none" w:sz="0" w:space="0" w:color="auto"/>
            <w:right w:val="none" w:sz="0" w:space="0" w:color="auto"/>
          </w:divBdr>
        </w:div>
        <w:div w:id="431172106">
          <w:marLeft w:val="640"/>
          <w:marRight w:val="0"/>
          <w:marTop w:val="0"/>
          <w:marBottom w:val="0"/>
          <w:divBdr>
            <w:top w:val="none" w:sz="0" w:space="0" w:color="auto"/>
            <w:left w:val="none" w:sz="0" w:space="0" w:color="auto"/>
            <w:bottom w:val="none" w:sz="0" w:space="0" w:color="auto"/>
            <w:right w:val="none" w:sz="0" w:space="0" w:color="auto"/>
          </w:divBdr>
        </w:div>
        <w:div w:id="1348022275">
          <w:marLeft w:val="640"/>
          <w:marRight w:val="0"/>
          <w:marTop w:val="0"/>
          <w:marBottom w:val="0"/>
          <w:divBdr>
            <w:top w:val="none" w:sz="0" w:space="0" w:color="auto"/>
            <w:left w:val="none" w:sz="0" w:space="0" w:color="auto"/>
            <w:bottom w:val="none" w:sz="0" w:space="0" w:color="auto"/>
            <w:right w:val="none" w:sz="0" w:space="0" w:color="auto"/>
          </w:divBdr>
        </w:div>
        <w:div w:id="1767576010">
          <w:marLeft w:val="640"/>
          <w:marRight w:val="0"/>
          <w:marTop w:val="0"/>
          <w:marBottom w:val="0"/>
          <w:divBdr>
            <w:top w:val="none" w:sz="0" w:space="0" w:color="auto"/>
            <w:left w:val="none" w:sz="0" w:space="0" w:color="auto"/>
            <w:bottom w:val="none" w:sz="0" w:space="0" w:color="auto"/>
            <w:right w:val="none" w:sz="0" w:space="0" w:color="auto"/>
          </w:divBdr>
        </w:div>
        <w:div w:id="2072803982">
          <w:marLeft w:val="640"/>
          <w:marRight w:val="0"/>
          <w:marTop w:val="0"/>
          <w:marBottom w:val="0"/>
          <w:divBdr>
            <w:top w:val="none" w:sz="0" w:space="0" w:color="auto"/>
            <w:left w:val="none" w:sz="0" w:space="0" w:color="auto"/>
            <w:bottom w:val="none" w:sz="0" w:space="0" w:color="auto"/>
            <w:right w:val="none" w:sz="0" w:space="0" w:color="auto"/>
          </w:divBdr>
        </w:div>
        <w:div w:id="1064454520">
          <w:marLeft w:val="640"/>
          <w:marRight w:val="0"/>
          <w:marTop w:val="0"/>
          <w:marBottom w:val="0"/>
          <w:divBdr>
            <w:top w:val="none" w:sz="0" w:space="0" w:color="auto"/>
            <w:left w:val="none" w:sz="0" w:space="0" w:color="auto"/>
            <w:bottom w:val="none" w:sz="0" w:space="0" w:color="auto"/>
            <w:right w:val="none" w:sz="0" w:space="0" w:color="auto"/>
          </w:divBdr>
        </w:div>
        <w:div w:id="370114060">
          <w:marLeft w:val="640"/>
          <w:marRight w:val="0"/>
          <w:marTop w:val="0"/>
          <w:marBottom w:val="0"/>
          <w:divBdr>
            <w:top w:val="none" w:sz="0" w:space="0" w:color="auto"/>
            <w:left w:val="none" w:sz="0" w:space="0" w:color="auto"/>
            <w:bottom w:val="none" w:sz="0" w:space="0" w:color="auto"/>
            <w:right w:val="none" w:sz="0" w:space="0" w:color="auto"/>
          </w:divBdr>
        </w:div>
        <w:div w:id="1226407870">
          <w:marLeft w:val="640"/>
          <w:marRight w:val="0"/>
          <w:marTop w:val="0"/>
          <w:marBottom w:val="0"/>
          <w:divBdr>
            <w:top w:val="none" w:sz="0" w:space="0" w:color="auto"/>
            <w:left w:val="none" w:sz="0" w:space="0" w:color="auto"/>
            <w:bottom w:val="none" w:sz="0" w:space="0" w:color="auto"/>
            <w:right w:val="none" w:sz="0" w:space="0" w:color="auto"/>
          </w:divBdr>
        </w:div>
        <w:div w:id="1352492559">
          <w:marLeft w:val="640"/>
          <w:marRight w:val="0"/>
          <w:marTop w:val="0"/>
          <w:marBottom w:val="0"/>
          <w:divBdr>
            <w:top w:val="none" w:sz="0" w:space="0" w:color="auto"/>
            <w:left w:val="none" w:sz="0" w:space="0" w:color="auto"/>
            <w:bottom w:val="none" w:sz="0" w:space="0" w:color="auto"/>
            <w:right w:val="none" w:sz="0" w:space="0" w:color="auto"/>
          </w:divBdr>
        </w:div>
        <w:div w:id="1651983477">
          <w:marLeft w:val="640"/>
          <w:marRight w:val="0"/>
          <w:marTop w:val="0"/>
          <w:marBottom w:val="0"/>
          <w:divBdr>
            <w:top w:val="none" w:sz="0" w:space="0" w:color="auto"/>
            <w:left w:val="none" w:sz="0" w:space="0" w:color="auto"/>
            <w:bottom w:val="none" w:sz="0" w:space="0" w:color="auto"/>
            <w:right w:val="none" w:sz="0" w:space="0" w:color="auto"/>
          </w:divBdr>
        </w:div>
        <w:div w:id="1651135982">
          <w:marLeft w:val="640"/>
          <w:marRight w:val="0"/>
          <w:marTop w:val="0"/>
          <w:marBottom w:val="0"/>
          <w:divBdr>
            <w:top w:val="none" w:sz="0" w:space="0" w:color="auto"/>
            <w:left w:val="none" w:sz="0" w:space="0" w:color="auto"/>
            <w:bottom w:val="none" w:sz="0" w:space="0" w:color="auto"/>
            <w:right w:val="none" w:sz="0" w:space="0" w:color="auto"/>
          </w:divBdr>
        </w:div>
        <w:div w:id="591275982">
          <w:marLeft w:val="640"/>
          <w:marRight w:val="0"/>
          <w:marTop w:val="0"/>
          <w:marBottom w:val="0"/>
          <w:divBdr>
            <w:top w:val="none" w:sz="0" w:space="0" w:color="auto"/>
            <w:left w:val="none" w:sz="0" w:space="0" w:color="auto"/>
            <w:bottom w:val="none" w:sz="0" w:space="0" w:color="auto"/>
            <w:right w:val="none" w:sz="0" w:space="0" w:color="auto"/>
          </w:divBdr>
        </w:div>
        <w:div w:id="548495518">
          <w:marLeft w:val="640"/>
          <w:marRight w:val="0"/>
          <w:marTop w:val="0"/>
          <w:marBottom w:val="0"/>
          <w:divBdr>
            <w:top w:val="none" w:sz="0" w:space="0" w:color="auto"/>
            <w:left w:val="none" w:sz="0" w:space="0" w:color="auto"/>
            <w:bottom w:val="none" w:sz="0" w:space="0" w:color="auto"/>
            <w:right w:val="none" w:sz="0" w:space="0" w:color="auto"/>
          </w:divBdr>
        </w:div>
        <w:div w:id="550002065">
          <w:marLeft w:val="640"/>
          <w:marRight w:val="0"/>
          <w:marTop w:val="0"/>
          <w:marBottom w:val="0"/>
          <w:divBdr>
            <w:top w:val="none" w:sz="0" w:space="0" w:color="auto"/>
            <w:left w:val="none" w:sz="0" w:space="0" w:color="auto"/>
            <w:bottom w:val="none" w:sz="0" w:space="0" w:color="auto"/>
            <w:right w:val="none" w:sz="0" w:space="0" w:color="auto"/>
          </w:divBdr>
        </w:div>
        <w:div w:id="826553861">
          <w:marLeft w:val="640"/>
          <w:marRight w:val="0"/>
          <w:marTop w:val="0"/>
          <w:marBottom w:val="0"/>
          <w:divBdr>
            <w:top w:val="none" w:sz="0" w:space="0" w:color="auto"/>
            <w:left w:val="none" w:sz="0" w:space="0" w:color="auto"/>
            <w:bottom w:val="none" w:sz="0" w:space="0" w:color="auto"/>
            <w:right w:val="none" w:sz="0" w:space="0" w:color="auto"/>
          </w:divBdr>
        </w:div>
        <w:div w:id="2090424632">
          <w:marLeft w:val="640"/>
          <w:marRight w:val="0"/>
          <w:marTop w:val="0"/>
          <w:marBottom w:val="0"/>
          <w:divBdr>
            <w:top w:val="none" w:sz="0" w:space="0" w:color="auto"/>
            <w:left w:val="none" w:sz="0" w:space="0" w:color="auto"/>
            <w:bottom w:val="none" w:sz="0" w:space="0" w:color="auto"/>
            <w:right w:val="none" w:sz="0" w:space="0" w:color="auto"/>
          </w:divBdr>
        </w:div>
        <w:div w:id="1626039113">
          <w:marLeft w:val="640"/>
          <w:marRight w:val="0"/>
          <w:marTop w:val="0"/>
          <w:marBottom w:val="0"/>
          <w:divBdr>
            <w:top w:val="none" w:sz="0" w:space="0" w:color="auto"/>
            <w:left w:val="none" w:sz="0" w:space="0" w:color="auto"/>
            <w:bottom w:val="none" w:sz="0" w:space="0" w:color="auto"/>
            <w:right w:val="none" w:sz="0" w:space="0" w:color="auto"/>
          </w:divBdr>
        </w:div>
        <w:div w:id="444347096">
          <w:marLeft w:val="640"/>
          <w:marRight w:val="0"/>
          <w:marTop w:val="0"/>
          <w:marBottom w:val="0"/>
          <w:divBdr>
            <w:top w:val="none" w:sz="0" w:space="0" w:color="auto"/>
            <w:left w:val="none" w:sz="0" w:space="0" w:color="auto"/>
            <w:bottom w:val="none" w:sz="0" w:space="0" w:color="auto"/>
            <w:right w:val="none" w:sz="0" w:space="0" w:color="auto"/>
          </w:divBdr>
        </w:div>
        <w:div w:id="477575077">
          <w:marLeft w:val="640"/>
          <w:marRight w:val="0"/>
          <w:marTop w:val="0"/>
          <w:marBottom w:val="0"/>
          <w:divBdr>
            <w:top w:val="none" w:sz="0" w:space="0" w:color="auto"/>
            <w:left w:val="none" w:sz="0" w:space="0" w:color="auto"/>
            <w:bottom w:val="none" w:sz="0" w:space="0" w:color="auto"/>
            <w:right w:val="none" w:sz="0" w:space="0" w:color="auto"/>
          </w:divBdr>
        </w:div>
        <w:div w:id="1199975299">
          <w:marLeft w:val="640"/>
          <w:marRight w:val="0"/>
          <w:marTop w:val="0"/>
          <w:marBottom w:val="0"/>
          <w:divBdr>
            <w:top w:val="none" w:sz="0" w:space="0" w:color="auto"/>
            <w:left w:val="none" w:sz="0" w:space="0" w:color="auto"/>
            <w:bottom w:val="none" w:sz="0" w:space="0" w:color="auto"/>
            <w:right w:val="none" w:sz="0" w:space="0" w:color="auto"/>
          </w:divBdr>
        </w:div>
        <w:div w:id="1135875347">
          <w:marLeft w:val="640"/>
          <w:marRight w:val="0"/>
          <w:marTop w:val="0"/>
          <w:marBottom w:val="0"/>
          <w:divBdr>
            <w:top w:val="none" w:sz="0" w:space="0" w:color="auto"/>
            <w:left w:val="none" w:sz="0" w:space="0" w:color="auto"/>
            <w:bottom w:val="none" w:sz="0" w:space="0" w:color="auto"/>
            <w:right w:val="none" w:sz="0" w:space="0" w:color="auto"/>
          </w:divBdr>
        </w:div>
        <w:div w:id="2105803034">
          <w:marLeft w:val="640"/>
          <w:marRight w:val="0"/>
          <w:marTop w:val="0"/>
          <w:marBottom w:val="0"/>
          <w:divBdr>
            <w:top w:val="none" w:sz="0" w:space="0" w:color="auto"/>
            <w:left w:val="none" w:sz="0" w:space="0" w:color="auto"/>
            <w:bottom w:val="none" w:sz="0" w:space="0" w:color="auto"/>
            <w:right w:val="none" w:sz="0" w:space="0" w:color="auto"/>
          </w:divBdr>
        </w:div>
        <w:div w:id="1372875801">
          <w:marLeft w:val="640"/>
          <w:marRight w:val="0"/>
          <w:marTop w:val="0"/>
          <w:marBottom w:val="0"/>
          <w:divBdr>
            <w:top w:val="none" w:sz="0" w:space="0" w:color="auto"/>
            <w:left w:val="none" w:sz="0" w:space="0" w:color="auto"/>
            <w:bottom w:val="none" w:sz="0" w:space="0" w:color="auto"/>
            <w:right w:val="none" w:sz="0" w:space="0" w:color="auto"/>
          </w:divBdr>
        </w:div>
        <w:div w:id="863441012">
          <w:marLeft w:val="640"/>
          <w:marRight w:val="0"/>
          <w:marTop w:val="0"/>
          <w:marBottom w:val="0"/>
          <w:divBdr>
            <w:top w:val="none" w:sz="0" w:space="0" w:color="auto"/>
            <w:left w:val="none" w:sz="0" w:space="0" w:color="auto"/>
            <w:bottom w:val="none" w:sz="0" w:space="0" w:color="auto"/>
            <w:right w:val="none" w:sz="0" w:space="0" w:color="auto"/>
          </w:divBdr>
        </w:div>
        <w:div w:id="1042176157">
          <w:marLeft w:val="640"/>
          <w:marRight w:val="0"/>
          <w:marTop w:val="0"/>
          <w:marBottom w:val="0"/>
          <w:divBdr>
            <w:top w:val="none" w:sz="0" w:space="0" w:color="auto"/>
            <w:left w:val="none" w:sz="0" w:space="0" w:color="auto"/>
            <w:bottom w:val="none" w:sz="0" w:space="0" w:color="auto"/>
            <w:right w:val="none" w:sz="0" w:space="0" w:color="auto"/>
          </w:divBdr>
        </w:div>
      </w:divsChild>
    </w:div>
    <w:div w:id="342628589">
      <w:bodyDiv w:val="1"/>
      <w:marLeft w:val="0"/>
      <w:marRight w:val="0"/>
      <w:marTop w:val="0"/>
      <w:marBottom w:val="0"/>
      <w:divBdr>
        <w:top w:val="none" w:sz="0" w:space="0" w:color="auto"/>
        <w:left w:val="none" w:sz="0" w:space="0" w:color="auto"/>
        <w:bottom w:val="none" w:sz="0" w:space="0" w:color="auto"/>
        <w:right w:val="none" w:sz="0" w:space="0" w:color="auto"/>
      </w:divBdr>
      <w:divsChild>
        <w:div w:id="561254777">
          <w:marLeft w:val="640"/>
          <w:marRight w:val="0"/>
          <w:marTop w:val="0"/>
          <w:marBottom w:val="0"/>
          <w:divBdr>
            <w:top w:val="none" w:sz="0" w:space="0" w:color="auto"/>
            <w:left w:val="none" w:sz="0" w:space="0" w:color="auto"/>
            <w:bottom w:val="none" w:sz="0" w:space="0" w:color="auto"/>
            <w:right w:val="none" w:sz="0" w:space="0" w:color="auto"/>
          </w:divBdr>
        </w:div>
        <w:div w:id="1552882876">
          <w:marLeft w:val="640"/>
          <w:marRight w:val="0"/>
          <w:marTop w:val="0"/>
          <w:marBottom w:val="0"/>
          <w:divBdr>
            <w:top w:val="none" w:sz="0" w:space="0" w:color="auto"/>
            <w:left w:val="none" w:sz="0" w:space="0" w:color="auto"/>
            <w:bottom w:val="none" w:sz="0" w:space="0" w:color="auto"/>
            <w:right w:val="none" w:sz="0" w:space="0" w:color="auto"/>
          </w:divBdr>
        </w:div>
        <w:div w:id="1807777365">
          <w:marLeft w:val="640"/>
          <w:marRight w:val="0"/>
          <w:marTop w:val="0"/>
          <w:marBottom w:val="0"/>
          <w:divBdr>
            <w:top w:val="none" w:sz="0" w:space="0" w:color="auto"/>
            <w:left w:val="none" w:sz="0" w:space="0" w:color="auto"/>
            <w:bottom w:val="none" w:sz="0" w:space="0" w:color="auto"/>
            <w:right w:val="none" w:sz="0" w:space="0" w:color="auto"/>
          </w:divBdr>
        </w:div>
        <w:div w:id="1136222746">
          <w:marLeft w:val="640"/>
          <w:marRight w:val="0"/>
          <w:marTop w:val="0"/>
          <w:marBottom w:val="0"/>
          <w:divBdr>
            <w:top w:val="none" w:sz="0" w:space="0" w:color="auto"/>
            <w:left w:val="none" w:sz="0" w:space="0" w:color="auto"/>
            <w:bottom w:val="none" w:sz="0" w:space="0" w:color="auto"/>
            <w:right w:val="none" w:sz="0" w:space="0" w:color="auto"/>
          </w:divBdr>
        </w:div>
        <w:div w:id="374357867">
          <w:marLeft w:val="640"/>
          <w:marRight w:val="0"/>
          <w:marTop w:val="0"/>
          <w:marBottom w:val="0"/>
          <w:divBdr>
            <w:top w:val="none" w:sz="0" w:space="0" w:color="auto"/>
            <w:left w:val="none" w:sz="0" w:space="0" w:color="auto"/>
            <w:bottom w:val="none" w:sz="0" w:space="0" w:color="auto"/>
            <w:right w:val="none" w:sz="0" w:space="0" w:color="auto"/>
          </w:divBdr>
        </w:div>
        <w:div w:id="225844129">
          <w:marLeft w:val="640"/>
          <w:marRight w:val="0"/>
          <w:marTop w:val="0"/>
          <w:marBottom w:val="0"/>
          <w:divBdr>
            <w:top w:val="none" w:sz="0" w:space="0" w:color="auto"/>
            <w:left w:val="none" w:sz="0" w:space="0" w:color="auto"/>
            <w:bottom w:val="none" w:sz="0" w:space="0" w:color="auto"/>
            <w:right w:val="none" w:sz="0" w:space="0" w:color="auto"/>
          </w:divBdr>
        </w:div>
        <w:div w:id="54545154">
          <w:marLeft w:val="640"/>
          <w:marRight w:val="0"/>
          <w:marTop w:val="0"/>
          <w:marBottom w:val="0"/>
          <w:divBdr>
            <w:top w:val="none" w:sz="0" w:space="0" w:color="auto"/>
            <w:left w:val="none" w:sz="0" w:space="0" w:color="auto"/>
            <w:bottom w:val="none" w:sz="0" w:space="0" w:color="auto"/>
            <w:right w:val="none" w:sz="0" w:space="0" w:color="auto"/>
          </w:divBdr>
        </w:div>
        <w:div w:id="404956516">
          <w:marLeft w:val="640"/>
          <w:marRight w:val="0"/>
          <w:marTop w:val="0"/>
          <w:marBottom w:val="0"/>
          <w:divBdr>
            <w:top w:val="none" w:sz="0" w:space="0" w:color="auto"/>
            <w:left w:val="none" w:sz="0" w:space="0" w:color="auto"/>
            <w:bottom w:val="none" w:sz="0" w:space="0" w:color="auto"/>
            <w:right w:val="none" w:sz="0" w:space="0" w:color="auto"/>
          </w:divBdr>
        </w:div>
        <w:div w:id="124659457">
          <w:marLeft w:val="640"/>
          <w:marRight w:val="0"/>
          <w:marTop w:val="0"/>
          <w:marBottom w:val="0"/>
          <w:divBdr>
            <w:top w:val="none" w:sz="0" w:space="0" w:color="auto"/>
            <w:left w:val="none" w:sz="0" w:space="0" w:color="auto"/>
            <w:bottom w:val="none" w:sz="0" w:space="0" w:color="auto"/>
            <w:right w:val="none" w:sz="0" w:space="0" w:color="auto"/>
          </w:divBdr>
        </w:div>
        <w:div w:id="1693385496">
          <w:marLeft w:val="640"/>
          <w:marRight w:val="0"/>
          <w:marTop w:val="0"/>
          <w:marBottom w:val="0"/>
          <w:divBdr>
            <w:top w:val="none" w:sz="0" w:space="0" w:color="auto"/>
            <w:left w:val="none" w:sz="0" w:space="0" w:color="auto"/>
            <w:bottom w:val="none" w:sz="0" w:space="0" w:color="auto"/>
            <w:right w:val="none" w:sz="0" w:space="0" w:color="auto"/>
          </w:divBdr>
        </w:div>
        <w:div w:id="1009674050">
          <w:marLeft w:val="640"/>
          <w:marRight w:val="0"/>
          <w:marTop w:val="0"/>
          <w:marBottom w:val="0"/>
          <w:divBdr>
            <w:top w:val="none" w:sz="0" w:space="0" w:color="auto"/>
            <w:left w:val="none" w:sz="0" w:space="0" w:color="auto"/>
            <w:bottom w:val="none" w:sz="0" w:space="0" w:color="auto"/>
            <w:right w:val="none" w:sz="0" w:space="0" w:color="auto"/>
          </w:divBdr>
        </w:div>
        <w:div w:id="2080133195">
          <w:marLeft w:val="640"/>
          <w:marRight w:val="0"/>
          <w:marTop w:val="0"/>
          <w:marBottom w:val="0"/>
          <w:divBdr>
            <w:top w:val="none" w:sz="0" w:space="0" w:color="auto"/>
            <w:left w:val="none" w:sz="0" w:space="0" w:color="auto"/>
            <w:bottom w:val="none" w:sz="0" w:space="0" w:color="auto"/>
            <w:right w:val="none" w:sz="0" w:space="0" w:color="auto"/>
          </w:divBdr>
        </w:div>
        <w:div w:id="1805544768">
          <w:marLeft w:val="640"/>
          <w:marRight w:val="0"/>
          <w:marTop w:val="0"/>
          <w:marBottom w:val="0"/>
          <w:divBdr>
            <w:top w:val="none" w:sz="0" w:space="0" w:color="auto"/>
            <w:left w:val="none" w:sz="0" w:space="0" w:color="auto"/>
            <w:bottom w:val="none" w:sz="0" w:space="0" w:color="auto"/>
            <w:right w:val="none" w:sz="0" w:space="0" w:color="auto"/>
          </w:divBdr>
        </w:div>
        <w:div w:id="1183785673">
          <w:marLeft w:val="640"/>
          <w:marRight w:val="0"/>
          <w:marTop w:val="0"/>
          <w:marBottom w:val="0"/>
          <w:divBdr>
            <w:top w:val="none" w:sz="0" w:space="0" w:color="auto"/>
            <w:left w:val="none" w:sz="0" w:space="0" w:color="auto"/>
            <w:bottom w:val="none" w:sz="0" w:space="0" w:color="auto"/>
            <w:right w:val="none" w:sz="0" w:space="0" w:color="auto"/>
          </w:divBdr>
        </w:div>
        <w:div w:id="337731964">
          <w:marLeft w:val="640"/>
          <w:marRight w:val="0"/>
          <w:marTop w:val="0"/>
          <w:marBottom w:val="0"/>
          <w:divBdr>
            <w:top w:val="none" w:sz="0" w:space="0" w:color="auto"/>
            <w:left w:val="none" w:sz="0" w:space="0" w:color="auto"/>
            <w:bottom w:val="none" w:sz="0" w:space="0" w:color="auto"/>
            <w:right w:val="none" w:sz="0" w:space="0" w:color="auto"/>
          </w:divBdr>
        </w:div>
        <w:div w:id="1899854753">
          <w:marLeft w:val="640"/>
          <w:marRight w:val="0"/>
          <w:marTop w:val="0"/>
          <w:marBottom w:val="0"/>
          <w:divBdr>
            <w:top w:val="none" w:sz="0" w:space="0" w:color="auto"/>
            <w:left w:val="none" w:sz="0" w:space="0" w:color="auto"/>
            <w:bottom w:val="none" w:sz="0" w:space="0" w:color="auto"/>
            <w:right w:val="none" w:sz="0" w:space="0" w:color="auto"/>
          </w:divBdr>
        </w:div>
        <w:div w:id="154417505">
          <w:marLeft w:val="640"/>
          <w:marRight w:val="0"/>
          <w:marTop w:val="0"/>
          <w:marBottom w:val="0"/>
          <w:divBdr>
            <w:top w:val="none" w:sz="0" w:space="0" w:color="auto"/>
            <w:left w:val="none" w:sz="0" w:space="0" w:color="auto"/>
            <w:bottom w:val="none" w:sz="0" w:space="0" w:color="auto"/>
            <w:right w:val="none" w:sz="0" w:space="0" w:color="auto"/>
          </w:divBdr>
        </w:div>
        <w:div w:id="1755592107">
          <w:marLeft w:val="640"/>
          <w:marRight w:val="0"/>
          <w:marTop w:val="0"/>
          <w:marBottom w:val="0"/>
          <w:divBdr>
            <w:top w:val="none" w:sz="0" w:space="0" w:color="auto"/>
            <w:left w:val="none" w:sz="0" w:space="0" w:color="auto"/>
            <w:bottom w:val="none" w:sz="0" w:space="0" w:color="auto"/>
            <w:right w:val="none" w:sz="0" w:space="0" w:color="auto"/>
          </w:divBdr>
        </w:div>
        <w:div w:id="90248542">
          <w:marLeft w:val="640"/>
          <w:marRight w:val="0"/>
          <w:marTop w:val="0"/>
          <w:marBottom w:val="0"/>
          <w:divBdr>
            <w:top w:val="none" w:sz="0" w:space="0" w:color="auto"/>
            <w:left w:val="none" w:sz="0" w:space="0" w:color="auto"/>
            <w:bottom w:val="none" w:sz="0" w:space="0" w:color="auto"/>
            <w:right w:val="none" w:sz="0" w:space="0" w:color="auto"/>
          </w:divBdr>
        </w:div>
        <w:div w:id="975992750">
          <w:marLeft w:val="640"/>
          <w:marRight w:val="0"/>
          <w:marTop w:val="0"/>
          <w:marBottom w:val="0"/>
          <w:divBdr>
            <w:top w:val="none" w:sz="0" w:space="0" w:color="auto"/>
            <w:left w:val="none" w:sz="0" w:space="0" w:color="auto"/>
            <w:bottom w:val="none" w:sz="0" w:space="0" w:color="auto"/>
            <w:right w:val="none" w:sz="0" w:space="0" w:color="auto"/>
          </w:divBdr>
        </w:div>
        <w:div w:id="1802338065">
          <w:marLeft w:val="640"/>
          <w:marRight w:val="0"/>
          <w:marTop w:val="0"/>
          <w:marBottom w:val="0"/>
          <w:divBdr>
            <w:top w:val="none" w:sz="0" w:space="0" w:color="auto"/>
            <w:left w:val="none" w:sz="0" w:space="0" w:color="auto"/>
            <w:bottom w:val="none" w:sz="0" w:space="0" w:color="auto"/>
            <w:right w:val="none" w:sz="0" w:space="0" w:color="auto"/>
          </w:divBdr>
        </w:div>
        <w:div w:id="1343782144">
          <w:marLeft w:val="640"/>
          <w:marRight w:val="0"/>
          <w:marTop w:val="0"/>
          <w:marBottom w:val="0"/>
          <w:divBdr>
            <w:top w:val="none" w:sz="0" w:space="0" w:color="auto"/>
            <w:left w:val="none" w:sz="0" w:space="0" w:color="auto"/>
            <w:bottom w:val="none" w:sz="0" w:space="0" w:color="auto"/>
            <w:right w:val="none" w:sz="0" w:space="0" w:color="auto"/>
          </w:divBdr>
        </w:div>
        <w:div w:id="128018649">
          <w:marLeft w:val="640"/>
          <w:marRight w:val="0"/>
          <w:marTop w:val="0"/>
          <w:marBottom w:val="0"/>
          <w:divBdr>
            <w:top w:val="none" w:sz="0" w:space="0" w:color="auto"/>
            <w:left w:val="none" w:sz="0" w:space="0" w:color="auto"/>
            <w:bottom w:val="none" w:sz="0" w:space="0" w:color="auto"/>
            <w:right w:val="none" w:sz="0" w:space="0" w:color="auto"/>
          </w:divBdr>
        </w:div>
        <w:div w:id="35009761">
          <w:marLeft w:val="640"/>
          <w:marRight w:val="0"/>
          <w:marTop w:val="0"/>
          <w:marBottom w:val="0"/>
          <w:divBdr>
            <w:top w:val="none" w:sz="0" w:space="0" w:color="auto"/>
            <w:left w:val="none" w:sz="0" w:space="0" w:color="auto"/>
            <w:bottom w:val="none" w:sz="0" w:space="0" w:color="auto"/>
            <w:right w:val="none" w:sz="0" w:space="0" w:color="auto"/>
          </w:divBdr>
        </w:div>
        <w:div w:id="834800930">
          <w:marLeft w:val="640"/>
          <w:marRight w:val="0"/>
          <w:marTop w:val="0"/>
          <w:marBottom w:val="0"/>
          <w:divBdr>
            <w:top w:val="none" w:sz="0" w:space="0" w:color="auto"/>
            <w:left w:val="none" w:sz="0" w:space="0" w:color="auto"/>
            <w:bottom w:val="none" w:sz="0" w:space="0" w:color="auto"/>
            <w:right w:val="none" w:sz="0" w:space="0" w:color="auto"/>
          </w:divBdr>
        </w:div>
        <w:div w:id="1704481212">
          <w:marLeft w:val="640"/>
          <w:marRight w:val="0"/>
          <w:marTop w:val="0"/>
          <w:marBottom w:val="0"/>
          <w:divBdr>
            <w:top w:val="none" w:sz="0" w:space="0" w:color="auto"/>
            <w:left w:val="none" w:sz="0" w:space="0" w:color="auto"/>
            <w:bottom w:val="none" w:sz="0" w:space="0" w:color="auto"/>
            <w:right w:val="none" w:sz="0" w:space="0" w:color="auto"/>
          </w:divBdr>
        </w:div>
        <w:div w:id="854031450">
          <w:marLeft w:val="640"/>
          <w:marRight w:val="0"/>
          <w:marTop w:val="0"/>
          <w:marBottom w:val="0"/>
          <w:divBdr>
            <w:top w:val="none" w:sz="0" w:space="0" w:color="auto"/>
            <w:left w:val="none" w:sz="0" w:space="0" w:color="auto"/>
            <w:bottom w:val="none" w:sz="0" w:space="0" w:color="auto"/>
            <w:right w:val="none" w:sz="0" w:space="0" w:color="auto"/>
          </w:divBdr>
        </w:div>
        <w:div w:id="978805972">
          <w:marLeft w:val="640"/>
          <w:marRight w:val="0"/>
          <w:marTop w:val="0"/>
          <w:marBottom w:val="0"/>
          <w:divBdr>
            <w:top w:val="none" w:sz="0" w:space="0" w:color="auto"/>
            <w:left w:val="none" w:sz="0" w:space="0" w:color="auto"/>
            <w:bottom w:val="none" w:sz="0" w:space="0" w:color="auto"/>
            <w:right w:val="none" w:sz="0" w:space="0" w:color="auto"/>
          </w:divBdr>
        </w:div>
        <w:div w:id="1278218073">
          <w:marLeft w:val="640"/>
          <w:marRight w:val="0"/>
          <w:marTop w:val="0"/>
          <w:marBottom w:val="0"/>
          <w:divBdr>
            <w:top w:val="none" w:sz="0" w:space="0" w:color="auto"/>
            <w:left w:val="none" w:sz="0" w:space="0" w:color="auto"/>
            <w:bottom w:val="none" w:sz="0" w:space="0" w:color="auto"/>
            <w:right w:val="none" w:sz="0" w:space="0" w:color="auto"/>
          </w:divBdr>
        </w:div>
        <w:div w:id="1181165776">
          <w:marLeft w:val="640"/>
          <w:marRight w:val="0"/>
          <w:marTop w:val="0"/>
          <w:marBottom w:val="0"/>
          <w:divBdr>
            <w:top w:val="none" w:sz="0" w:space="0" w:color="auto"/>
            <w:left w:val="none" w:sz="0" w:space="0" w:color="auto"/>
            <w:bottom w:val="none" w:sz="0" w:space="0" w:color="auto"/>
            <w:right w:val="none" w:sz="0" w:space="0" w:color="auto"/>
          </w:divBdr>
        </w:div>
        <w:div w:id="1046637196">
          <w:marLeft w:val="640"/>
          <w:marRight w:val="0"/>
          <w:marTop w:val="0"/>
          <w:marBottom w:val="0"/>
          <w:divBdr>
            <w:top w:val="none" w:sz="0" w:space="0" w:color="auto"/>
            <w:left w:val="none" w:sz="0" w:space="0" w:color="auto"/>
            <w:bottom w:val="none" w:sz="0" w:space="0" w:color="auto"/>
            <w:right w:val="none" w:sz="0" w:space="0" w:color="auto"/>
          </w:divBdr>
        </w:div>
        <w:div w:id="293945602">
          <w:marLeft w:val="640"/>
          <w:marRight w:val="0"/>
          <w:marTop w:val="0"/>
          <w:marBottom w:val="0"/>
          <w:divBdr>
            <w:top w:val="none" w:sz="0" w:space="0" w:color="auto"/>
            <w:left w:val="none" w:sz="0" w:space="0" w:color="auto"/>
            <w:bottom w:val="none" w:sz="0" w:space="0" w:color="auto"/>
            <w:right w:val="none" w:sz="0" w:space="0" w:color="auto"/>
          </w:divBdr>
        </w:div>
        <w:div w:id="393820911">
          <w:marLeft w:val="640"/>
          <w:marRight w:val="0"/>
          <w:marTop w:val="0"/>
          <w:marBottom w:val="0"/>
          <w:divBdr>
            <w:top w:val="none" w:sz="0" w:space="0" w:color="auto"/>
            <w:left w:val="none" w:sz="0" w:space="0" w:color="auto"/>
            <w:bottom w:val="none" w:sz="0" w:space="0" w:color="auto"/>
            <w:right w:val="none" w:sz="0" w:space="0" w:color="auto"/>
          </w:divBdr>
        </w:div>
        <w:div w:id="1984964887">
          <w:marLeft w:val="640"/>
          <w:marRight w:val="0"/>
          <w:marTop w:val="0"/>
          <w:marBottom w:val="0"/>
          <w:divBdr>
            <w:top w:val="none" w:sz="0" w:space="0" w:color="auto"/>
            <w:left w:val="none" w:sz="0" w:space="0" w:color="auto"/>
            <w:bottom w:val="none" w:sz="0" w:space="0" w:color="auto"/>
            <w:right w:val="none" w:sz="0" w:space="0" w:color="auto"/>
          </w:divBdr>
        </w:div>
        <w:div w:id="1900900924">
          <w:marLeft w:val="640"/>
          <w:marRight w:val="0"/>
          <w:marTop w:val="0"/>
          <w:marBottom w:val="0"/>
          <w:divBdr>
            <w:top w:val="none" w:sz="0" w:space="0" w:color="auto"/>
            <w:left w:val="none" w:sz="0" w:space="0" w:color="auto"/>
            <w:bottom w:val="none" w:sz="0" w:space="0" w:color="auto"/>
            <w:right w:val="none" w:sz="0" w:space="0" w:color="auto"/>
          </w:divBdr>
        </w:div>
        <w:div w:id="3167239">
          <w:marLeft w:val="640"/>
          <w:marRight w:val="0"/>
          <w:marTop w:val="0"/>
          <w:marBottom w:val="0"/>
          <w:divBdr>
            <w:top w:val="none" w:sz="0" w:space="0" w:color="auto"/>
            <w:left w:val="none" w:sz="0" w:space="0" w:color="auto"/>
            <w:bottom w:val="none" w:sz="0" w:space="0" w:color="auto"/>
            <w:right w:val="none" w:sz="0" w:space="0" w:color="auto"/>
          </w:divBdr>
        </w:div>
        <w:div w:id="845098285">
          <w:marLeft w:val="640"/>
          <w:marRight w:val="0"/>
          <w:marTop w:val="0"/>
          <w:marBottom w:val="0"/>
          <w:divBdr>
            <w:top w:val="none" w:sz="0" w:space="0" w:color="auto"/>
            <w:left w:val="none" w:sz="0" w:space="0" w:color="auto"/>
            <w:bottom w:val="none" w:sz="0" w:space="0" w:color="auto"/>
            <w:right w:val="none" w:sz="0" w:space="0" w:color="auto"/>
          </w:divBdr>
        </w:div>
        <w:div w:id="671763594">
          <w:marLeft w:val="640"/>
          <w:marRight w:val="0"/>
          <w:marTop w:val="0"/>
          <w:marBottom w:val="0"/>
          <w:divBdr>
            <w:top w:val="none" w:sz="0" w:space="0" w:color="auto"/>
            <w:left w:val="none" w:sz="0" w:space="0" w:color="auto"/>
            <w:bottom w:val="none" w:sz="0" w:space="0" w:color="auto"/>
            <w:right w:val="none" w:sz="0" w:space="0" w:color="auto"/>
          </w:divBdr>
        </w:div>
        <w:div w:id="1983460831">
          <w:marLeft w:val="640"/>
          <w:marRight w:val="0"/>
          <w:marTop w:val="0"/>
          <w:marBottom w:val="0"/>
          <w:divBdr>
            <w:top w:val="none" w:sz="0" w:space="0" w:color="auto"/>
            <w:left w:val="none" w:sz="0" w:space="0" w:color="auto"/>
            <w:bottom w:val="none" w:sz="0" w:space="0" w:color="auto"/>
            <w:right w:val="none" w:sz="0" w:space="0" w:color="auto"/>
          </w:divBdr>
        </w:div>
        <w:div w:id="993795819">
          <w:marLeft w:val="640"/>
          <w:marRight w:val="0"/>
          <w:marTop w:val="0"/>
          <w:marBottom w:val="0"/>
          <w:divBdr>
            <w:top w:val="none" w:sz="0" w:space="0" w:color="auto"/>
            <w:left w:val="none" w:sz="0" w:space="0" w:color="auto"/>
            <w:bottom w:val="none" w:sz="0" w:space="0" w:color="auto"/>
            <w:right w:val="none" w:sz="0" w:space="0" w:color="auto"/>
          </w:divBdr>
        </w:div>
        <w:div w:id="714085181">
          <w:marLeft w:val="640"/>
          <w:marRight w:val="0"/>
          <w:marTop w:val="0"/>
          <w:marBottom w:val="0"/>
          <w:divBdr>
            <w:top w:val="none" w:sz="0" w:space="0" w:color="auto"/>
            <w:left w:val="none" w:sz="0" w:space="0" w:color="auto"/>
            <w:bottom w:val="none" w:sz="0" w:space="0" w:color="auto"/>
            <w:right w:val="none" w:sz="0" w:space="0" w:color="auto"/>
          </w:divBdr>
        </w:div>
        <w:div w:id="267934449">
          <w:marLeft w:val="640"/>
          <w:marRight w:val="0"/>
          <w:marTop w:val="0"/>
          <w:marBottom w:val="0"/>
          <w:divBdr>
            <w:top w:val="none" w:sz="0" w:space="0" w:color="auto"/>
            <w:left w:val="none" w:sz="0" w:space="0" w:color="auto"/>
            <w:bottom w:val="none" w:sz="0" w:space="0" w:color="auto"/>
            <w:right w:val="none" w:sz="0" w:space="0" w:color="auto"/>
          </w:divBdr>
        </w:div>
        <w:div w:id="1862234828">
          <w:marLeft w:val="640"/>
          <w:marRight w:val="0"/>
          <w:marTop w:val="0"/>
          <w:marBottom w:val="0"/>
          <w:divBdr>
            <w:top w:val="none" w:sz="0" w:space="0" w:color="auto"/>
            <w:left w:val="none" w:sz="0" w:space="0" w:color="auto"/>
            <w:bottom w:val="none" w:sz="0" w:space="0" w:color="auto"/>
            <w:right w:val="none" w:sz="0" w:space="0" w:color="auto"/>
          </w:divBdr>
        </w:div>
      </w:divsChild>
    </w:div>
    <w:div w:id="350835963">
      <w:bodyDiv w:val="1"/>
      <w:marLeft w:val="0"/>
      <w:marRight w:val="0"/>
      <w:marTop w:val="0"/>
      <w:marBottom w:val="0"/>
      <w:divBdr>
        <w:top w:val="none" w:sz="0" w:space="0" w:color="auto"/>
        <w:left w:val="none" w:sz="0" w:space="0" w:color="auto"/>
        <w:bottom w:val="none" w:sz="0" w:space="0" w:color="auto"/>
        <w:right w:val="none" w:sz="0" w:space="0" w:color="auto"/>
      </w:divBdr>
    </w:div>
    <w:div w:id="351344980">
      <w:bodyDiv w:val="1"/>
      <w:marLeft w:val="0"/>
      <w:marRight w:val="0"/>
      <w:marTop w:val="0"/>
      <w:marBottom w:val="0"/>
      <w:divBdr>
        <w:top w:val="none" w:sz="0" w:space="0" w:color="auto"/>
        <w:left w:val="none" w:sz="0" w:space="0" w:color="auto"/>
        <w:bottom w:val="none" w:sz="0" w:space="0" w:color="auto"/>
        <w:right w:val="none" w:sz="0" w:space="0" w:color="auto"/>
      </w:divBdr>
    </w:div>
    <w:div w:id="385884192">
      <w:bodyDiv w:val="1"/>
      <w:marLeft w:val="0"/>
      <w:marRight w:val="0"/>
      <w:marTop w:val="0"/>
      <w:marBottom w:val="0"/>
      <w:divBdr>
        <w:top w:val="none" w:sz="0" w:space="0" w:color="auto"/>
        <w:left w:val="none" w:sz="0" w:space="0" w:color="auto"/>
        <w:bottom w:val="none" w:sz="0" w:space="0" w:color="auto"/>
        <w:right w:val="none" w:sz="0" w:space="0" w:color="auto"/>
      </w:divBdr>
      <w:divsChild>
        <w:div w:id="557283642">
          <w:marLeft w:val="547"/>
          <w:marRight w:val="0"/>
          <w:marTop w:val="0"/>
          <w:marBottom w:val="0"/>
          <w:divBdr>
            <w:top w:val="none" w:sz="0" w:space="0" w:color="auto"/>
            <w:left w:val="none" w:sz="0" w:space="0" w:color="auto"/>
            <w:bottom w:val="none" w:sz="0" w:space="0" w:color="auto"/>
            <w:right w:val="none" w:sz="0" w:space="0" w:color="auto"/>
          </w:divBdr>
        </w:div>
        <w:div w:id="586034928">
          <w:marLeft w:val="1166"/>
          <w:marRight w:val="0"/>
          <w:marTop w:val="0"/>
          <w:marBottom w:val="0"/>
          <w:divBdr>
            <w:top w:val="none" w:sz="0" w:space="0" w:color="auto"/>
            <w:left w:val="none" w:sz="0" w:space="0" w:color="auto"/>
            <w:bottom w:val="none" w:sz="0" w:space="0" w:color="auto"/>
            <w:right w:val="none" w:sz="0" w:space="0" w:color="auto"/>
          </w:divBdr>
        </w:div>
        <w:div w:id="2079591412">
          <w:marLeft w:val="1166"/>
          <w:marRight w:val="0"/>
          <w:marTop w:val="0"/>
          <w:marBottom w:val="0"/>
          <w:divBdr>
            <w:top w:val="none" w:sz="0" w:space="0" w:color="auto"/>
            <w:left w:val="none" w:sz="0" w:space="0" w:color="auto"/>
            <w:bottom w:val="none" w:sz="0" w:space="0" w:color="auto"/>
            <w:right w:val="none" w:sz="0" w:space="0" w:color="auto"/>
          </w:divBdr>
        </w:div>
      </w:divsChild>
    </w:div>
    <w:div w:id="386807060">
      <w:bodyDiv w:val="1"/>
      <w:marLeft w:val="0"/>
      <w:marRight w:val="0"/>
      <w:marTop w:val="0"/>
      <w:marBottom w:val="0"/>
      <w:divBdr>
        <w:top w:val="none" w:sz="0" w:space="0" w:color="auto"/>
        <w:left w:val="none" w:sz="0" w:space="0" w:color="auto"/>
        <w:bottom w:val="none" w:sz="0" w:space="0" w:color="auto"/>
        <w:right w:val="none" w:sz="0" w:space="0" w:color="auto"/>
      </w:divBdr>
      <w:divsChild>
        <w:div w:id="1811509634">
          <w:marLeft w:val="640"/>
          <w:marRight w:val="0"/>
          <w:marTop w:val="0"/>
          <w:marBottom w:val="0"/>
          <w:divBdr>
            <w:top w:val="none" w:sz="0" w:space="0" w:color="auto"/>
            <w:left w:val="none" w:sz="0" w:space="0" w:color="auto"/>
            <w:bottom w:val="none" w:sz="0" w:space="0" w:color="auto"/>
            <w:right w:val="none" w:sz="0" w:space="0" w:color="auto"/>
          </w:divBdr>
        </w:div>
        <w:div w:id="942952340">
          <w:marLeft w:val="640"/>
          <w:marRight w:val="0"/>
          <w:marTop w:val="0"/>
          <w:marBottom w:val="0"/>
          <w:divBdr>
            <w:top w:val="none" w:sz="0" w:space="0" w:color="auto"/>
            <w:left w:val="none" w:sz="0" w:space="0" w:color="auto"/>
            <w:bottom w:val="none" w:sz="0" w:space="0" w:color="auto"/>
            <w:right w:val="none" w:sz="0" w:space="0" w:color="auto"/>
          </w:divBdr>
        </w:div>
        <w:div w:id="1860200569">
          <w:marLeft w:val="640"/>
          <w:marRight w:val="0"/>
          <w:marTop w:val="0"/>
          <w:marBottom w:val="0"/>
          <w:divBdr>
            <w:top w:val="none" w:sz="0" w:space="0" w:color="auto"/>
            <w:left w:val="none" w:sz="0" w:space="0" w:color="auto"/>
            <w:bottom w:val="none" w:sz="0" w:space="0" w:color="auto"/>
            <w:right w:val="none" w:sz="0" w:space="0" w:color="auto"/>
          </w:divBdr>
        </w:div>
        <w:div w:id="604505401">
          <w:marLeft w:val="640"/>
          <w:marRight w:val="0"/>
          <w:marTop w:val="0"/>
          <w:marBottom w:val="0"/>
          <w:divBdr>
            <w:top w:val="none" w:sz="0" w:space="0" w:color="auto"/>
            <w:left w:val="none" w:sz="0" w:space="0" w:color="auto"/>
            <w:bottom w:val="none" w:sz="0" w:space="0" w:color="auto"/>
            <w:right w:val="none" w:sz="0" w:space="0" w:color="auto"/>
          </w:divBdr>
        </w:div>
        <w:div w:id="1941797686">
          <w:marLeft w:val="640"/>
          <w:marRight w:val="0"/>
          <w:marTop w:val="0"/>
          <w:marBottom w:val="0"/>
          <w:divBdr>
            <w:top w:val="none" w:sz="0" w:space="0" w:color="auto"/>
            <w:left w:val="none" w:sz="0" w:space="0" w:color="auto"/>
            <w:bottom w:val="none" w:sz="0" w:space="0" w:color="auto"/>
            <w:right w:val="none" w:sz="0" w:space="0" w:color="auto"/>
          </w:divBdr>
        </w:div>
        <w:div w:id="1725644138">
          <w:marLeft w:val="640"/>
          <w:marRight w:val="0"/>
          <w:marTop w:val="0"/>
          <w:marBottom w:val="0"/>
          <w:divBdr>
            <w:top w:val="none" w:sz="0" w:space="0" w:color="auto"/>
            <w:left w:val="none" w:sz="0" w:space="0" w:color="auto"/>
            <w:bottom w:val="none" w:sz="0" w:space="0" w:color="auto"/>
            <w:right w:val="none" w:sz="0" w:space="0" w:color="auto"/>
          </w:divBdr>
        </w:div>
        <w:div w:id="315963361">
          <w:marLeft w:val="640"/>
          <w:marRight w:val="0"/>
          <w:marTop w:val="0"/>
          <w:marBottom w:val="0"/>
          <w:divBdr>
            <w:top w:val="none" w:sz="0" w:space="0" w:color="auto"/>
            <w:left w:val="none" w:sz="0" w:space="0" w:color="auto"/>
            <w:bottom w:val="none" w:sz="0" w:space="0" w:color="auto"/>
            <w:right w:val="none" w:sz="0" w:space="0" w:color="auto"/>
          </w:divBdr>
        </w:div>
        <w:div w:id="1459034893">
          <w:marLeft w:val="640"/>
          <w:marRight w:val="0"/>
          <w:marTop w:val="0"/>
          <w:marBottom w:val="0"/>
          <w:divBdr>
            <w:top w:val="none" w:sz="0" w:space="0" w:color="auto"/>
            <w:left w:val="none" w:sz="0" w:space="0" w:color="auto"/>
            <w:bottom w:val="none" w:sz="0" w:space="0" w:color="auto"/>
            <w:right w:val="none" w:sz="0" w:space="0" w:color="auto"/>
          </w:divBdr>
        </w:div>
        <w:div w:id="1120993644">
          <w:marLeft w:val="640"/>
          <w:marRight w:val="0"/>
          <w:marTop w:val="0"/>
          <w:marBottom w:val="0"/>
          <w:divBdr>
            <w:top w:val="none" w:sz="0" w:space="0" w:color="auto"/>
            <w:left w:val="none" w:sz="0" w:space="0" w:color="auto"/>
            <w:bottom w:val="none" w:sz="0" w:space="0" w:color="auto"/>
            <w:right w:val="none" w:sz="0" w:space="0" w:color="auto"/>
          </w:divBdr>
        </w:div>
        <w:div w:id="200213015">
          <w:marLeft w:val="640"/>
          <w:marRight w:val="0"/>
          <w:marTop w:val="0"/>
          <w:marBottom w:val="0"/>
          <w:divBdr>
            <w:top w:val="none" w:sz="0" w:space="0" w:color="auto"/>
            <w:left w:val="none" w:sz="0" w:space="0" w:color="auto"/>
            <w:bottom w:val="none" w:sz="0" w:space="0" w:color="auto"/>
            <w:right w:val="none" w:sz="0" w:space="0" w:color="auto"/>
          </w:divBdr>
        </w:div>
        <w:div w:id="787816874">
          <w:marLeft w:val="640"/>
          <w:marRight w:val="0"/>
          <w:marTop w:val="0"/>
          <w:marBottom w:val="0"/>
          <w:divBdr>
            <w:top w:val="none" w:sz="0" w:space="0" w:color="auto"/>
            <w:left w:val="none" w:sz="0" w:space="0" w:color="auto"/>
            <w:bottom w:val="none" w:sz="0" w:space="0" w:color="auto"/>
            <w:right w:val="none" w:sz="0" w:space="0" w:color="auto"/>
          </w:divBdr>
        </w:div>
        <w:div w:id="236284945">
          <w:marLeft w:val="640"/>
          <w:marRight w:val="0"/>
          <w:marTop w:val="0"/>
          <w:marBottom w:val="0"/>
          <w:divBdr>
            <w:top w:val="none" w:sz="0" w:space="0" w:color="auto"/>
            <w:left w:val="none" w:sz="0" w:space="0" w:color="auto"/>
            <w:bottom w:val="none" w:sz="0" w:space="0" w:color="auto"/>
            <w:right w:val="none" w:sz="0" w:space="0" w:color="auto"/>
          </w:divBdr>
        </w:div>
        <w:div w:id="2026785695">
          <w:marLeft w:val="640"/>
          <w:marRight w:val="0"/>
          <w:marTop w:val="0"/>
          <w:marBottom w:val="0"/>
          <w:divBdr>
            <w:top w:val="none" w:sz="0" w:space="0" w:color="auto"/>
            <w:left w:val="none" w:sz="0" w:space="0" w:color="auto"/>
            <w:bottom w:val="none" w:sz="0" w:space="0" w:color="auto"/>
            <w:right w:val="none" w:sz="0" w:space="0" w:color="auto"/>
          </w:divBdr>
        </w:div>
        <w:div w:id="884491611">
          <w:marLeft w:val="640"/>
          <w:marRight w:val="0"/>
          <w:marTop w:val="0"/>
          <w:marBottom w:val="0"/>
          <w:divBdr>
            <w:top w:val="none" w:sz="0" w:space="0" w:color="auto"/>
            <w:left w:val="none" w:sz="0" w:space="0" w:color="auto"/>
            <w:bottom w:val="none" w:sz="0" w:space="0" w:color="auto"/>
            <w:right w:val="none" w:sz="0" w:space="0" w:color="auto"/>
          </w:divBdr>
        </w:div>
        <w:div w:id="1641181757">
          <w:marLeft w:val="640"/>
          <w:marRight w:val="0"/>
          <w:marTop w:val="0"/>
          <w:marBottom w:val="0"/>
          <w:divBdr>
            <w:top w:val="none" w:sz="0" w:space="0" w:color="auto"/>
            <w:left w:val="none" w:sz="0" w:space="0" w:color="auto"/>
            <w:bottom w:val="none" w:sz="0" w:space="0" w:color="auto"/>
            <w:right w:val="none" w:sz="0" w:space="0" w:color="auto"/>
          </w:divBdr>
        </w:div>
        <w:div w:id="736585841">
          <w:marLeft w:val="640"/>
          <w:marRight w:val="0"/>
          <w:marTop w:val="0"/>
          <w:marBottom w:val="0"/>
          <w:divBdr>
            <w:top w:val="none" w:sz="0" w:space="0" w:color="auto"/>
            <w:left w:val="none" w:sz="0" w:space="0" w:color="auto"/>
            <w:bottom w:val="none" w:sz="0" w:space="0" w:color="auto"/>
            <w:right w:val="none" w:sz="0" w:space="0" w:color="auto"/>
          </w:divBdr>
        </w:div>
        <w:div w:id="1320305622">
          <w:marLeft w:val="640"/>
          <w:marRight w:val="0"/>
          <w:marTop w:val="0"/>
          <w:marBottom w:val="0"/>
          <w:divBdr>
            <w:top w:val="none" w:sz="0" w:space="0" w:color="auto"/>
            <w:left w:val="none" w:sz="0" w:space="0" w:color="auto"/>
            <w:bottom w:val="none" w:sz="0" w:space="0" w:color="auto"/>
            <w:right w:val="none" w:sz="0" w:space="0" w:color="auto"/>
          </w:divBdr>
        </w:div>
        <w:div w:id="282883983">
          <w:marLeft w:val="640"/>
          <w:marRight w:val="0"/>
          <w:marTop w:val="0"/>
          <w:marBottom w:val="0"/>
          <w:divBdr>
            <w:top w:val="none" w:sz="0" w:space="0" w:color="auto"/>
            <w:left w:val="none" w:sz="0" w:space="0" w:color="auto"/>
            <w:bottom w:val="none" w:sz="0" w:space="0" w:color="auto"/>
            <w:right w:val="none" w:sz="0" w:space="0" w:color="auto"/>
          </w:divBdr>
        </w:div>
        <w:div w:id="1370763630">
          <w:marLeft w:val="640"/>
          <w:marRight w:val="0"/>
          <w:marTop w:val="0"/>
          <w:marBottom w:val="0"/>
          <w:divBdr>
            <w:top w:val="none" w:sz="0" w:space="0" w:color="auto"/>
            <w:left w:val="none" w:sz="0" w:space="0" w:color="auto"/>
            <w:bottom w:val="none" w:sz="0" w:space="0" w:color="auto"/>
            <w:right w:val="none" w:sz="0" w:space="0" w:color="auto"/>
          </w:divBdr>
        </w:div>
        <w:div w:id="1380058326">
          <w:marLeft w:val="640"/>
          <w:marRight w:val="0"/>
          <w:marTop w:val="0"/>
          <w:marBottom w:val="0"/>
          <w:divBdr>
            <w:top w:val="none" w:sz="0" w:space="0" w:color="auto"/>
            <w:left w:val="none" w:sz="0" w:space="0" w:color="auto"/>
            <w:bottom w:val="none" w:sz="0" w:space="0" w:color="auto"/>
            <w:right w:val="none" w:sz="0" w:space="0" w:color="auto"/>
          </w:divBdr>
        </w:div>
        <w:div w:id="32652637">
          <w:marLeft w:val="640"/>
          <w:marRight w:val="0"/>
          <w:marTop w:val="0"/>
          <w:marBottom w:val="0"/>
          <w:divBdr>
            <w:top w:val="none" w:sz="0" w:space="0" w:color="auto"/>
            <w:left w:val="none" w:sz="0" w:space="0" w:color="auto"/>
            <w:bottom w:val="none" w:sz="0" w:space="0" w:color="auto"/>
            <w:right w:val="none" w:sz="0" w:space="0" w:color="auto"/>
          </w:divBdr>
        </w:div>
        <w:div w:id="940379336">
          <w:marLeft w:val="640"/>
          <w:marRight w:val="0"/>
          <w:marTop w:val="0"/>
          <w:marBottom w:val="0"/>
          <w:divBdr>
            <w:top w:val="none" w:sz="0" w:space="0" w:color="auto"/>
            <w:left w:val="none" w:sz="0" w:space="0" w:color="auto"/>
            <w:bottom w:val="none" w:sz="0" w:space="0" w:color="auto"/>
            <w:right w:val="none" w:sz="0" w:space="0" w:color="auto"/>
          </w:divBdr>
        </w:div>
        <w:div w:id="1696344911">
          <w:marLeft w:val="640"/>
          <w:marRight w:val="0"/>
          <w:marTop w:val="0"/>
          <w:marBottom w:val="0"/>
          <w:divBdr>
            <w:top w:val="none" w:sz="0" w:space="0" w:color="auto"/>
            <w:left w:val="none" w:sz="0" w:space="0" w:color="auto"/>
            <w:bottom w:val="none" w:sz="0" w:space="0" w:color="auto"/>
            <w:right w:val="none" w:sz="0" w:space="0" w:color="auto"/>
          </w:divBdr>
        </w:div>
        <w:div w:id="415977370">
          <w:marLeft w:val="640"/>
          <w:marRight w:val="0"/>
          <w:marTop w:val="0"/>
          <w:marBottom w:val="0"/>
          <w:divBdr>
            <w:top w:val="none" w:sz="0" w:space="0" w:color="auto"/>
            <w:left w:val="none" w:sz="0" w:space="0" w:color="auto"/>
            <w:bottom w:val="none" w:sz="0" w:space="0" w:color="auto"/>
            <w:right w:val="none" w:sz="0" w:space="0" w:color="auto"/>
          </w:divBdr>
        </w:div>
        <w:div w:id="1504082882">
          <w:marLeft w:val="640"/>
          <w:marRight w:val="0"/>
          <w:marTop w:val="0"/>
          <w:marBottom w:val="0"/>
          <w:divBdr>
            <w:top w:val="none" w:sz="0" w:space="0" w:color="auto"/>
            <w:left w:val="none" w:sz="0" w:space="0" w:color="auto"/>
            <w:bottom w:val="none" w:sz="0" w:space="0" w:color="auto"/>
            <w:right w:val="none" w:sz="0" w:space="0" w:color="auto"/>
          </w:divBdr>
        </w:div>
        <w:div w:id="1946227056">
          <w:marLeft w:val="640"/>
          <w:marRight w:val="0"/>
          <w:marTop w:val="0"/>
          <w:marBottom w:val="0"/>
          <w:divBdr>
            <w:top w:val="none" w:sz="0" w:space="0" w:color="auto"/>
            <w:left w:val="none" w:sz="0" w:space="0" w:color="auto"/>
            <w:bottom w:val="none" w:sz="0" w:space="0" w:color="auto"/>
            <w:right w:val="none" w:sz="0" w:space="0" w:color="auto"/>
          </w:divBdr>
        </w:div>
        <w:div w:id="55983004">
          <w:marLeft w:val="640"/>
          <w:marRight w:val="0"/>
          <w:marTop w:val="0"/>
          <w:marBottom w:val="0"/>
          <w:divBdr>
            <w:top w:val="none" w:sz="0" w:space="0" w:color="auto"/>
            <w:left w:val="none" w:sz="0" w:space="0" w:color="auto"/>
            <w:bottom w:val="none" w:sz="0" w:space="0" w:color="auto"/>
            <w:right w:val="none" w:sz="0" w:space="0" w:color="auto"/>
          </w:divBdr>
        </w:div>
        <w:div w:id="1809083182">
          <w:marLeft w:val="640"/>
          <w:marRight w:val="0"/>
          <w:marTop w:val="0"/>
          <w:marBottom w:val="0"/>
          <w:divBdr>
            <w:top w:val="none" w:sz="0" w:space="0" w:color="auto"/>
            <w:left w:val="none" w:sz="0" w:space="0" w:color="auto"/>
            <w:bottom w:val="none" w:sz="0" w:space="0" w:color="auto"/>
            <w:right w:val="none" w:sz="0" w:space="0" w:color="auto"/>
          </w:divBdr>
        </w:div>
        <w:div w:id="1700159564">
          <w:marLeft w:val="640"/>
          <w:marRight w:val="0"/>
          <w:marTop w:val="0"/>
          <w:marBottom w:val="0"/>
          <w:divBdr>
            <w:top w:val="none" w:sz="0" w:space="0" w:color="auto"/>
            <w:left w:val="none" w:sz="0" w:space="0" w:color="auto"/>
            <w:bottom w:val="none" w:sz="0" w:space="0" w:color="auto"/>
            <w:right w:val="none" w:sz="0" w:space="0" w:color="auto"/>
          </w:divBdr>
        </w:div>
        <w:div w:id="1625648846">
          <w:marLeft w:val="640"/>
          <w:marRight w:val="0"/>
          <w:marTop w:val="0"/>
          <w:marBottom w:val="0"/>
          <w:divBdr>
            <w:top w:val="none" w:sz="0" w:space="0" w:color="auto"/>
            <w:left w:val="none" w:sz="0" w:space="0" w:color="auto"/>
            <w:bottom w:val="none" w:sz="0" w:space="0" w:color="auto"/>
            <w:right w:val="none" w:sz="0" w:space="0" w:color="auto"/>
          </w:divBdr>
        </w:div>
        <w:div w:id="2143225200">
          <w:marLeft w:val="640"/>
          <w:marRight w:val="0"/>
          <w:marTop w:val="0"/>
          <w:marBottom w:val="0"/>
          <w:divBdr>
            <w:top w:val="none" w:sz="0" w:space="0" w:color="auto"/>
            <w:left w:val="none" w:sz="0" w:space="0" w:color="auto"/>
            <w:bottom w:val="none" w:sz="0" w:space="0" w:color="auto"/>
            <w:right w:val="none" w:sz="0" w:space="0" w:color="auto"/>
          </w:divBdr>
        </w:div>
        <w:div w:id="657804193">
          <w:marLeft w:val="640"/>
          <w:marRight w:val="0"/>
          <w:marTop w:val="0"/>
          <w:marBottom w:val="0"/>
          <w:divBdr>
            <w:top w:val="none" w:sz="0" w:space="0" w:color="auto"/>
            <w:left w:val="none" w:sz="0" w:space="0" w:color="auto"/>
            <w:bottom w:val="none" w:sz="0" w:space="0" w:color="auto"/>
            <w:right w:val="none" w:sz="0" w:space="0" w:color="auto"/>
          </w:divBdr>
        </w:div>
        <w:div w:id="259878293">
          <w:marLeft w:val="640"/>
          <w:marRight w:val="0"/>
          <w:marTop w:val="0"/>
          <w:marBottom w:val="0"/>
          <w:divBdr>
            <w:top w:val="none" w:sz="0" w:space="0" w:color="auto"/>
            <w:left w:val="none" w:sz="0" w:space="0" w:color="auto"/>
            <w:bottom w:val="none" w:sz="0" w:space="0" w:color="auto"/>
            <w:right w:val="none" w:sz="0" w:space="0" w:color="auto"/>
          </w:divBdr>
        </w:div>
        <w:div w:id="281957940">
          <w:marLeft w:val="640"/>
          <w:marRight w:val="0"/>
          <w:marTop w:val="0"/>
          <w:marBottom w:val="0"/>
          <w:divBdr>
            <w:top w:val="none" w:sz="0" w:space="0" w:color="auto"/>
            <w:left w:val="none" w:sz="0" w:space="0" w:color="auto"/>
            <w:bottom w:val="none" w:sz="0" w:space="0" w:color="auto"/>
            <w:right w:val="none" w:sz="0" w:space="0" w:color="auto"/>
          </w:divBdr>
        </w:div>
        <w:div w:id="964233291">
          <w:marLeft w:val="640"/>
          <w:marRight w:val="0"/>
          <w:marTop w:val="0"/>
          <w:marBottom w:val="0"/>
          <w:divBdr>
            <w:top w:val="none" w:sz="0" w:space="0" w:color="auto"/>
            <w:left w:val="none" w:sz="0" w:space="0" w:color="auto"/>
            <w:bottom w:val="none" w:sz="0" w:space="0" w:color="auto"/>
            <w:right w:val="none" w:sz="0" w:space="0" w:color="auto"/>
          </w:divBdr>
        </w:div>
        <w:div w:id="788478722">
          <w:marLeft w:val="640"/>
          <w:marRight w:val="0"/>
          <w:marTop w:val="0"/>
          <w:marBottom w:val="0"/>
          <w:divBdr>
            <w:top w:val="none" w:sz="0" w:space="0" w:color="auto"/>
            <w:left w:val="none" w:sz="0" w:space="0" w:color="auto"/>
            <w:bottom w:val="none" w:sz="0" w:space="0" w:color="auto"/>
            <w:right w:val="none" w:sz="0" w:space="0" w:color="auto"/>
          </w:divBdr>
        </w:div>
        <w:div w:id="1528055739">
          <w:marLeft w:val="640"/>
          <w:marRight w:val="0"/>
          <w:marTop w:val="0"/>
          <w:marBottom w:val="0"/>
          <w:divBdr>
            <w:top w:val="none" w:sz="0" w:space="0" w:color="auto"/>
            <w:left w:val="none" w:sz="0" w:space="0" w:color="auto"/>
            <w:bottom w:val="none" w:sz="0" w:space="0" w:color="auto"/>
            <w:right w:val="none" w:sz="0" w:space="0" w:color="auto"/>
          </w:divBdr>
        </w:div>
        <w:div w:id="1842964000">
          <w:marLeft w:val="640"/>
          <w:marRight w:val="0"/>
          <w:marTop w:val="0"/>
          <w:marBottom w:val="0"/>
          <w:divBdr>
            <w:top w:val="none" w:sz="0" w:space="0" w:color="auto"/>
            <w:left w:val="none" w:sz="0" w:space="0" w:color="auto"/>
            <w:bottom w:val="none" w:sz="0" w:space="0" w:color="auto"/>
            <w:right w:val="none" w:sz="0" w:space="0" w:color="auto"/>
          </w:divBdr>
        </w:div>
        <w:div w:id="2055621004">
          <w:marLeft w:val="640"/>
          <w:marRight w:val="0"/>
          <w:marTop w:val="0"/>
          <w:marBottom w:val="0"/>
          <w:divBdr>
            <w:top w:val="none" w:sz="0" w:space="0" w:color="auto"/>
            <w:left w:val="none" w:sz="0" w:space="0" w:color="auto"/>
            <w:bottom w:val="none" w:sz="0" w:space="0" w:color="auto"/>
            <w:right w:val="none" w:sz="0" w:space="0" w:color="auto"/>
          </w:divBdr>
        </w:div>
        <w:div w:id="494423463">
          <w:marLeft w:val="640"/>
          <w:marRight w:val="0"/>
          <w:marTop w:val="0"/>
          <w:marBottom w:val="0"/>
          <w:divBdr>
            <w:top w:val="none" w:sz="0" w:space="0" w:color="auto"/>
            <w:left w:val="none" w:sz="0" w:space="0" w:color="auto"/>
            <w:bottom w:val="none" w:sz="0" w:space="0" w:color="auto"/>
            <w:right w:val="none" w:sz="0" w:space="0" w:color="auto"/>
          </w:divBdr>
        </w:div>
        <w:div w:id="458569654">
          <w:marLeft w:val="640"/>
          <w:marRight w:val="0"/>
          <w:marTop w:val="0"/>
          <w:marBottom w:val="0"/>
          <w:divBdr>
            <w:top w:val="none" w:sz="0" w:space="0" w:color="auto"/>
            <w:left w:val="none" w:sz="0" w:space="0" w:color="auto"/>
            <w:bottom w:val="none" w:sz="0" w:space="0" w:color="auto"/>
            <w:right w:val="none" w:sz="0" w:space="0" w:color="auto"/>
          </w:divBdr>
        </w:div>
        <w:div w:id="1306005385">
          <w:marLeft w:val="640"/>
          <w:marRight w:val="0"/>
          <w:marTop w:val="0"/>
          <w:marBottom w:val="0"/>
          <w:divBdr>
            <w:top w:val="none" w:sz="0" w:space="0" w:color="auto"/>
            <w:left w:val="none" w:sz="0" w:space="0" w:color="auto"/>
            <w:bottom w:val="none" w:sz="0" w:space="0" w:color="auto"/>
            <w:right w:val="none" w:sz="0" w:space="0" w:color="auto"/>
          </w:divBdr>
        </w:div>
      </w:divsChild>
    </w:div>
    <w:div w:id="438187971">
      <w:bodyDiv w:val="1"/>
      <w:marLeft w:val="0"/>
      <w:marRight w:val="0"/>
      <w:marTop w:val="0"/>
      <w:marBottom w:val="0"/>
      <w:divBdr>
        <w:top w:val="none" w:sz="0" w:space="0" w:color="auto"/>
        <w:left w:val="none" w:sz="0" w:space="0" w:color="auto"/>
        <w:bottom w:val="none" w:sz="0" w:space="0" w:color="auto"/>
        <w:right w:val="none" w:sz="0" w:space="0" w:color="auto"/>
      </w:divBdr>
    </w:div>
    <w:div w:id="461271330">
      <w:bodyDiv w:val="1"/>
      <w:marLeft w:val="0"/>
      <w:marRight w:val="0"/>
      <w:marTop w:val="0"/>
      <w:marBottom w:val="0"/>
      <w:divBdr>
        <w:top w:val="none" w:sz="0" w:space="0" w:color="auto"/>
        <w:left w:val="none" w:sz="0" w:space="0" w:color="auto"/>
        <w:bottom w:val="none" w:sz="0" w:space="0" w:color="auto"/>
        <w:right w:val="none" w:sz="0" w:space="0" w:color="auto"/>
      </w:divBdr>
      <w:divsChild>
        <w:div w:id="629172678">
          <w:marLeft w:val="640"/>
          <w:marRight w:val="0"/>
          <w:marTop w:val="0"/>
          <w:marBottom w:val="0"/>
          <w:divBdr>
            <w:top w:val="none" w:sz="0" w:space="0" w:color="auto"/>
            <w:left w:val="none" w:sz="0" w:space="0" w:color="auto"/>
            <w:bottom w:val="none" w:sz="0" w:space="0" w:color="auto"/>
            <w:right w:val="none" w:sz="0" w:space="0" w:color="auto"/>
          </w:divBdr>
        </w:div>
        <w:div w:id="126240477">
          <w:marLeft w:val="640"/>
          <w:marRight w:val="0"/>
          <w:marTop w:val="0"/>
          <w:marBottom w:val="0"/>
          <w:divBdr>
            <w:top w:val="none" w:sz="0" w:space="0" w:color="auto"/>
            <w:left w:val="none" w:sz="0" w:space="0" w:color="auto"/>
            <w:bottom w:val="none" w:sz="0" w:space="0" w:color="auto"/>
            <w:right w:val="none" w:sz="0" w:space="0" w:color="auto"/>
          </w:divBdr>
        </w:div>
        <w:div w:id="788009297">
          <w:marLeft w:val="640"/>
          <w:marRight w:val="0"/>
          <w:marTop w:val="0"/>
          <w:marBottom w:val="0"/>
          <w:divBdr>
            <w:top w:val="none" w:sz="0" w:space="0" w:color="auto"/>
            <w:left w:val="none" w:sz="0" w:space="0" w:color="auto"/>
            <w:bottom w:val="none" w:sz="0" w:space="0" w:color="auto"/>
            <w:right w:val="none" w:sz="0" w:space="0" w:color="auto"/>
          </w:divBdr>
        </w:div>
        <w:div w:id="1735852884">
          <w:marLeft w:val="640"/>
          <w:marRight w:val="0"/>
          <w:marTop w:val="0"/>
          <w:marBottom w:val="0"/>
          <w:divBdr>
            <w:top w:val="none" w:sz="0" w:space="0" w:color="auto"/>
            <w:left w:val="none" w:sz="0" w:space="0" w:color="auto"/>
            <w:bottom w:val="none" w:sz="0" w:space="0" w:color="auto"/>
            <w:right w:val="none" w:sz="0" w:space="0" w:color="auto"/>
          </w:divBdr>
        </w:div>
        <w:div w:id="595333718">
          <w:marLeft w:val="640"/>
          <w:marRight w:val="0"/>
          <w:marTop w:val="0"/>
          <w:marBottom w:val="0"/>
          <w:divBdr>
            <w:top w:val="none" w:sz="0" w:space="0" w:color="auto"/>
            <w:left w:val="none" w:sz="0" w:space="0" w:color="auto"/>
            <w:bottom w:val="none" w:sz="0" w:space="0" w:color="auto"/>
            <w:right w:val="none" w:sz="0" w:space="0" w:color="auto"/>
          </w:divBdr>
        </w:div>
        <w:div w:id="85151915">
          <w:marLeft w:val="640"/>
          <w:marRight w:val="0"/>
          <w:marTop w:val="0"/>
          <w:marBottom w:val="0"/>
          <w:divBdr>
            <w:top w:val="none" w:sz="0" w:space="0" w:color="auto"/>
            <w:left w:val="none" w:sz="0" w:space="0" w:color="auto"/>
            <w:bottom w:val="none" w:sz="0" w:space="0" w:color="auto"/>
            <w:right w:val="none" w:sz="0" w:space="0" w:color="auto"/>
          </w:divBdr>
        </w:div>
        <w:div w:id="1297174450">
          <w:marLeft w:val="640"/>
          <w:marRight w:val="0"/>
          <w:marTop w:val="0"/>
          <w:marBottom w:val="0"/>
          <w:divBdr>
            <w:top w:val="none" w:sz="0" w:space="0" w:color="auto"/>
            <w:left w:val="none" w:sz="0" w:space="0" w:color="auto"/>
            <w:bottom w:val="none" w:sz="0" w:space="0" w:color="auto"/>
            <w:right w:val="none" w:sz="0" w:space="0" w:color="auto"/>
          </w:divBdr>
        </w:div>
        <w:div w:id="202062655">
          <w:marLeft w:val="640"/>
          <w:marRight w:val="0"/>
          <w:marTop w:val="0"/>
          <w:marBottom w:val="0"/>
          <w:divBdr>
            <w:top w:val="none" w:sz="0" w:space="0" w:color="auto"/>
            <w:left w:val="none" w:sz="0" w:space="0" w:color="auto"/>
            <w:bottom w:val="none" w:sz="0" w:space="0" w:color="auto"/>
            <w:right w:val="none" w:sz="0" w:space="0" w:color="auto"/>
          </w:divBdr>
        </w:div>
        <w:div w:id="2055352001">
          <w:marLeft w:val="640"/>
          <w:marRight w:val="0"/>
          <w:marTop w:val="0"/>
          <w:marBottom w:val="0"/>
          <w:divBdr>
            <w:top w:val="none" w:sz="0" w:space="0" w:color="auto"/>
            <w:left w:val="none" w:sz="0" w:space="0" w:color="auto"/>
            <w:bottom w:val="none" w:sz="0" w:space="0" w:color="auto"/>
            <w:right w:val="none" w:sz="0" w:space="0" w:color="auto"/>
          </w:divBdr>
        </w:div>
        <w:div w:id="1220170982">
          <w:marLeft w:val="640"/>
          <w:marRight w:val="0"/>
          <w:marTop w:val="0"/>
          <w:marBottom w:val="0"/>
          <w:divBdr>
            <w:top w:val="none" w:sz="0" w:space="0" w:color="auto"/>
            <w:left w:val="none" w:sz="0" w:space="0" w:color="auto"/>
            <w:bottom w:val="none" w:sz="0" w:space="0" w:color="auto"/>
            <w:right w:val="none" w:sz="0" w:space="0" w:color="auto"/>
          </w:divBdr>
        </w:div>
        <w:div w:id="317925116">
          <w:marLeft w:val="640"/>
          <w:marRight w:val="0"/>
          <w:marTop w:val="0"/>
          <w:marBottom w:val="0"/>
          <w:divBdr>
            <w:top w:val="none" w:sz="0" w:space="0" w:color="auto"/>
            <w:left w:val="none" w:sz="0" w:space="0" w:color="auto"/>
            <w:bottom w:val="none" w:sz="0" w:space="0" w:color="auto"/>
            <w:right w:val="none" w:sz="0" w:space="0" w:color="auto"/>
          </w:divBdr>
        </w:div>
        <w:div w:id="317155827">
          <w:marLeft w:val="640"/>
          <w:marRight w:val="0"/>
          <w:marTop w:val="0"/>
          <w:marBottom w:val="0"/>
          <w:divBdr>
            <w:top w:val="none" w:sz="0" w:space="0" w:color="auto"/>
            <w:left w:val="none" w:sz="0" w:space="0" w:color="auto"/>
            <w:bottom w:val="none" w:sz="0" w:space="0" w:color="auto"/>
            <w:right w:val="none" w:sz="0" w:space="0" w:color="auto"/>
          </w:divBdr>
        </w:div>
        <w:div w:id="1003776915">
          <w:marLeft w:val="640"/>
          <w:marRight w:val="0"/>
          <w:marTop w:val="0"/>
          <w:marBottom w:val="0"/>
          <w:divBdr>
            <w:top w:val="none" w:sz="0" w:space="0" w:color="auto"/>
            <w:left w:val="none" w:sz="0" w:space="0" w:color="auto"/>
            <w:bottom w:val="none" w:sz="0" w:space="0" w:color="auto"/>
            <w:right w:val="none" w:sz="0" w:space="0" w:color="auto"/>
          </w:divBdr>
        </w:div>
        <w:div w:id="424153421">
          <w:marLeft w:val="640"/>
          <w:marRight w:val="0"/>
          <w:marTop w:val="0"/>
          <w:marBottom w:val="0"/>
          <w:divBdr>
            <w:top w:val="none" w:sz="0" w:space="0" w:color="auto"/>
            <w:left w:val="none" w:sz="0" w:space="0" w:color="auto"/>
            <w:bottom w:val="none" w:sz="0" w:space="0" w:color="auto"/>
            <w:right w:val="none" w:sz="0" w:space="0" w:color="auto"/>
          </w:divBdr>
        </w:div>
        <w:div w:id="1056053802">
          <w:marLeft w:val="640"/>
          <w:marRight w:val="0"/>
          <w:marTop w:val="0"/>
          <w:marBottom w:val="0"/>
          <w:divBdr>
            <w:top w:val="none" w:sz="0" w:space="0" w:color="auto"/>
            <w:left w:val="none" w:sz="0" w:space="0" w:color="auto"/>
            <w:bottom w:val="none" w:sz="0" w:space="0" w:color="auto"/>
            <w:right w:val="none" w:sz="0" w:space="0" w:color="auto"/>
          </w:divBdr>
        </w:div>
        <w:div w:id="1227717060">
          <w:marLeft w:val="640"/>
          <w:marRight w:val="0"/>
          <w:marTop w:val="0"/>
          <w:marBottom w:val="0"/>
          <w:divBdr>
            <w:top w:val="none" w:sz="0" w:space="0" w:color="auto"/>
            <w:left w:val="none" w:sz="0" w:space="0" w:color="auto"/>
            <w:bottom w:val="none" w:sz="0" w:space="0" w:color="auto"/>
            <w:right w:val="none" w:sz="0" w:space="0" w:color="auto"/>
          </w:divBdr>
        </w:div>
        <w:div w:id="2035377858">
          <w:marLeft w:val="640"/>
          <w:marRight w:val="0"/>
          <w:marTop w:val="0"/>
          <w:marBottom w:val="0"/>
          <w:divBdr>
            <w:top w:val="none" w:sz="0" w:space="0" w:color="auto"/>
            <w:left w:val="none" w:sz="0" w:space="0" w:color="auto"/>
            <w:bottom w:val="none" w:sz="0" w:space="0" w:color="auto"/>
            <w:right w:val="none" w:sz="0" w:space="0" w:color="auto"/>
          </w:divBdr>
        </w:div>
        <w:div w:id="1170681767">
          <w:marLeft w:val="640"/>
          <w:marRight w:val="0"/>
          <w:marTop w:val="0"/>
          <w:marBottom w:val="0"/>
          <w:divBdr>
            <w:top w:val="none" w:sz="0" w:space="0" w:color="auto"/>
            <w:left w:val="none" w:sz="0" w:space="0" w:color="auto"/>
            <w:bottom w:val="none" w:sz="0" w:space="0" w:color="auto"/>
            <w:right w:val="none" w:sz="0" w:space="0" w:color="auto"/>
          </w:divBdr>
        </w:div>
        <w:div w:id="808979021">
          <w:marLeft w:val="640"/>
          <w:marRight w:val="0"/>
          <w:marTop w:val="0"/>
          <w:marBottom w:val="0"/>
          <w:divBdr>
            <w:top w:val="none" w:sz="0" w:space="0" w:color="auto"/>
            <w:left w:val="none" w:sz="0" w:space="0" w:color="auto"/>
            <w:bottom w:val="none" w:sz="0" w:space="0" w:color="auto"/>
            <w:right w:val="none" w:sz="0" w:space="0" w:color="auto"/>
          </w:divBdr>
        </w:div>
        <w:div w:id="1190872634">
          <w:marLeft w:val="640"/>
          <w:marRight w:val="0"/>
          <w:marTop w:val="0"/>
          <w:marBottom w:val="0"/>
          <w:divBdr>
            <w:top w:val="none" w:sz="0" w:space="0" w:color="auto"/>
            <w:left w:val="none" w:sz="0" w:space="0" w:color="auto"/>
            <w:bottom w:val="none" w:sz="0" w:space="0" w:color="auto"/>
            <w:right w:val="none" w:sz="0" w:space="0" w:color="auto"/>
          </w:divBdr>
        </w:div>
        <w:div w:id="1077674382">
          <w:marLeft w:val="640"/>
          <w:marRight w:val="0"/>
          <w:marTop w:val="0"/>
          <w:marBottom w:val="0"/>
          <w:divBdr>
            <w:top w:val="none" w:sz="0" w:space="0" w:color="auto"/>
            <w:left w:val="none" w:sz="0" w:space="0" w:color="auto"/>
            <w:bottom w:val="none" w:sz="0" w:space="0" w:color="auto"/>
            <w:right w:val="none" w:sz="0" w:space="0" w:color="auto"/>
          </w:divBdr>
        </w:div>
        <w:div w:id="648554962">
          <w:marLeft w:val="640"/>
          <w:marRight w:val="0"/>
          <w:marTop w:val="0"/>
          <w:marBottom w:val="0"/>
          <w:divBdr>
            <w:top w:val="none" w:sz="0" w:space="0" w:color="auto"/>
            <w:left w:val="none" w:sz="0" w:space="0" w:color="auto"/>
            <w:bottom w:val="none" w:sz="0" w:space="0" w:color="auto"/>
            <w:right w:val="none" w:sz="0" w:space="0" w:color="auto"/>
          </w:divBdr>
        </w:div>
        <w:div w:id="1996298304">
          <w:marLeft w:val="640"/>
          <w:marRight w:val="0"/>
          <w:marTop w:val="0"/>
          <w:marBottom w:val="0"/>
          <w:divBdr>
            <w:top w:val="none" w:sz="0" w:space="0" w:color="auto"/>
            <w:left w:val="none" w:sz="0" w:space="0" w:color="auto"/>
            <w:bottom w:val="none" w:sz="0" w:space="0" w:color="auto"/>
            <w:right w:val="none" w:sz="0" w:space="0" w:color="auto"/>
          </w:divBdr>
        </w:div>
        <w:div w:id="1765495738">
          <w:marLeft w:val="640"/>
          <w:marRight w:val="0"/>
          <w:marTop w:val="0"/>
          <w:marBottom w:val="0"/>
          <w:divBdr>
            <w:top w:val="none" w:sz="0" w:space="0" w:color="auto"/>
            <w:left w:val="none" w:sz="0" w:space="0" w:color="auto"/>
            <w:bottom w:val="none" w:sz="0" w:space="0" w:color="auto"/>
            <w:right w:val="none" w:sz="0" w:space="0" w:color="auto"/>
          </w:divBdr>
        </w:div>
        <w:div w:id="612445315">
          <w:marLeft w:val="640"/>
          <w:marRight w:val="0"/>
          <w:marTop w:val="0"/>
          <w:marBottom w:val="0"/>
          <w:divBdr>
            <w:top w:val="none" w:sz="0" w:space="0" w:color="auto"/>
            <w:left w:val="none" w:sz="0" w:space="0" w:color="auto"/>
            <w:bottom w:val="none" w:sz="0" w:space="0" w:color="auto"/>
            <w:right w:val="none" w:sz="0" w:space="0" w:color="auto"/>
          </w:divBdr>
        </w:div>
        <w:div w:id="951400407">
          <w:marLeft w:val="640"/>
          <w:marRight w:val="0"/>
          <w:marTop w:val="0"/>
          <w:marBottom w:val="0"/>
          <w:divBdr>
            <w:top w:val="none" w:sz="0" w:space="0" w:color="auto"/>
            <w:left w:val="none" w:sz="0" w:space="0" w:color="auto"/>
            <w:bottom w:val="none" w:sz="0" w:space="0" w:color="auto"/>
            <w:right w:val="none" w:sz="0" w:space="0" w:color="auto"/>
          </w:divBdr>
        </w:div>
        <w:div w:id="1539468059">
          <w:marLeft w:val="640"/>
          <w:marRight w:val="0"/>
          <w:marTop w:val="0"/>
          <w:marBottom w:val="0"/>
          <w:divBdr>
            <w:top w:val="none" w:sz="0" w:space="0" w:color="auto"/>
            <w:left w:val="none" w:sz="0" w:space="0" w:color="auto"/>
            <w:bottom w:val="none" w:sz="0" w:space="0" w:color="auto"/>
            <w:right w:val="none" w:sz="0" w:space="0" w:color="auto"/>
          </w:divBdr>
        </w:div>
        <w:div w:id="163670691">
          <w:marLeft w:val="640"/>
          <w:marRight w:val="0"/>
          <w:marTop w:val="0"/>
          <w:marBottom w:val="0"/>
          <w:divBdr>
            <w:top w:val="none" w:sz="0" w:space="0" w:color="auto"/>
            <w:left w:val="none" w:sz="0" w:space="0" w:color="auto"/>
            <w:bottom w:val="none" w:sz="0" w:space="0" w:color="auto"/>
            <w:right w:val="none" w:sz="0" w:space="0" w:color="auto"/>
          </w:divBdr>
        </w:div>
        <w:div w:id="606501900">
          <w:marLeft w:val="640"/>
          <w:marRight w:val="0"/>
          <w:marTop w:val="0"/>
          <w:marBottom w:val="0"/>
          <w:divBdr>
            <w:top w:val="none" w:sz="0" w:space="0" w:color="auto"/>
            <w:left w:val="none" w:sz="0" w:space="0" w:color="auto"/>
            <w:bottom w:val="none" w:sz="0" w:space="0" w:color="auto"/>
            <w:right w:val="none" w:sz="0" w:space="0" w:color="auto"/>
          </w:divBdr>
        </w:div>
        <w:div w:id="2141805221">
          <w:marLeft w:val="640"/>
          <w:marRight w:val="0"/>
          <w:marTop w:val="0"/>
          <w:marBottom w:val="0"/>
          <w:divBdr>
            <w:top w:val="none" w:sz="0" w:space="0" w:color="auto"/>
            <w:left w:val="none" w:sz="0" w:space="0" w:color="auto"/>
            <w:bottom w:val="none" w:sz="0" w:space="0" w:color="auto"/>
            <w:right w:val="none" w:sz="0" w:space="0" w:color="auto"/>
          </w:divBdr>
        </w:div>
        <w:div w:id="2086996367">
          <w:marLeft w:val="640"/>
          <w:marRight w:val="0"/>
          <w:marTop w:val="0"/>
          <w:marBottom w:val="0"/>
          <w:divBdr>
            <w:top w:val="none" w:sz="0" w:space="0" w:color="auto"/>
            <w:left w:val="none" w:sz="0" w:space="0" w:color="auto"/>
            <w:bottom w:val="none" w:sz="0" w:space="0" w:color="auto"/>
            <w:right w:val="none" w:sz="0" w:space="0" w:color="auto"/>
          </w:divBdr>
        </w:div>
        <w:div w:id="1222986055">
          <w:marLeft w:val="640"/>
          <w:marRight w:val="0"/>
          <w:marTop w:val="0"/>
          <w:marBottom w:val="0"/>
          <w:divBdr>
            <w:top w:val="none" w:sz="0" w:space="0" w:color="auto"/>
            <w:left w:val="none" w:sz="0" w:space="0" w:color="auto"/>
            <w:bottom w:val="none" w:sz="0" w:space="0" w:color="auto"/>
            <w:right w:val="none" w:sz="0" w:space="0" w:color="auto"/>
          </w:divBdr>
        </w:div>
        <w:div w:id="1204250428">
          <w:marLeft w:val="640"/>
          <w:marRight w:val="0"/>
          <w:marTop w:val="0"/>
          <w:marBottom w:val="0"/>
          <w:divBdr>
            <w:top w:val="none" w:sz="0" w:space="0" w:color="auto"/>
            <w:left w:val="none" w:sz="0" w:space="0" w:color="auto"/>
            <w:bottom w:val="none" w:sz="0" w:space="0" w:color="auto"/>
            <w:right w:val="none" w:sz="0" w:space="0" w:color="auto"/>
          </w:divBdr>
        </w:div>
        <w:div w:id="177742940">
          <w:marLeft w:val="640"/>
          <w:marRight w:val="0"/>
          <w:marTop w:val="0"/>
          <w:marBottom w:val="0"/>
          <w:divBdr>
            <w:top w:val="none" w:sz="0" w:space="0" w:color="auto"/>
            <w:left w:val="none" w:sz="0" w:space="0" w:color="auto"/>
            <w:bottom w:val="none" w:sz="0" w:space="0" w:color="auto"/>
            <w:right w:val="none" w:sz="0" w:space="0" w:color="auto"/>
          </w:divBdr>
        </w:div>
        <w:div w:id="1940799031">
          <w:marLeft w:val="640"/>
          <w:marRight w:val="0"/>
          <w:marTop w:val="0"/>
          <w:marBottom w:val="0"/>
          <w:divBdr>
            <w:top w:val="none" w:sz="0" w:space="0" w:color="auto"/>
            <w:left w:val="none" w:sz="0" w:space="0" w:color="auto"/>
            <w:bottom w:val="none" w:sz="0" w:space="0" w:color="auto"/>
            <w:right w:val="none" w:sz="0" w:space="0" w:color="auto"/>
          </w:divBdr>
        </w:div>
        <w:div w:id="1836873004">
          <w:marLeft w:val="640"/>
          <w:marRight w:val="0"/>
          <w:marTop w:val="0"/>
          <w:marBottom w:val="0"/>
          <w:divBdr>
            <w:top w:val="none" w:sz="0" w:space="0" w:color="auto"/>
            <w:left w:val="none" w:sz="0" w:space="0" w:color="auto"/>
            <w:bottom w:val="none" w:sz="0" w:space="0" w:color="auto"/>
            <w:right w:val="none" w:sz="0" w:space="0" w:color="auto"/>
          </w:divBdr>
        </w:div>
        <w:div w:id="1160775222">
          <w:marLeft w:val="640"/>
          <w:marRight w:val="0"/>
          <w:marTop w:val="0"/>
          <w:marBottom w:val="0"/>
          <w:divBdr>
            <w:top w:val="none" w:sz="0" w:space="0" w:color="auto"/>
            <w:left w:val="none" w:sz="0" w:space="0" w:color="auto"/>
            <w:bottom w:val="none" w:sz="0" w:space="0" w:color="auto"/>
            <w:right w:val="none" w:sz="0" w:space="0" w:color="auto"/>
          </w:divBdr>
        </w:div>
        <w:div w:id="1258560808">
          <w:marLeft w:val="640"/>
          <w:marRight w:val="0"/>
          <w:marTop w:val="0"/>
          <w:marBottom w:val="0"/>
          <w:divBdr>
            <w:top w:val="none" w:sz="0" w:space="0" w:color="auto"/>
            <w:left w:val="none" w:sz="0" w:space="0" w:color="auto"/>
            <w:bottom w:val="none" w:sz="0" w:space="0" w:color="auto"/>
            <w:right w:val="none" w:sz="0" w:space="0" w:color="auto"/>
          </w:divBdr>
        </w:div>
        <w:div w:id="294413101">
          <w:marLeft w:val="640"/>
          <w:marRight w:val="0"/>
          <w:marTop w:val="0"/>
          <w:marBottom w:val="0"/>
          <w:divBdr>
            <w:top w:val="none" w:sz="0" w:space="0" w:color="auto"/>
            <w:left w:val="none" w:sz="0" w:space="0" w:color="auto"/>
            <w:bottom w:val="none" w:sz="0" w:space="0" w:color="auto"/>
            <w:right w:val="none" w:sz="0" w:space="0" w:color="auto"/>
          </w:divBdr>
        </w:div>
        <w:div w:id="1736049224">
          <w:marLeft w:val="640"/>
          <w:marRight w:val="0"/>
          <w:marTop w:val="0"/>
          <w:marBottom w:val="0"/>
          <w:divBdr>
            <w:top w:val="none" w:sz="0" w:space="0" w:color="auto"/>
            <w:left w:val="none" w:sz="0" w:space="0" w:color="auto"/>
            <w:bottom w:val="none" w:sz="0" w:space="0" w:color="auto"/>
            <w:right w:val="none" w:sz="0" w:space="0" w:color="auto"/>
          </w:divBdr>
        </w:div>
        <w:div w:id="22945690">
          <w:marLeft w:val="640"/>
          <w:marRight w:val="0"/>
          <w:marTop w:val="0"/>
          <w:marBottom w:val="0"/>
          <w:divBdr>
            <w:top w:val="none" w:sz="0" w:space="0" w:color="auto"/>
            <w:left w:val="none" w:sz="0" w:space="0" w:color="auto"/>
            <w:bottom w:val="none" w:sz="0" w:space="0" w:color="auto"/>
            <w:right w:val="none" w:sz="0" w:space="0" w:color="auto"/>
          </w:divBdr>
        </w:div>
        <w:div w:id="1644234268">
          <w:marLeft w:val="640"/>
          <w:marRight w:val="0"/>
          <w:marTop w:val="0"/>
          <w:marBottom w:val="0"/>
          <w:divBdr>
            <w:top w:val="none" w:sz="0" w:space="0" w:color="auto"/>
            <w:left w:val="none" w:sz="0" w:space="0" w:color="auto"/>
            <w:bottom w:val="none" w:sz="0" w:space="0" w:color="auto"/>
            <w:right w:val="none" w:sz="0" w:space="0" w:color="auto"/>
          </w:divBdr>
        </w:div>
        <w:div w:id="2029990514">
          <w:marLeft w:val="640"/>
          <w:marRight w:val="0"/>
          <w:marTop w:val="0"/>
          <w:marBottom w:val="0"/>
          <w:divBdr>
            <w:top w:val="none" w:sz="0" w:space="0" w:color="auto"/>
            <w:left w:val="none" w:sz="0" w:space="0" w:color="auto"/>
            <w:bottom w:val="none" w:sz="0" w:space="0" w:color="auto"/>
            <w:right w:val="none" w:sz="0" w:space="0" w:color="auto"/>
          </w:divBdr>
        </w:div>
        <w:div w:id="1699039494">
          <w:marLeft w:val="640"/>
          <w:marRight w:val="0"/>
          <w:marTop w:val="0"/>
          <w:marBottom w:val="0"/>
          <w:divBdr>
            <w:top w:val="none" w:sz="0" w:space="0" w:color="auto"/>
            <w:left w:val="none" w:sz="0" w:space="0" w:color="auto"/>
            <w:bottom w:val="none" w:sz="0" w:space="0" w:color="auto"/>
            <w:right w:val="none" w:sz="0" w:space="0" w:color="auto"/>
          </w:divBdr>
        </w:div>
      </w:divsChild>
    </w:div>
    <w:div w:id="471946755">
      <w:bodyDiv w:val="1"/>
      <w:marLeft w:val="0"/>
      <w:marRight w:val="0"/>
      <w:marTop w:val="0"/>
      <w:marBottom w:val="0"/>
      <w:divBdr>
        <w:top w:val="none" w:sz="0" w:space="0" w:color="auto"/>
        <w:left w:val="none" w:sz="0" w:space="0" w:color="auto"/>
        <w:bottom w:val="none" w:sz="0" w:space="0" w:color="auto"/>
        <w:right w:val="none" w:sz="0" w:space="0" w:color="auto"/>
      </w:divBdr>
    </w:div>
    <w:div w:id="493834163">
      <w:bodyDiv w:val="1"/>
      <w:marLeft w:val="0"/>
      <w:marRight w:val="0"/>
      <w:marTop w:val="0"/>
      <w:marBottom w:val="0"/>
      <w:divBdr>
        <w:top w:val="none" w:sz="0" w:space="0" w:color="auto"/>
        <w:left w:val="none" w:sz="0" w:space="0" w:color="auto"/>
        <w:bottom w:val="none" w:sz="0" w:space="0" w:color="auto"/>
        <w:right w:val="none" w:sz="0" w:space="0" w:color="auto"/>
      </w:divBdr>
      <w:divsChild>
        <w:div w:id="513231000">
          <w:marLeft w:val="0"/>
          <w:marRight w:val="0"/>
          <w:marTop w:val="0"/>
          <w:marBottom w:val="0"/>
          <w:divBdr>
            <w:top w:val="none" w:sz="0" w:space="0" w:color="auto"/>
            <w:left w:val="none" w:sz="0" w:space="0" w:color="auto"/>
            <w:bottom w:val="none" w:sz="0" w:space="0" w:color="auto"/>
            <w:right w:val="none" w:sz="0" w:space="0" w:color="auto"/>
          </w:divBdr>
        </w:div>
      </w:divsChild>
    </w:div>
    <w:div w:id="503280442">
      <w:bodyDiv w:val="1"/>
      <w:marLeft w:val="0"/>
      <w:marRight w:val="0"/>
      <w:marTop w:val="0"/>
      <w:marBottom w:val="0"/>
      <w:divBdr>
        <w:top w:val="none" w:sz="0" w:space="0" w:color="auto"/>
        <w:left w:val="none" w:sz="0" w:space="0" w:color="auto"/>
        <w:bottom w:val="none" w:sz="0" w:space="0" w:color="auto"/>
        <w:right w:val="none" w:sz="0" w:space="0" w:color="auto"/>
      </w:divBdr>
      <w:divsChild>
        <w:div w:id="1934630043">
          <w:marLeft w:val="640"/>
          <w:marRight w:val="0"/>
          <w:marTop w:val="0"/>
          <w:marBottom w:val="0"/>
          <w:divBdr>
            <w:top w:val="none" w:sz="0" w:space="0" w:color="auto"/>
            <w:left w:val="none" w:sz="0" w:space="0" w:color="auto"/>
            <w:bottom w:val="none" w:sz="0" w:space="0" w:color="auto"/>
            <w:right w:val="none" w:sz="0" w:space="0" w:color="auto"/>
          </w:divBdr>
        </w:div>
        <w:div w:id="153498666">
          <w:marLeft w:val="640"/>
          <w:marRight w:val="0"/>
          <w:marTop w:val="0"/>
          <w:marBottom w:val="0"/>
          <w:divBdr>
            <w:top w:val="none" w:sz="0" w:space="0" w:color="auto"/>
            <w:left w:val="none" w:sz="0" w:space="0" w:color="auto"/>
            <w:bottom w:val="none" w:sz="0" w:space="0" w:color="auto"/>
            <w:right w:val="none" w:sz="0" w:space="0" w:color="auto"/>
          </w:divBdr>
        </w:div>
        <w:div w:id="1365446160">
          <w:marLeft w:val="640"/>
          <w:marRight w:val="0"/>
          <w:marTop w:val="0"/>
          <w:marBottom w:val="0"/>
          <w:divBdr>
            <w:top w:val="none" w:sz="0" w:space="0" w:color="auto"/>
            <w:left w:val="none" w:sz="0" w:space="0" w:color="auto"/>
            <w:bottom w:val="none" w:sz="0" w:space="0" w:color="auto"/>
            <w:right w:val="none" w:sz="0" w:space="0" w:color="auto"/>
          </w:divBdr>
        </w:div>
        <w:div w:id="28117322">
          <w:marLeft w:val="640"/>
          <w:marRight w:val="0"/>
          <w:marTop w:val="0"/>
          <w:marBottom w:val="0"/>
          <w:divBdr>
            <w:top w:val="none" w:sz="0" w:space="0" w:color="auto"/>
            <w:left w:val="none" w:sz="0" w:space="0" w:color="auto"/>
            <w:bottom w:val="none" w:sz="0" w:space="0" w:color="auto"/>
            <w:right w:val="none" w:sz="0" w:space="0" w:color="auto"/>
          </w:divBdr>
        </w:div>
        <w:div w:id="2010937129">
          <w:marLeft w:val="640"/>
          <w:marRight w:val="0"/>
          <w:marTop w:val="0"/>
          <w:marBottom w:val="0"/>
          <w:divBdr>
            <w:top w:val="none" w:sz="0" w:space="0" w:color="auto"/>
            <w:left w:val="none" w:sz="0" w:space="0" w:color="auto"/>
            <w:bottom w:val="none" w:sz="0" w:space="0" w:color="auto"/>
            <w:right w:val="none" w:sz="0" w:space="0" w:color="auto"/>
          </w:divBdr>
        </w:div>
        <w:div w:id="422796822">
          <w:marLeft w:val="640"/>
          <w:marRight w:val="0"/>
          <w:marTop w:val="0"/>
          <w:marBottom w:val="0"/>
          <w:divBdr>
            <w:top w:val="none" w:sz="0" w:space="0" w:color="auto"/>
            <w:left w:val="none" w:sz="0" w:space="0" w:color="auto"/>
            <w:bottom w:val="none" w:sz="0" w:space="0" w:color="auto"/>
            <w:right w:val="none" w:sz="0" w:space="0" w:color="auto"/>
          </w:divBdr>
        </w:div>
        <w:div w:id="605969914">
          <w:marLeft w:val="640"/>
          <w:marRight w:val="0"/>
          <w:marTop w:val="0"/>
          <w:marBottom w:val="0"/>
          <w:divBdr>
            <w:top w:val="none" w:sz="0" w:space="0" w:color="auto"/>
            <w:left w:val="none" w:sz="0" w:space="0" w:color="auto"/>
            <w:bottom w:val="none" w:sz="0" w:space="0" w:color="auto"/>
            <w:right w:val="none" w:sz="0" w:space="0" w:color="auto"/>
          </w:divBdr>
        </w:div>
        <w:div w:id="1764376416">
          <w:marLeft w:val="640"/>
          <w:marRight w:val="0"/>
          <w:marTop w:val="0"/>
          <w:marBottom w:val="0"/>
          <w:divBdr>
            <w:top w:val="none" w:sz="0" w:space="0" w:color="auto"/>
            <w:left w:val="none" w:sz="0" w:space="0" w:color="auto"/>
            <w:bottom w:val="none" w:sz="0" w:space="0" w:color="auto"/>
            <w:right w:val="none" w:sz="0" w:space="0" w:color="auto"/>
          </w:divBdr>
        </w:div>
        <w:div w:id="1612276903">
          <w:marLeft w:val="640"/>
          <w:marRight w:val="0"/>
          <w:marTop w:val="0"/>
          <w:marBottom w:val="0"/>
          <w:divBdr>
            <w:top w:val="none" w:sz="0" w:space="0" w:color="auto"/>
            <w:left w:val="none" w:sz="0" w:space="0" w:color="auto"/>
            <w:bottom w:val="none" w:sz="0" w:space="0" w:color="auto"/>
            <w:right w:val="none" w:sz="0" w:space="0" w:color="auto"/>
          </w:divBdr>
        </w:div>
        <w:div w:id="140194357">
          <w:marLeft w:val="640"/>
          <w:marRight w:val="0"/>
          <w:marTop w:val="0"/>
          <w:marBottom w:val="0"/>
          <w:divBdr>
            <w:top w:val="none" w:sz="0" w:space="0" w:color="auto"/>
            <w:left w:val="none" w:sz="0" w:space="0" w:color="auto"/>
            <w:bottom w:val="none" w:sz="0" w:space="0" w:color="auto"/>
            <w:right w:val="none" w:sz="0" w:space="0" w:color="auto"/>
          </w:divBdr>
        </w:div>
        <w:div w:id="891696255">
          <w:marLeft w:val="640"/>
          <w:marRight w:val="0"/>
          <w:marTop w:val="0"/>
          <w:marBottom w:val="0"/>
          <w:divBdr>
            <w:top w:val="none" w:sz="0" w:space="0" w:color="auto"/>
            <w:left w:val="none" w:sz="0" w:space="0" w:color="auto"/>
            <w:bottom w:val="none" w:sz="0" w:space="0" w:color="auto"/>
            <w:right w:val="none" w:sz="0" w:space="0" w:color="auto"/>
          </w:divBdr>
        </w:div>
        <w:div w:id="213272933">
          <w:marLeft w:val="640"/>
          <w:marRight w:val="0"/>
          <w:marTop w:val="0"/>
          <w:marBottom w:val="0"/>
          <w:divBdr>
            <w:top w:val="none" w:sz="0" w:space="0" w:color="auto"/>
            <w:left w:val="none" w:sz="0" w:space="0" w:color="auto"/>
            <w:bottom w:val="none" w:sz="0" w:space="0" w:color="auto"/>
            <w:right w:val="none" w:sz="0" w:space="0" w:color="auto"/>
          </w:divBdr>
        </w:div>
        <w:div w:id="881868523">
          <w:marLeft w:val="640"/>
          <w:marRight w:val="0"/>
          <w:marTop w:val="0"/>
          <w:marBottom w:val="0"/>
          <w:divBdr>
            <w:top w:val="none" w:sz="0" w:space="0" w:color="auto"/>
            <w:left w:val="none" w:sz="0" w:space="0" w:color="auto"/>
            <w:bottom w:val="none" w:sz="0" w:space="0" w:color="auto"/>
            <w:right w:val="none" w:sz="0" w:space="0" w:color="auto"/>
          </w:divBdr>
        </w:div>
        <w:div w:id="1413503705">
          <w:marLeft w:val="640"/>
          <w:marRight w:val="0"/>
          <w:marTop w:val="0"/>
          <w:marBottom w:val="0"/>
          <w:divBdr>
            <w:top w:val="none" w:sz="0" w:space="0" w:color="auto"/>
            <w:left w:val="none" w:sz="0" w:space="0" w:color="auto"/>
            <w:bottom w:val="none" w:sz="0" w:space="0" w:color="auto"/>
            <w:right w:val="none" w:sz="0" w:space="0" w:color="auto"/>
          </w:divBdr>
        </w:div>
        <w:div w:id="1345785953">
          <w:marLeft w:val="640"/>
          <w:marRight w:val="0"/>
          <w:marTop w:val="0"/>
          <w:marBottom w:val="0"/>
          <w:divBdr>
            <w:top w:val="none" w:sz="0" w:space="0" w:color="auto"/>
            <w:left w:val="none" w:sz="0" w:space="0" w:color="auto"/>
            <w:bottom w:val="none" w:sz="0" w:space="0" w:color="auto"/>
            <w:right w:val="none" w:sz="0" w:space="0" w:color="auto"/>
          </w:divBdr>
        </w:div>
        <w:div w:id="1447432319">
          <w:marLeft w:val="640"/>
          <w:marRight w:val="0"/>
          <w:marTop w:val="0"/>
          <w:marBottom w:val="0"/>
          <w:divBdr>
            <w:top w:val="none" w:sz="0" w:space="0" w:color="auto"/>
            <w:left w:val="none" w:sz="0" w:space="0" w:color="auto"/>
            <w:bottom w:val="none" w:sz="0" w:space="0" w:color="auto"/>
            <w:right w:val="none" w:sz="0" w:space="0" w:color="auto"/>
          </w:divBdr>
        </w:div>
        <w:div w:id="1723821184">
          <w:marLeft w:val="640"/>
          <w:marRight w:val="0"/>
          <w:marTop w:val="0"/>
          <w:marBottom w:val="0"/>
          <w:divBdr>
            <w:top w:val="none" w:sz="0" w:space="0" w:color="auto"/>
            <w:left w:val="none" w:sz="0" w:space="0" w:color="auto"/>
            <w:bottom w:val="none" w:sz="0" w:space="0" w:color="auto"/>
            <w:right w:val="none" w:sz="0" w:space="0" w:color="auto"/>
          </w:divBdr>
        </w:div>
        <w:div w:id="196360135">
          <w:marLeft w:val="640"/>
          <w:marRight w:val="0"/>
          <w:marTop w:val="0"/>
          <w:marBottom w:val="0"/>
          <w:divBdr>
            <w:top w:val="none" w:sz="0" w:space="0" w:color="auto"/>
            <w:left w:val="none" w:sz="0" w:space="0" w:color="auto"/>
            <w:bottom w:val="none" w:sz="0" w:space="0" w:color="auto"/>
            <w:right w:val="none" w:sz="0" w:space="0" w:color="auto"/>
          </w:divBdr>
        </w:div>
        <w:div w:id="1854150503">
          <w:marLeft w:val="640"/>
          <w:marRight w:val="0"/>
          <w:marTop w:val="0"/>
          <w:marBottom w:val="0"/>
          <w:divBdr>
            <w:top w:val="none" w:sz="0" w:space="0" w:color="auto"/>
            <w:left w:val="none" w:sz="0" w:space="0" w:color="auto"/>
            <w:bottom w:val="none" w:sz="0" w:space="0" w:color="auto"/>
            <w:right w:val="none" w:sz="0" w:space="0" w:color="auto"/>
          </w:divBdr>
        </w:div>
        <w:div w:id="1610890531">
          <w:marLeft w:val="640"/>
          <w:marRight w:val="0"/>
          <w:marTop w:val="0"/>
          <w:marBottom w:val="0"/>
          <w:divBdr>
            <w:top w:val="none" w:sz="0" w:space="0" w:color="auto"/>
            <w:left w:val="none" w:sz="0" w:space="0" w:color="auto"/>
            <w:bottom w:val="none" w:sz="0" w:space="0" w:color="auto"/>
            <w:right w:val="none" w:sz="0" w:space="0" w:color="auto"/>
          </w:divBdr>
        </w:div>
        <w:div w:id="62022705">
          <w:marLeft w:val="640"/>
          <w:marRight w:val="0"/>
          <w:marTop w:val="0"/>
          <w:marBottom w:val="0"/>
          <w:divBdr>
            <w:top w:val="none" w:sz="0" w:space="0" w:color="auto"/>
            <w:left w:val="none" w:sz="0" w:space="0" w:color="auto"/>
            <w:bottom w:val="none" w:sz="0" w:space="0" w:color="auto"/>
            <w:right w:val="none" w:sz="0" w:space="0" w:color="auto"/>
          </w:divBdr>
        </w:div>
        <w:div w:id="1239898863">
          <w:marLeft w:val="640"/>
          <w:marRight w:val="0"/>
          <w:marTop w:val="0"/>
          <w:marBottom w:val="0"/>
          <w:divBdr>
            <w:top w:val="none" w:sz="0" w:space="0" w:color="auto"/>
            <w:left w:val="none" w:sz="0" w:space="0" w:color="auto"/>
            <w:bottom w:val="none" w:sz="0" w:space="0" w:color="auto"/>
            <w:right w:val="none" w:sz="0" w:space="0" w:color="auto"/>
          </w:divBdr>
        </w:div>
        <w:div w:id="859859468">
          <w:marLeft w:val="640"/>
          <w:marRight w:val="0"/>
          <w:marTop w:val="0"/>
          <w:marBottom w:val="0"/>
          <w:divBdr>
            <w:top w:val="none" w:sz="0" w:space="0" w:color="auto"/>
            <w:left w:val="none" w:sz="0" w:space="0" w:color="auto"/>
            <w:bottom w:val="none" w:sz="0" w:space="0" w:color="auto"/>
            <w:right w:val="none" w:sz="0" w:space="0" w:color="auto"/>
          </w:divBdr>
        </w:div>
        <w:div w:id="118687468">
          <w:marLeft w:val="640"/>
          <w:marRight w:val="0"/>
          <w:marTop w:val="0"/>
          <w:marBottom w:val="0"/>
          <w:divBdr>
            <w:top w:val="none" w:sz="0" w:space="0" w:color="auto"/>
            <w:left w:val="none" w:sz="0" w:space="0" w:color="auto"/>
            <w:bottom w:val="none" w:sz="0" w:space="0" w:color="auto"/>
            <w:right w:val="none" w:sz="0" w:space="0" w:color="auto"/>
          </w:divBdr>
        </w:div>
        <w:div w:id="519390190">
          <w:marLeft w:val="640"/>
          <w:marRight w:val="0"/>
          <w:marTop w:val="0"/>
          <w:marBottom w:val="0"/>
          <w:divBdr>
            <w:top w:val="none" w:sz="0" w:space="0" w:color="auto"/>
            <w:left w:val="none" w:sz="0" w:space="0" w:color="auto"/>
            <w:bottom w:val="none" w:sz="0" w:space="0" w:color="auto"/>
            <w:right w:val="none" w:sz="0" w:space="0" w:color="auto"/>
          </w:divBdr>
        </w:div>
        <w:div w:id="782845644">
          <w:marLeft w:val="640"/>
          <w:marRight w:val="0"/>
          <w:marTop w:val="0"/>
          <w:marBottom w:val="0"/>
          <w:divBdr>
            <w:top w:val="none" w:sz="0" w:space="0" w:color="auto"/>
            <w:left w:val="none" w:sz="0" w:space="0" w:color="auto"/>
            <w:bottom w:val="none" w:sz="0" w:space="0" w:color="auto"/>
            <w:right w:val="none" w:sz="0" w:space="0" w:color="auto"/>
          </w:divBdr>
        </w:div>
        <w:div w:id="676495295">
          <w:marLeft w:val="640"/>
          <w:marRight w:val="0"/>
          <w:marTop w:val="0"/>
          <w:marBottom w:val="0"/>
          <w:divBdr>
            <w:top w:val="none" w:sz="0" w:space="0" w:color="auto"/>
            <w:left w:val="none" w:sz="0" w:space="0" w:color="auto"/>
            <w:bottom w:val="none" w:sz="0" w:space="0" w:color="auto"/>
            <w:right w:val="none" w:sz="0" w:space="0" w:color="auto"/>
          </w:divBdr>
        </w:div>
        <w:div w:id="2136412251">
          <w:marLeft w:val="640"/>
          <w:marRight w:val="0"/>
          <w:marTop w:val="0"/>
          <w:marBottom w:val="0"/>
          <w:divBdr>
            <w:top w:val="none" w:sz="0" w:space="0" w:color="auto"/>
            <w:left w:val="none" w:sz="0" w:space="0" w:color="auto"/>
            <w:bottom w:val="none" w:sz="0" w:space="0" w:color="auto"/>
            <w:right w:val="none" w:sz="0" w:space="0" w:color="auto"/>
          </w:divBdr>
        </w:div>
        <w:div w:id="1855806570">
          <w:marLeft w:val="640"/>
          <w:marRight w:val="0"/>
          <w:marTop w:val="0"/>
          <w:marBottom w:val="0"/>
          <w:divBdr>
            <w:top w:val="none" w:sz="0" w:space="0" w:color="auto"/>
            <w:left w:val="none" w:sz="0" w:space="0" w:color="auto"/>
            <w:bottom w:val="none" w:sz="0" w:space="0" w:color="auto"/>
            <w:right w:val="none" w:sz="0" w:space="0" w:color="auto"/>
          </w:divBdr>
        </w:div>
        <w:div w:id="1763867342">
          <w:marLeft w:val="640"/>
          <w:marRight w:val="0"/>
          <w:marTop w:val="0"/>
          <w:marBottom w:val="0"/>
          <w:divBdr>
            <w:top w:val="none" w:sz="0" w:space="0" w:color="auto"/>
            <w:left w:val="none" w:sz="0" w:space="0" w:color="auto"/>
            <w:bottom w:val="none" w:sz="0" w:space="0" w:color="auto"/>
            <w:right w:val="none" w:sz="0" w:space="0" w:color="auto"/>
          </w:divBdr>
        </w:div>
        <w:div w:id="1722635979">
          <w:marLeft w:val="640"/>
          <w:marRight w:val="0"/>
          <w:marTop w:val="0"/>
          <w:marBottom w:val="0"/>
          <w:divBdr>
            <w:top w:val="none" w:sz="0" w:space="0" w:color="auto"/>
            <w:left w:val="none" w:sz="0" w:space="0" w:color="auto"/>
            <w:bottom w:val="none" w:sz="0" w:space="0" w:color="auto"/>
            <w:right w:val="none" w:sz="0" w:space="0" w:color="auto"/>
          </w:divBdr>
        </w:div>
        <w:div w:id="1197698393">
          <w:marLeft w:val="640"/>
          <w:marRight w:val="0"/>
          <w:marTop w:val="0"/>
          <w:marBottom w:val="0"/>
          <w:divBdr>
            <w:top w:val="none" w:sz="0" w:space="0" w:color="auto"/>
            <w:left w:val="none" w:sz="0" w:space="0" w:color="auto"/>
            <w:bottom w:val="none" w:sz="0" w:space="0" w:color="auto"/>
            <w:right w:val="none" w:sz="0" w:space="0" w:color="auto"/>
          </w:divBdr>
        </w:div>
        <w:div w:id="453137488">
          <w:marLeft w:val="640"/>
          <w:marRight w:val="0"/>
          <w:marTop w:val="0"/>
          <w:marBottom w:val="0"/>
          <w:divBdr>
            <w:top w:val="none" w:sz="0" w:space="0" w:color="auto"/>
            <w:left w:val="none" w:sz="0" w:space="0" w:color="auto"/>
            <w:bottom w:val="none" w:sz="0" w:space="0" w:color="auto"/>
            <w:right w:val="none" w:sz="0" w:space="0" w:color="auto"/>
          </w:divBdr>
        </w:div>
        <w:div w:id="840707040">
          <w:marLeft w:val="640"/>
          <w:marRight w:val="0"/>
          <w:marTop w:val="0"/>
          <w:marBottom w:val="0"/>
          <w:divBdr>
            <w:top w:val="none" w:sz="0" w:space="0" w:color="auto"/>
            <w:left w:val="none" w:sz="0" w:space="0" w:color="auto"/>
            <w:bottom w:val="none" w:sz="0" w:space="0" w:color="auto"/>
            <w:right w:val="none" w:sz="0" w:space="0" w:color="auto"/>
          </w:divBdr>
        </w:div>
        <w:div w:id="1129859518">
          <w:marLeft w:val="640"/>
          <w:marRight w:val="0"/>
          <w:marTop w:val="0"/>
          <w:marBottom w:val="0"/>
          <w:divBdr>
            <w:top w:val="none" w:sz="0" w:space="0" w:color="auto"/>
            <w:left w:val="none" w:sz="0" w:space="0" w:color="auto"/>
            <w:bottom w:val="none" w:sz="0" w:space="0" w:color="auto"/>
            <w:right w:val="none" w:sz="0" w:space="0" w:color="auto"/>
          </w:divBdr>
        </w:div>
        <w:div w:id="604076749">
          <w:marLeft w:val="640"/>
          <w:marRight w:val="0"/>
          <w:marTop w:val="0"/>
          <w:marBottom w:val="0"/>
          <w:divBdr>
            <w:top w:val="none" w:sz="0" w:space="0" w:color="auto"/>
            <w:left w:val="none" w:sz="0" w:space="0" w:color="auto"/>
            <w:bottom w:val="none" w:sz="0" w:space="0" w:color="auto"/>
            <w:right w:val="none" w:sz="0" w:space="0" w:color="auto"/>
          </w:divBdr>
        </w:div>
        <w:div w:id="1093434089">
          <w:marLeft w:val="640"/>
          <w:marRight w:val="0"/>
          <w:marTop w:val="0"/>
          <w:marBottom w:val="0"/>
          <w:divBdr>
            <w:top w:val="none" w:sz="0" w:space="0" w:color="auto"/>
            <w:left w:val="none" w:sz="0" w:space="0" w:color="auto"/>
            <w:bottom w:val="none" w:sz="0" w:space="0" w:color="auto"/>
            <w:right w:val="none" w:sz="0" w:space="0" w:color="auto"/>
          </w:divBdr>
        </w:div>
        <w:div w:id="1448084031">
          <w:marLeft w:val="640"/>
          <w:marRight w:val="0"/>
          <w:marTop w:val="0"/>
          <w:marBottom w:val="0"/>
          <w:divBdr>
            <w:top w:val="none" w:sz="0" w:space="0" w:color="auto"/>
            <w:left w:val="none" w:sz="0" w:space="0" w:color="auto"/>
            <w:bottom w:val="none" w:sz="0" w:space="0" w:color="auto"/>
            <w:right w:val="none" w:sz="0" w:space="0" w:color="auto"/>
          </w:divBdr>
        </w:div>
        <w:div w:id="694042756">
          <w:marLeft w:val="640"/>
          <w:marRight w:val="0"/>
          <w:marTop w:val="0"/>
          <w:marBottom w:val="0"/>
          <w:divBdr>
            <w:top w:val="none" w:sz="0" w:space="0" w:color="auto"/>
            <w:left w:val="none" w:sz="0" w:space="0" w:color="auto"/>
            <w:bottom w:val="none" w:sz="0" w:space="0" w:color="auto"/>
            <w:right w:val="none" w:sz="0" w:space="0" w:color="auto"/>
          </w:divBdr>
        </w:div>
        <w:div w:id="435250856">
          <w:marLeft w:val="640"/>
          <w:marRight w:val="0"/>
          <w:marTop w:val="0"/>
          <w:marBottom w:val="0"/>
          <w:divBdr>
            <w:top w:val="none" w:sz="0" w:space="0" w:color="auto"/>
            <w:left w:val="none" w:sz="0" w:space="0" w:color="auto"/>
            <w:bottom w:val="none" w:sz="0" w:space="0" w:color="auto"/>
            <w:right w:val="none" w:sz="0" w:space="0" w:color="auto"/>
          </w:divBdr>
        </w:div>
        <w:div w:id="1633831088">
          <w:marLeft w:val="640"/>
          <w:marRight w:val="0"/>
          <w:marTop w:val="0"/>
          <w:marBottom w:val="0"/>
          <w:divBdr>
            <w:top w:val="none" w:sz="0" w:space="0" w:color="auto"/>
            <w:left w:val="none" w:sz="0" w:space="0" w:color="auto"/>
            <w:bottom w:val="none" w:sz="0" w:space="0" w:color="auto"/>
            <w:right w:val="none" w:sz="0" w:space="0" w:color="auto"/>
          </w:divBdr>
        </w:div>
        <w:div w:id="350423778">
          <w:marLeft w:val="640"/>
          <w:marRight w:val="0"/>
          <w:marTop w:val="0"/>
          <w:marBottom w:val="0"/>
          <w:divBdr>
            <w:top w:val="none" w:sz="0" w:space="0" w:color="auto"/>
            <w:left w:val="none" w:sz="0" w:space="0" w:color="auto"/>
            <w:bottom w:val="none" w:sz="0" w:space="0" w:color="auto"/>
            <w:right w:val="none" w:sz="0" w:space="0" w:color="auto"/>
          </w:divBdr>
        </w:div>
        <w:div w:id="252738451">
          <w:marLeft w:val="640"/>
          <w:marRight w:val="0"/>
          <w:marTop w:val="0"/>
          <w:marBottom w:val="0"/>
          <w:divBdr>
            <w:top w:val="none" w:sz="0" w:space="0" w:color="auto"/>
            <w:left w:val="none" w:sz="0" w:space="0" w:color="auto"/>
            <w:bottom w:val="none" w:sz="0" w:space="0" w:color="auto"/>
            <w:right w:val="none" w:sz="0" w:space="0" w:color="auto"/>
          </w:divBdr>
        </w:div>
        <w:div w:id="1348170110">
          <w:marLeft w:val="640"/>
          <w:marRight w:val="0"/>
          <w:marTop w:val="0"/>
          <w:marBottom w:val="0"/>
          <w:divBdr>
            <w:top w:val="none" w:sz="0" w:space="0" w:color="auto"/>
            <w:left w:val="none" w:sz="0" w:space="0" w:color="auto"/>
            <w:bottom w:val="none" w:sz="0" w:space="0" w:color="auto"/>
            <w:right w:val="none" w:sz="0" w:space="0" w:color="auto"/>
          </w:divBdr>
        </w:div>
      </w:divsChild>
    </w:div>
    <w:div w:id="526142154">
      <w:bodyDiv w:val="1"/>
      <w:marLeft w:val="0"/>
      <w:marRight w:val="0"/>
      <w:marTop w:val="0"/>
      <w:marBottom w:val="0"/>
      <w:divBdr>
        <w:top w:val="none" w:sz="0" w:space="0" w:color="auto"/>
        <w:left w:val="none" w:sz="0" w:space="0" w:color="auto"/>
        <w:bottom w:val="none" w:sz="0" w:space="0" w:color="auto"/>
        <w:right w:val="none" w:sz="0" w:space="0" w:color="auto"/>
      </w:divBdr>
    </w:div>
    <w:div w:id="564872029">
      <w:bodyDiv w:val="1"/>
      <w:marLeft w:val="0"/>
      <w:marRight w:val="0"/>
      <w:marTop w:val="0"/>
      <w:marBottom w:val="0"/>
      <w:divBdr>
        <w:top w:val="none" w:sz="0" w:space="0" w:color="auto"/>
        <w:left w:val="none" w:sz="0" w:space="0" w:color="auto"/>
        <w:bottom w:val="none" w:sz="0" w:space="0" w:color="auto"/>
        <w:right w:val="none" w:sz="0" w:space="0" w:color="auto"/>
      </w:divBdr>
    </w:div>
    <w:div w:id="572086552">
      <w:bodyDiv w:val="1"/>
      <w:marLeft w:val="0"/>
      <w:marRight w:val="0"/>
      <w:marTop w:val="0"/>
      <w:marBottom w:val="0"/>
      <w:divBdr>
        <w:top w:val="none" w:sz="0" w:space="0" w:color="auto"/>
        <w:left w:val="none" w:sz="0" w:space="0" w:color="auto"/>
        <w:bottom w:val="none" w:sz="0" w:space="0" w:color="auto"/>
        <w:right w:val="none" w:sz="0" w:space="0" w:color="auto"/>
      </w:divBdr>
      <w:divsChild>
        <w:div w:id="833031245">
          <w:marLeft w:val="640"/>
          <w:marRight w:val="0"/>
          <w:marTop w:val="0"/>
          <w:marBottom w:val="0"/>
          <w:divBdr>
            <w:top w:val="none" w:sz="0" w:space="0" w:color="auto"/>
            <w:left w:val="none" w:sz="0" w:space="0" w:color="auto"/>
            <w:bottom w:val="none" w:sz="0" w:space="0" w:color="auto"/>
            <w:right w:val="none" w:sz="0" w:space="0" w:color="auto"/>
          </w:divBdr>
        </w:div>
        <w:div w:id="1699314635">
          <w:marLeft w:val="640"/>
          <w:marRight w:val="0"/>
          <w:marTop w:val="0"/>
          <w:marBottom w:val="0"/>
          <w:divBdr>
            <w:top w:val="none" w:sz="0" w:space="0" w:color="auto"/>
            <w:left w:val="none" w:sz="0" w:space="0" w:color="auto"/>
            <w:bottom w:val="none" w:sz="0" w:space="0" w:color="auto"/>
            <w:right w:val="none" w:sz="0" w:space="0" w:color="auto"/>
          </w:divBdr>
        </w:div>
        <w:div w:id="1183205613">
          <w:marLeft w:val="640"/>
          <w:marRight w:val="0"/>
          <w:marTop w:val="0"/>
          <w:marBottom w:val="0"/>
          <w:divBdr>
            <w:top w:val="none" w:sz="0" w:space="0" w:color="auto"/>
            <w:left w:val="none" w:sz="0" w:space="0" w:color="auto"/>
            <w:bottom w:val="none" w:sz="0" w:space="0" w:color="auto"/>
            <w:right w:val="none" w:sz="0" w:space="0" w:color="auto"/>
          </w:divBdr>
        </w:div>
        <w:div w:id="1247113253">
          <w:marLeft w:val="640"/>
          <w:marRight w:val="0"/>
          <w:marTop w:val="0"/>
          <w:marBottom w:val="0"/>
          <w:divBdr>
            <w:top w:val="none" w:sz="0" w:space="0" w:color="auto"/>
            <w:left w:val="none" w:sz="0" w:space="0" w:color="auto"/>
            <w:bottom w:val="none" w:sz="0" w:space="0" w:color="auto"/>
            <w:right w:val="none" w:sz="0" w:space="0" w:color="auto"/>
          </w:divBdr>
        </w:div>
        <w:div w:id="1523471694">
          <w:marLeft w:val="640"/>
          <w:marRight w:val="0"/>
          <w:marTop w:val="0"/>
          <w:marBottom w:val="0"/>
          <w:divBdr>
            <w:top w:val="none" w:sz="0" w:space="0" w:color="auto"/>
            <w:left w:val="none" w:sz="0" w:space="0" w:color="auto"/>
            <w:bottom w:val="none" w:sz="0" w:space="0" w:color="auto"/>
            <w:right w:val="none" w:sz="0" w:space="0" w:color="auto"/>
          </w:divBdr>
        </w:div>
        <w:div w:id="1147210330">
          <w:marLeft w:val="640"/>
          <w:marRight w:val="0"/>
          <w:marTop w:val="0"/>
          <w:marBottom w:val="0"/>
          <w:divBdr>
            <w:top w:val="none" w:sz="0" w:space="0" w:color="auto"/>
            <w:left w:val="none" w:sz="0" w:space="0" w:color="auto"/>
            <w:bottom w:val="none" w:sz="0" w:space="0" w:color="auto"/>
            <w:right w:val="none" w:sz="0" w:space="0" w:color="auto"/>
          </w:divBdr>
        </w:div>
        <w:div w:id="597057503">
          <w:marLeft w:val="640"/>
          <w:marRight w:val="0"/>
          <w:marTop w:val="0"/>
          <w:marBottom w:val="0"/>
          <w:divBdr>
            <w:top w:val="none" w:sz="0" w:space="0" w:color="auto"/>
            <w:left w:val="none" w:sz="0" w:space="0" w:color="auto"/>
            <w:bottom w:val="none" w:sz="0" w:space="0" w:color="auto"/>
            <w:right w:val="none" w:sz="0" w:space="0" w:color="auto"/>
          </w:divBdr>
        </w:div>
        <w:div w:id="274102011">
          <w:marLeft w:val="640"/>
          <w:marRight w:val="0"/>
          <w:marTop w:val="0"/>
          <w:marBottom w:val="0"/>
          <w:divBdr>
            <w:top w:val="none" w:sz="0" w:space="0" w:color="auto"/>
            <w:left w:val="none" w:sz="0" w:space="0" w:color="auto"/>
            <w:bottom w:val="none" w:sz="0" w:space="0" w:color="auto"/>
            <w:right w:val="none" w:sz="0" w:space="0" w:color="auto"/>
          </w:divBdr>
        </w:div>
        <w:div w:id="761688325">
          <w:marLeft w:val="640"/>
          <w:marRight w:val="0"/>
          <w:marTop w:val="0"/>
          <w:marBottom w:val="0"/>
          <w:divBdr>
            <w:top w:val="none" w:sz="0" w:space="0" w:color="auto"/>
            <w:left w:val="none" w:sz="0" w:space="0" w:color="auto"/>
            <w:bottom w:val="none" w:sz="0" w:space="0" w:color="auto"/>
            <w:right w:val="none" w:sz="0" w:space="0" w:color="auto"/>
          </w:divBdr>
        </w:div>
        <w:div w:id="2064256429">
          <w:marLeft w:val="640"/>
          <w:marRight w:val="0"/>
          <w:marTop w:val="0"/>
          <w:marBottom w:val="0"/>
          <w:divBdr>
            <w:top w:val="none" w:sz="0" w:space="0" w:color="auto"/>
            <w:left w:val="none" w:sz="0" w:space="0" w:color="auto"/>
            <w:bottom w:val="none" w:sz="0" w:space="0" w:color="auto"/>
            <w:right w:val="none" w:sz="0" w:space="0" w:color="auto"/>
          </w:divBdr>
        </w:div>
        <w:div w:id="763455496">
          <w:marLeft w:val="640"/>
          <w:marRight w:val="0"/>
          <w:marTop w:val="0"/>
          <w:marBottom w:val="0"/>
          <w:divBdr>
            <w:top w:val="none" w:sz="0" w:space="0" w:color="auto"/>
            <w:left w:val="none" w:sz="0" w:space="0" w:color="auto"/>
            <w:bottom w:val="none" w:sz="0" w:space="0" w:color="auto"/>
            <w:right w:val="none" w:sz="0" w:space="0" w:color="auto"/>
          </w:divBdr>
        </w:div>
        <w:div w:id="548303802">
          <w:marLeft w:val="640"/>
          <w:marRight w:val="0"/>
          <w:marTop w:val="0"/>
          <w:marBottom w:val="0"/>
          <w:divBdr>
            <w:top w:val="none" w:sz="0" w:space="0" w:color="auto"/>
            <w:left w:val="none" w:sz="0" w:space="0" w:color="auto"/>
            <w:bottom w:val="none" w:sz="0" w:space="0" w:color="auto"/>
            <w:right w:val="none" w:sz="0" w:space="0" w:color="auto"/>
          </w:divBdr>
        </w:div>
        <w:div w:id="1306930862">
          <w:marLeft w:val="640"/>
          <w:marRight w:val="0"/>
          <w:marTop w:val="0"/>
          <w:marBottom w:val="0"/>
          <w:divBdr>
            <w:top w:val="none" w:sz="0" w:space="0" w:color="auto"/>
            <w:left w:val="none" w:sz="0" w:space="0" w:color="auto"/>
            <w:bottom w:val="none" w:sz="0" w:space="0" w:color="auto"/>
            <w:right w:val="none" w:sz="0" w:space="0" w:color="auto"/>
          </w:divBdr>
        </w:div>
        <w:div w:id="1831285405">
          <w:marLeft w:val="640"/>
          <w:marRight w:val="0"/>
          <w:marTop w:val="0"/>
          <w:marBottom w:val="0"/>
          <w:divBdr>
            <w:top w:val="none" w:sz="0" w:space="0" w:color="auto"/>
            <w:left w:val="none" w:sz="0" w:space="0" w:color="auto"/>
            <w:bottom w:val="none" w:sz="0" w:space="0" w:color="auto"/>
            <w:right w:val="none" w:sz="0" w:space="0" w:color="auto"/>
          </w:divBdr>
        </w:div>
        <w:div w:id="1048140958">
          <w:marLeft w:val="640"/>
          <w:marRight w:val="0"/>
          <w:marTop w:val="0"/>
          <w:marBottom w:val="0"/>
          <w:divBdr>
            <w:top w:val="none" w:sz="0" w:space="0" w:color="auto"/>
            <w:left w:val="none" w:sz="0" w:space="0" w:color="auto"/>
            <w:bottom w:val="none" w:sz="0" w:space="0" w:color="auto"/>
            <w:right w:val="none" w:sz="0" w:space="0" w:color="auto"/>
          </w:divBdr>
        </w:div>
        <w:div w:id="1075781744">
          <w:marLeft w:val="640"/>
          <w:marRight w:val="0"/>
          <w:marTop w:val="0"/>
          <w:marBottom w:val="0"/>
          <w:divBdr>
            <w:top w:val="none" w:sz="0" w:space="0" w:color="auto"/>
            <w:left w:val="none" w:sz="0" w:space="0" w:color="auto"/>
            <w:bottom w:val="none" w:sz="0" w:space="0" w:color="auto"/>
            <w:right w:val="none" w:sz="0" w:space="0" w:color="auto"/>
          </w:divBdr>
        </w:div>
        <w:div w:id="1819879169">
          <w:marLeft w:val="640"/>
          <w:marRight w:val="0"/>
          <w:marTop w:val="0"/>
          <w:marBottom w:val="0"/>
          <w:divBdr>
            <w:top w:val="none" w:sz="0" w:space="0" w:color="auto"/>
            <w:left w:val="none" w:sz="0" w:space="0" w:color="auto"/>
            <w:bottom w:val="none" w:sz="0" w:space="0" w:color="auto"/>
            <w:right w:val="none" w:sz="0" w:space="0" w:color="auto"/>
          </w:divBdr>
        </w:div>
        <w:div w:id="1704015052">
          <w:marLeft w:val="640"/>
          <w:marRight w:val="0"/>
          <w:marTop w:val="0"/>
          <w:marBottom w:val="0"/>
          <w:divBdr>
            <w:top w:val="none" w:sz="0" w:space="0" w:color="auto"/>
            <w:left w:val="none" w:sz="0" w:space="0" w:color="auto"/>
            <w:bottom w:val="none" w:sz="0" w:space="0" w:color="auto"/>
            <w:right w:val="none" w:sz="0" w:space="0" w:color="auto"/>
          </w:divBdr>
        </w:div>
        <w:div w:id="422992472">
          <w:marLeft w:val="640"/>
          <w:marRight w:val="0"/>
          <w:marTop w:val="0"/>
          <w:marBottom w:val="0"/>
          <w:divBdr>
            <w:top w:val="none" w:sz="0" w:space="0" w:color="auto"/>
            <w:left w:val="none" w:sz="0" w:space="0" w:color="auto"/>
            <w:bottom w:val="none" w:sz="0" w:space="0" w:color="auto"/>
            <w:right w:val="none" w:sz="0" w:space="0" w:color="auto"/>
          </w:divBdr>
        </w:div>
        <w:div w:id="108475521">
          <w:marLeft w:val="640"/>
          <w:marRight w:val="0"/>
          <w:marTop w:val="0"/>
          <w:marBottom w:val="0"/>
          <w:divBdr>
            <w:top w:val="none" w:sz="0" w:space="0" w:color="auto"/>
            <w:left w:val="none" w:sz="0" w:space="0" w:color="auto"/>
            <w:bottom w:val="none" w:sz="0" w:space="0" w:color="auto"/>
            <w:right w:val="none" w:sz="0" w:space="0" w:color="auto"/>
          </w:divBdr>
        </w:div>
        <w:div w:id="1186675418">
          <w:marLeft w:val="640"/>
          <w:marRight w:val="0"/>
          <w:marTop w:val="0"/>
          <w:marBottom w:val="0"/>
          <w:divBdr>
            <w:top w:val="none" w:sz="0" w:space="0" w:color="auto"/>
            <w:left w:val="none" w:sz="0" w:space="0" w:color="auto"/>
            <w:bottom w:val="none" w:sz="0" w:space="0" w:color="auto"/>
            <w:right w:val="none" w:sz="0" w:space="0" w:color="auto"/>
          </w:divBdr>
        </w:div>
        <w:div w:id="1559900560">
          <w:marLeft w:val="640"/>
          <w:marRight w:val="0"/>
          <w:marTop w:val="0"/>
          <w:marBottom w:val="0"/>
          <w:divBdr>
            <w:top w:val="none" w:sz="0" w:space="0" w:color="auto"/>
            <w:left w:val="none" w:sz="0" w:space="0" w:color="auto"/>
            <w:bottom w:val="none" w:sz="0" w:space="0" w:color="auto"/>
            <w:right w:val="none" w:sz="0" w:space="0" w:color="auto"/>
          </w:divBdr>
        </w:div>
        <w:div w:id="7761573">
          <w:marLeft w:val="640"/>
          <w:marRight w:val="0"/>
          <w:marTop w:val="0"/>
          <w:marBottom w:val="0"/>
          <w:divBdr>
            <w:top w:val="none" w:sz="0" w:space="0" w:color="auto"/>
            <w:left w:val="none" w:sz="0" w:space="0" w:color="auto"/>
            <w:bottom w:val="none" w:sz="0" w:space="0" w:color="auto"/>
            <w:right w:val="none" w:sz="0" w:space="0" w:color="auto"/>
          </w:divBdr>
        </w:div>
        <w:div w:id="1349136758">
          <w:marLeft w:val="640"/>
          <w:marRight w:val="0"/>
          <w:marTop w:val="0"/>
          <w:marBottom w:val="0"/>
          <w:divBdr>
            <w:top w:val="none" w:sz="0" w:space="0" w:color="auto"/>
            <w:left w:val="none" w:sz="0" w:space="0" w:color="auto"/>
            <w:bottom w:val="none" w:sz="0" w:space="0" w:color="auto"/>
            <w:right w:val="none" w:sz="0" w:space="0" w:color="auto"/>
          </w:divBdr>
        </w:div>
        <w:div w:id="295305614">
          <w:marLeft w:val="640"/>
          <w:marRight w:val="0"/>
          <w:marTop w:val="0"/>
          <w:marBottom w:val="0"/>
          <w:divBdr>
            <w:top w:val="none" w:sz="0" w:space="0" w:color="auto"/>
            <w:left w:val="none" w:sz="0" w:space="0" w:color="auto"/>
            <w:bottom w:val="none" w:sz="0" w:space="0" w:color="auto"/>
            <w:right w:val="none" w:sz="0" w:space="0" w:color="auto"/>
          </w:divBdr>
        </w:div>
        <w:div w:id="667173302">
          <w:marLeft w:val="640"/>
          <w:marRight w:val="0"/>
          <w:marTop w:val="0"/>
          <w:marBottom w:val="0"/>
          <w:divBdr>
            <w:top w:val="none" w:sz="0" w:space="0" w:color="auto"/>
            <w:left w:val="none" w:sz="0" w:space="0" w:color="auto"/>
            <w:bottom w:val="none" w:sz="0" w:space="0" w:color="auto"/>
            <w:right w:val="none" w:sz="0" w:space="0" w:color="auto"/>
          </w:divBdr>
        </w:div>
        <w:div w:id="2126338639">
          <w:marLeft w:val="640"/>
          <w:marRight w:val="0"/>
          <w:marTop w:val="0"/>
          <w:marBottom w:val="0"/>
          <w:divBdr>
            <w:top w:val="none" w:sz="0" w:space="0" w:color="auto"/>
            <w:left w:val="none" w:sz="0" w:space="0" w:color="auto"/>
            <w:bottom w:val="none" w:sz="0" w:space="0" w:color="auto"/>
            <w:right w:val="none" w:sz="0" w:space="0" w:color="auto"/>
          </w:divBdr>
        </w:div>
        <w:div w:id="643775251">
          <w:marLeft w:val="640"/>
          <w:marRight w:val="0"/>
          <w:marTop w:val="0"/>
          <w:marBottom w:val="0"/>
          <w:divBdr>
            <w:top w:val="none" w:sz="0" w:space="0" w:color="auto"/>
            <w:left w:val="none" w:sz="0" w:space="0" w:color="auto"/>
            <w:bottom w:val="none" w:sz="0" w:space="0" w:color="auto"/>
            <w:right w:val="none" w:sz="0" w:space="0" w:color="auto"/>
          </w:divBdr>
        </w:div>
        <w:div w:id="1661470036">
          <w:marLeft w:val="640"/>
          <w:marRight w:val="0"/>
          <w:marTop w:val="0"/>
          <w:marBottom w:val="0"/>
          <w:divBdr>
            <w:top w:val="none" w:sz="0" w:space="0" w:color="auto"/>
            <w:left w:val="none" w:sz="0" w:space="0" w:color="auto"/>
            <w:bottom w:val="none" w:sz="0" w:space="0" w:color="auto"/>
            <w:right w:val="none" w:sz="0" w:space="0" w:color="auto"/>
          </w:divBdr>
        </w:div>
        <w:div w:id="1834493889">
          <w:marLeft w:val="640"/>
          <w:marRight w:val="0"/>
          <w:marTop w:val="0"/>
          <w:marBottom w:val="0"/>
          <w:divBdr>
            <w:top w:val="none" w:sz="0" w:space="0" w:color="auto"/>
            <w:left w:val="none" w:sz="0" w:space="0" w:color="auto"/>
            <w:bottom w:val="none" w:sz="0" w:space="0" w:color="auto"/>
            <w:right w:val="none" w:sz="0" w:space="0" w:color="auto"/>
          </w:divBdr>
        </w:div>
        <w:div w:id="775946613">
          <w:marLeft w:val="640"/>
          <w:marRight w:val="0"/>
          <w:marTop w:val="0"/>
          <w:marBottom w:val="0"/>
          <w:divBdr>
            <w:top w:val="none" w:sz="0" w:space="0" w:color="auto"/>
            <w:left w:val="none" w:sz="0" w:space="0" w:color="auto"/>
            <w:bottom w:val="none" w:sz="0" w:space="0" w:color="auto"/>
            <w:right w:val="none" w:sz="0" w:space="0" w:color="auto"/>
          </w:divBdr>
        </w:div>
        <w:div w:id="1788889498">
          <w:marLeft w:val="640"/>
          <w:marRight w:val="0"/>
          <w:marTop w:val="0"/>
          <w:marBottom w:val="0"/>
          <w:divBdr>
            <w:top w:val="none" w:sz="0" w:space="0" w:color="auto"/>
            <w:left w:val="none" w:sz="0" w:space="0" w:color="auto"/>
            <w:bottom w:val="none" w:sz="0" w:space="0" w:color="auto"/>
            <w:right w:val="none" w:sz="0" w:space="0" w:color="auto"/>
          </w:divBdr>
        </w:div>
        <w:div w:id="1085881839">
          <w:marLeft w:val="640"/>
          <w:marRight w:val="0"/>
          <w:marTop w:val="0"/>
          <w:marBottom w:val="0"/>
          <w:divBdr>
            <w:top w:val="none" w:sz="0" w:space="0" w:color="auto"/>
            <w:left w:val="none" w:sz="0" w:space="0" w:color="auto"/>
            <w:bottom w:val="none" w:sz="0" w:space="0" w:color="auto"/>
            <w:right w:val="none" w:sz="0" w:space="0" w:color="auto"/>
          </w:divBdr>
        </w:div>
        <w:div w:id="556204082">
          <w:marLeft w:val="640"/>
          <w:marRight w:val="0"/>
          <w:marTop w:val="0"/>
          <w:marBottom w:val="0"/>
          <w:divBdr>
            <w:top w:val="none" w:sz="0" w:space="0" w:color="auto"/>
            <w:left w:val="none" w:sz="0" w:space="0" w:color="auto"/>
            <w:bottom w:val="none" w:sz="0" w:space="0" w:color="auto"/>
            <w:right w:val="none" w:sz="0" w:space="0" w:color="auto"/>
          </w:divBdr>
        </w:div>
        <w:div w:id="240140938">
          <w:marLeft w:val="640"/>
          <w:marRight w:val="0"/>
          <w:marTop w:val="0"/>
          <w:marBottom w:val="0"/>
          <w:divBdr>
            <w:top w:val="none" w:sz="0" w:space="0" w:color="auto"/>
            <w:left w:val="none" w:sz="0" w:space="0" w:color="auto"/>
            <w:bottom w:val="none" w:sz="0" w:space="0" w:color="auto"/>
            <w:right w:val="none" w:sz="0" w:space="0" w:color="auto"/>
          </w:divBdr>
        </w:div>
        <w:div w:id="1334187989">
          <w:marLeft w:val="640"/>
          <w:marRight w:val="0"/>
          <w:marTop w:val="0"/>
          <w:marBottom w:val="0"/>
          <w:divBdr>
            <w:top w:val="none" w:sz="0" w:space="0" w:color="auto"/>
            <w:left w:val="none" w:sz="0" w:space="0" w:color="auto"/>
            <w:bottom w:val="none" w:sz="0" w:space="0" w:color="auto"/>
            <w:right w:val="none" w:sz="0" w:space="0" w:color="auto"/>
          </w:divBdr>
        </w:div>
        <w:div w:id="1126775350">
          <w:marLeft w:val="640"/>
          <w:marRight w:val="0"/>
          <w:marTop w:val="0"/>
          <w:marBottom w:val="0"/>
          <w:divBdr>
            <w:top w:val="none" w:sz="0" w:space="0" w:color="auto"/>
            <w:left w:val="none" w:sz="0" w:space="0" w:color="auto"/>
            <w:bottom w:val="none" w:sz="0" w:space="0" w:color="auto"/>
            <w:right w:val="none" w:sz="0" w:space="0" w:color="auto"/>
          </w:divBdr>
        </w:div>
        <w:div w:id="1161002437">
          <w:marLeft w:val="640"/>
          <w:marRight w:val="0"/>
          <w:marTop w:val="0"/>
          <w:marBottom w:val="0"/>
          <w:divBdr>
            <w:top w:val="none" w:sz="0" w:space="0" w:color="auto"/>
            <w:left w:val="none" w:sz="0" w:space="0" w:color="auto"/>
            <w:bottom w:val="none" w:sz="0" w:space="0" w:color="auto"/>
            <w:right w:val="none" w:sz="0" w:space="0" w:color="auto"/>
          </w:divBdr>
        </w:div>
        <w:div w:id="704674170">
          <w:marLeft w:val="640"/>
          <w:marRight w:val="0"/>
          <w:marTop w:val="0"/>
          <w:marBottom w:val="0"/>
          <w:divBdr>
            <w:top w:val="none" w:sz="0" w:space="0" w:color="auto"/>
            <w:left w:val="none" w:sz="0" w:space="0" w:color="auto"/>
            <w:bottom w:val="none" w:sz="0" w:space="0" w:color="auto"/>
            <w:right w:val="none" w:sz="0" w:space="0" w:color="auto"/>
          </w:divBdr>
        </w:div>
        <w:div w:id="1857772443">
          <w:marLeft w:val="640"/>
          <w:marRight w:val="0"/>
          <w:marTop w:val="0"/>
          <w:marBottom w:val="0"/>
          <w:divBdr>
            <w:top w:val="none" w:sz="0" w:space="0" w:color="auto"/>
            <w:left w:val="none" w:sz="0" w:space="0" w:color="auto"/>
            <w:bottom w:val="none" w:sz="0" w:space="0" w:color="auto"/>
            <w:right w:val="none" w:sz="0" w:space="0" w:color="auto"/>
          </w:divBdr>
        </w:div>
        <w:div w:id="1557161995">
          <w:marLeft w:val="640"/>
          <w:marRight w:val="0"/>
          <w:marTop w:val="0"/>
          <w:marBottom w:val="0"/>
          <w:divBdr>
            <w:top w:val="none" w:sz="0" w:space="0" w:color="auto"/>
            <w:left w:val="none" w:sz="0" w:space="0" w:color="auto"/>
            <w:bottom w:val="none" w:sz="0" w:space="0" w:color="auto"/>
            <w:right w:val="none" w:sz="0" w:space="0" w:color="auto"/>
          </w:divBdr>
        </w:div>
        <w:div w:id="365376703">
          <w:marLeft w:val="640"/>
          <w:marRight w:val="0"/>
          <w:marTop w:val="0"/>
          <w:marBottom w:val="0"/>
          <w:divBdr>
            <w:top w:val="none" w:sz="0" w:space="0" w:color="auto"/>
            <w:left w:val="none" w:sz="0" w:space="0" w:color="auto"/>
            <w:bottom w:val="none" w:sz="0" w:space="0" w:color="auto"/>
            <w:right w:val="none" w:sz="0" w:space="0" w:color="auto"/>
          </w:divBdr>
        </w:div>
        <w:div w:id="585503746">
          <w:marLeft w:val="640"/>
          <w:marRight w:val="0"/>
          <w:marTop w:val="0"/>
          <w:marBottom w:val="0"/>
          <w:divBdr>
            <w:top w:val="none" w:sz="0" w:space="0" w:color="auto"/>
            <w:left w:val="none" w:sz="0" w:space="0" w:color="auto"/>
            <w:bottom w:val="none" w:sz="0" w:space="0" w:color="auto"/>
            <w:right w:val="none" w:sz="0" w:space="0" w:color="auto"/>
          </w:divBdr>
        </w:div>
        <w:div w:id="575820770">
          <w:marLeft w:val="640"/>
          <w:marRight w:val="0"/>
          <w:marTop w:val="0"/>
          <w:marBottom w:val="0"/>
          <w:divBdr>
            <w:top w:val="none" w:sz="0" w:space="0" w:color="auto"/>
            <w:left w:val="none" w:sz="0" w:space="0" w:color="auto"/>
            <w:bottom w:val="none" w:sz="0" w:space="0" w:color="auto"/>
            <w:right w:val="none" w:sz="0" w:space="0" w:color="auto"/>
          </w:divBdr>
        </w:div>
      </w:divsChild>
    </w:div>
    <w:div w:id="635181539">
      <w:bodyDiv w:val="1"/>
      <w:marLeft w:val="0"/>
      <w:marRight w:val="0"/>
      <w:marTop w:val="0"/>
      <w:marBottom w:val="0"/>
      <w:divBdr>
        <w:top w:val="none" w:sz="0" w:space="0" w:color="auto"/>
        <w:left w:val="none" w:sz="0" w:space="0" w:color="auto"/>
        <w:bottom w:val="none" w:sz="0" w:space="0" w:color="auto"/>
        <w:right w:val="none" w:sz="0" w:space="0" w:color="auto"/>
      </w:divBdr>
    </w:div>
    <w:div w:id="637999047">
      <w:bodyDiv w:val="1"/>
      <w:marLeft w:val="0"/>
      <w:marRight w:val="0"/>
      <w:marTop w:val="0"/>
      <w:marBottom w:val="0"/>
      <w:divBdr>
        <w:top w:val="none" w:sz="0" w:space="0" w:color="auto"/>
        <w:left w:val="none" w:sz="0" w:space="0" w:color="auto"/>
        <w:bottom w:val="none" w:sz="0" w:space="0" w:color="auto"/>
        <w:right w:val="none" w:sz="0" w:space="0" w:color="auto"/>
      </w:divBdr>
    </w:div>
    <w:div w:id="640889520">
      <w:bodyDiv w:val="1"/>
      <w:marLeft w:val="0"/>
      <w:marRight w:val="0"/>
      <w:marTop w:val="0"/>
      <w:marBottom w:val="0"/>
      <w:divBdr>
        <w:top w:val="none" w:sz="0" w:space="0" w:color="auto"/>
        <w:left w:val="none" w:sz="0" w:space="0" w:color="auto"/>
        <w:bottom w:val="none" w:sz="0" w:space="0" w:color="auto"/>
        <w:right w:val="none" w:sz="0" w:space="0" w:color="auto"/>
      </w:divBdr>
    </w:div>
    <w:div w:id="683170634">
      <w:bodyDiv w:val="1"/>
      <w:marLeft w:val="0"/>
      <w:marRight w:val="0"/>
      <w:marTop w:val="0"/>
      <w:marBottom w:val="0"/>
      <w:divBdr>
        <w:top w:val="none" w:sz="0" w:space="0" w:color="auto"/>
        <w:left w:val="none" w:sz="0" w:space="0" w:color="auto"/>
        <w:bottom w:val="none" w:sz="0" w:space="0" w:color="auto"/>
        <w:right w:val="none" w:sz="0" w:space="0" w:color="auto"/>
      </w:divBdr>
    </w:div>
    <w:div w:id="720976888">
      <w:bodyDiv w:val="1"/>
      <w:marLeft w:val="0"/>
      <w:marRight w:val="0"/>
      <w:marTop w:val="0"/>
      <w:marBottom w:val="0"/>
      <w:divBdr>
        <w:top w:val="none" w:sz="0" w:space="0" w:color="auto"/>
        <w:left w:val="none" w:sz="0" w:space="0" w:color="auto"/>
        <w:bottom w:val="none" w:sz="0" w:space="0" w:color="auto"/>
        <w:right w:val="none" w:sz="0" w:space="0" w:color="auto"/>
      </w:divBdr>
    </w:div>
    <w:div w:id="721291805">
      <w:bodyDiv w:val="1"/>
      <w:marLeft w:val="0"/>
      <w:marRight w:val="0"/>
      <w:marTop w:val="0"/>
      <w:marBottom w:val="0"/>
      <w:divBdr>
        <w:top w:val="none" w:sz="0" w:space="0" w:color="auto"/>
        <w:left w:val="none" w:sz="0" w:space="0" w:color="auto"/>
        <w:bottom w:val="none" w:sz="0" w:space="0" w:color="auto"/>
        <w:right w:val="none" w:sz="0" w:space="0" w:color="auto"/>
      </w:divBdr>
    </w:div>
    <w:div w:id="743719001">
      <w:bodyDiv w:val="1"/>
      <w:marLeft w:val="0"/>
      <w:marRight w:val="0"/>
      <w:marTop w:val="0"/>
      <w:marBottom w:val="0"/>
      <w:divBdr>
        <w:top w:val="none" w:sz="0" w:space="0" w:color="auto"/>
        <w:left w:val="none" w:sz="0" w:space="0" w:color="auto"/>
        <w:bottom w:val="none" w:sz="0" w:space="0" w:color="auto"/>
        <w:right w:val="none" w:sz="0" w:space="0" w:color="auto"/>
      </w:divBdr>
    </w:div>
    <w:div w:id="744767810">
      <w:bodyDiv w:val="1"/>
      <w:marLeft w:val="0"/>
      <w:marRight w:val="0"/>
      <w:marTop w:val="0"/>
      <w:marBottom w:val="0"/>
      <w:divBdr>
        <w:top w:val="none" w:sz="0" w:space="0" w:color="auto"/>
        <w:left w:val="none" w:sz="0" w:space="0" w:color="auto"/>
        <w:bottom w:val="none" w:sz="0" w:space="0" w:color="auto"/>
        <w:right w:val="none" w:sz="0" w:space="0" w:color="auto"/>
      </w:divBdr>
    </w:div>
    <w:div w:id="766509349">
      <w:bodyDiv w:val="1"/>
      <w:marLeft w:val="0"/>
      <w:marRight w:val="0"/>
      <w:marTop w:val="0"/>
      <w:marBottom w:val="0"/>
      <w:divBdr>
        <w:top w:val="none" w:sz="0" w:space="0" w:color="auto"/>
        <w:left w:val="none" w:sz="0" w:space="0" w:color="auto"/>
        <w:bottom w:val="none" w:sz="0" w:space="0" w:color="auto"/>
        <w:right w:val="none" w:sz="0" w:space="0" w:color="auto"/>
      </w:divBdr>
      <w:divsChild>
        <w:div w:id="76942178">
          <w:marLeft w:val="0"/>
          <w:marRight w:val="0"/>
          <w:marTop w:val="0"/>
          <w:marBottom w:val="0"/>
          <w:divBdr>
            <w:top w:val="none" w:sz="0" w:space="0" w:color="auto"/>
            <w:left w:val="none" w:sz="0" w:space="0" w:color="auto"/>
            <w:bottom w:val="none" w:sz="0" w:space="0" w:color="auto"/>
            <w:right w:val="none" w:sz="0" w:space="0" w:color="auto"/>
          </w:divBdr>
          <w:divsChild>
            <w:div w:id="1332829204">
              <w:marLeft w:val="0"/>
              <w:marRight w:val="0"/>
              <w:marTop w:val="0"/>
              <w:marBottom w:val="0"/>
              <w:divBdr>
                <w:top w:val="none" w:sz="0" w:space="0" w:color="auto"/>
                <w:left w:val="none" w:sz="0" w:space="0" w:color="auto"/>
                <w:bottom w:val="none" w:sz="0" w:space="0" w:color="auto"/>
                <w:right w:val="none" w:sz="0" w:space="0" w:color="auto"/>
              </w:divBdr>
              <w:divsChild>
                <w:div w:id="1514146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084154">
      <w:bodyDiv w:val="1"/>
      <w:marLeft w:val="0"/>
      <w:marRight w:val="0"/>
      <w:marTop w:val="0"/>
      <w:marBottom w:val="0"/>
      <w:divBdr>
        <w:top w:val="none" w:sz="0" w:space="0" w:color="auto"/>
        <w:left w:val="none" w:sz="0" w:space="0" w:color="auto"/>
        <w:bottom w:val="none" w:sz="0" w:space="0" w:color="auto"/>
        <w:right w:val="none" w:sz="0" w:space="0" w:color="auto"/>
      </w:divBdr>
    </w:div>
    <w:div w:id="795562944">
      <w:bodyDiv w:val="1"/>
      <w:marLeft w:val="0"/>
      <w:marRight w:val="0"/>
      <w:marTop w:val="0"/>
      <w:marBottom w:val="0"/>
      <w:divBdr>
        <w:top w:val="none" w:sz="0" w:space="0" w:color="auto"/>
        <w:left w:val="none" w:sz="0" w:space="0" w:color="auto"/>
        <w:bottom w:val="none" w:sz="0" w:space="0" w:color="auto"/>
        <w:right w:val="none" w:sz="0" w:space="0" w:color="auto"/>
      </w:divBdr>
      <w:divsChild>
        <w:div w:id="502355381">
          <w:marLeft w:val="640"/>
          <w:marRight w:val="0"/>
          <w:marTop w:val="0"/>
          <w:marBottom w:val="0"/>
          <w:divBdr>
            <w:top w:val="none" w:sz="0" w:space="0" w:color="auto"/>
            <w:left w:val="none" w:sz="0" w:space="0" w:color="auto"/>
            <w:bottom w:val="none" w:sz="0" w:space="0" w:color="auto"/>
            <w:right w:val="none" w:sz="0" w:space="0" w:color="auto"/>
          </w:divBdr>
        </w:div>
        <w:div w:id="854810425">
          <w:marLeft w:val="640"/>
          <w:marRight w:val="0"/>
          <w:marTop w:val="0"/>
          <w:marBottom w:val="0"/>
          <w:divBdr>
            <w:top w:val="none" w:sz="0" w:space="0" w:color="auto"/>
            <w:left w:val="none" w:sz="0" w:space="0" w:color="auto"/>
            <w:bottom w:val="none" w:sz="0" w:space="0" w:color="auto"/>
            <w:right w:val="none" w:sz="0" w:space="0" w:color="auto"/>
          </w:divBdr>
        </w:div>
        <w:div w:id="964233059">
          <w:marLeft w:val="640"/>
          <w:marRight w:val="0"/>
          <w:marTop w:val="0"/>
          <w:marBottom w:val="0"/>
          <w:divBdr>
            <w:top w:val="none" w:sz="0" w:space="0" w:color="auto"/>
            <w:left w:val="none" w:sz="0" w:space="0" w:color="auto"/>
            <w:bottom w:val="none" w:sz="0" w:space="0" w:color="auto"/>
            <w:right w:val="none" w:sz="0" w:space="0" w:color="auto"/>
          </w:divBdr>
        </w:div>
        <w:div w:id="1673292974">
          <w:marLeft w:val="640"/>
          <w:marRight w:val="0"/>
          <w:marTop w:val="0"/>
          <w:marBottom w:val="0"/>
          <w:divBdr>
            <w:top w:val="none" w:sz="0" w:space="0" w:color="auto"/>
            <w:left w:val="none" w:sz="0" w:space="0" w:color="auto"/>
            <w:bottom w:val="none" w:sz="0" w:space="0" w:color="auto"/>
            <w:right w:val="none" w:sz="0" w:space="0" w:color="auto"/>
          </w:divBdr>
        </w:div>
        <w:div w:id="1985548083">
          <w:marLeft w:val="640"/>
          <w:marRight w:val="0"/>
          <w:marTop w:val="0"/>
          <w:marBottom w:val="0"/>
          <w:divBdr>
            <w:top w:val="none" w:sz="0" w:space="0" w:color="auto"/>
            <w:left w:val="none" w:sz="0" w:space="0" w:color="auto"/>
            <w:bottom w:val="none" w:sz="0" w:space="0" w:color="auto"/>
            <w:right w:val="none" w:sz="0" w:space="0" w:color="auto"/>
          </w:divBdr>
        </w:div>
        <w:div w:id="373966092">
          <w:marLeft w:val="640"/>
          <w:marRight w:val="0"/>
          <w:marTop w:val="0"/>
          <w:marBottom w:val="0"/>
          <w:divBdr>
            <w:top w:val="none" w:sz="0" w:space="0" w:color="auto"/>
            <w:left w:val="none" w:sz="0" w:space="0" w:color="auto"/>
            <w:bottom w:val="none" w:sz="0" w:space="0" w:color="auto"/>
            <w:right w:val="none" w:sz="0" w:space="0" w:color="auto"/>
          </w:divBdr>
        </w:div>
        <w:div w:id="2065761131">
          <w:marLeft w:val="640"/>
          <w:marRight w:val="0"/>
          <w:marTop w:val="0"/>
          <w:marBottom w:val="0"/>
          <w:divBdr>
            <w:top w:val="none" w:sz="0" w:space="0" w:color="auto"/>
            <w:left w:val="none" w:sz="0" w:space="0" w:color="auto"/>
            <w:bottom w:val="none" w:sz="0" w:space="0" w:color="auto"/>
            <w:right w:val="none" w:sz="0" w:space="0" w:color="auto"/>
          </w:divBdr>
        </w:div>
        <w:div w:id="736712349">
          <w:marLeft w:val="640"/>
          <w:marRight w:val="0"/>
          <w:marTop w:val="0"/>
          <w:marBottom w:val="0"/>
          <w:divBdr>
            <w:top w:val="none" w:sz="0" w:space="0" w:color="auto"/>
            <w:left w:val="none" w:sz="0" w:space="0" w:color="auto"/>
            <w:bottom w:val="none" w:sz="0" w:space="0" w:color="auto"/>
            <w:right w:val="none" w:sz="0" w:space="0" w:color="auto"/>
          </w:divBdr>
        </w:div>
        <w:div w:id="1848205450">
          <w:marLeft w:val="640"/>
          <w:marRight w:val="0"/>
          <w:marTop w:val="0"/>
          <w:marBottom w:val="0"/>
          <w:divBdr>
            <w:top w:val="none" w:sz="0" w:space="0" w:color="auto"/>
            <w:left w:val="none" w:sz="0" w:space="0" w:color="auto"/>
            <w:bottom w:val="none" w:sz="0" w:space="0" w:color="auto"/>
            <w:right w:val="none" w:sz="0" w:space="0" w:color="auto"/>
          </w:divBdr>
        </w:div>
        <w:div w:id="1132013872">
          <w:marLeft w:val="640"/>
          <w:marRight w:val="0"/>
          <w:marTop w:val="0"/>
          <w:marBottom w:val="0"/>
          <w:divBdr>
            <w:top w:val="none" w:sz="0" w:space="0" w:color="auto"/>
            <w:left w:val="none" w:sz="0" w:space="0" w:color="auto"/>
            <w:bottom w:val="none" w:sz="0" w:space="0" w:color="auto"/>
            <w:right w:val="none" w:sz="0" w:space="0" w:color="auto"/>
          </w:divBdr>
        </w:div>
        <w:div w:id="966354177">
          <w:marLeft w:val="640"/>
          <w:marRight w:val="0"/>
          <w:marTop w:val="0"/>
          <w:marBottom w:val="0"/>
          <w:divBdr>
            <w:top w:val="none" w:sz="0" w:space="0" w:color="auto"/>
            <w:left w:val="none" w:sz="0" w:space="0" w:color="auto"/>
            <w:bottom w:val="none" w:sz="0" w:space="0" w:color="auto"/>
            <w:right w:val="none" w:sz="0" w:space="0" w:color="auto"/>
          </w:divBdr>
        </w:div>
        <w:div w:id="1871410382">
          <w:marLeft w:val="640"/>
          <w:marRight w:val="0"/>
          <w:marTop w:val="0"/>
          <w:marBottom w:val="0"/>
          <w:divBdr>
            <w:top w:val="none" w:sz="0" w:space="0" w:color="auto"/>
            <w:left w:val="none" w:sz="0" w:space="0" w:color="auto"/>
            <w:bottom w:val="none" w:sz="0" w:space="0" w:color="auto"/>
            <w:right w:val="none" w:sz="0" w:space="0" w:color="auto"/>
          </w:divBdr>
        </w:div>
        <w:div w:id="474566832">
          <w:marLeft w:val="640"/>
          <w:marRight w:val="0"/>
          <w:marTop w:val="0"/>
          <w:marBottom w:val="0"/>
          <w:divBdr>
            <w:top w:val="none" w:sz="0" w:space="0" w:color="auto"/>
            <w:left w:val="none" w:sz="0" w:space="0" w:color="auto"/>
            <w:bottom w:val="none" w:sz="0" w:space="0" w:color="auto"/>
            <w:right w:val="none" w:sz="0" w:space="0" w:color="auto"/>
          </w:divBdr>
        </w:div>
        <w:div w:id="2100901958">
          <w:marLeft w:val="640"/>
          <w:marRight w:val="0"/>
          <w:marTop w:val="0"/>
          <w:marBottom w:val="0"/>
          <w:divBdr>
            <w:top w:val="none" w:sz="0" w:space="0" w:color="auto"/>
            <w:left w:val="none" w:sz="0" w:space="0" w:color="auto"/>
            <w:bottom w:val="none" w:sz="0" w:space="0" w:color="auto"/>
            <w:right w:val="none" w:sz="0" w:space="0" w:color="auto"/>
          </w:divBdr>
        </w:div>
        <w:div w:id="1743940427">
          <w:marLeft w:val="640"/>
          <w:marRight w:val="0"/>
          <w:marTop w:val="0"/>
          <w:marBottom w:val="0"/>
          <w:divBdr>
            <w:top w:val="none" w:sz="0" w:space="0" w:color="auto"/>
            <w:left w:val="none" w:sz="0" w:space="0" w:color="auto"/>
            <w:bottom w:val="none" w:sz="0" w:space="0" w:color="auto"/>
            <w:right w:val="none" w:sz="0" w:space="0" w:color="auto"/>
          </w:divBdr>
        </w:div>
        <w:div w:id="1354456359">
          <w:marLeft w:val="640"/>
          <w:marRight w:val="0"/>
          <w:marTop w:val="0"/>
          <w:marBottom w:val="0"/>
          <w:divBdr>
            <w:top w:val="none" w:sz="0" w:space="0" w:color="auto"/>
            <w:left w:val="none" w:sz="0" w:space="0" w:color="auto"/>
            <w:bottom w:val="none" w:sz="0" w:space="0" w:color="auto"/>
            <w:right w:val="none" w:sz="0" w:space="0" w:color="auto"/>
          </w:divBdr>
        </w:div>
        <w:div w:id="1441757209">
          <w:marLeft w:val="640"/>
          <w:marRight w:val="0"/>
          <w:marTop w:val="0"/>
          <w:marBottom w:val="0"/>
          <w:divBdr>
            <w:top w:val="none" w:sz="0" w:space="0" w:color="auto"/>
            <w:left w:val="none" w:sz="0" w:space="0" w:color="auto"/>
            <w:bottom w:val="none" w:sz="0" w:space="0" w:color="auto"/>
            <w:right w:val="none" w:sz="0" w:space="0" w:color="auto"/>
          </w:divBdr>
        </w:div>
        <w:div w:id="131604789">
          <w:marLeft w:val="640"/>
          <w:marRight w:val="0"/>
          <w:marTop w:val="0"/>
          <w:marBottom w:val="0"/>
          <w:divBdr>
            <w:top w:val="none" w:sz="0" w:space="0" w:color="auto"/>
            <w:left w:val="none" w:sz="0" w:space="0" w:color="auto"/>
            <w:bottom w:val="none" w:sz="0" w:space="0" w:color="auto"/>
            <w:right w:val="none" w:sz="0" w:space="0" w:color="auto"/>
          </w:divBdr>
        </w:div>
        <w:div w:id="230238280">
          <w:marLeft w:val="640"/>
          <w:marRight w:val="0"/>
          <w:marTop w:val="0"/>
          <w:marBottom w:val="0"/>
          <w:divBdr>
            <w:top w:val="none" w:sz="0" w:space="0" w:color="auto"/>
            <w:left w:val="none" w:sz="0" w:space="0" w:color="auto"/>
            <w:bottom w:val="none" w:sz="0" w:space="0" w:color="auto"/>
            <w:right w:val="none" w:sz="0" w:space="0" w:color="auto"/>
          </w:divBdr>
        </w:div>
        <w:div w:id="1781561156">
          <w:marLeft w:val="640"/>
          <w:marRight w:val="0"/>
          <w:marTop w:val="0"/>
          <w:marBottom w:val="0"/>
          <w:divBdr>
            <w:top w:val="none" w:sz="0" w:space="0" w:color="auto"/>
            <w:left w:val="none" w:sz="0" w:space="0" w:color="auto"/>
            <w:bottom w:val="none" w:sz="0" w:space="0" w:color="auto"/>
            <w:right w:val="none" w:sz="0" w:space="0" w:color="auto"/>
          </w:divBdr>
        </w:div>
        <w:div w:id="337005457">
          <w:marLeft w:val="640"/>
          <w:marRight w:val="0"/>
          <w:marTop w:val="0"/>
          <w:marBottom w:val="0"/>
          <w:divBdr>
            <w:top w:val="none" w:sz="0" w:space="0" w:color="auto"/>
            <w:left w:val="none" w:sz="0" w:space="0" w:color="auto"/>
            <w:bottom w:val="none" w:sz="0" w:space="0" w:color="auto"/>
            <w:right w:val="none" w:sz="0" w:space="0" w:color="auto"/>
          </w:divBdr>
        </w:div>
        <w:div w:id="639312552">
          <w:marLeft w:val="640"/>
          <w:marRight w:val="0"/>
          <w:marTop w:val="0"/>
          <w:marBottom w:val="0"/>
          <w:divBdr>
            <w:top w:val="none" w:sz="0" w:space="0" w:color="auto"/>
            <w:left w:val="none" w:sz="0" w:space="0" w:color="auto"/>
            <w:bottom w:val="none" w:sz="0" w:space="0" w:color="auto"/>
            <w:right w:val="none" w:sz="0" w:space="0" w:color="auto"/>
          </w:divBdr>
        </w:div>
        <w:div w:id="716121659">
          <w:marLeft w:val="640"/>
          <w:marRight w:val="0"/>
          <w:marTop w:val="0"/>
          <w:marBottom w:val="0"/>
          <w:divBdr>
            <w:top w:val="none" w:sz="0" w:space="0" w:color="auto"/>
            <w:left w:val="none" w:sz="0" w:space="0" w:color="auto"/>
            <w:bottom w:val="none" w:sz="0" w:space="0" w:color="auto"/>
            <w:right w:val="none" w:sz="0" w:space="0" w:color="auto"/>
          </w:divBdr>
        </w:div>
        <w:div w:id="852770520">
          <w:marLeft w:val="640"/>
          <w:marRight w:val="0"/>
          <w:marTop w:val="0"/>
          <w:marBottom w:val="0"/>
          <w:divBdr>
            <w:top w:val="none" w:sz="0" w:space="0" w:color="auto"/>
            <w:left w:val="none" w:sz="0" w:space="0" w:color="auto"/>
            <w:bottom w:val="none" w:sz="0" w:space="0" w:color="auto"/>
            <w:right w:val="none" w:sz="0" w:space="0" w:color="auto"/>
          </w:divBdr>
        </w:div>
        <w:div w:id="277025633">
          <w:marLeft w:val="640"/>
          <w:marRight w:val="0"/>
          <w:marTop w:val="0"/>
          <w:marBottom w:val="0"/>
          <w:divBdr>
            <w:top w:val="none" w:sz="0" w:space="0" w:color="auto"/>
            <w:left w:val="none" w:sz="0" w:space="0" w:color="auto"/>
            <w:bottom w:val="none" w:sz="0" w:space="0" w:color="auto"/>
            <w:right w:val="none" w:sz="0" w:space="0" w:color="auto"/>
          </w:divBdr>
        </w:div>
        <w:div w:id="256990023">
          <w:marLeft w:val="640"/>
          <w:marRight w:val="0"/>
          <w:marTop w:val="0"/>
          <w:marBottom w:val="0"/>
          <w:divBdr>
            <w:top w:val="none" w:sz="0" w:space="0" w:color="auto"/>
            <w:left w:val="none" w:sz="0" w:space="0" w:color="auto"/>
            <w:bottom w:val="none" w:sz="0" w:space="0" w:color="auto"/>
            <w:right w:val="none" w:sz="0" w:space="0" w:color="auto"/>
          </w:divBdr>
        </w:div>
        <w:div w:id="1213344013">
          <w:marLeft w:val="640"/>
          <w:marRight w:val="0"/>
          <w:marTop w:val="0"/>
          <w:marBottom w:val="0"/>
          <w:divBdr>
            <w:top w:val="none" w:sz="0" w:space="0" w:color="auto"/>
            <w:left w:val="none" w:sz="0" w:space="0" w:color="auto"/>
            <w:bottom w:val="none" w:sz="0" w:space="0" w:color="auto"/>
            <w:right w:val="none" w:sz="0" w:space="0" w:color="auto"/>
          </w:divBdr>
        </w:div>
        <w:div w:id="2103140503">
          <w:marLeft w:val="640"/>
          <w:marRight w:val="0"/>
          <w:marTop w:val="0"/>
          <w:marBottom w:val="0"/>
          <w:divBdr>
            <w:top w:val="none" w:sz="0" w:space="0" w:color="auto"/>
            <w:left w:val="none" w:sz="0" w:space="0" w:color="auto"/>
            <w:bottom w:val="none" w:sz="0" w:space="0" w:color="auto"/>
            <w:right w:val="none" w:sz="0" w:space="0" w:color="auto"/>
          </w:divBdr>
        </w:div>
        <w:div w:id="745153467">
          <w:marLeft w:val="640"/>
          <w:marRight w:val="0"/>
          <w:marTop w:val="0"/>
          <w:marBottom w:val="0"/>
          <w:divBdr>
            <w:top w:val="none" w:sz="0" w:space="0" w:color="auto"/>
            <w:left w:val="none" w:sz="0" w:space="0" w:color="auto"/>
            <w:bottom w:val="none" w:sz="0" w:space="0" w:color="auto"/>
            <w:right w:val="none" w:sz="0" w:space="0" w:color="auto"/>
          </w:divBdr>
        </w:div>
        <w:div w:id="1095980229">
          <w:marLeft w:val="640"/>
          <w:marRight w:val="0"/>
          <w:marTop w:val="0"/>
          <w:marBottom w:val="0"/>
          <w:divBdr>
            <w:top w:val="none" w:sz="0" w:space="0" w:color="auto"/>
            <w:left w:val="none" w:sz="0" w:space="0" w:color="auto"/>
            <w:bottom w:val="none" w:sz="0" w:space="0" w:color="auto"/>
            <w:right w:val="none" w:sz="0" w:space="0" w:color="auto"/>
          </w:divBdr>
        </w:div>
        <w:div w:id="1004668735">
          <w:marLeft w:val="640"/>
          <w:marRight w:val="0"/>
          <w:marTop w:val="0"/>
          <w:marBottom w:val="0"/>
          <w:divBdr>
            <w:top w:val="none" w:sz="0" w:space="0" w:color="auto"/>
            <w:left w:val="none" w:sz="0" w:space="0" w:color="auto"/>
            <w:bottom w:val="none" w:sz="0" w:space="0" w:color="auto"/>
            <w:right w:val="none" w:sz="0" w:space="0" w:color="auto"/>
          </w:divBdr>
        </w:div>
        <w:div w:id="21786707">
          <w:marLeft w:val="640"/>
          <w:marRight w:val="0"/>
          <w:marTop w:val="0"/>
          <w:marBottom w:val="0"/>
          <w:divBdr>
            <w:top w:val="none" w:sz="0" w:space="0" w:color="auto"/>
            <w:left w:val="none" w:sz="0" w:space="0" w:color="auto"/>
            <w:bottom w:val="none" w:sz="0" w:space="0" w:color="auto"/>
            <w:right w:val="none" w:sz="0" w:space="0" w:color="auto"/>
          </w:divBdr>
        </w:div>
        <w:div w:id="1441879012">
          <w:marLeft w:val="640"/>
          <w:marRight w:val="0"/>
          <w:marTop w:val="0"/>
          <w:marBottom w:val="0"/>
          <w:divBdr>
            <w:top w:val="none" w:sz="0" w:space="0" w:color="auto"/>
            <w:left w:val="none" w:sz="0" w:space="0" w:color="auto"/>
            <w:bottom w:val="none" w:sz="0" w:space="0" w:color="auto"/>
            <w:right w:val="none" w:sz="0" w:space="0" w:color="auto"/>
          </w:divBdr>
        </w:div>
        <w:div w:id="2050452646">
          <w:marLeft w:val="640"/>
          <w:marRight w:val="0"/>
          <w:marTop w:val="0"/>
          <w:marBottom w:val="0"/>
          <w:divBdr>
            <w:top w:val="none" w:sz="0" w:space="0" w:color="auto"/>
            <w:left w:val="none" w:sz="0" w:space="0" w:color="auto"/>
            <w:bottom w:val="none" w:sz="0" w:space="0" w:color="auto"/>
            <w:right w:val="none" w:sz="0" w:space="0" w:color="auto"/>
          </w:divBdr>
        </w:div>
        <w:div w:id="1403404760">
          <w:marLeft w:val="640"/>
          <w:marRight w:val="0"/>
          <w:marTop w:val="0"/>
          <w:marBottom w:val="0"/>
          <w:divBdr>
            <w:top w:val="none" w:sz="0" w:space="0" w:color="auto"/>
            <w:left w:val="none" w:sz="0" w:space="0" w:color="auto"/>
            <w:bottom w:val="none" w:sz="0" w:space="0" w:color="auto"/>
            <w:right w:val="none" w:sz="0" w:space="0" w:color="auto"/>
          </w:divBdr>
        </w:div>
        <w:div w:id="417948755">
          <w:marLeft w:val="640"/>
          <w:marRight w:val="0"/>
          <w:marTop w:val="0"/>
          <w:marBottom w:val="0"/>
          <w:divBdr>
            <w:top w:val="none" w:sz="0" w:space="0" w:color="auto"/>
            <w:left w:val="none" w:sz="0" w:space="0" w:color="auto"/>
            <w:bottom w:val="none" w:sz="0" w:space="0" w:color="auto"/>
            <w:right w:val="none" w:sz="0" w:space="0" w:color="auto"/>
          </w:divBdr>
        </w:div>
        <w:div w:id="1559122437">
          <w:marLeft w:val="640"/>
          <w:marRight w:val="0"/>
          <w:marTop w:val="0"/>
          <w:marBottom w:val="0"/>
          <w:divBdr>
            <w:top w:val="none" w:sz="0" w:space="0" w:color="auto"/>
            <w:left w:val="none" w:sz="0" w:space="0" w:color="auto"/>
            <w:bottom w:val="none" w:sz="0" w:space="0" w:color="auto"/>
            <w:right w:val="none" w:sz="0" w:space="0" w:color="auto"/>
          </w:divBdr>
        </w:div>
        <w:div w:id="492794490">
          <w:marLeft w:val="640"/>
          <w:marRight w:val="0"/>
          <w:marTop w:val="0"/>
          <w:marBottom w:val="0"/>
          <w:divBdr>
            <w:top w:val="none" w:sz="0" w:space="0" w:color="auto"/>
            <w:left w:val="none" w:sz="0" w:space="0" w:color="auto"/>
            <w:bottom w:val="none" w:sz="0" w:space="0" w:color="auto"/>
            <w:right w:val="none" w:sz="0" w:space="0" w:color="auto"/>
          </w:divBdr>
        </w:div>
        <w:div w:id="1855881153">
          <w:marLeft w:val="640"/>
          <w:marRight w:val="0"/>
          <w:marTop w:val="0"/>
          <w:marBottom w:val="0"/>
          <w:divBdr>
            <w:top w:val="none" w:sz="0" w:space="0" w:color="auto"/>
            <w:left w:val="none" w:sz="0" w:space="0" w:color="auto"/>
            <w:bottom w:val="none" w:sz="0" w:space="0" w:color="auto"/>
            <w:right w:val="none" w:sz="0" w:space="0" w:color="auto"/>
          </w:divBdr>
        </w:div>
        <w:div w:id="935290823">
          <w:marLeft w:val="640"/>
          <w:marRight w:val="0"/>
          <w:marTop w:val="0"/>
          <w:marBottom w:val="0"/>
          <w:divBdr>
            <w:top w:val="none" w:sz="0" w:space="0" w:color="auto"/>
            <w:left w:val="none" w:sz="0" w:space="0" w:color="auto"/>
            <w:bottom w:val="none" w:sz="0" w:space="0" w:color="auto"/>
            <w:right w:val="none" w:sz="0" w:space="0" w:color="auto"/>
          </w:divBdr>
        </w:div>
        <w:div w:id="1522430053">
          <w:marLeft w:val="640"/>
          <w:marRight w:val="0"/>
          <w:marTop w:val="0"/>
          <w:marBottom w:val="0"/>
          <w:divBdr>
            <w:top w:val="none" w:sz="0" w:space="0" w:color="auto"/>
            <w:left w:val="none" w:sz="0" w:space="0" w:color="auto"/>
            <w:bottom w:val="none" w:sz="0" w:space="0" w:color="auto"/>
            <w:right w:val="none" w:sz="0" w:space="0" w:color="auto"/>
          </w:divBdr>
        </w:div>
        <w:div w:id="1887909920">
          <w:marLeft w:val="640"/>
          <w:marRight w:val="0"/>
          <w:marTop w:val="0"/>
          <w:marBottom w:val="0"/>
          <w:divBdr>
            <w:top w:val="none" w:sz="0" w:space="0" w:color="auto"/>
            <w:left w:val="none" w:sz="0" w:space="0" w:color="auto"/>
            <w:bottom w:val="none" w:sz="0" w:space="0" w:color="auto"/>
            <w:right w:val="none" w:sz="0" w:space="0" w:color="auto"/>
          </w:divBdr>
        </w:div>
      </w:divsChild>
    </w:div>
    <w:div w:id="809133082">
      <w:bodyDiv w:val="1"/>
      <w:marLeft w:val="0"/>
      <w:marRight w:val="0"/>
      <w:marTop w:val="0"/>
      <w:marBottom w:val="0"/>
      <w:divBdr>
        <w:top w:val="none" w:sz="0" w:space="0" w:color="auto"/>
        <w:left w:val="none" w:sz="0" w:space="0" w:color="auto"/>
        <w:bottom w:val="none" w:sz="0" w:space="0" w:color="auto"/>
        <w:right w:val="none" w:sz="0" w:space="0" w:color="auto"/>
      </w:divBdr>
    </w:div>
    <w:div w:id="824903171">
      <w:bodyDiv w:val="1"/>
      <w:marLeft w:val="0"/>
      <w:marRight w:val="0"/>
      <w:marTop w:val="0"/>
      <w:marBottom w:val="0"/>
      <w:divBdr>
        <w:top w:val="none" w:sz="0" w:space="0" w:color="auto"/>
        <w:left w:val="none" w:sz="0" w:space="0" w:color="auto"/>
        <w:bottom w:val="none" w:sz="0" w:space="0" w:color="auto"/>
        <w:right w:val="none" w:sz="0" w:space="0" w:color="auto"/>
      </w:divBdr>
    </w:div>
    <w:div w:id="846022819">
      <w:bodyDiv w:val="1"/>
      <w:marLeft w:val="0"/>
      <w:marRight w:val="0"/>
      <w:marTop w:val="0"/>
      <w:marBottom w:val="0"/>
      <w:divBdr>
        <w:top w:val="none" w:sz="0" w:space="0" w:color="auto"/>
        <w:left w:val="none" w:sz="0" w:space="0" w:color="auto"/>
        <w:bottom w:val="none" w:sz="0" w:space="0" w:color="auto"/>
        <w:right w:val="none" w:sz="0" w:space="0" w:color="auto"/>
      </w:divBdr>
    </w:div>
    <w:div w:id="886649183">
      <w:bodyDiv w:val="1"/>
      <w:marLeft w:val="0"/>
      <w:marRight w:val="0"/>
      <w:marTop w:val="0"/>
      <w:marBottom w:val="0"/>
      <w:divBdr>
        <w:top w:val="none" w:sz="0" w:space="0" w:color="auto"/>
        <w:left w:val="none" w:sz="0" w:space="0" w:color="auto"/>
        <w:bottom w:val="none" w:sz="0" w:space="0" w:color="auto"/>
        <w:right w:val="none" w:sz="0" w:space="0" w:color="auto"/>
      </w:divBdr>
      <w:divsChild>
        <w:div w:id="1253969141">
          <w:marLeft w:val="640"/>
          <w:marRight w:val="0"/>
          <w:marTop w:val="0"/>
          <w:marBottom w:val="0"/>
          <w:divBdr>
            <w:top w:val="none" w:sz="0" w:space="0" w:color="auto"/>
            <w:left w:val="none" w:sz="0" w:space="0" w:color="auto"/>
            <w:bottom w:val="none" w:sz="0" w:space="0" w:color="auto"/>
            <w:right w:val="none" w:sz="0" w:space="0" w:color="auto"/>
          </w:divBdr>
        </w:div>
        <w:div w:id="525797878">
          <w:marLeft w:val="640"/>
          <w:marRight w:val="0"/>
          <w:marTop w:val="0"/>
          <w:marBottom w:val="0"/>
          <w:divBdr>
            <w:top w:val="none" w:sz="0" w:space="0" w:color="auto"/>
            <w:left w:val="none" w:sz="0" w:space="0" w:color="auto"/>
            <w:bottom w:val="none" w:sz="0" w:space="0" w:color="auto"/>
            <w:right w:val="none" w:sz="0" w:space="0" w:color="auto"/>
          </w:divBdr>
        </w:div>
        <w:div w:id="1042484091">
          <w:marLeft w:val="640"/>
          <w:marRight w:val="0"/>
          <w:marTop w:val="0"/>
          <w:marBottom w:val="0"/>
          <w:divBdr>
            <w:top w:val="none" w:sz="0" w:space="0" w:color="auto"/>
            <w:left w:val="none" w:sz="0" w:space="0" w:color="auto"/>
            <w:bottom w:val="none" w:sz="0" w:space="0" w:color="auto"/>
            <w:right w:val="none" w:sz="0" w:space="0" w:color="auto"/>
          </w:divBdr>
        </w:div>
        <w:div w:id="106655792">
          <w:marLeft w:val="640"/>
          <w:marRight w:val="0"/>
          <w:marTop w:val="0"/>
          <w:marBottom w:val="0"/>
          <w:divBdr>
            <w:top w:val="none" w:sz="0" w:space="0" w:color="auto"/>
            <w:left w:val="none" w:sz="0" w:space="0" w:color="auto"/>
            <w:bottom w:val="none" w:sz="0" w:space="0" w:color="auto"/>
            <w:right w:val="none" w:sz="0" w:space="0" w:color="auto"/>
          </w:divBdr>
        </w:div>
        <w:div w:id="60518485">
          <w:marLeft w:val="640"/>
          <w:marRight w:val="0"/>
          <w:marTop w:val="0"/>
          <w:marBottom w:val="0"/>
          <w:divBdr>
            <w:top w:val="none" w:sz="0" w:space="0" w:color="auto"/>
            <w:left w:val="none" w:sz="0" w:space="0" w:color="auto"/>
            <w:bottom w:val="none" w:sz="0" w:space="0" w:color="auto"/>
            <w:right w:val="none" w:sz="0" w:space="0" w:color="auto"/>
          </w:divBdr>
        </w:div>
        <w:div w:id="162401791">
          <w:marLeft w:val="640"/>
          <w:marRight w:val="0"/>
          <w:marTop w:val="0"/>
          <w:marBottom w:val="0"/>
          <w:divBdr>
            <w:top w:val="none" w:sz="0" w:space="0" w:color="auto"/>
            <w:left w:val="none" w:sz="0" w:space="0" w:color="auto"/>
            <w:bottom w:val="none" w:sz="0" w:space="0" w:color="auto"/>
            <w:right w:val="none" w:sz="0" w:space="0" w:color="auto"/>
          </w:divBdr>
        </w:div>
        <w:div w:id="1869678675">
          <w:marLeft w:val="640"/>
          <w:marRight w:val="0"/>
          <w:marTop w:val="0"/>
          <w:marBottom w:val="0"/>
          <w:divBdr>
            <w:top w:val="none" w:sz="0" w:space="0" w:color="auto"/>
            <w:left w:val="none" w:sz="0" w:space="0" w:color="auto"/>
            <w:bottom w:val="none" w:sz="0" w:space="0" w:color="auto"/>
            <w:right w:val="none" w:sz="0" w:space="0" w:color="auto"/>
          </w:divBdr>
        </w:div>
        <w:div w:id="1360425265">
          <w:marLeft w:val="640"/>
          <w:marRight w:val="0"/>
          <w:marTop w:val="0"/>
          <w:marBottom w:val="0"/>
          <w:divBdr>
            <w:top w:val="none" w:sz="0" w:space="0" w:color="auto"/>
            <w:left w:val="none" w:sz="0" w:space="0" w:color="auto"/>
            <w:bottom w:val="none" w:sz="0" w:space="0" w:color="auto"/>
            <w:right w:val="none" w:sz="0" w:space="0" w:color="auto"/>
          </w:divBdr>
        </w:div>
        <w:div w:id="251397400">
          <w:marLeft w:val="640"/>
          <w:marRight w:val="0"/>
          <w:marTop w:val="0"/>
          <w:marBottom w:val="0"/>
          <w:divBdr>
            <w:top w:val="none" w:sz="0" w:space="0" w:color="auto"/>
            <w:left w:val="none" w:sz="0" w:space="0" w:color="auto"/>
            <w:bottom w:val="none" w:sz="0" w:space="0" w:color="auto"/>
            <w:right w:val="none" w:sz="0" w:space="0" w:color="auto"/>
          </w:divBdr>
        </w:div>
        <w:div w:id="1818913943">
          <w:marLeft w:val="640"/>
          <w:marRight w:val="0"/>
          <w:marTop w:val="0"/>
          <w:marBottom w:val="0"/>
          <w:divBdr>
            <w:top w:val="none" w:sz="0" w:space="0" w:color="auto"/>
            <w:left w:val="none" w:sz="0" w:space="0" w:color="auto"/>
            <w:bottom w:val="none" w:sz="0" w:space="0" w:color="auto"/>
            <w:right w:val="none" w:sz="0" w:space="0" w:color="auto"/>
          </w:divBdr>
        </w:div>
        <w:div w:id="2026247552">
          <w:marLeft w:val="640"/>
          <w:marRight w:val="0"/>
          <w:marTop w:val="0"/>
          <w:marBottom w:val="0"/>
          <w:divBdr>
            <w:top w:val="none" w:sz="0" w:space="0" w:color="auto"/>
            <w:left w:val="none" w:sz="0" w:space="0" w:color="auto"/>
            <w:bottom w:val="none" w:sz="0" w:space="0" w:color="auto"/>
            <w:right w:val="none" w:sz="0" w:space="0" w:color="auto"/>
          </w:divBdr>
        </w:div>
        <w:div w:id="1619800871">
          <w:marLeft w:val="640"/>
          <w:marRight w:val="0"/>
          <w:marTop w:val="0"/>
          <w:marBottom w:val="0"/>
          <w:divBdr>
            <w:top w:val="none" w:sz="0" w:space="0" w:color="auto"/>
            <w:left w:val="none" w:sz="0" w:space="0" w:color="auto"/>
            <w:bottom w:val="none" w:sz="0" w:space="0" w:color="auto"/>
            <w:right w:val="none" w:sz="0" w:space="0" w:color="auto"/>
          </w:divBdr>
        </w:div>
        <w:div w:id="1974209113">
          <w:marLeft w:val="640"/>
          <w:marRight w:val="0"/>
          <w:marTop w:val="0"/>
          <w:marBottom w:val="0"/>
          <w:divBdr>
            <w:top w:val="none" w:sz="0" w:space="0" w:color="auto"/>
            <w:left w:val="none" w:sz="0" w:space="0" w:color="auto"/>
            <w:bottom w:val="none" w:sz="0" w:space="0" w:color="auto"/>
            <w:right w:val="none" w:sz="0" w:space="0" w:color="auto"/>
          </w:divBdr>
        </w:div>
        <w:div w:id="2073771139">
          <w:marLeft w:val="640"/>
          <w:marRight w:val="0"/>
          <w:marTop w:val="0"/>
          <w:marBottom w:val="0"/>
          <w:divBdr>
            <w:top w:val="none" w:sz="0" w:space="0" w:color="auto"/>
            <w:left w:val="none" w:sz="0" w:space="0" w:color="auto"/>
            <w:bottom w:val="none" w:sz="0" w:space="0" w:color="auto"/>
            <w:right w:val="none" w:sz="0" w:space="0" w:color="auto"/>
          </w:divBdr>
        </w:div>
        <w:div w:id="286548289">
          <w:marLeft w:val="640"/>
          <w:marRight w:val="0"/>
          <w:marTop w:val="0"/>
          <w:marBottom w:val="0"/>
          <w:divBdr>
            <w:top w:val="none" w:sz="0" w:space="0" w:color="auto"/>
            <w:left w:val="none" w:sz="0" w:space="0" w:color="auto"/>
            <w:bottom w:val="none" w:sz="0" w:space="0" w:color="auto"/>
            <w:right w:val="none" w:sz="0" w:space="0" w:color="auto"/>
          </w:divBdr>
        </w:div>
        <w:div w:id="232201883">
          <w:marLeft w:val="640"/>
          <w:marRight w:val="0"/>
          <w:marTop w:val="0"/>
          <w:marBottom w:val="0"/>
          <w:divBdr>
            <w:top w:val="none" w:sz="0" w:space="0" w:color="auto"/>
            <w:left w:val="none" w:sz="0" w:space="0" w:color="auto"/>
            <w:bottom w:val="none" w:sz="0" w:space="0" w:color="auto"/>
            <w:right w:val="none" w:sz="0" w:space="0" w:color="auto"/>
          </w:divBdr>
        </w:div>
        <w:div w:id="1125468207">
          <w:marLeft w:val="640"/>
          <w:marRight w:val="0"/>
          <w:marTop w:val="0"/>
          <w:marBottom w:val="0"/>
          <w:divBdr>
            <w:top w:val="none" w:sz="0" w:space="0" w:color="auto"/>
            <w:left w:val="none" w:sz="0" w:space="0" w:color="auto"/>
            <w:bottom w:val="none" w:sz="0" w:space="0" w:color="auto"/>
            <w:right w:val="none" w:sz="0" w:space="0" w:color="auto"/>
          </w:divBdr>
        </w:div>
        <w:div w:id="1399402671">
          <w:marLeft w:val="640"/>
          <w:marRight w:val="0"/>
          <w:marTop w:val="0"/>
          <w:marBottom w:val="0"/>
          <w:divBdr>
            <w:top w:val="none" w:sz="0" w:space="0" w:color="auto"/>
            <w:left w:val="none" w:sz="0" w:space="0" w:color="auto"/>
            <w:bottom w:val="none" w:sz="0" w:space="0" w:color="auto"/>
            <w:right w:val="none" w:sz="0" w:space="0" w:color="auto"/>
          </w:divBdr>
        </w:div>
        <w:div w:id="1035272925">
          <w:marLeft w:val="640"/>
          <w:marRight w:val="0"/>
          <w:marTop w:val="0"/>
          <w:marBottom w:val="0"/>
          <w:divBdr>
            <w:top w:val="none" w:sz="0" w:space="0" w:color="auto"/>
            <w:left w:val="none" w:sz="0" w:space="0" w:color="auto"/>
            <w:bottom w:val="none" w:sz="0" w:space="0" w:color="auto"/>
            <w:right w:val="none" w:sz="0" w:space="0" w:color="auto"/>
          </w:divBdr>
        </w:div>
        <w:div w:id="1583102992">
          <w:marLeft w:val="640"/>
          <w:marRight w:val="0"/>
          <w:marTop w:val="0"/>
          <w:marBottom w:val="0"/>
          <w:divBdr>
            <w:top w:val="none" w:sz="0" w:space="0" w:color="auto"/>
            <w:left w:val="none" w:sz="0" w:space="0" w:color="auto"/>
            <w:bottom w:val="none" w:sz="0" w:space="0" w:color="auto"/>
            <w:right w:val="none" w:sz="0" w:space="0" w:color="auto"/>
          </w:divBdr>
        </w:div>
        <w:div w:id="1435393427">
          <w:marLeft w:val="640"/>
          <w:marRight w:val="0"/>
          <w:marTop w:val="0"/>
          <w:marBottom w:val="0"/>
          <w:divBdr>
            <w:top w:val="none" w:sz="0" w:space="0" w:color="auto"/>
            <w:left w:val="none" w:sz="0" w:space="0" w:color="auto"/>
            <w:bottom w:val="none" w:sz="0" w:space="0" w:color="auto"/>
            <w:right w:val="none" w:sz="0" w:space="0" w:color="auto"/>
          </w:divBdr>
        </w:div>
        <w:div w:id="1629819444">
          <w:marLeft w:val="640"/>
          <w:marRight w:val="0"/>
          <w:marTop w:val="0"/>
          <w:marBottom w:val="0"/>
          <w:divBdr>
            <w:top w:val="none" w:sz="0" w:space="0" w:color="auto"/>
            <w:left w:val="none" w:sz="0" w:space="0" w:color="auto"/>
            <w:bottom w:val="none" w:sz="0" w:space="0" w:color="auto"/>
            <w:right w:val="none" w:sz="0" w:space="0" w:color="auto"/>
          </w:divBdr>
        </w:div>
        <w:div w:id="1741556808">
          <w:marLeft w:val="640"/>
          <w:marRight w:val="0"/>
          <w:marTop w:val="0"/>
          <w:marBottom w:val="0"/>
          <w:divBdr>
            <w:top w:val="none" w:sz="0" w:space="0" w:color="auto"/>
            <w:left w:val="none" w:sz="0" w:space="0" w:color="auto"/>
            <w:bottom w:val="none" w:sz="0" w:space="0" w:color="auto"/>
            <w:right w:val="none" w:sz="0" w:space="0" w:color="auto"/>
          </w:divBdr>
        </w:div>
        <w:div w:id="588002247">
          <w:marLeft w:val="640"/>
          <w:marRight w:val="0"/>
          <w:marTop w:val="0"/>
          <w:marBottom w:val="0"/>
          <w:divBdr>
            <w:top w:val="none" w:sz="0" w:space="0" w:color="auto"/>
            <w:left w:val="none" w:sz="0" w:space="0" w:color="auto"/>
            <w:bottom w:val="none" w:sz="0" w:space="0" w:color="auto"/>
            <w:right w:val="none" w:sz="0" w:space="0" w:color="auto"/>
          </w:divBdr>
        </w:div>
        <w:div w:id="1910921788">
          <w:marLeft w:val="640"/>
          <w:marRight w:val="0"/>
          <w:marTop w:val="0"/>
          <w:marBottom w:val="0"/>
          <w:divBdr>
            <w:top w:val="none" w:sz="0" w:space="0" w:color="auto"/>
            <w:left w:val="none" w:sz="0" w:space="0" w:color="auto"/>
            <w:bottom w:val="none" w:sz="0" w:space="0" w:color="auto"/>
            <w:right w:val="none" w:sz="0" w:space="0" w:color="auto"/>
          </w:divBdr>
        </w:div>
        <w:div w:id="1302804577">
          <w:marLeft w:val="640"/>
          <w:marRight w:val="0"/>
          <w:marTop w:val="0"/>
          <w:marBottom w:val="0"/>
          <w:divBdr>
            <w:top w:val="none" w:sz="0" w:space="0" w:color="auto"/>
            <w:left w:val="none" w:sz="0" w:space="0" w:color="auto"/>
            <w:bottom w:val="none" w:sz="0" w:space="0" w:color="auto"/>
            <w:right w:val="none" w:sz="0" w:space="0" w:color="auto"/>
          </w:divBdr>
        </w:div>
        <w:div w:id="107508720">
          <w:marLeft w:val="640"/>
          <w:marRight w:val="0"/>
          <w:marTop w:val="0"/>
          <w:marBottom w:val="0"/>
          <w:divBdr>
            <w:top w:val="none" w:sz="0" w:space="0" w:color="auto"/>
            <w:left w:val="none" w:sz="0" w:space="0" w:color="auto"/>
            <w:bottom w:val="none" w:sz="0" w:space="0" w:color="auto"/>
            <w:right w:val="none" w:sz="0" w:space="0" w:color="auto"/>
          </w:divBdr>
        </w:div>
        <w:div w:id="1712994544">
          <w:marLeft w:val="640"/>
          <w:marRight w:val="0"/>
          <w:marTop w:val="0"/>
          <w:marBottom w:val="0"/>
          <w:divBdr>
            <w:top w:val="none" w:sz="0" w:space="0" w:color="auto"/>
            <w:left w:val="none" w:sz="0" w:space="0" w:color="auto"/>
            <w:bottom w:val="none" w:sz="0" w:space="0" w:color="auto"/>
            <w:right w:val="none" w:sz="0" w:space="0" w:color="auto"/>
          </w:divBdr>
        </w:div>
        <w:div w:id="1622150888">
          <w:marLeft w:val="640"/>
          <w:marRight w:val="0"/>
          <w:marTop w:val="0"/>
          <w:marBottom w:val="0"/>
          <w:divBdr>
            <w:top w:val="none" w:sz="0" w:space="0" w:color="auto"/>
            <w:left w:val="none" w:sz="0" w:space="0" w:color="auto"/>
            <w:bottom w:val="none" w:sz="0" w:space="0" w:color="auto"/>
            <w:right w:val="none" w:sz="0" w:space="0" w:color="auto"/>
          </w:divBdr>
        </w:div>
        <w:div w:id="1460487774">
          <w:marLeft w:val="640"/>
          <w:marRight w:val="0"/>
          <w:marTop w:val="0"/>
          <w:marBottom w:val="0"/>
          <w:divBdr>
            <w:top w:val="none" w:sz="0" w:space="0" w:color="auto"/>
            <w:left w:val="none" w:sz="0" w:space="0" w:color="auto"/>
            <w:bottom w:val="none" w:sz="0" w:space="0" w:color="auto"/>
            <w:right w:val="none" w:sz="0" w:space="0" w:color="auto"/>
          </w:divBdr>
        </w:div>
        <w:div w:id="408963643">
          <w:marLeft w:val="640"/>
          <w:marRight w:val="0"/>
          <w:marTop w:val="0"/>
          <w:marBottom w:val="0"/>
          <w:divBdr>
            <w:top w:val="none" w:sz="0" w:space="0" w:color="auto"/>
            <w:left w:val="none" w:sz="0" w:space="0" w:color="auto"/>
            <w:bottom w:val="none" w:sz="0" w:space="0" w:color="auto"/>
            <w:right w:val="none" w:sz="0" w:space="0" w:color="auto"/>
          </w:divBdr>
        </w:div>
        <w:div w:id="1667131944">
          <w:marLeft w:val="640"/>
          <w:marRight w:val="0"/>
          <w:marTop w:val="0"/>
          <w:marBottom w:val="0"/>
          <w:divBdr>
            <w:top w:val="none" w:sz="0" w:space="0" w:color="auto"/>
            <w:left w:val="none" w:sz="0" w:space="0" w:color="auto"/>
            <w:bottom w:val="none" w:sz="0" w:space="0" w:color="auto"/>
            <w:right w:val="none" w:sz="0" w:space="0" w:color="auto"/>
          </w:divBdr>
        </w:div>
        <w:div w:id="931357881">
          <w:marLeft w:val="640"/>
          <w:marRight w:val="0"/>
          <w:marTop w:val="0"/>
          <w:marBottom w:val="0"/>
          <w:divBdr>
            <w:top w:val="none" w:sz="0" w:space="0" w:color="auto"/>
            <w:left w:val="none" w:sz="0" w:space="0" w:color="auto"/>
            <w:bottom w:val="none" w:sz="0" w:space="0" w:color="auto"/>
            <w:right w:val="none" w:sz="0" w:space="0" w:color="auto"/>
          </w:divBdr>
        </w:div>
        <w:div w:id="1057048083">
          <w:marLeft w:val="640"/>
          <w:marRight w:val="0"/>
          <w:marTop w:val="0"/>
          <w:marBottom w:val="0"/>
          <w:divBdr>
            <w:top w:val="none" w:sz="0" w:space="0" w:color="auto"/>
            <w:left w:val="none" w:sz="0" w:space="0" w:color="auto"/>
            <w:bottom w:val="none" w:sz="0" w:space="0" w:color="auto"/>
            <w:right w:val="none" w:sz="0" w:space="0" w:color="auto"/>
          </w:divBdr>
        </w:div>
        <w:div w:id="1805998929">
          <w:marLeft w:val="640"/>
          <w:marRight w:val="0"/>
          <w:marTop w:val="0"/>
          <w:marBottom w:val="0"/>
          <w:divBdr>
            <w:top w:val="none" w:sz="0" w:space="0" w:color="auto"/>
            <w:left w:val="none" w:sz="0" w:space="0" w:color="auto"/>
            <w:bottom w:val="none" w:sz="0" w:space="0" w:color="auto"/>
            <w:right w:val="none" w:sz="0" w:space="0" w:color="auto"/>
          </w:divBdr>
        </w:div>
        <w:div w:id="1315379484">
          <w:marLeft w:val="640"/>
          <w:marRight w:val="0"/>
          <w:marTop w:val="0"/>
          <w:marBottom w:val="0"/>
          <w:divBdr>
            <w:top w:val="none" w:sz="0" w:space="0" w:color="auto"/>
            <w:left w:val="none" w:sz="0" w:space="0" w:color="auto"/>
            <w:bottom w:val="none" w:sz="0" w:space="0" w:color="auto"/>
            <w:right w:val="none" w:sz="0" w:space="0" w:color="auto"/>
          </w:divBdr>
        </w:div>
        <w:div w:id="1650208851">
          <w:marLeft w:val="640"/>
          <w:marRight w:val="0"/>
          <w:marTop w:val="0"/>
          <w:marBottom w:val="0"/>
          <w:divBdr>
            <w:top w:val="none" w:sz="0" w:space="0" w:color="auto"/>
            <w:left w:val="none" w:sz="0" w:space="0" w:color="auto"/>
            <w:bottom w:val="none" w:sz="0" w:space="0" w:color="auto"/>
            <w:right w:val="none" w:sz="0" w:space="0" w:color="auto"/>
          </w:divBdr>
        </w:div>
        <w:div w:id="1880433645">
          <w:marLeft w:val="640"/>
          <w:marRight w:val="0"/>
          <w:marTop w:val="0"/>
          <w:marBottom w:val="0"/>
          <w:divBdr>
            <w:top w:val="none" w:sz="0" w:space="0" w:color="auto"/>
            <w:left w:val="none" w:sz="0" w:space="0" w:color="auto"/>
            <w:bottom w:val="none" w:sz="0" w:space="0" w:color="auto"/>
            <w:right w:val="none" w:sz="0" w:space="0" w:color="auto"/>
          </w:divBdr>
        </w:div>
        <w:div w:id="1262490542">
          <w:marLeft w:val="640"/>
          <w:marRight w:val="0"/>
          <w:marTop w:val="0"/>
          <w:marBottom w:val="0"/>
          <w:divBdr>
            <w:top w:val="none" w:sz="0" w:space="0" w:color="auto"/>
            <w:left w:val="none" w:sz="0" w:space="0" w:color="auto"/>
            <w:bottom w:val="none" w:sz="0" w:space="0" w:color="auto"/>
            <w:right w:val="none" w:sz="0" w:space="0" w:color="auto"/>
          </w:divBdr>
        </w:div>
        <w:div w:id="94831664">
          <w:marLeft w:val="640"/>
          <w:marRight w:val="0"/>
          <w:marTop w:val="0"/>
          <w:marBottom w:val="0"/>
          <w:divBdr>
            <w:top w:val="none" w:sz="0" w:space="0" w:color="auto"/>
            <w:left w:val="none" w:sz="0" w:space="0" w:color="auto"/>
            <w:bottom w:val="none" w:sz="0" w:space="0" w:color="auto"/>
            <w:right w:val="none" w:sz="0" w:space="0" w:color="auto"/>
          </w:divBdr>
        </w:div>
        <w:div w:id="859394194">
          <w:marLeft w:val="640"/>
          <w:marRight w:val="0"/>
          <w:marTop w:val="0"/>
          <w:marBottom w:val="0"/>
          <w:divBdr>
            <w:top w:val="none" w:sz="0" w:space="0" w:color="auto"/>
            <w:left w:val="none" w:sz="0" w:space="0" w:color="auto"/>
            <w:bottom w:val="none" w:sz="0" w:space="0" w:color="auto"/>
            <w:right w:val="none" w:sz="0" w:space="0" w:color="auto"/>
          </w:divBdr>
        </w:div>
        <w:div w:id="191041640">
          <w:marLeft w:val="640"/>
          <w:marRight w:val="0"/>
          <w:marTop w:val="0"/>
          <w:marBottom w:val="0"/>
          <w:divBdr>
            <w:top w:val="none" w:sz="0" w:space="0" w:color="auto"/>
            <w:left w:val="none" w:sz="0" w:space="0" w:color="auto"/>
            <w:bottom w:val="none" w:sz="0" w:space="0" w:color="auto"/>
            <w:right w:val="none" w:sz="0" w:space="0" w:color="auto"/>
          </w:divBdr>
        </w:div>
        <w:div w:id="68502421">
          <w:marLeft w:val="640"/>
          <w:marRight w:val="0"/>
          <w:marTop w:val="0"/>
          <w:marBottom w:val="0"/>
          <w:divBdr>
            <w:top w:val="none" w:sz="0" w:space="0" w:color="auto"/>
            <w:left w:val="none" w:sz="0" w:space="0" w:color="auto"/>
            <w:bottom w:val="none" w:sz="0" w:space="0" w:color="auto"/>
            <w:right w:val="none" w:sz="0" w:space="0" w:color="auto"/>
          </w:divBdr>
        </w:div>
        <w:div w:id="1122261825">
          <w:marLeft w:val="640"/>
          <w:marRight w:val="0"/>
          <w:marTop w:val="0"/>
          <w:marBottom w:val="0"/>
          <w:divBdr>
            <w:top w:val="none" w:sz="0" w:space="0" w:color="auto"/>
            <w:left w:val="none" w:sz="0" w:space="0" w:color="auto"/>
            <w:bottom w:val="none" w:sz="0" w:space="0" w:color="auto"/>
            <w:right w:val="none" w:sz="0" w:space="0" w:color="auto"/>
          </w:divBdr>
        </w:div>
        <w:div w:id="2008942644">
          <w:marLeft w:val="640"/>
          <w:marRight w:val="0"/>
          <w:marTop w:val="0"/>
          <w:marBottom w:val="0"/>
          <w:divBdr>
            <w:top w:val="none" w:sz="0" w:space="0" w:color="auto"/>
            <w:left w:val="none" w:sz="0" w:space="0" w:color="auto"/>
            <w:bottom w:val="none" w:sz="0" w:space="0" w:color="auto"/>
            <w:right w:val="none" w:sz="0" w:space="0" w:color="auto"/>
          </w:divBdr>
        </w:div>
      </w:divsChild>
    </w:div>
    <w:div w:id="926771802">
      <w:bodyDiv w:val="1"/>
      <w:marLeft w:val="0"/>
      <w:marRight w:val="0"/>
      <w:marTop w:val="0"/>
      <w:marBottom w:val="0"/>
      <w:divBdr>
        <w:top w:val="none" w:sz="0" w:space="0" w:color="auto"/>
        <w:left w:val="none" w:sz="0" w:space="0" w:color="auto"/>
        <w:bottom w:val="none" w:sz="0" w:space="0" w:color="auto"/>
        <w:right w:val="none" w:sz="0" w:space="0" w:color="auto"/>
      </w:divBdr>
      <w:divsChild>
        <w:div w:id="1735424040">
          <w:marLeft w:val="0"/>
          <w:marRight w:val="0"/>
          <w:marTop w:val="0"/>
          <w:marBottom w:val="0"/>
          <w:divBdr>
            <w:top w:val="none" w:sz="0" w:space="0" w:color="auto"/>
            <w:left w:val="none" w:sz="0" w:space="0" w:color="auto"/>
            <w:bottom w:val="none" w:sz="0" w:space="0" w:color="auto"/>
            <w:right w:val="none" w:sz="0" w:space="0" w:color="auto"/>
          </w:divBdr>
          <w:divsChild>
            <w:div w:id="131994278">
              <w:marLeft w:val="0"/>
              <w:marRight w:val="0"/>
              <w:marTop w:val="0"/>
              <w:marBottom w:val="0"/>
              <w:divBdr>
                <w:top w:val="none" w:sz="0" w:space="0" w:color="auto"/>
                <w:left w:val="none" w:sz="0" w:space="0" w:color="auto"/>
                <w:bottom w:val="none" w:sz="0" w:space="0" w:color="auto"/>
                <w:right w:val="none" w:sz="0" w:space="0" w:color="auto"/>
              </w:divBdr>
              <w:divsChild>
                <w:div w:id="140595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866554">
      <w:bodyDiv w:val="1"/>
      <w:marLeft w:val="0"/>
      <w:marRight w:val="0"/>
      <w:marTop w:val="0"/>
      <w:marBottom w:val="0"/>
      <w:divBdr>
        <w:top w:val="none" w:sz="0" w:space="0" w:color="auto"/>
        <w:left w:val="none" w:sz="0" w:space="0" w:color="auto"/>
        <w:bottom w:val="none" w:sz="0" w:space="0" w:color="auto"/>
        <w:right w:val="none" w:sz="0" w:space="0" w:color="auto"/>
      </w:divBdr>
    </w:div>
    <w:div w:id="956332811">
      <w:bodyDiv w:val="1"/>
      <w:marLeft w:val="0"/>
      <w:marRight w:val="0"/>
      <w:marTop w:val="0"/>
      <w:marBottom w:val="0"/>
      <w:divBdr>
        <w:top w:val="none" w:sz="0" w:space="0" w:color="auto"/>
        <w:left w:val="none" w:sz="0" w:space="0" w:color="auto"/>
        <w:bottom w:val="none" w:sz="0" w:space="0" w:color="auto"/>
        <w:right w:val="none" w:sz="0" w:space="0" w:color="auto"/>
      </w:divBdr>
      <w:divsChild>
        <w:div w:id="522668774">
          <w:marLeft w:val="640"/>
          <w:marRight w:val="0"/>
          <w:marTop w:val="0"/>
          <w:marBottom w:val="0"/>
          <w:divBdr>
            <w:top w:val="none" w:sz="0" w:space="0" w:color="auto"/>
            <w:left w:val="none" w:sz="0" w:space="0" w:color="auto"/>
            <w:bottom w:val="none" w:sz="0" w:space="0" w:color="auto"/>
            <w:right w:val="none" w:sz="0" w:space="0" w:color="auto"/>
          </w:divBdr>
        </w:div>
        <w:div w:id="1862157726">
          <w:marLeft w:val="640"/>
          <w:marRight w:val="0"/>
          <w:marTop w:val="0"/>
          <w:marBottom w:val="0"/>
          <w:divBdr>
            <w:top w:val="none" w:sz="0" w:space="0" w:color="auto"/>
            <w:left w:val="none" w:sz="0" w:space="0" w:color="auto"/>
            <w:bottom w:val="none" w:sz="0" w:space="0" w:color="auto"/>
            <w:right w:val="none" w:sz="0" w:space="0" w:color="auto"/>
          </w:divBdr>
        </w:div>
        <w:div w:id="1732533720">
          <w:marLeft w:val="640"/>
          <w:marRight w:val="0"/>
          <w:marTop w:val="0"/>
          <w:marBottom w:val="0"/>
          <w:divBdr>
            <w:top w:val="none" w:sz="0" w:space="0" w:color="auto"/>
            <w:left w:val="none" w:sz="0" w:space="0" w:color="auto"/>
            <w:bottom w:val="none" w:sz="0" w:space="0" w:color="auto"/>
            <w:right w:val="none" w:sz="0" w:space="0" w:color="auto"/>
          </w:divBdr>
        </w:div>
        <w:div w:id="960696042">
          <w:marLeft w:val="640"/>
          <w:marRight w:val="0"/>
          <w:marTop w:val="0"/>
          <w:marBottom w:val="0"/>
          <w:divBdr>
            <w:top w:val="none" w:sz="0" w:space="0" w:color="auto"/>
            <w:left w:val="none" w:sz="0" w:space="0" w:color="auto"/>
            <w:bottom w:val="none" w:sz="0" w:space="0" w:color="auto"/>
            <w:right w:val="none" w:sz="0" w:space="0" w:color="auto"/>
          </w:divBdr>
        </w:div>
        <w:div w:id="695546674">
          <w:marLeft w:val="640"/>
          <w:marRight w:val="0"/>
          <w:marTop w:val="0"/>
          <w:marBottom w:val="0"/>
          <w:divBdr>
            <w:top w:val="none" w:sz="0" w:space="0" w:color="auto"/>
            <w:left w:val="none" w:sz="0" w:space="0" w:color="auto"/>
            <w:bottom w:val="none" w:sz="0" w:space="0" w:color="auto"/>
            <w:right w:val="none" w:sz="0" w:space="0" w:color="auto"/>
          </w:divBdr>
        </w:div>
        <w:div w:id="709650862">
          <w:marLeft w:val="640"/>
          <w:marRight w:val="0"/>
          <w:marTop w:val="0"/>
          <w:marBottom w:val="0"/>
          <w:divBdr>
            <w:top w:val="none" w:sz="0" w:space="0" w:color="auto"/>
            <w:left w:val="none" w:sz="0" w:space="0" w:color="auto"/>
            <w:bottom w:val="none" w:sz="0" w:space="0" w:color="auto"/>
            <w:right w:val="none" w:sz="0" w:space="0" w:color="auto"/>
          </w:divBdr>
        </w:div>
        <w:div w:id="1379747547">
          <w:marLeft w:val="640"/>
          <w:marRight w:val="0"/>
          <w:marTop w:val="0"/>
          <w:marBottom w:val="0"/>
          <w:divBdr>
            <w:top w:val="none" w:sz="0" w:space="0" w:color="auto"/>
            <w:left w:val="none" w:sz="0" w:space="0" w:color="auto"/>
            <w:bottom w:val="none" w:sz="0" w:space="0" w:color="auto"/>
            <w:right w:val="none" w:sz="0" w:space="0" w:color="auto"/>
          </w:divBdr>
        </w:div>
        <w:div w:id="1391540309">
          <w:marLeft w:val="640"/>
          <w:marRight w:val="0"/>
          <w:marTop w:val="0"/>
          <w:marBottom w:val="0"/>
          <w:divBdr>
            <w:top w:val="none" w:sz="0" w:space="0" w:color="auto"/>
            <w:left w:val="none" w:sz="0" w:space="0" w:color="auto"/>
            <w:bottom w:val="none" w:sz="0" w:space="0" w:color="auto"/>
            <w:right w:val="none" w:sz="0" w:space="0" w:color="auto"/>
          </w:divBdr>
        </w:div>
        <w:div w:id="691033833">
          <w:marLeft w:val="640"/>
          <w:marRight w:val="0"/>
          <w:marTop w:val="0"/>
          <w:marBottom w:val="0"/>
          <w:divBdr>
            <w:top w:val="none" w:sz="0" w:space="0" w:color="auto"/>
            <w:left w:val="none" w:sz="0" w:space="0" w:color="auto"/>
            <w:bottom w:val="none" w:sz="0" w:space="0" w:color="auto"/>
            <w:right w:val="none" w:sz="0" w:space="0" w:color="auto"/>
          </w:divBdr>
        </w:div>
        <w:div w:id="1294750567">
          <w:marLeft w:val="640"/>
          <w:marRight w:val="0"/>
          <w:marTop w:val="0"/>
          <w:marBottom w:val="0"/>
          <w:divBdr>
            <w:top w:val="none" w:sz="0" w:space="0" w:color="auto"/>
            <w:left w:val="none" w:sz="0" w:space="0" w:color="auto"/>
            <w:bottom w:val="none" w:sz="0" w:space="0" w:color="auto"/>
            <w:right w:val="none" w:sz="0" w:space="0" w:color="auto"/>
          </w:divBdr>
        </w:div>
        <w:div w:id="1201279837">
          <w:marLeft w:val="640"/>
          <w:marRight w:val="0"/>
          <w:marTop w:val="0"/>
          <w:marBottom w:val="0"/>
          <w:divBdr>
            <w:top w:val="none" w:sz="0" w:space="0" w:color="auto"/>
            <w:left w:val="none" w:sz="0" w:space="0" w:color="auto"/>
            <w:bottom w:val="none" w:sz="0" w:space="0" w:color="auto"/>
            <w:right w:val="none" w:sz="0" w:space="0" w:color="auto"/>
          </w:divBdr>
        </w:div>
        <w:div w:id="1737430040">
          <w:marLeft w:val="640"/>
          <w:marRight w:val="0"/>
          <w:marTop w:val="0"/>
          <w:marBottom w:val="0"/>
          <w:divBdr>
            <w:top w:val="none" w:sz="0" w:space="0" w:color="auto"/>
            <w:left w:val="none" w:sz="0" w:space="0" w:color="auto"/>
            <w:bottom w:val="none" w:sz="0" w:space="0" w:color="auto"/>
            <w:right w:val="none" w:sz="0" w:space="0" w:color="auto"/>
          </w:divBdr>
        </w:div>
        <w:div w:id="1856575745">
          <w:marLeft w:val="640"/>
          <w:marRight w:val="0"/>
          <w:marTop w:val="0"/>
          <w:marBottom w:val="0"/>
          <w:divBdr>
            <w:top w:val="none" w:sz="0" w:space="0" w:color="auto"/>
            <w:left w:val="none" w:sz="0" w:space="0" w:color="auto"/>
            <w:bottom w:val="none" w:sz="0" w:space="0" w:color="auto"/>
            <w:right w:val="none" w:sz="0" w:space="0" w:color="auto"/>
          </w:divBdr>
        </w:div>
        <w:div w:id="1140419278">
          <w:marLeft w:val="640"/>
          <w:marRight w:val="0"/>
          <w:marTop w:val="0"/>
          <w:marBottom w:val="0"/>
          <w:divBdr>
            <w:top w:val="none" w:sz="0" w:space="0" w:color="auto"/>
            <w:left w:val="none" w:sz="0" w:space="0" w:color="auto"/>
            <w:bottom w:val="none" w:sz="0" w:space="0" w:color="auto"/>
            <w:right w:val="none" w:sz="0" w:space="0" w:color="auto"/>
          </w:divBdr>
        </w:div>
        <w:div w:id="74980663">
          <w:marLeft w:val="640"/>
          <w:marRight w:val="0"/>
          <w:marTop w:val="0"/>
          <w:marBottom w:val="0"/>
          <w:divBdr>
            <w:top w:val="none" w:sz="0" w:space="0" w:color="auto"/>
            <w:left w:val="none" w:sz="0" w:space="0" w:color="auto"/>
            <w:bottom w:val="none" w:sz="0" w:space="0" w:color="auto"/>
            <w:right w:val="none" w:sz="0" w:space="0" w:color="auto"/>
          </w:divBdr>
        </w:div>
        <w:div w:id="1333145452">
          <w:marLeft w:val="640"/>
          <w:marRight w:val="0"/>
          <w:marTop w:val="0"/>
          <w:marBottom w:val="0"/>
          <w:divBdr>
            <w:top w:val="none" w:sz="0" w:space="0" w:color="auto"/>
            <w:left w:val="none" w:sz="0" w:space="0" w:color="auto"/>
            <w:bottom w:val="none" w:sz="0" w:space="0" w:color="auto"/>
            <w:right w:val="none" w:sz="0" w:space="0" w:color="auto"/>
          </w:divBdr>
        </w:div>
        <w:div w:id="1305964346">
          <w:marLeft w:val="640"/>
          <w:marRight w:val="0"/>
          <w:marTop w:val="0"/>
          <w:marBottom w:val="0"/>
          <w:divBdr>
            <w:top w:val="none" w:sz="0" w:space="0" w:color="auto"/>
            <w:left w:val="none" w:sz="0" w:space="0" w:color="auto"/>
            <w:bottom w:val="none" w:sz="0" w:space="0" w:color="auto"/>
            <w:right w:val="none" w:sz="0" w:space="0" w:color="auto"/>
          </w:divBdr>
        </w:div>
        <w:div w:id="680087396">
          <w:marLeft w:val="640"/>
          <w:marRight w:val="0"/>
          <w:marTop w:val="0"/>
          <w:marBottom w:val="0"/>
          <w:divBdr>
            <w:top w:val="none" w:sz="0" w:space="0" w:color="auto"/>
            <w:left w:val="none" w:sz="0" w:space="0" w:color="auto"/>
            <w:bottom w:val="none" w:sz="0" w:space="0" w:color="auto"/>
            <w:right w:val="none" w:sz="0" w:space="0" w:color="auto"/>
          </w:divBdr>
        </w:div>
        <w:div w:id="1050806630">
          <w:marLeft w:val="640"/>
          <w:marRight w:val="0"/>
          <w:marTop w:val="0"/>
          <w:marBottom w:val="0"/>
          <w:divBdr>
            <w:top w:val="none" w:sz="0" w:space="0" w:color="auto"/>
            <w:left w:val="none" w:sz="0" w:space="0" w:color="auto"/>
            <w:bottom w:val="none" w:sz="0" w:space="0" w:color="auto"/>
            <w:right w:val="none" w:sz="0" w:space="0" w:color="auto"/>
          </w:divBdr>
        </w:div>
        <w:div w:id="238369727">
          <w:marLeft w:val="640"/>
          <w:marRight w:val="0"/>
          <w:marTop w:val="0"/>
          <w:marBottom w:val="0"/>
          <w:divBdr>
            <w:top w:val="none" w:sz="0" w:space="0" w:color="auto"/>
            <w:left w:val="none" w:sz="0" w:space="0" w:color="auto"/>
            <w:bottom w:val="none" w:sz="0" w:space="0" w:color="auto"/>
            <w:right w:val="none" w:sz="0" w:space="0" w:color="auto"/>
          </w:divBdr>
        </w:div>
        <w:div w:id="403650655">
          <w:marLeft w:val="640"/>
          <w:marRight w:val="0"/>
          <w:marTop w:val="0"/>
          <w:marBottom w:val="0"/>
          <w:divBdr>
            <w:top w:val="none" w:sz="0" w:space="0" w:color="auto"/>
            <w:left w:val="none" w:sz="0" w:space="0" w:color="auto"/>
            <w:bottom w:val="none" w:sz="0" w:space="0" w:color="auto"/>
            <w:right w:val="none" w:sz="0" w:space="0" w:color="auto"/>
          </w:divBdr>
        </w:div>
        <w:div w:id="467939488">
          <w:marLeft w:val="640"/>
          <w:marRight w:val="0"/>
          <w:marTop w:val="0"/>
          <w:marBottom w:val="0"/>
          <w:divBdr>
            <w:top w:val="none" w:sz="0" w:space="0" w:color="auto"/>
            <w:left w:val="none" w:sz="0" w:space="0" w:color="auto"/>
            <w:bottom w:val="none" w:sz="0" w:space="0" w:color="auto"/>
            <w:right w:val="none" w:sz="0" w:space="0" w:color="auto"/>
          </w:divBdr>
        </w:div>
        <w:div w:id="2138988060">
          <w:marLeft w:val="640"/>
          <w:marRight w:val="0"/>
          <w:marTop w:val="0"/>
          <w:marBottom w:val="0"/>
          <w:divBdr>
            <w:top w:val="none" w:sz="0" w:space="0" w:color="auto"/>
            <w:left w:val="none" w:sz="0" w:space="0" w:color="auto"/>
            <w:bottom w:val="none" w:sz="0" w:space="0" w:color="auto"/>
            <w:right w:val="none" w:sz="0" w:space="0" w:color="auto"/>
          </w:divBdr>
        </w:div>
        <w:div w:id="2099594756">
          <w:marLeft w:val="640"/>
          <w:marRight w:val="0"/>
          <w:marTop w:val="0"/>
          <w:marBottom w:val="0"/>
          <w:divBdr>
            <w:top w:val="none" w:sz="0" w:space="0" w:color="auto"/>
            <w:left w:val="none" w:sz="0" w:space="0" w:color="auto"/>
            <w:bottom w:val="none" w:sz="0" w:space="0" w:color="auto"/>
            <w:right w:val="none" w:sz="0" w:space="0" w:color="auto"/>
          </w:divBdr>
        </w:div>
        <w:div w:id="502744199">
          <w:marLeft w:val="640"/>
          <w:marRight w:val="0"/>
          <w:marTop w:val="0"/>
          <w:marBottom w:val="0"/>
          <w:divBdr>
            <w:top w:val="none" w:sz="0" w:space="0" w:color="auto"/>
            <w:left w:val="none" w:sz="0" w:space="0" w:color="auto"/>
            <w:bottom w:val="none" w:sz="0" w:space="0" w:color="auto"/>
            <w:right w:val="none" w:sz="0" w:space="0" w:color="auto"/>
          </w:divBdr>
        </w:div>
        <w:div w:id="443573554">
          <w:marLeft w:val="640"/>
          <w:marRight w:val="0"/>
          <w:marTop w:val="0"/>
          <w:marBottom w:val="0"/>
          <w:divBdr>
            <w:top w:val="none" w:sz="0" w:space="0" w:color="auto"/>
            <w:left w:val="none" w:sz="0" w:space="0" w:color="auto"/>
            <w:bottom w:val="none" w:sz="0" w:space="0" w:color="auto"/>
            <w:right w:val="none" w:sz="0" w:space="0" w:color="auto"/>
          </w:divBdr>
        </w:div>
        <w:div w:id="1633100352">
          <w:marLeft w:val="640"/>
          <w:marRight w:val="0"/>
          <w:marTop w:val="0"/>
          <w:marBottom w:val="0"/>
          <w:divBdr>
            <w:top w:val="none" w:sz="0" w:space="0" w:color="auto"/>
            <w:left w:val="none" w:sz="0" w:space="0" w:color="auto"/>
            <w:bottom w:val="none" w:sz="0" w:space="0" w:color="auto"/>
            <w:right w:val="none" w:sz="0" w:space="0" w:color="auto"/>
          </w:divBdr>
        </w:div>
        <w:div w:id="86968906">
          <w:marLeft w:val="640"/>
          <w:marRight w:val="0"/>
          <w:marTop w:val="0"/>
          <w:marBottom w:val="0"/>
          <w:divBdr>
            <w:top w:val="none" w:sz="0" w:space="0" w:color="auto"/>
            <w:left w:val="none" w:sz="0" w:space="0" w:color="auto"/>
            <w:bottom w:val="none" w:sz="0" w:space="0" w:color="auto"/>
            <w:right w:val="none" w:sz="0" w:space="0" w:color="auto"/>
          </w:divBdr>
        </w:div>
        <w:div w:id="934627823">
          <w:marLeft w:val="640"/>
          <w:marRight w:val="0"/>
          <w:marTop w:val="0"/>
          <w:marBottom w:val="0"/>
          <w:divBdr>
            <w:top w:val="none" w:sz="0" w:space="0" w:color="auto"/>
            <w:left w:val="none" w:sz="0" w:space="0" w:color="auto"/>
            <w:bottom w:val="none" w:sz="0" w:space="0" w:color="auto"/>
            <w:right w:val="none" w:sz="0" w:space="0" w:color="auto"/>
          </w:divBdr>
        </w:div>
        <w:div w:id="2054186452">
          <w:marLeft w:val="640"/>
          <w:marRight w:val="0"/>
          <w:marTop w:val="0"/>
          <w:marBottom w:val="0"/>
          <w:divBdr>
            <w:top w:val="none" w:sz="0" w:space="0" w:color="auto"/>
            <w:left w:val="none" w:sz="0" w:space="0" w:color="auto"/>
            <w:bottom w:val="none" w:sz="0" w:space="0" w:color="auto"/>
            <w:right w:val="none" w:sz="0" w:space="0" w:color="auto"/>
          </w:divBdr>
        </w:div>
        <w:div w:id="584074619">
          <w:marLeft w:val="640"/>
          <w:marRight w:val="0"/>
          <w:marTop w:val="0"/>
          <w:marBottom w:val="0"/>
          <w:divBdr>
            <w:top w:val="none" w:sz="0" w:space="0" w:color="auto"/>
            <w:left w:val="none" w:sz="0" w:space="0" w:color="auto"/>
            <w:bottom w:val="none" w:sz="0" w:space="0" w:color="auto"/>
            <w:right w:val="none" w:sz="0" w:space="0" w:color="auto"/>
          </w:divBdr>
        </w:div>
        <w:div w:id="292446041">
          <w:marLeft w:val="640"/>
          <w:marRight w:val="0"/>
          <w:marTop w:val="0"/>
          <w:marBottom w:val="0"/>
          <w:divBdr>
            <w:top w:val="none" w:sz="0" w:space="0" w:color="auto"/>
            <w:left w:val="none" w:sz="0" w:space="0" w:color="auto"/>
            <w:bottom w:val="none" w:sz="0" w:space="0" w:color="auto"/>
            <w:right w:val="none" w:sz="0" w:space="0" w:color="auto"/>
          </w:divBdr>
        </w:div>
        <w:div w:id="97143778">
          <w:marLeft w:val="640"/>
          <w:marRight w:val="0"/>
          <w:marTop w:val="0"/>
          <w:marBottom w:val="0"/>
          <w:divBdr>
            <w:top w:val="none" w:sz="0" w:space="0" w:color="auto"/>
            <w:left w:val="none" w:sz="0" w:space="0" w:color="auto"/>
            <w:bottom w:val="none" w:sz="0" w:space="0" w:color="auto"/>
            <w:right w:val="none" w:sz="0" w:space="0" w:color="auto"/>
          </w:divBdr>
        </w:div>
        <w:div w:id="869805880">
          <w:marLeft w:val="640"/>
          <w:marRight w:val="0"/>
          <w:marTop w:val="0"/>
          <w:marBottom w:val="0"/>
          <w:divBdr>
            <w:top w:val="none" w:sz="0" w:space="0" w:color="auto"/>
            <w:left w:val="none" w:sz="0" w:space="0" w:color="auto"/>
            <w:bottom w:val="none" w:sz="0" w:space="0" w:color="auto"/>
            <w:right w:val="none" w:sz="0" w:space="0" w:color="auto"/>
          </w:divBdr>
        </w:div>
        <w:div w:id="9180815">
          <w:marLeft w:val="640"/>
          <w:marRight w:val="0"/>
          <w:marTop w:val="0"/>
          <w:marBottom w:val="0"/>
          <w:divBdr>
            <w:top w:val="none" w:sz="0" w:space="0" w:color="auto"/>
            <w:left w:val="none" w:sz="0" w:space="0" w:color="auto"/>
            <w:bottom w:val="none" w:sz="0" w:space="0" w:color="auto"/>
            <w:right w:val="none" w:sz="0" w:space="0" w:color="auto"/>
          </w:divBdr>
        </w:div>
        <w:div w:id="2043702807">
          <w:marLeft w:val="640"/>
          <w:marRight w:val="0"/>
          <w:marTop w:val="0"/>
          <w:marBottom w:val="0"/>
          <w:divBdr>
            <w:top w:val="none" w:sz="0" w:space="0" w:color="auto"/>
            <w:left w:val="none" w:sz="0" w:space="0" w:color="auto"/>
            <w:bottom w:val="none" w:sz="0" w:space="0" w:color="auto"/>
            <w:right w:val="none" w:sz="0" w:space="0" w:color="auto"/>
          </w:divBdr>
        </w:div>
        <w:div w:id="119542066">
          <w:marLeft w:val="640"/>
          <w:marRight w:val="0"/>
          <w:marTop w:val="0"/>
          <w:marBottom w:val="0"/>
          <w:divBdr>
            <w:top w:val="none" w:sz="0" w:space="0" w:color="auto"/>
            <w:left w:val="none" w:sz="0" w:space="0" w:color="auto"/>
            <w:bottom w:val="none" w:sz="0" w:space="0" w:color="auto"/>
            <w:right w:val="none" w:sz="0" w:space="0" w:color="auto"/>
          </w:divBdr>
        </w:div>
        <w:div w:id="1208566198">
          <w:marLeft w:val="640"/>
          <w:marRight w:val="0"/>
          <w:marTop w:val="0"/>
          <w:marBottom w:val="0"/>
          <w:divBdr>
            <w:top w:val="none" w:sz="0" w:space="0" w:color="auto"/>
            <w:left w:val="none" w:sz="0" w:space="0" w:color="auto"/>
            <w:bottom w:val="none" w:sz="0" w:space="0" w:color="auto"/>
            <w:right w:val="none" w:sz="0" w:space="0" w:color="auto"/>
          </w:divBdr>
        </w:div>
        <w:div w:id="1950577374">
          <w:marLeft w:val="640"/>
          <w:marRight w:val="0"/>
          <w:marTop w:val="0"/>
          <w:marBottom w:val="0"/>
          <w:divBdr>
            <w:top w:val="none" w:sz="0" w:space="0" w:color="auto"/>
            <w:left w:val="none" w:sz="0" w:space="0" w:color="auto"/>
            <w:bottom w:val="none" w:sz="0" w:space="0" w:color="auto"/>
            <w:right w:val="none" w:sz="0" w:space="0" w:color="auto"/>
          </w:divBdr>
        </w:div>
        <w:div w:id="1716394726">
          <w:marLeft w:val="640"/>
          <w:marRight w:val="0"/>
          <w:marTop w:val="0"/>
          <w:marBottom w:val="0"/>
          <w:divBdr>
            <w:top w:val="none" w:sz="0" w:space="0" w:color="auto"/>
            <w:left w:val="none" w:sz="0" w:space="0" w:color="auto"/>
            <w:bottom w:val="none" w:sz="0" w:space="0" w:color="auto"/>
            <w:right w:val="none" w:sz="0" w:space="0" w:color="auto"/>
          </w:divBdr>
        </w:div>
        <w:div w:id="2032951303">
          <w:marLeft w:val="640"/>
          <w:marRight w:val="0"/>
          <w:marTop w:val="0"/>
          <w:marBottom w:val="0"/>
          <w:divBdr>
            <w:top w:val="none" w:sz="0" w:space="0" w:color="auto"/>
            <w:left w:val="none" w:sz="0" w:space="0" w:color="auto"/>
            <w:bottom w:val="none" w:sz="0" w:space="0" w:color="auto"/>
            <w:right w:val="none" w:sz="0" w:space="0" w:color="auto"/>
          </w:divBdr>
        </w:div>
        <w:div w:id="582375175">
          <w:marLeft w:val="640"/>
          <w:marRight w:val="0"/>
          <w:marTop w:val="0"/>
          <w:marBottom w:val="0"/>
          <w:divBdr>
            <w:top w:val="none" w:sz="0" w:space="0" w:color="auto"/>
            <w:left w:val="none" w:sz="0" w:space="0" w:color="auto"/>
            <w:bottom w:val="none" w:sz="0" w:space="0" w:color="auto"/>
            <w:right w:val="none" w:sz="0" w:space="0" w:color="auto"/>
          </w:divBdr>
        </w:div>
      </w:divsChild>
    </w:div>
    <w:div w:id="957180511">
      <w:bodyDiv w:val="1"/>
      <w:marLeft w:val="0"/>
      <w:marRight w:val="0"/>
      <w:marTop w:val="0"/>
      <w:marBottom w:val="0"/>
      <w:divBdr>
        <w:top w:val="none" w:sz="0" w:space="0" w:color="auto"/>
        <w:left w:val="none" w:sz="0" w:space="0" w:color="auto"/>
        <w:bottom w:val="none" w:sz="0" w:space="0" w:color="auto"/>
        <w:right w:val="none" w:sz="0" w:space="0" w:color="auto"/>
      </w:divBdr>
    </w:div>
    <w:div w:id="962886087">
      <w:bodyDiv w:val="1"/>
      <w:marLeft w:val="0"/>
      <w:marRight w:val="0"/>
      <w:marTop w:val="0"/>
      <w:marBottom w:val="0"/>
      <w:divBdr>
        <w:top w:val="none" w:sz="0" w:space="0" w:color="auto"/>
        <w:left w:val="none" w:sz="0" w:space="0" w:color="auto"/>
        <w:bottom w:val="none" w:sz="0" w:space="0" w:color="auto"/>
        <w:right w:val="none" w:sz="0" w:space="0" w:color="auto"/>
      </w:divBdr>
    </w:div>
    <w:div w:id="983314146">
      <w:bodyDiv w:val="1"/>
      <w:marLeft w:val="0"/>
      <w:marRight w:val="0"/>
      <w:marTop w:val="0"/>
      <w:marBottom w:val="0"/>
      <w:divBdr>
        <w:top w:val="none" w:sz="0" w:space="0" w:color="auto"/>
        <w:left w:val="none" w:sz="0" w:space="0" w:color="auto"/>
        <w:bottom w:val="none" w:sz="0" w:space="0" w:color="auto"/>
        <w:right w:val="none" w:sz="0" w:space="0" w:color="auto"/>
      </w:divBdr>
    </w:div>
    <w:div w:id="1008404837">
      <w:bodyDiv w:val="1"/>
      <w:marLeft w:val="0"/>
      <w:marRight w:val="0"/>
      <w:marTop w:val="0"/>
      <w:marBottom w:val="0"/>
      <w:divBdr>
        <w:top w:val="none" w:sz="0" w:space="0" w:color="auto"/>
        <w:left w:val="none" w:sz="0" w:space="0" w:color="auto"/>
        <w:bottom w:val="none" w:sz="0" w:space="0" w:color="auto"/>
        <w:right w:val="none" w:sz="0" w:space="0" w:color="auto"/>
      </w:divBdr>
      <w:divsChild>
        <w:div w:id="1991136088">
          <w:marLeft w:val="640"/>
          <w:marRight w:val="0"/>
          <w:marTop w:val="0"/>
          <w:marBottom w:val="0"/>
          <w:divBdr>
            <w:top w:val="none" w:sz="0" w:space="0" w:color="auto"/>
            <w:left w:val="none" w:sz="0" w:space="0" w:color="auto"/>
            <w:bottom w:val="none" w:sz="0" w:space="0" w:color="auto"/>
            <w:right w:val="none" w:sz="0" w:space="0" w:color="auto"/>
          </w:divBdr>
        </w:div>
        <w:div w:id="1870138573">
          <w:marLeft w:val="640"/>
          <w:marRight w:val="0"/>
          <w:marTop w:val="0"/>
          <w:marBottom w:val="0"/>
          <w:divBdr>
            <w:top w:val="none" w:sz="0" w:space="0" w:color="auto"/>
            <w:left w:val="none" w:sz="0" w:space="0" w:color="auto"/>
            <w:bottom w:val="none" w:sz="0" w:space="0" w:color="auto"/>
            <w:right w:val="none" w:sz="0" w:space="0" w:color="auto"/>
          </w:divBdr>
        </w:div>
        <w:div w:id="222065005">
          <w:marLeft w:val="640"/>
          <w:marRight w:val="0"/>
          <w:marTop w:val="0"/>
          <w:marBottom w:val="0"/>
          <w:divBdr>
            <w:top w:val="none" w:sz="0" w:space="0" w:color="auto"/>
            <w:left w:val="none" w:sz="0" w:space="0" w:color="auto"/>
            <w:bottom w:val="none" w:sz="0" w:space="0" w:color="auto"/>
            <w:right w:val="none" w:sz="0" w:space="0" w:color="auto"/>
          </w:divBdr>
        </w:div>
        <w:div w:id="268783588">
          <w:marLeft w:val="640"/>
          <w:marRight w:val="0"/>
          <w:marTop w:val="0"/>
          <w:marBottom w:val="0"/>
          <w:divBdr>
            <w:top w:val="none" w:sz="0" w:space="0" w:color="auto"/>
            <w:left w:val="none" w:sz="0" w:space="0" w:color="auto"/>
            <w:bottom w:val="none" w:sz="0" w:space="0" w:color="auto"/>
            <w:right w:val="none" w:sz="0" w:space="0" w:color="auto"/>
          </w:divBdr>
        </w:div>
        <w:div w:id="1925918772">
          <w:marLeft w:val="640"/>
          <w:marRight w:val="0"/>
          <w:marTop w:val="0"/>
          <w:marBottom w:val="0"/>
          <w:divBdr>
            <w:top w:val="none" w:sz="0" w:space="0" w:color="auto"/>
            <w:left w:val="none" w:sz="0" w:space="0" w:color="auto"/>
            <w:bottom w:val="none" w:sz="0" w:space="0" w:color="auto"/>
            <w:right w:val="none" w:sz="0" w:space="0" w:color="auto"/>
          </w:divBdr>
        </w:div>
        <w:div w:id="1593587813">
          <w:marLeft w:val="640"/>
          <w:marRight w:val="0"/>
          <w:marTop w:val="0"/>
          <w:marBottom w:val="0"/>
          <w:divBdr>
            <w:top w:val="none" w:sz="0" w:space="0" w:color="auto"/>
            <w:left w:val="none" w:sz="0" w:space="0" w:color="auto"/>
            <w:bottom w:val="none" w:sz="0" w:space="0" w:color="auto"/>
            <w:right w:val="none" w:sz="0" w:space="0" w:color="auto"/>
          </w:divBdr>
        </w:div>
        <w:div w:id="109513909">
          <w:marLeft w:val="640"/>
          <w:marRight w:val="0"/>
          <w:marTop w:val="0"/>
          <w:marBottom w:val="0"/>
          <w:divBdr>
            <w:top w:val="none" w:sz="0" w:space="0" w:color="auto"/>
            <w:left w:val="none" w:sz="0" w:space="0" w:color="auto"/>
            <w:bottom w:val="none" w:sz="0" w:space="0" w:color="auto"/>
            <w:right w:val="none" w:sz="0" w:space="0" w:color="auto"/>
          </w:divBdr>
        </w:div>
        <w:div w:id="206992079">
          <w:marLeft w:val="640"/>
          <w:marRight w:val="0"/>
          <w:marTop w:val="0"/>
          <w:marBottom w:val="0"/>
          <w:divBdr>
            <w:top w:val="none" w:sz="0" w:space="0" w:color="auto"/>
            <w:left w:val="none" w:sz="0" w:space="0" w:color="auto"/>
            <w:bottom w:val="none" w:sz="0" w:space="0" w:color="auto"/>
            <w:right w:val="none" w:sz="0" w:space="0" w:color="auto"/>
          </w:divBdr>
        </w:div>
        <w:div w:id="607784708">
          <w:marLeft w:val="640"/>
          <w:marRight w:val="0"/>
          <w:marTop w:val="0"/>
          <w:marBottom w:val="0"/>
          <w:divBdr>
            <w:top w:val="none" w:sz="0" w:space="0" w:color="auto"/>
            <w:left w:val="none" w:sz="0" w:space="0" w:color="auto"/>
            <w:bottom w:val="none" w:sz="0" w:space="0" w:color="auto"/>
            <w:right w:val="none" w:sz="0" w:space="0" w:color="auto"/>
          </w:divBdr>
        </w:div>
        <w:div w:id="588393090">
          <w:marLeft w:val="640"/>
          <w:marRight w:val="0"/>
          <w:marTop w:val="0"/>
          <w:marBottom w:val="0"/>
          <w:divBdr>
            <w:top w:val="none" w:sz="0" w:space="0" w:color="auto"/>
            <w:left w:val="none" w:sz="0" w:space="0" w:color="auto"/>
            <w:bottom w:val="none" w:sz="0" w:space="0" w:color="auto"/>
            <w:right w:val="none" w:sz="0" w:space="0" w:color="auto"/>
          </w:divBdr>
        </w:div>
        <w:div w:id="1665431491">
          <w:marLeft w:val="640"/>
          <w:marRight w:val="0"/>
          <w:marTop w:val="0"/>
          <w:marBottom w:val="0"/>
          <w:divBdr>
            <w:top w:val="none" w:sz="0" w:space="0" w:color="auto"/>
            <w:left w:val="none" w:sz="0" w:space="0" w:color="auto"/>
            <w:bottom w:val="none" w:sz="0" w:space="0" w:color="auto"/>
            <w:right w:val="none" w:sz="0" w:space="0" w:color="auto"/>
          </w:divBdr>
        </w:div>
        <w:div w:id="332268249">
          <w:marLeft w:val="640"/>
          <w:marRight w:val="0"/>
          <w:marTop w:val="0"/>
          <w:marBottom w:val="0"/>
          <w:divBdr>
            <w:top w:val="none" w:sz="0" w:space="0" w:color="auto"/>
            <w:left w:val="none" w:sz="0" w:space="0" w:color="auto"/>
            <w:bottom w:val="none" w:sz="0" w:space="0" w:color="auto"/>
            <w:right w:val="none" w:sz="0" w:space="0" w:color="auto"/>
          </w:divBdr>
        </w:div>
        <w:div w:id="1287739616">
          <w:marLeft w:val="640"/>
          <w:marRight w:val="0"/>
          <w:marTop w:val="0"/>
          <w:marBottom w:val="0"/>
          <w:divBdr>
            <w:top w:val="none" w:sz="0" w:space="0" w:color="auto"/>
            <w:left w:val="none" w:sz="0" w:space="0" w:color="auto"/>
            <w:bottom w:val="none" w:sz="0" w:space="0" w:color="auto"/>
            <w:right w:val="none" w:sz="0" w:space="0" w:color="auto"/>
          </w:divBdr>
        </w:div>
        <w:div w:id="541334003">
          <w:marLeft w:val="640"/>
          <w:marRight w:val="0"/>
          <w:marTop w:val="0"/>
          <w:marBottom w:val="0"/>
          <w:divBdr>
            <w:top w:val="none" w:sz="0" w:space="0" w:color="auto"/>
            <w:left w:val="none" w:sz="0" w:space="0" w:color="auto"/>
            <w:bottom w:val="none" w:sz="0" w:space="0" w:color="auto"/>
            <w:right w:val="none" w:sz="0" w:space="0" w:color="auto"/>
          </w:divBdr>
        </w:div>
        <w:div w:id="261190393">
          <w:marLeft w:val="640"/>
          <w:marRight w:val="0"/>
          <w:marTop w:val="0"/>
          <w:marBottom w:val="0"/>
          <w:divBdr>
            <w:top w:val="none" w:sz="0" w:space="0" w:color="auto"/>
            <w:left w:val="none" w:sz="0" w:space="0" w:color="auto"/>
            <w:bottom w:val="none" w:sz="0" w:space="0" w:color="auto"/>
            <w:right w:val="none" w:sz="0" w:space="0" w:color="auto"/>
          </w:divBdr>
        </w:div>
        <w:div w:id="1807312641">
          <w:marLeft w:val="640"/>
          <w:marRight w:val="0"/>
          <w:marTop w:val="0"/>
          <w:marBottom w:val="0"/>
          <w:divBdr>
            <w:top w:val="none" w:sz="0" w:space="0" w:color="auto"/>
            <w:left w:val="none" w:sz="0" w:space="0" w:color="auto"/>
            <w:bottom w:val="none" w:sz="0" w:space="0" w:color="auto"/>
            <w:right w:val="none" w:sz="0" w:space="0" w:color="auto"/>
          </w:divBdr>
        </w:div>
        <w:div w:id="777069850">
          <w:marLeft w:val="640"/>
          <w:marRight w:val="0"/>
          <w:marTop w:val="0"/>
          <w:marBottom w:val="0"/>
          <w:divBdr>
            <w:top w:val="none" w:sz="0" w:space="0" w:color="auto"/>
            <w:left w:val="none" w:sz="0" w:space="0" w:color="auto"/>
            <w:bottom w:val="none" w:sz="0" w:space="0" w:color="auto"/>
            <w:right w:val="none" w:sz="0" w:space="0" w:color="auto"/>
          </w:divBdr>
        </w:div>
        <w:div w:id="1495729986">
          <w:marLeft w:val="640"/>
          <w:marRight w:val="0"/>
          <w:marTop w:val="0"/>
          <w:marBottom w:val="0"/>
          <w:divBdr>
            <w:top w:val="none" w:sz="0" w:space="0" w:color="auto"/>
            <w:left w:val="none" w:sz="0" w:space="0" w:color="auto"/>
            <w:bottom w:val="none" w:sz="0" w:space="0" w:color="auto"/>
            <w:right w:val="none" w:sz="0" w:space="0" w:color="auto"/>
          </w:divBdr>
        </w:div>
        <w:div w:id="1948538957">
          <w:marLeft w:val="640"/>
          <w:marRight w:val="0"/>
          <w:marTop w:val="0"/>
          <w:marBottom w:val="0"/>
          <w:divBdr>
            <w:top w:val="none" w:sz="0" w:space="0" w:color="auto"/>
            <w:left w:val="none" w:sz="0" w:space="0" w:color="auto"/>
            <w:bottom w:val="none" w:sz="0" w:space="0" w:color="auto"/>
            <w:right w:val="none" w:sz="0" w:space="0" w:color="auto"/>
          </w:divBdr>
        </w:div>
        <w:div w:id="498082626">
          <w:marLeft w:val="640"/>
          <w:marRight w:val="0"/>
          <w:marTop w:val="0"/>
          <w:marBottom w:val="0"/>
          <w:divBdr>
            <w:top w:val="none" w:sz="0" w:space="0" w:color="auto"/>
            <w:left w:val="none" w:sz="0" w:space="0" w:color="auto"/>
            <w:bottom w:val="none" w:sz="0" w:space="0" w:color="auto"/>
            <w:right w:val="none" w:sz="0" w:space="0" w:color="auto"/>
          </w:divBdr>
        </w:div>
        <w:div w:id="447504886">
          <w:marLeft w:val="640"/>
          <w:marRight w:val="0"/>
          <w:marTop w:val="0"/>
          <w:marBottom w:val="0"/>
          <w:divBdr>
            <w:top w:val="none" w:sz="0" w:space="0" w:color="auto"/>
            <w:left w:val="none" w:sz="0" w:space="0" w:color="auto"/>
            <w:bottom w:val="none" w:sz="0" w:space="0" w:color="auto"/>
            <w:right w:val="none" w:sz="0" w:space="0" w:color="auto"/>
          </w:divBdr>
        </w:div>
        <w:div w:id="1127235823">
          <w:marLeft w:val="640"/>
          <w:marRight w:val="0"/>
          <w:marTop w:val="0"/>
          <w:marBottom w:val="0"/>
          <w:divBdr>
            <w:top w:val="none" w:sz="0" w:space="0" w:color="auto"/>
            <w:left w:val="none" w:sz="0" w:space="0" w:color="auto"/>
            <w:bottom w:val="none" w:sz="0" w:space="0" w:color="auto"/>
            <w:right w:val="none" w:sz="0" w:space="0" w:color="auto"/>
          </w:divBdr>
        </w:div>
        <w:div w:id="835606255">
          <w:marLeft w:val="640"/>
          <w:marRight w:val="0"/>
          <w:marTop w:val="0"/>
          <w:marBottom w:val="0"/>
          <w:divBdr>
            <w:top w:val="none" w:sz="0" w:space="0" w:color="auto"/>
            <w:left w:val="none" w:sz="0" w:space="0" w:color="auto"/>
            <w:bottom w:val="none" w:sz="0" w:space="0" w:color="auto"/>
            <w:right w:val="none" w:sz="0" w:space="0" w:color="auto"/>
          </w:divBdr>
        </w:div>
        <w:div w:id="1075779395">
          <w:marLeft w:val="640"/>
          <w:marRight w:val="0"/>
          <w:marTop w:val="0"/>
          <w:marBottom w:val="0"/>
          <w:divBdr>
            <w:top w:val="none" w:sz="0" w:space="0" w:color="auto"/>
            <w:left w:val="none" w:sz="0" w:space="0" w:color="auto"/>
            <w:bottom w:val="none" w:sz="0" w:space="0" w:color="auto"/>
            <w:right w:val="none" w:sz="0" w:space="0" w:color="auto"/>
          </w:divBdr>
        </w:div>
        <w:div w:id="1856070645">
          <w:marLeft w:val="640"/>
          <w:marRight w:val="0"/>
          <w:marTop w:val="0"/>
          <w:marBottom w:val="0"/>
          <w:divBdr>
            <w:top w:val="none" w:sz="0" w:space="0" w:color="auto"/>
            <w:left w:val="none" w:sz="0" w:space="0" w:color="auto"/>
            <w:bottom w:val="none" w:sz="0" w:space="0" w:color="auto"/>
            <w:right w:val="none" w:sz="0" w:space="0" w:color="auto"/>
          </w:divBdr>
        </w:div>
        <w:div w:id="1673020963">
          <w:marLeft w:val="640"/>
          <w:marRight w:val="0"/>
          <w:marTop w:val="0"/>
          <w:marBottom w:val="0"/>
          <w:divBdr>
            <w:top w:val="none" w:sz="0" w:space="0" w:color="auto"/>
            <w:left w:val="none" w:sz="0" w:space="0" w:color="auto"/>
            <w:bottom w:val="none" w:sz="0" w:space="0" w:color="auto"/>
            <w:right w:val="none" w:sz="0" w:space="0" w:color="auto"/>
          </w:divBdr>
        </w:div>
        <w:div w:id="1508519714">
          <w:marLeft w:val="640"/>
          <w:marRight w:val="0"/>
          <w:marTop w:val="0"/>
          <w:marBottom w:val="0"/>
          <w:divBdr>
            <w:top w:val="none" w:sz="0" w:space="0" w:color="auto"/>
            <w:left w:val="none" w:sz="0" w:space="0" w:color="auto"/>
            <w:bottom w:val="none" w:sz="0" w:space="0" w:color="auto"/>
            <w:right w:val="none" w:sz="0" w:space="0" w:color="auto"/>
          </w:divBdr>
        </w:div>
        <w:div w:id="1384256316">
          <w:marLeft w:val="640"/>
          <w:marRight w:val="0"/>
          <w:marTop w:val="0"/>
          <w:marBottom w:val="0"/>
          <w:divBdr>
            <w:top w:val="none" w:sz="0" w:space="0" w:color="auto"/>
            <w:left w:val="none" w:sz="0" w:space="0" w:color="auto"/>
            <w:bottom w:val="none" w:sz="0" w:space="0" w:color="auto"/>
            <w:right w:val="none" w:sz="0" w:space="0" w:color="auto"/>
          </w:divBdr>
        </w:div>
        <w:div w:id="2119637136">
          <w:marLeft w:val="640"/>
          <w:marRight w:val="0"/>
          <w:marTop w:val="0"/>
          <w:marBottom w:val="0"/>
          <w:divBdr>
            <w:top w:val="none" w:sz="0" w:space="0" w:color="auto"/>
            <w:left w:val="none" w:sz="0" w:space="0" w:color="auto"/>
            <w:bottom w:val="none" w:sz="0" w:space="0" w:color="auto"/>
            <w:right w:val="none" w:sz="0" w:space="0" w:color="auto"/>
          </w:divBdr>
        </w:div>
        <w:div w:id="1754473827">
          <w:marLeft w:val="640"/>
          <w:marRight w:val="0"/>
          <w:marTop w:val="0"/>
          <w:marBottom w:val="0"/>
          <w:divBdr>
            <w:top w:val="none" w:sz="0" w:space="0" w:color="auto"/>
            <w:left w:val="none" w:sz="0" w:space="0" w:color="auto"/>
            <w:bottom w:val="none" w:sz="0" w:space="0" w:color="auto"/>
            <w:right w:val="none" w:sz="0" w:space="0" w:color="auto"/>
          </w:divBdr>
        </w:div>
        <w:div w:id="1581868028">
          <w:marLeft w:val="640"/>
          <w:marRight w:val="0"/>
          <w:marTop w:val="0"/>
          <w:marBottom w:val="0"/>
          <w:divBdr>
            <w:top w:val="none" w:sz="0" w:space="0" w:color="auto"/>
            <w:left w:val="none" w:sz="0" w:space="0" w:color="auto"/>
            <w:bottom w:val="none" w:sz="0" w:space="0" w:color="auto"/>
            <w:right w:val="none" w:sz="0" w:space="0" w:color="auto"/>
          </w:divBdr>
        </w:div>
        <w:div w:id="1706446410">
          <w:marLeft w:val="640"/>
          <w:marRight w:val="0"/>
          <w:marTop w:val="0"/>
          <w:marBottom w:val="0"/>
          <w:divBdr>
            <w:top w:val="none" w:sz="0" w:space="0" w:color="auto"/>
            <w:left w:val="none" w:sz="0" w:space="0" w:color="auto"/>
            <w:bottom w:val="none" w:sz="0" w:space="0" w:color="auto"/>
            <w:right w:val="none" w:sz="0" w:space="0" w:color="auto"/>
          </w:divBdr>
        </w:div>
        <w:div w:id="2072847578">
          <w:marLeft w:val="640"/>
          <w:marRight w:val="0"/>
          <w:marTop w:val="0"/>
          <w:marBottom w:val="0"/>
          <w:divBdr>
            <w:top w:val="none" w:sz="0" w:space="0" w:color="auto"/>
            <w:left w:val="none" w:sz="0" w:space="0" w:color="auto"/>
            <w:bottom w:val="none" w:sz="0" w:space="0" w:color="auto"/>
            <w:right w:val="none" w:sz="0" w:space="0" w:color="auto"/>
          </w:divBdr>
        </w:div>
        <w:div w:id="1306543854">
          <w:marLeft w:val="640"/>
          <w:marRight w:val="0"/>
          <w:marTop w:val="0"/>
          <w:marBottom w:val="0"/>
          <w:divBdr>
            <w:top w:val="none" w:sz="0" w:space="0" w:color="auto"/>
            <w:left w:val="none" w:sz="0" w:space="0" w:color="auto"/>
            <w:bottom w:val="none" w:sz="0" w:space="0" w:color="auto"/>
            <w:right w:val="none" w:sz="0" w:space="0" w:color="auto"/>
          </w:divBdr>
        </w:div>
        <w:div w:id="1078284514">
          <w:marLeft w:val="640"/>
          <w:marRight w:val="0"/>
          <w:marTop w:val="0"/>
          <w:marBottom w:val="0"/>
          <w:divBdr>
            <w:top w:val="none" w:sz="0" w:space="0" w:color="auto"/>
            <w:left w:val="none" w:sz="0" w:space="0" w:color="auto"/>
            <w:bottom w:val="none" w:sz="0" w:space="0" w:color="auto"/>
            <w:right w:val="none" w:sz="0" w:space="0" w:color="auto"/>
          </w:divBdr>
        </w:div>
        <w:div w:id="75053812">
          <w:marLeft w:val="640"/>
          <w:marRight w:val="0"/>
          <w:marTop w:val="0"/>
          <w:marBottom w:val="0"/>
          <w:divBdr>
            <w:top w:val="none" w:sz="0" w:space="0" w:color="auto"/>
            <w:left w:val="none" w:sz="0" w:space="0" w:color="auto"/>
            <w:bottom w:val="none" w:sz="0" w:space="0" w:color="auto"/>
            <w:right w:val="none" w:sz="0" w:space="0" w:color="auto"/>
          </w:divBdr>
        </w:div>
        <w:div w:id="1297443294">
          <w:marLeft w:val="640"/>
          <w:marRight w:val="0"/>
          <w:marTop w:val="0"/>
          <w:marBottom w:val="0"/>
          <w:divBdr>
            <w:top w:val="none" w:sz="0" w:space="0" w:color="auto"/>
            <w:left w:val="none" w:sz="0" w:space="0" w:color="auto"/>
            <w:bottom w:val="none" w:sz="0" w:space="0" w:color="auto"/>
            <w:right w:val="none" w:sz="0" w:space="0" w:color="auto"/>
          </w:divBdr>
        </w:div>
        <w:div w:id="2133330087">
          <w:marLeft w:val="640"/>
          <w:marRight w:val="0"/>
          <w:marTop w:val="0"/>
          <w:marBottom w:val="0"/>
          <w:divBdr>
            <w:top w:val="none" w:sz="0" w:space="0" w:color="auto"/>
            <w:left w:val="none" w:sz="0" w:space="0" w:color="auto"/>
            <w:bottom w:val="none" w:sz="0" w:space="0" w:color="auto"/>
            <w:right w:val="none" w:sz="0" w:space="0" w:color="auto"/>
          </w:divBdr>
        </w:div>
        <w:div w:id="1910070775">
          <w:marLeft w:val="640"/>
          <w:marRight w:val="0"/>
          <w:marTop w:val="0"/>
          <w:marBottom w:val="0"/>
          <w:divBdr>
            <w:top w:val="none" w:sz="0" w:space="0" w:color="auto"/>
            <w:left w:val="none" w:sz="0" w:space="0" w:color="auto"/>
            <w:bottom w:val="none" w:sz="0" w:space="0" w:color="auto"/>
            <w:right w:val="none" w:sz="0" w:space="0" w:color="auto"/>
          </w:divBdr>
        </w:div>
        <w:div w:id="2038390176">
          <w:marLeft w:val="640"/>
          <w:marRight w:val="0"/>
          <w:marTop w:val="0"/>
          <w:marBottom w:val="0"/>
          <w:divBdr>
            <w:top w:val="none" w:sz="0" w:space="0" w:color="auto"/>
            <w:left w:val="none" w:sz="0" w:space="0" w:color="auto"/>
            <w:bottom w:val="none" w:sz="0" w:space="0" w:color="auto"/>
            <w:right w:val="none" w:sz="0" w:space="0" w:color="auto"/>
          </w:divBdr>
        </w:div>
        <w:div w:id="1644381644">
          <w:marLeft w:val="640"/>
          <w:marRight w:val="0"/>
          <w:marTop w:val="0"/>
          <w:marBottom w:val="0"/>
          <w:divBdr>
            <w:top w:val="none" w:sz="0" w:space="0" w:color="auto"/>
            <w:left w:val="none" w:sz="0" w:space="0" w:color="auto"/>
            <w:bottom w:val="none" w:sz="0" w:space="0" w:color="auto"/>
            <w:right w:val="none" w:sz="0" w:space="0" w:color="auto"/>
          </w:divBdr>
        </w:div>
        <w:div w:id="947084884">
          <w:marLeft w:val="640"/>
          <w:marRight w:val="0"/>
          <w:marTop w:val="0"/>
          <w:marBottom w:val="0"/>
          <w:divBdr>
            <w:top w:val="none" w:sz="0" w:space="0" w:color="auto"/>
            <w:left w:val="none" w:sz="0" w:space="0" w:color="auto"/>
            <w:bottom w:val="none" w:sz="0" w:space="0" w:color="auto"/>
            <w:right w:val="none" w:sz="0" w:space="0" w:color="auto"/>
          </w:divBdr>
        </w:div>
        <w:div w:id="1553346048">
          <w:marLeft w:val="640"/>
          <w:marRight w:val="0"/>
          <w:marTop w:val="0"/>
          <w:marBottom w:val="0"/>
          <w:divBdr>
            <w:top w:val="none" w:sz="0" w:space="0" w:color="auto"/>
            <w:left w:val="none" w:sz="0" w:space="0" w:color="auto"/>
            <w:bottom w:val="none" w:sz="0" w:space="0" w:color="auto"/>
            <w:right w:val="none" w:sz="0" w:space="0" w:color="auto"/>
          </w:divBdr>
        </w:div>
        <w:div w:id="1172335358">
          <w:marLeft w:val="640"/>
          <w:marRight w:val="0"/>
          <w:marTop w:val="0"/>
          <w:marBottom w:val="0"/>
          <w:divBdr>
            <w:top w:val="none" w:sz="0" w:space="0" w:color="auto"/>
            <w:left w:val="none" w:sz="0" w:space="0" w:color="auto"/>
            <w:bottom w:val="none" w:sz="0" w:space="0" w:color="auto"/>
            <w:right w:val="none" w:sz="0" w:space="0" w:color="auto"/>
          </w:divBdr>
        </w:div>
      </w:divsChild>
    </w:div>
    <w:div w:id="1022166945">
      <w:bodyDiv w:val="1"/>
      <w:marLeft w:val="0"/>
      <w:marRight w:val="0"/>
      <w:marTop w:val="0"/>
      <w:marBottom w:val="0"/>
      <w:divBdr>
        <w:top w:val="none" w:sz="0" w:space="0" w:color="auto"/>
        <w:left w:val="none" w:sz="0" w:space="0" w:color="auto"/>
        <w:bottom w:val="none" w:sz="0" w:space="0" w:color="auto"/>
        <w:right w:val="none" w:sz="0" w:space="0" w:color="auto"/>
      </w:divBdr>
    </w:div>
    <w:div w:id="1051538390">
      <w:bodyDiv w:val="1"/>
      <w:marLeft w:val="0"/>
      <w:marRight w:val="0"/>
      <w:marTop w:val="0"/>
      <w:marBottom w:val="0"/>
      <w:divBdr>
        <w:top w:val="none" w:sz="0" w:space="0" w:color="auto"/>
        <w:left w:val="none" w:sz="0" w:space="0" w:color="auto"/>
        <w:bottom w:val="none" w:sz="0" w:space="0" w:color="auto"/>
        <w:right w:val="none" w:sz="0" w:space="0" w:color="auto"/>
      </w:divBdr>
    </w:div>
    <w:div w:id="1090077030">
      <w:bodyDiv w:val="1"/>
      <w:marLeft w:val="0"/>
      <w:marRight w:val="0"/>
      <w:marTop w:val="0"/>
      <w:marBottom w:val="0"/>
      <w:divBdr>
        <w:top w:val="none" w:sz="0" w:space="0" w:color="auto"/>
        <w:left w:val="none" w:sz="0" w:space="0" w:color="auto"/>
        <w:bottom w:val="none" w:sz="0" w:space="0" w:color="auto"/>
        <w:right w:val="none" w:sz="0" w:space="0" w:color="auto"/>
      </w:divBdr>
      <w:divsChild>
        <w:div w:id="1155024585">
          <w:marLeft w:val="0"/>
          <w:marRight w:val="0"/>
          <w:marTop w:val="0"/>
          <w:marBottom w:val="0"/>
          <w:divBdr>
            <w:top w:val="none" w:sz="0" w:space="0" w:color="auto"/>
            <w:left w:val="none" w:sz="0" w:space="0" w:color="auto"/>
            <w:bottom w:val="none" w:sz="0" w:space="0" w:color="auto"/>
            <w:right w:val="none" w:sz="0" w:space="0" w:color="auto"/>
          </w:divBdr>
        </w:div>
        <w:div w:id="588539986">
          <w:marLeft w:val="0"/>
          <w:marRight w:val="0"/>
          <w:marTop w:val="0"/>
          <w:marBottom w:val="0"/>
          <w:divBdr>
            <w:top w:val="none" w:sz="0" w:space="0" w:color="auto"/>
            <w:left w:val="none" w:sz="0" w:space="0" w:color="auto"/>
            <w:bottom w:val="none" w:sz="0" w:space="0" w:color="auto"/>
            <w:right w:val="none" w:sz="0" w:space="0" w:color="auto"/>
          </w:divBdr>
        </w:div>
      </w:divsChild>
    </w:div>
    <w:div w:id="1100949520">
      <w:bodyDiv w:val="1"/>
      <w:marLeft w:val="0"/>
      <w:marRight w:val="0"/>
      <w:marTop w:val="0"/>
      <w:marBottom w:val="0"/>
      <w:divBdr>
        <w:top w:val="none" w:sz="0" w:space="0" w:color="auto"/>
        <w:left w:val="none" w:sz="0" w:space="0" w:color="auto"/>
        <w:bottom w:val="none" w:sz="0" w:space="0" w:color="auto"/>
        <w:right w:val="none" w:sz="0" w:space="0" w:color="auto"/>
      </w:divBdr>
      <w:divsChild>
        <w:div w:id="778989348">
          <w:marLeft w:val="640"/>
          <w:marRight w:val="0"/>
          <w:marTop w:val="0"/>
          <w:marBottom w:val="0"/>
          <w:divBdr>
            <w:top w:val="none" w:sz="0" w:space="0" w:color="auto"/>
            <w:left w:val="none" w:sz="0" w:space="0" w:color="auto"/>
            <w:bottom w:val="none" w:sz="0" w:space="0" w:color="auto"/>
            <w:right w:val="none" w:sz="0" w:space="0" w:color="auto"/>
          </w:divBdr>
        </w:div>
        <w:div w:id="1942490187">
          <w:marLeft w:val="640"/>
          <w:marRight w:val="0"/>
          <w:marTop w:val="0"/>
          <w:marBottom w:val="0"/>
          <w:divBdr>
            <w:top w:val="none" w:sz="0" w:space="0" w:color="auto"/>
            <w:left w:val="none" w:sz="0" w:space="0" w:color="auto"/>
            <w:bottom w:val="none" w:sz="0" w:space="0" w:color="auto"/>
            <w:right w:val="none" w:sz="0" w:space="0" w:color="auto"/>
          </w:divBdr>
        </w:div>
        <w:div w:id="459081698">
          <w:marLeft w:val="640"/>
          <w:marRight w:val="0"/>
          <w:marTop w:val="0"/>
          <w:marBottom w:val="0"/>
          <w:divBdr>
            <w:top w:val="none" w:sz="0" w:space="0" w:color="auto"/>
            <w:left w:val="none" w:sz="0" w:space="0" w:color="auto"/>
            <w:bottom w:val="none" w:sz="0" w:space="0" w:color="auto"/>
            <w:right w:val="none" w:sz="0" w:space="0" w:color="auto"/>
          </w:divBdr>
        </w:div>
        <w:div w:id="1779058694">
          <w:marLeft w:val="640"/>
          <w:marRight w:val="0"/>
          <w:marTop w:val="0"/>
          <w:marBottom w:val="0"/>
          <w:divBdr>
            <w:top w:val="none" w:sz="0" w:space="0" w:color="auto"/>
            <w:left w:val="none" w:sz="0" w:space="0" w:color="auto"/>
            <w:bottom w:val="none" w:sz="0" w:space="0" w:color="auto"/>
            <w:right w:val="none" w:sz="0" w:space="0" w:color="auto"/>
          </w:divBdr>
        </w:div>
        <w:div w:id="975914815">
          <w:marLeft w:val="640"/>
          <w:marRight w:val="0"/>
          <w:marTop w:val="0"/>
          <w:marBottom w:val="0"/>
          <w:divBdr>
            <w:top w:val="none" w:sz="0" w:space="0" w:color="auto"/>
            <w:left w:val="none" w:sz="0" w:space="0" w:color="auto"/>
            <w:bottom w:val="none" w:sz="0" w:space="0" w:color="auto"/>
            <w:right w:val="none" w:sz="0" w:space="0" w:color="auto"/>
          </w:divBdr>
        </w:div>
        <w:div w:id="1536848471">
          <w:marLeft w:val="640"/>
          <w:marRight w:val="0"/>
          <w:marTop w:val="0"/>
          <w:marBottom w:val="0"/>
          <w:divBdr>
            <w:top w:val="none" w:sz="0" w:space="0" w:color="auto"/>
            <w:left w:val="none" w:sz="0" w:space="0" w:color="auto"/>
            <w:bottom w:val="none" w:sz="0" w:space="0" w:color="auto"/>
            <w:right w:val="none" w:sz="0" w:space="0" w:color="auto"/>
          </w:divBdr>
        </w:div>
        <w:div w:id="515778360">
          <w:marLeft w:val="640"/>
          <w:marRight w:val="0"/>
          <w:marTop w:val="0"/>
          <w:marBottom w:val="0"/>
          <w:divBdr>
            <w:top w:val="none" w:sz="0" w:space="0" w:color="auto"/>
            <w:left w:val="none" w:sz="0" w:space="0" w:color="auto"/>
            <w:bottom w:val="none" w:sz="0" w:space="0" w:color="auto"/>
            <w:right w:val="none" w:sz="0" w:space="0" w:color="auto"/>
          </w:divBdr>
        </w:div>
        <w:div w:id="507452269">
          <w:marLeft w:val="640"/>
          <w:marRight w:val="0"/>
          <w:marTop w:val="0"/>
          <w:marBottom w:val="0"/>
          <w:divBdr>
            <w:top w:val="none" w:sz="0" w:space="0" w:color="auto"/>
            <w:left w:val="none" w:sz="0" w:space="0" w:color="auto"/>
            <w:bottom w:val="none" w:sz="0" w:space="0" w:color="auto"/>
            <w:right w:val="none" w:sz="0" w:space="0" w:color="auto"/>
          </w:divBdr>
        </w:div>
        <w:div w:id="724643359">
          <w:marLeft w:val="640"/>
          <w:marRight w:val="0"/>
          <w:marTop w:val="0"/>
          <w:marBottom w:val="0"/>
          <w:divBdr>
            <w:top w:val="none" w:sz="0" w:space="0" w:color="auto"/>
            <w:left w:val="none" w:sz="0" w:space="0" w:color="auto"/>
            <w:bottom w:val="none" w:sz="0" w:space="0" w:color="auto"/>
            <w:right w:val="none" w:sz="0" w:space="0" w:color="auto"/>
          </w:divBdr>
        </w:div>
        <w:div w:id="1987123988">
          <w:marLeft w:val="640"/>
          <w:marRight w:val="0"/>
          <w:marTop w:val="0"/>
          <w:marBottom w:val="0"/>
          <w:divBdr>
            <w:top w:val="none" w:sz="0" w:space="0" w:color="auto"/>
            <w:left w:val="none" w:sz="0" w:space="0" w:color="auto"/>
            <w:bottom w:val="none" w:sz="0" w:space="0" w:color="auto"/>
            <w:right w:val="none" w:sz="0" w:space="0" w:color="auto"/>
          </w:divBdr>
        </w:div>
        <w:div w:id="1597325897">
          <w:marLeft w:val="640"/>
          <w:marRight w:val="0"/>
          <w:marTop w:val="0"/>
          <w:marBottom w:val="0"/>
          <w:divBdr>
            <w:top w:val="none" w:sz="0" w:space="0" w:color="auto"/>
            <w:left w:val="none" w:sz="0" w:space="0" w:color="auto"/>
            <w:bottom w:val="none" w:sz="0" w:space="0" w:color="auto"/>
            <w:right w:val="none" w:sz="0" w:space="0" w:color="auto"/>
          </w:divBdr>
        </w:div>
        <w:div w:id="218983089">
          <w:marLeft w:val="640"/>
          <w:marRight w:val="0"/>
          <w:marTop w:val="0"/>
          <w:marBottom w:val="0"/>
          <w:divBdr>
            <w:top w:val="none" w:sz="0" w:space="0" w:color="auto"/>
            <w:left w:val="none" w:sz="0" w:space="0" w:color="auto"/>
            <w:bottom w:val="none" w:sz="0" w:space="0" w:color="auto"/>
            <w:right w:val="none" w:sz="0" w:space="0" w:color="auto"/>
          </w:divBdr>
        </w:div>
        <w:div w:id="892885401">
          <w:marLeft w:val="640"/>
          <w:marRight w:val="0"/>
          <w:marTop w:val="0"/>
          <w:marBottom w:val="0"/>
          <w:divBdr>
            <w:top w:val="none" w:sz="0" w:space="0" w:color="auto"/>
            <w:left w:val="none" w:sz="0" w:space="0" w:color="auto"/>
            <w:bottom w:val="none" w:sz="0" w:space="0" w:color="auto"/>
            <w:right w:val="none" w:sz="0" w:space="0" w:color="auto"/>
          </w:divBdr>
        </w:div>
        <w:div w:id="1748723247">
          <w:marLeft w:val="640"/>
          <w:marRight w:val="0"/>
          <w:marTop w:val="0"/>
          <w:marBottom w:val="0"/>
          <w:divBdr>
            <w:top w:val="none" w:sz="0" w:space="0" w:color="auto"/>
            <w:left w:val="none" w:sz="0" w:space="0" w:color="auto"/>
            <w:bottom w:val="none" w:sz="0" w:space="0" w:color="auto"/>
            <w:right w:val="none" w:sz="0" w:space="0" w:color="auto"/>
          </w:divBdr>
        </w:div>
        <w:div w:id="1049189136">
          <w:marLeft w:val="640"/>
          <w:marRight w:val="0"/>
          <w:marTop w:val="0"/>
          <w:marBottom w:val="0"/>
          <w:divBdr>
            <w:top w:val="none" w:sz="0" w:space="0" w:color="auto"/>
            <w:left w:val="none" w:sz="0" w:space="0" w:color="auto"/>
            <w:bottom w:val="none" w:sz="0" w:space="0" w:color="auto"/>
            <w:right w:val="none" w:sz="0" w:space="0" w:color="auto"/>
          </w:divBdr>
        </w:div>
        <w:div w:id="636104706">
          <w:marLeft w:val="640"/>
          <w:marRight w:val="0"/>
          <w:marTop w:val="0"/>
          <w:marBottom w:val="0"/>
          <w:divBdr>
            <w:top w:val="none" w:sz="0" w:space="0" w:color="auto"/>
            <w:left w:val="none" w:sz="0" w:space="0" w:color="auto"/>
            <w:bottom w:val="none" w:sz="0" w:space="0" w:color="auto"/>
            <w:right w:val="none" w:sz="0" w:space="0" w:color="auto"/>
          </w:divBdr>
        </w:div>
        <w:div w:id="1644240272">
          <w:marLeft w:val="640"/>
          <w:marRight w:val="0"/>
          <w:marTop w:val="0"/>
          <w:marBottom w:val="0"/>
          <w:divBdr>
            <w:top w:val="none" w:sz="0" w:space="0" w:color="auto"/>
            <w:left w:val="none" w:sz="0" w:space="0" w:color="auto"/>
            <w:bottom w:val="none" w:sz="0" w:space="0" w:color="auto"/>
            <w:right w:val="none" w:sz="0" w:space="0" w:color="auto"/>
          </w:divBdr>
        </w:div>
        <w:div w:id="611667884">
          <w:marLeft w:val="640"/>
          <w:marRight w:val="0"/>
          <w:marTop w:val="0"/>
          <w:marBottom w:val="0"/>
          <w:divBdr>
            <w:top w:val="none" w:sz="0" w:space="0" w:color="auto"/>
            <w:left w:val="none" w:sz="0" w:space="0" w:color="auto"/>
            <w:bottom w:val="none" w:sz="0" w:space="0" w:color="auto"/>
            <w:right w:val="none" w:sz="0" w:space="0" w:color="auto"/>
          </w:divBdr>
        </w:div>
        <w:div w:id="634062789">
          <w:marLeft w:val="640"/>
          <w:marRight w:val="0"/>
          <w:marTop w:val="0"/>
          <w:marBottom w:val="0"/>
          <w:divBdr>
            <w:top w:val="none" w:sz="0" w:space="0" w:color="auto"/>
            <w:left w:val="none" w:sz="0" w:space="0" w:color="auto"/>
            <w:bottom w:val="none" w:sz="0" w:space="0" w:color="auto"/>
            <w:right w:val="none" w:sz="0" w:space="0" w:color="auto"/>
          </w:divBdr>
        </w:div>
        <w:div w:id="375856995">
          <w:marLeft w:val="640"/>
          <w:marRight w:val="0"/>
          <w:marTop w:val="0"/>
          <w:marBottom w:val="0"/>
          <w:divBdr>
            <w:top w:val="none" w:sz="0" w:space="0" w:color="auto"/>
            <w:left w:val="none" w:sz="0" w:space="0" w:color="auto"/>
            <w:bottom w:val="none" w:sz="0" w:space="0" w:color="auto"/>
            <w:right w:val="none" w:sz="0" w:space="0" w:color="auto"/>
          </w:divBdr>
        </w:div>
        <w:div w:id="1009259490">
          <w:marLeft w:val="640"/>
          <w:marRight w:val="0"/>
          <w:marTop w:val="0"/>
          <w:marBottom w:val="0"/>
          <w:divBdr>
            <w:top w:val="none" w:sz="0" w:space="0" w:color="auto"/>
            <w:left w:val="none" w:sz="0" w:space="0" w:color="auto"/>
            <w:bottom w:val="none" w:sz="0" w:space="0" w:color="auto"/>
            <w:right w:val="none" w:sz="0" w:space="0" w:color="auto"/>
          </w:divBdr>
        </w:div>
        <w:div w:id="1648824142">
          <w:marLeft w:val="640"/>
          <w:marRight w:val="0"/>
          <w:marTop w:val="0"/>
          <w:marBottom w:val="0"/>
          <w:divBdr>
            <w:top w:val="none" w:sz="0" w:space="0" w:color="auto"/>
            <w:left w:val="none" w:sz="0" w:space="0" w:color="auto"/>
            <w:bottom w:val="none" w:sz="0" w:space="0" w:color="auto"/>
            <w:right w:val="none" w:sz="0" w:space="0" w:color="auto"/>
          </w:divBdr>
        </w:div>
        <w:div w:id="706369666">
          <w:marLeft w:val="640"/>
          <w:marRight w:val="0"/>
          <w:marTop w:val="0"/>
          <w:marBottom w:val="0"/>
          <w:divBdr>
            <w:top w:val="none" w:sz="0" w:space="0" w:color="auto"/>
            <w:left w:val="none" w:sz="0" w:space="0" w:color="auto"/>
            <w:bottom w:val="none" w:sz="0" w:space="0" w:color="auto"/>
            <w:right w:val="none" w:sz="0" w:space="0" w:color="auto"/>
          </w:divBdr>
        </w:div>
        <w:div w:id="56904427">
          <w:marLeft w:val="640"/>
          <w:marRight w:val="0"/>
          <w:marTop w:val="0"/>
          <w:marBottom w:val="0"/>
          <w:divBdr>
            <w:top w:val="none" w:sz="0" w:space="0" w:color="auto"/>
            <w:left w:val="none" w:sz="0" w:space="0" w:color="auto"/>
            <w:bottom w:val="none" w:sz="0" w:space="0" w:color="auto"/>
            <w:right w:val="none" w:sz="0" w:space="0" w:color="auto"/>
          </w:divBdr>
        </w:div>
        <w:div w:id="1154760533">
          <w:marLeft w:val="640"/>
          <w:marRight w:val="0"/>
          <w:marTop w:val="0"/>
          <w:marBottom w:val="0"/>
          <w:divBdr>
            <w:top w:val="none" w:sz="0" w:space="0" w:color="auto"/>
            <w:left w:val="none" w:sz="0" w:space="0" w:color="auto"/>
            <w:bottom w:val="none" w:sz="0" w:space="0" w:color="auto"/>
            <w:right w:val="none" w:sz="0" w:space="0" w:color="auto"/>
          </w:divBdr>
        </w:div>
        <w:div w:id="979648986">
          <w:marLeft w:val="640"/>
          <w:marRight w:val="0"/>
          <w:marTop w:val="0"/>
          <w:marBottom w:val="0"/>
          <w:divBdr>
            <w:top w:val="none" w:sz="0" w:space="0" w:color="auto"/>
            <w:left w:val="none" w:sz="0" w:space="0" w:color="auto"/>
            <w:bottom w:val="none" w:sz="0" w:space="0" w:color="auto"/>
            <w:right w:val="none" w:sz="0" w:space="0" w:color="auto"/>
          </w:divBdr>
        </w:div>
        <w:div w:id="1632322535">
          <w:marLeft w:val="640"/>
          <w:marRight w:val="0"/>
          <w:marTop w:val="0"/>
          <w:marBottom w:val="0"/>
          <w:divBdr>
            <w:top w:val="none" w:sz="0" w:space="0" w:color="auto"/>
            <w:left w:val="none" w:sz="0" w:space="0" w:color="auto"/>
            <w:bottom w:val="none" w:sz="0" w:space="0" w:color="auto"/>
            <w:right w:val="none" w:sz="0" w:space="0" w:color="auto"/>
          </w:divBdr>
        </w:div>
        <w:div w:id="598485956">
          <w:marLeft w:val="640"/>
          <w:marRight w:val="0"/>
          <w:marTop w:val="0"/>
          <w:marBottom w:val="0"/>
          <w:divBdr>
            <w:top w:val="none" w:sz="0" w:space="0" w:color="auto"/>
            <w:left w:val="none" w:sz="0" w:space="0" w:color="auto"/>
            <w:bottom w:val="none" w:sz="0" w:space="0" w:color="auto"/>
            <w:right w:val="none" w:sz="0" w:space="0" w:color="auto"/>
          </w:divBdr>
        </w:div>
        <w:div w:id="151681107">
          <w:marLeft w:val="640"/>
          <w:marRight w:val="0"/>
          <w:marTop w:val="0"/>
          <w:marBottom w:val="0"/>
          <w:divBdr>
            <w:top w:val="none" w:sz="0" w:space="0" w:color="auto"/>
            <w:left w:val="none" w:sz="0" w:space="0" w:color="auto"/>
            <w:bottom w:val="none" w:sz="0" w:space="0" w:color="auto"/>
            <w:right w:val="none" w:sz="0" w:space="0" w:color="auto"/>
          </w:divBdr>
        </w:div>
        <w:div w:id="983660529">
          <w:marLeft w:val="640"/>
          <w:marRight w:val="0"/>
          <w:marTop w:val="0"/>
          <w:marBottom w:val="0"/>
          <w:divBdr>
            <w:top w:val="none" w:sz="0" w:space="0" w:color="auto"/>
            <w:left w:val="none" w:sz="0" w:space="0" w:color="auto"/>
            <w:bottom w:val="none" w:sz="0" w:space="0" w:color="auto"/>
            <w:right w:val="none" w:sz="0" w:space="0" w:color="auto"/>
          </w:divBdr>
        </w:div>
        <w:div w:id="2043359666">
          <w:marLeft w:val="640"/>
          <w:marRight w:val="0"/>
          <w:marTop w:val="0"/>
          <w:marBottom w:val="0"/>
          <w:divBdr>
            <w:top w:val="none" w:sz="0" w:space="0" w:color="auto"/>
            <w:left w:val="none" w:sz="0" w:space="0" w:color="auto"/>
            <w:bottom w:val="none" w:sz="0" w:space="0" w:color="auto"/>
            <w:right w:val="none" w:sz="0" w:space="0" w:color="auto"/>
          </w:divBdr>
        </w:div>
        <w:div w:id="257645104">
          <w:marLeft w:val="640"/>
          <w:marRight w:val="0"/>
          <w:marTop w:val="0"/>
          <w:marBottom w:val="0"/>
          <w:divBdr>
            <w:top w:val="none" w:sz="0" w:space="0" w:color="auto"/>
            <w:left w:val="none" w:sz="0" w:space="0" w:color="auto"/>
            <w:bottom w:val="none" w:sz="0" w:space="0" w:color="auto"/>
            <w:right w:val="none" w:sz="0" w:space="0" w:color="auto"/>
          </w:divBdr>
        </w:div>
        <w:div w:id="2012901850">
          <w:marLeft w:val="640"/>
          <w:marRight w:val="0"/>
          <w:marTop w:val="0"/>
          <w:marBottom w:val="0"/>
          <w:divBdr>
            <w:top w:val="none" w:sz="0" w:space="0" w:color="auto"/>
            <w:left w:val="none" w:sz="0" w:space="0" w:color="auto"/>
            <w:bottom w:val="none" w:sz="0" w:space="0" w:color="auto"/>
            <w:right w:val="none" w:sz="0" w:space="0" w:color="auto"/>
          </w:divBdr>
        </w:div>
        <w:div w:id="1353649928">
          <w:marLeft w:val="640"/>
          <w:marRight w:val="0"/>
          <w:marTop w:val="0"/>
          <w:marBottom w:val="0"/>
          <w:divBdr>
            <w:top w:val="none" w:sz="0" w:space="0" w:color="auto"/>
            <w:left w:val="none" w:sz="0" w:space="0" w:color="auto"/>
            <w:bottom w:val="none" w:sz="0" w:space="0" w:color="auto"/>
            <w:right w:val="none" w:sz="0" w:space="0" w:color="auto"/>
          </w:divBdr>
        </w:div>
        <w:div w:id="741104351">
          <w:marLeft w:val="640"/>
          <w:marRight w:val="0"/>
          <w:marTop w:val="0"/>
          <w:marBottom w:val="0"/>
          <w:divBdr>
            <w:top w:val="none" w:sz="0" w:space="0" w:color="auto"/>
            <w:left w:val="none" w:sz="0" w:space="0" w:color="auto"/>
            <w:bottom w:val="none" w:sz="0" w:space="0" w:color="auto"/>
            <w:right w:val="none" w:sz="0" w:space="0" w:color="auto"/>
          </w:divBdr>
        </w:div>
        <w:div w:id="1125076536">
          <w:marLeft w:val="640"/>
          <w:marRight w:val="0"/>
          <w:marTop w:val="0"/>
          <w:marBottom w:val="0"/>
          <w:divBdr>
            <w:top w:val="none" w:sz="0" w:space="0" w:color="auto"/>
            <w:left w:val="none" w:sz="0" w:space="0" w:color="auto"/>
            <w:bottom w:val="none" w:sz="0" w:space="0" w:color="auto"/>
            <w:right w:val="none" w:sz="0" w:space="0" w:color="auto"/>
          </w:divBdr>
        </w:div>
        <w:div w:id="1444811749">
          <w:marLeft w:val="640"/>
          <w:marRight w:val="0"/>
          <w:marTop w:val="0"/>
          <w:marBottom w:val="0"/>
          <w:divBdr>
            <w:top w:val="none" w:sz="0" w:space="0" w:color="auto"/>
            <w:left w:val="none" w:sz="0" w:space="0" w:color="auto"/>
            <w:bottom w:val="none" w:sz="0" w:space="0" w:color="auto"/>
            <w:right w:val="none" w:sz="0" w:space="0" w:color="auto"/>
          </w:divBdr>
        </w:div>
        <w:div w:id="1223908205">
          <w:marLeft w:val="640"/>
          <w:marRight w:val="0"/>
          <w:marTop w:val="0"/>
          <w:marBottom w:val="0"/>
          <w:divBdr>
            <w:top w:val="none" w:sz="0" w:space="0" w:color="auto"/>
            <w:left w:val="none" w:sz="0" w:space="0" w:color="auto"/>
            <w:bottom w:val="none" w:sz="0" w:space="0" w:color="auto"/>
            <w:right w:val="none" w:sz="0" w:space="0" w:color="auto"/>
          </w:divBdr>
        </w:div>
        <w:div w:id="258949362">
          <w:marLeft w:val="640"/>
          <w:marRight w:val="0"/>
          <w:marTop w:val="0"/>
          <w:marBottom w:val="0"/>
          <w:divBdr>
            <w:top w:val="none" w:sz="0" w:space="0" w:color="auto"/>
            <w:left w:val="none" w:sz="0" w:space="0" w:color="auto"/>
            <w:bottom w:val="none" w:sz="0" w:space="0" w:color="auto"/>
            <w:right w:val="none" w:sz="0" w:space="0" w:color="auto"/>
          </w:divBdr>
        </w:div>
        <w:div w:id="355548982">
          <w:marLeft w:val="640"/>
          <w:marRight w:val="0"/>
          <w:marTop w:val="0"/>
          <w:marBottom w:val="0"/>
          <w:divBdr>
            <w:top w:val="none" w:sz="0" w:space="0" w:color="auto"/>
            <w:left w:val="none" w:sz="0" w:space="0" w:color="auto"/>
            <w:bottom w:val="none" w:sz="0" w:space="0" w:color="auto"/>
            <w:right w:val="none" w:sz="0" w:space="0" w:color="auto"/>
          </w:divBdr>
        </w:div>
        <w:div w:id="670718285">
          <w:marLeft w:val="640"/>
          <w:marRight w:val="0"/>
          <w:marTop w:val="0"/>
          <w:marBottom w:val="0"/>
          <w:divBdr>
            <w:top w:val="none" w:sz="0" w:space="0" w:color="auto"/>
            <w:left w:val="none" w:sz="0" w:space="0" w:color="auto"/>
            <w:bottom w:val="none" w:sz="0" w:space="0" w:color="auto"/>
            <w:right w:val="none" w:sz="0" w:space="0" w:color="auto"/>
          </w:divBdr>
        </w:div>
        <w:div w:id="1866137885">
          <w:marLeft w:val="640"/>
          <w:marRight w:val="0"/>
          <w:marTop w:val="0"/>
          <w:marBottom w:val="0"/>
          <w:divBdr>
            <w:top w:val="none" w:sz="0" w:space="0" w:color="auto"/>
            <w:left w:val="none" w:sz="0" w:space="0" w:color="auto"/>
            <w:bottom w:val="none" w:sz="0" w:space="0" w:color="auto"/>
            <w:right w:val="none" w:sz="0" w:space="0" w:color="auto"/>
          </w:divBdr>
        </w:div>
        <w:div w:id="1178346500">
          <w:marLeft w:val="640"/>
          <w:marRight w:val="0"/>
          <w:marTop w:val="0"/>
          <w:marBottom w:val="0"/>
          <w:divBdr>
            <w:top w:val="none" w:sz="0" w:space="0" w:color="auto"/>
            <w:left w:val="none" w:sz="0" w:space="0" w:color="auto"/>
            <w:bottom w:val="none" w:sz="0" w:space="0" w:color="auto"/>
            <w:right w:val="none" w:sz="0" w:space="0" w:color="auto"/>
          </w:divBdr>
        </w:div>
        <w:div w:id="1015695253">
          <w:marLeft w:val="640"/>
          <w:marRight w:val="0"/>
          <w:marTop w:val="0"/>
          <w:marBottom w:val="0"/>
          <w:divBdr>
            <w:top w:val="none" w:sz="0" w:space="0" w:color="auto"/>
            <w:left w:val="none" w:sz="0" w:space="0" w:color="auto"/>
            <w:bottom w:val="none" w:sz="0" w:space="0" w:color="auto"/>
            <w:right w:val="none" w:sz="0" w:space="0" w:color="auto"/>
          </w:divBdr>
        </w:div>
      </w:divsChild>
    </w:div>
    <w:div w:id="1151672631">
      <w:bodyDiv w:val="1"/>
      <w:marLeft w:val="0"/>
      <w:marRight w:val="0"/>
      <w:marTop w:val="0"/>
      <w:marBottom w:val="0"/>
      <w:divBdr>
        <w:top w:val="none" w:sz="0" w:space="0" w:color="auto"/>
        <w:left w:val="none" w:sz="0" w:space="0" w:color="auto"/>
        <w:bottom w:val="none" w:sz="0" w:space="0" w:color="auto"/>
        <w:right w:val="none" w:sz="0" w:space="0" w:color="auto"/>
      </w:divBdr>
      <w:divsChild>
        <w:div w:id="1294093650">
          <w:marLeft w:val="640"/>
          <w:marRight w:val="0"/>
          <w:marTop w:val="0"/>
          <w:marBottom w:val="0"/>
          <w:divBdr>
            <w:top w:val="none" w:sz="0" w:space="0" w:color="auto"/>
            <w:left w:val="none" w:sz="0" w:space="0" w:color="auto"/>
            <w:bottom w:val="none" w:sz="0" w:space="0" w:color="auto"/>
            <w:right w:val="none" w:sz="0" w:space="0" w:color="auto"/>
          </w:divBdr>
        </w:div>
        <w:div w:id="1799301908">
          <w:marLeft w:val="640"/>
          <w:marRight w:val="0"/>
          <w:marTop w:val="0"/>
          <w:marBottom w:val="0"/>
          <w:divBdr>
            <w:top w:val="none" w:sz="0" w:space="0" w:color="auto"/>
            <w:left w:val="none" w:sz="0" w:space="0" w:color="auto"/>
            <w:bottom w:val="none" w:sz="0" w:space="0" w:color="auto"/>
            <w:right w:val="none" w:sz="0" w:space="0" w:color="auto"/>
          </w:divBdr>
        </w:div>
        <w:div w:id="872235281">
          <w:marLeft w:val="640"/>
          <w:marRight w:val="0"/>
          <w:marTop w:val="0"/>
          <w:marBottom w:val="0"/>
          <w:divBdr>
            <w:top w:val="none" w:sz="0" w:space="0" w:color="auto"/>
            <w:left w:val="none" w:sz="0" w:space="0" w:color="auto"/>
            <w:bottom w:val="none" w:sz="0" w:space="0" w:color="auto"/>
            <w:right w:val="none" w:sz="0" w:space="0" w:color="auto"/>
          </w:divBdr>
        </w:div>
        <w:div w:id="1132554254">
          <w:marLeft w:val="640"/>
          <w:marRight w:val="0"/>
          <w:marTop w:val="0"/>
          <w:marBottom w:val="0"/>
          <w:divBdr>
            <w:top w:val="none" w:sz="0" w:space="0" w:color="auto"/>
            <w:left w:val="none" w:sz="0" w:space="0" w:color="auto"/>
            <w:bottom w:val="none" w:sz="0" w:space="0" w:color="auto"/>
            <w:right w:val="none" w:sz="0" w:space="0" w:color="auto"/>
          </w:divBdr>
        </w:div>
        <w:div w:id="373390288">
          <w:marLeft w:val="640"/>
          <w:marRight w:val="0"/>
          <w:marTop w:val="0"/>
          <w:marBottom w:val="0"/>
          <w:divBdr>
            <w:top w:val="none" w:sz="0" w:space="0" w:color="auto"/>
            <w:left w:val="none" w:sz="0" w:space="0" w:color="auto"/>
            <w:bottom w:val="none" w:sz="0" w:space="0" w:color="auto"/>
            <w:right w:val="none" w:sz="0" w:space="0" w:color="auto"/>
          </w:divBdr>
        </w:div>
        <w:div w:id="428620409">
          <w:marLeft w:val="640"/>
          <w:marRight w:val="0"/>
          <w:marTop w:val="0"/>
          <w:marBottom w:val="0"/>
          <w:divBdr>
            <w:top w:val="none" w:sz="0" w:space="0" w:color="auto"/>
            <w:left w:val="none" w:sz="0" w:space="0" w:color="auto"/>
            <w:bottom w:val="none" w:sz="0" w:space="0" w:color="auto"/>
            <w:right w:val="none" w:sz="0" w:space="0" w:color="auto"/>
          </w:divBdr>
        </w:div>
        <w:div w:id="1474831467">
          <w:marLeft w:val="640"/>
          <w:marRight w:val="0"/>
          <w:marTop w:val="0"/>
          <w:marBottom w:val="0"/>
          <w:divBdr>
            <w:top w:val="none" w:sz="0" w:space="0" w:color="auto"/>
            <w:left w:val="none" w:sz="0" w:space="0" w:color="auto"/>
            <w:bottom w:val="none" w:sz="0" w:space="0" w:color="auto"/>
            <w:right w:val="none" w:sz="0" w:space="0" w:color="auto"/>
          </w:divBdr>
        </w:div>
        <w:div w:id="794718034">
          <w:marLeft w:val="640"/>
          <w:marRight w:val="0"/>
          <w:marTop w:val="0"/>
          <w:marBottom w:val="0"/>
          <w:divBdr>
            <w:top w:val="none" w:sz="0" w:space="0" w:color="auto"/>
            <w:left w:val="none" w:sz="0" w:space="0" w:color="auto"/>
            <w:bottom w:val="none" w:sz="0" w:space="0" w:color="auto"/>
            <w:right w:val="none" w:sz="0" w:space="0" w:color="auto"/>
          </w:divBdr>
        </w:div>
        <w:div w:id="1083257058">
          <w:marLeft w:val="640"/>
          <w:marRight w:val="0"/>
          <w:marTop w:val="0"/>
          <w:marBottom w:val="0"/>
          <w:divBdr>
            <w:top w:val="none" w:sz="0" w:space="0" w:color="auto"/>
            <w:left w:val="none" w:sz="0" w:space="0" w:color="auto"/>
            <w:bottom w:val="none" w:sz="0" w:space="0" w:color="auto"/>
            <w:right w:val="none" w:sz="0" w:space="0" w:color="auto"/>
          </w:divBdr>
        </w:div>
        <w:div w:id="1694959058">
          <w:marLeft w:val="640"/>
          <w:marRight w:val="0"/>
          <w:marTop w:val="0"/>
          <w:marBottom w:val="0"/>
          <w:divBdr>
            <w:top w:val="none" w:sz="0" w:space="0" w:color="auto"/>
            <w:left w:val="none" w:sz="0" w:space="0" w:color="auto"/>
            <w:bottom w:val="none" w:sz="0" w:space="0" w:color="auto"/>
            <w:right w:val="none" w:sz="0" w:space="0" w:color="auto"/>
          </w:divBdr>
        </w:div>
        <w:div w:id="1267737654">
          <w:marLeft w:val="640"/>
          <w:marRight w:val="0"/>
          <w:marTop w:val="0"/>
          <w:marBottom w:val="0"/>
          <w:divBdr>
            <w:top w:val="none" w:sz="0" w:space="0" w:color="auto"/>
            <w:left w:val="none" w:sz="0" w:space="0" w:color="auto"/>
            <w:bottom w:val="none" w:sz="0" w:space="0" w:color="auto"/>
            <w:right w:val="none" w:sz="0" w:space="0" w:color="auto"/>
          </w:divBdr>
        </w:div>
        <w:div w:id="1220046795">
          <w:marLeft w:val="640"/>
          <w:marRight w:val="0"/>
          <w:marTop w:val="0"/>
          <w:marBottom w:val="0"/>
          <w:divBdr>
            <w:top w:val="none" w:sz="0" w:space="0" w:color="auto"/>
            <w:left w:val="none" w:sz="0" w:space="0" w:color="auto"/>
            <w:bottom w:val="none" w:sz="0" w:space="0" w:color="auto"/>
            <w:right w:val="none" w:sz="0" w:space="0" w:color="auto"/>
          </w:divBdr>
        </w:div>
        <w:div w:id="1458332323">
          <w:marLeft w:val="640"/>
          <w:marRight w:val="0"/>
          <w:marTop w:val="0"/>
          <w:marBottom w:val="0"/>
          <w:divBdr>
            <w:top w:val="none" w:sz="0" w:space="0" w:color="auto"/>
            <w:left w:val="none" w:sz="0" w:space="0" w:color="auto"/>
            <w:bottom w:val="none" w:sz="0" w:space="0" w:color="auto"/>
            <w:right w:val="none" w:sz="0" w:space="0" w:color="auto"/>
          </w:divBdr>
        </w:div>
        <w:div w:id="798492687">
          <w:marLeft w:val="640"/>
          <w:marRight w:val="0"/>
          <w:marTop w:val="0"/>
          <w:marBottom w:val="0"/>
          <w:divBdr>
            <w:top w:val="none" w:sz="0" w:space="0" w:color="auto"/>
            <w:left w:val="none" w:sz="0" w:space="0" w:color="auto"/>
            <w:bottom w:val="none" w:sz="0" w:space="0" w:color="auto"/>
            <w:right w:val="none" w:sz="0" w:space="0" w:color="auto"/>
          </w:divBdr>
        </w:div>
        <w:div w:id="984703100">
          <w:marLeft w:val="640"/>
          <w:marRight w:val="0"/>
          <w:marTop w:val="0"/>
          <w:marBottom w:val="0"/>
          <w:divBdr>
            <w:top w:val="none" w:sz="0" w:space="0" w:color="auto"/>
            <w:left w:val="none" w:sz="0" w:space="0" w:color="auto"/>
            <w:bottom w:val="none" w:sz="0" w:space="0" w:color="auto"/>
            <w:right w:val="none" w:sz="0" w:space="0" w:color="auto"/>
          </w:divBdr>
        </w:div>
        <w:div w:id="734595012">
          <w:marLeft w:val="640"/>
          <w:marRight w:val="0"/>
          <w:marTop w:val="0"/>
          <w:marBottom w:val="0"/>
          <w:divBdr>
            <w:top w:val="none" w:sz="0" w:space="0" w:color="auto"/>
            <w:left w:val="none" w:sz="0" w:space="0" w:color="auto"/>
            <w:bottom w:val="none" w:sz="0" w:space="0" w:color="auto"/>
            <w:right w:val="none" w:sz="0" w:space="0" w:color="auto"/>
          </w:divBdr>
        </w:div>
        <w:div w:id="1773697871">
          <w:marLeft w:val="640"/>
          <w:marRight w:val="0"/>
          <w:marTop w:val="0"/>
          <w:marBottom w:val="0"/>
          <w:divBdr>
            <w:top w:val="none" w:sz="0" w:space="0" w:color="auto"/>
            <w:left w:val="none" w:sz="0" w:space="0" w:color="auto"/>
            <w:bottom w:val="none" w:sz="0" w:space="0" w:color="auto"/>
            <w:right w:val="none" w:sz="0" w:space="0" w:color="auto"/>
          </w:divBdr>
        </w:div>
        <w:div w:id="1006709188">
          <w:marLeft w:val="640"/>
          <w:marRight w:val="0"/>
          <w:marTop w:val="0"/>
          <w:marBottom w:val="0"/>
          <w:divBdr>
            <w:top w:val="none" w:sz="0" w:space="0" w:color="auto"/>
            <w:left w:val="none" w:sz="0" w:space="0" w:color="auto"/>
            <w:bottom w:val="none" w:sz="0" w:space="0" w:color="auto"/>
            <w:right w:val="none" w:sz="0" w:space="0" w:color="auto"/>
          </w:divBdr>
        </w:div>
        <w:div w:id="1722629234">
          <w:marLeft w:val="640"/>
          <w:marRight w:val="0"/>
          <w:marTop w:val="0"/>
          <w:marBottom w:val="0"/>
          <w:divBdr>
            <w:top w:val="none" w:sz="0" w:space="0" w:color="auto"/>
            <w:left w:val="none" w:sz="0" w:space="0" w:color="auto"/>
            <w:bottom w:val="none" w:sz="0" w:space="0" w:color="auto"/>
            <w:right w:val="none" w:sz="0" w:space="0" w:color="auto"/>
          </w:divBdr>
        </w:div>
        <w:div w:id="13112706">
          <w:marLeft w:val="640"/>
          <w:marRight w:val="0"/>
          <w:marTop w:val="0"/>
          <w:marBottom w:val="0"/>
          <w:divBdr>
            <w:top w:val="none" w:sz="0" w:space="0" w:color="auto"/>
            <w:left w:val="none" w:sz="0" w:space="0" w:color="auto"/>
            <w:bottom w:val="none" w:sz="0" w:space="0" w:color="auto"/>
            <w:right w:val="none" w:sz="0" w:space="0" w:color="auto"/>
          </w:divBdr>
        </w:div>
        <w:div w:id="722755283">
          <w:marLeft w:val="640"/>
          <w:marRight w:val="0"/>
          <w:marTop w:val="0"/>
          <w:marBottom w:val="0"/>
          <w:divBdr>
            <w:top w:val="none" w:sz="0" w:space="0" w:color="auto"/>
            <w:left w:val="none" w:sz="0" w:space="0" w:color="auto"/>
            <w:bottom w:val="none" w:sz="0" w:space="0" w:color="auto"/>
            <w:right w:val="none" w:sz="0" w:space="0" w:color="auto"/>
          </w:divBdr>
        </w:div>
        <w:div w:id="1849251295">
          <w:marLeft w:val="640"/>
          <w:marRight w:val="0"/>
          <w:marTop w:val="0"/>
          <w:marBottom w:val="0"/>
          <w:divBdr>
            <w:top w:val="none" w:sz="0" w:space="0" w:color="auto"/>
            <w:left w:val="none" w:sz="0" w:space="0" w:color="auto"/>
            <w:bottom w:val="none" w:sz="0" w:space="0" w:color="auto"/>
            <w:right w:val="none" w:sz="0" w:space="0" w:color="auto"/>
          </w:divBdr>
        </w:div>
        <w:div w:id="1993561819">
          <w:marLeft w:val="640"/>
          <w:marRight w:val="0"/>
          <w:marTop w:val="0"/>
          <w:marBottom w:val="0"/>
          <w:divBdr>
            <w:top w:val="none" w:sz="0" w:space="0" w:color="auto"/>
            <w:left w:val="none" w:sz="0" w:space="0" w:color="auto"/>
            <w:bottom w:val="none" w:sz="0" w:space="0" w:color="auto"/>
            <w:right w:val="none" w:sz="0" w:space="0" w:color="auto"/>
          </w:divBdr>
        </w:div>
        <w:div w:id="637955351">
          <w:marLeft w:val="640"/>
          <w:marRight w:val="0"/>
          <w:marTop w:val="0"/>
          <w:marBottom w:val="0"/>
          <w:divBdr>
            <w:top w:val="none" w:sz="0" w:space="0" w:color="auto"/>
            <w:left w:val="none" w:sz="0" w:space="0" w:color="auto"/>
            <w:bottom w:val="none" w:sz="0" w:space="0" w:color="auto"/>
            <w:right w:val="none" w:sz="0" w:space="0" w:color="auto"/>
          </w:divBdr>
        </w:div>
        <w:div w:id="1022703996">
          <w:marLeft w:val="640"/>
          <w:marRight w:val="0"/>
          <w:marTop w:val="0"/>
          <w:marBottom w:val="0"/>
          <w:divBdr>
            <w:top w:val="none" w:sz="0" w:space="0" w:color="auto"/>
            <w:left w:val="none" w:sz="0" w:space="0" w:color="auto"/>
            <w:bottom w:val="none" w:sz="0" w:space="0" w:color="auto"/>
            <w:right w:val="none" w:sz="0" w:space="0" w:color="auto"/>
          </w:divBdr>
        </w:div>
        <w:div w:id="1669165995">
          <w:marLeft w:val="640"/>
          <w:marRight w:val="0"/>
          <w:marTop w:val="0"/>
          <w:marBottom w:val="0"/>
          <w:divBdr>
            <w:top w:val="none" w:sz="0" w:space="0" w:color="auto"/>
            <w:left w:val="none" w:sz="0" w:space="0" w:color="auto"/>
            <w:bottom w:val="none" w:sz="0" w:space="0" w:color="auto"/>
            <w:right w:val="none" w:sz="0" w:space="0" w:color="auto"/>
          </w:divBdr>
        </w:div>
        <w:div w:id="602037178">
          <w:marLeft w:val="640"/>
          <w:marRight w:val="0"/>
          <w:marTop w:val="0"/>
          <w:marBottom w:val="0"/>
          <w:divBdr>
            <w:top w:val="none" w:sz="0" w:space="0" w:color="auto"/>
            <w:left w:val="none" w:sz="0" w:space="0" w:color="auto"/>
            <w:bottom w:val="none" w:sz="0" w:space="0" w:color="auto"/>
            <w:right w:val="none" w:sz="0" w:space="0" w:color="auto"/>
          </w:divBdr>
        </w:div>
        <w:div w:id="121775736">
          <w:marLeft w:val="640"/>
          <w:marRight w:val="0"/>
          <w:marTop w:val="0"/>
          <w:marBottom w:val="0"/>
          <w:divBdr>
            <w:top w:val="none" w:sz="0" w:space="0" w:color="auto"/>
            <w:left w:val="none" w:sz="0" w:space="0" w:color="auto"/>
            <w:bottom w:val="none" w:sz="0" w:space="0" w:color="auto"/>
            <w:right w:val="none" w:sz="0" w:space="0" w:color="auto"/>
          </w:divBdr>
        </w:div>
        <w:div w:id="1486049653">
          <w:marLeft w:val="640"/>
          <w:marRight w:val="0"/>
          <w:marTop w:val="0"/>
          <w:marBottom w:val="0"/>
          <w:divBdr>
            <w:top w:val="none" w:sz="0" w:space="0" w:color="auto"/>
            <w:left w:val="none" w:sz="0" w:space="0" w:color="auto"/>
            <w:bottom w:val="none" w:sz="0" w:space="0" w:color="auto"/>
            <w:right w:val="none" w:sz="0" w:space="0" w:color="auto"/>
          </w:divBdr>
        </w:div>
        <w:div w:id="495725048">
          <w:marLeft w:val="640"/>
          <w:marRight w:val="0"/>
          <w:marTop w:val="0"/>
          <w:marBottom w:val="0"/>
          <w:divBdr>
            <w:top w:val="none" w:sz="0" w:space="0" w:color="auto"/>
            <w:left w:val="none" w:sz="0" w:space="0" w:color="auto"/>
            <w:bottom w:val="none" w:sz="0" w:space="0" w:color="auto"/>
            <w:right w:val="none" w:sz="0" w:space="0" w:color="auto"/>
          </w:divBdr>
        </w:div>
        <w:div w:id="758450450">
          <w:marLeft w:val="640"/>
          <w:marRight w:val="0"/>
          <w:marTop w:val="0"/>
          <w:marBottom w:val="0"/>
          <w:divBdr>
            <w:top w:val="none" w:sz="0" w:space="0" w:color="auto"/>
            <w:left w:val="none" w:sz="0" w:space="0" w:color="auto"/>
            <w:bottom w:val="none" w:sz="0" w:space="0" w:color="auto"/>
            <w:right w:val="none" w:sz="0" w:space="0" w:color="auto"/>
          </w:divBdr>
        </w:div>
        <w:div w:id="1943489376">
          <w:marLeft w:val="640"/>
          <w:marRight w:val="0"/>
          <w:marTop w:val="0"/>
          <w:marBottom w:val="0"/>
          <w:divBdr>
            <w:top w:val="none" w:sz="0" w:space="0" w:color="auto"/>
            <w:left w:val="none" w:sz="0" w:space="0" w:color="auto"/>
            <w:bottom w:val="none" w:sz="0" w:space="0" w:color="auto"/>
            <w:right w:val="none" w:sz="0" w:space="0" w:color="auto"/>
          </w:divBdr>
        </w:div>
        <w:div w:id="1381592956">
          <w:marLeft w:val="640"/>
          <w:marRight w:val="0"/>
          <w:marTop w:val="0"/>
          <w:marBottom w:val="0"/>
          <w:divBdr>
            <w:top w:val="none" w:sz="0" w:space="0" w:color="auto"/>
            <w:left w:val="none" w:sz="0" w:space="0" w:color="auto"/>
            <w:bottom w:val="none" w:sz="0" w:space="0" w:color="auto"/>
            <w:right w:val="none" w:sz="0" w:space="0" w:color="auto"/>
          </w:divBdr>
        </w:div>
        <w:div w:id="476993295">
          <w:marLeft w:val="640"/>
          <w:marRight w:val="0"/>
          <w:marTop w:val="0"/>
          <w:marBottom w:val="0"/>
          <w:divBdr>
            <w:top w:val="none" w:sz="0" w:space="0" w:color="auto"/>
            <w:left w:val="none" w:sz="0" w:space="0" w:color="auto"/>
            <w:bottom w:val="none" w:sz="0" w:space="0" w:color="auto"/>
            <w:right w:val="none" w:sz="0" w:space="0" w:color="auto"/>
          </w:divBdr>
        </w:div>
        <w:div w:id="2055962131">
          <w:marLeft w:val="640"/>
          <w:marRight w:val="0"/>
          <w:marTop w:val="0"/>
          <w:marBottom w:val="0"/>
          <w:divBdr>
            <w:top w:val="none" w:sz="0" w:space="0" w:color="auto"/>
            <w:left w:val="none" w:sz="0" w:space="0" w:color="auto"/>
            <w:bottom w:val="none" w:sz="0" w:space="0" w:color="auto"/>
            <w:right w:val="none" w:sz="0" w:space="0" w:color="auto"/>
          </w:divBdr>
        </w:div>
        <w:div w:id="1136214855">
          <w:marLeft w:val="640"/>
          <w:marRight w:val="0"/>
          <w:marTop w:val="0"/>
          <w:marBottom w:val="0"/>
          <w:divBdr>
            <w:top w:val="none" w:sz="0" w:space="0" w:color="auto"/>
            <w:left w:val="none" w:sz="0" w:space="0" w:color="auto"/>
            <w:bottom w:val="none" w:sz="0" w:space="0" w:color="auto"/>
            <w:right w:val="none" w:sz="0" w:space="0" w:color="auto"/>
          </w:divBdr>
        </w:div>
        <w:div w:id="410322369">
          <w:marLeft w:val="640"/>
          <w:marRight w:val="0"/>
          <w:marTop w:val="0"/>
          <w:marBottom w:val="0"/>
          <w:divBdr>
            <w:top w:val="none" w:sz="0" w:space="0" w:color="auto"/>
            <w:left w:val="none" w:sz="0" w:space="0" w:color="auto"/>
            <w:bottom w:val="none" w:sz="0" w:space="0" w:color="auto"/>
            <w:right w:val="none" w:sz="0" w:space="0" w:color="auto"/>
          </w:divBdr>
        </w:div>
        <w:div w:id="1091973884">
          <w:marLeft w:val="640"/>
          <w:marRight w:val="0"/>
          <w:marTop w:val="0"/>
          <w:marBottom w:val="0"/>
          <w:divBdr>
            <w:top w:val="none" w:sz="0" w:space="0" w:color="auto"/>
            <w:left w:val="none" w:sz="0" w:space="0" w:color="auto"/>
            <w:bottom w:val="none" w:sz="0" w:space="0" w:color="auto"/>
            <w:right w:val="none" w:sz="0" w:space="0" w:color="auto"/>
          </w:divBdr>
        </w:div>
        <w:div w:id="19555910">
          <w:marLeft w:val="640"/>
          <w:marRight w:val="0"/>
          <w:marTop w:val="0"/>
          <w:marBottom w:val="0"/>
          <w:divBdr>
            <w:top w:val="none" w:sz="0" w:space="0" w:color="auto"/>
            <w:left w:val="none" w:sz="0" w:space="0" w:color="auto"/>
            <w:bottom w:val="none" w:sz="0" w:space="0" w:color="auto"/>
            <w:right w:val="none" w:sz="0" w:space="0" w:color="auto"/>
          </w:divBdr>
        </w:div>
        <w:div w:id="956915402">
          <w:marLeft w:val="640"/>
          <w:marRight w:val="0"/>
          <w:marTop w:val="0"/>
          <w:marBottom w:val="0"/>
          <w:divBdr>
            <w:top w:val="none" w:sz="0" w:space="0" w:color="auto"/>
            <w:left w:val="none" w:sz="0" w:space="0" w:color="auto"/>
            <w:bottom w:val="none" w:sz="0" w:space="0" w:color="auto"/>
            <w:right w:val="none" w:sz="0" w:space="0" w:color="auto"/>
          </w:divBdr>
        </w:div>
        <w:div w:id="364840600">
          <w:marLeft w:val="640"/>
          <w:marRight w:val="0"/>
          <w:marTop w:val="0"/>
          <w:marBottom w:val="0"/>
          <w:divBdr>
            <w:top w:val="none" w:sz="0" w:space="0" w:color="auto"/>
            <w:left w:val="none" w:sz="0" w:space="0" w:color="auto"/>
            <w:bottom w:val="none" w:sz="0" w:space="0" w:color="auto"/>
            <w:right w:val="none" w:sz="0" w:space="0" w:color="auto"/>
          </w:divBdr>
        </w:div>
        <w:div w:id="2111267663">
          <w:marLeft w:val="640"/>
          <w:marRight w:val="0"/>
          <w:marTop w:val="0"/>
          <w:marBottom w:val="0"/>
          <w:divBdr>
            <w:top w:val="none" w:sz="0" w:space="0" w:color="auto"/>
            <w:left w:val="none" w:sz="0" w:space="0" w:color="auto"/>
            <w:bottom w:val="none" w:sz="0" w:space="0" w:color="auto"/>
            <w:right w:val="none" w:sz="0" w:space="0" w:color="auto"/>
          </w:divBdr>
        </w:div>
        <w:div w:id="2141721503">
          <w:marLeft w:val="640"/>
          <w:marRight w:val="0"/>
          <w:marTop w:val="0"/>
          <w:marBottom w:val="0"/>
          <w:divBdr>
            <w:top w:val="none" w:sz="0" w:space="0" w:color="auto"/>
            <w:left w:val="none" w:sz="0" w:space="0" w:color="auto"/>
            <w:bottom w:val="none" w:sz="0" w:space="0" w:color="auto"/>
            <w:right w:val="none" w:sz="0" w:space="0" w:color="auto"/>
          </w:divBdr>
        </w:div>
      </w:divsChild>
    </w:div>
    <w:div w:id="1162237550">
      <w:bodyDiv w:val="1"/>
      <w:marLeft w:val="0"/>
      <w:marRight w:val="0"/>
      <w:marTop w:val="0"/>
      <w:marBottom w:val="0"/>
      <w:divBdr>
        <w:top w:val="none" w:sz="0" w:space="0" w:color="auto"/>
        <w:left w:val="none" w:sz="0" w:space="0" w:color="auto"/>
        <w:bottom w:val="none" w:sz="0" w:space="0" w:color="auto"/>
        <w:right w:val="none" w:sz="0" w:space="0" w:color="auto"/>
      </w:divBdr>
    </w:div>
    <w:div w:id="1200971550">
      <w:bodyDiv w:val="1"/>
      <w:marLeft w:val="0"/>
      <w:marRight w:val="0"/>
      <w:marTop w:val="0"/>
      <w:marBottom w:val="0"/>
      <w:divBdr>
        <w:top w:val="none" w:sz="0" w:space="0" w:color="auto"/>
        <w:left w:val="none" w:sz="0" w:space="0" w:color="auto"/>
        <w:bottom w:val="none" w:sz="0" w:space="0" w:color="auto"/>
        <w:right w:val="none" w:sz="0" w:space="0" w:color="auto"/>
      </w:divBdr>
    </w:div>
    <w:div w:id="1260943539">
      <w:bodyDiv w:val="1"/>
      <w:marLeft w:val="0"/>
      <w:marRight w:val="0"/>
      <w:marTop w:val="0"/>
      <w:marBottom w:val="0"/>
      <w:divBdr>
        <w:top w:val="none" w:sz="0" w:space="0" w:color="auto"/>
        <w:left w:val="none" w:sz="0" w:space="0" w:color="auto"/>
        <w:bottom w:val="none" w:sz="0" w:space="0" w:color="auto"/>
        <w:right w:val="none" w:sz="0" w:space="0" w:color="auto"/>
      </w:divBdr>
    </w:div>
    <w:div w:id="1265844445">
      <w:bodyDiv w:val="1"/>
      <w:marLeft w:val="0"/>
      <w:marRight w:val="0"/>
      <w:marTop w:val="0"/>
      <w:marBottom w:val="0"/>
      <w:divBdr>
        <w:top w:val="none" w:sz="0" w:space="0" w:color="auto"/>
        <w:left w:val="none" w:sz="0" w:space="0" w:color="auto"/>
        <w:bottom w:val="none" w:sz="0" w:space="0" w:color="auto"/>
        <w:right w:val="none" w:sz="0" w:space="0" w:color="auto"/>
      </w:divBdr>
    </w:div>
    <w:div w:id="1265918335">
      <w:bodyDiv w:val="1"/>
      <w:marLeft w:val="0"/>
      <w:marRight w:val="0"/>
      <w:marTop w:val="0"/>
      <w:marBottom w:val="0"/>
      <w:divBdr>
        <w:top w:val="none" w:sz="0" w:space="0" w:color="auto"/>
        <w:left w:val="none" w:sz="0" w:space="0" w:color="auto"/>
        <w:bottom w:val="none" w:sz="0" w:space="0" w:color="auto"/>
        <w:right w:val="none" w:sz="0" w:space="0" w:color="auto"/>
      </w:divBdr>
      <w:divsChild>
        <w:div w:id="858151">
          <w:marLeft w:val="640"/>
          <w:marRight w:val="0"/>
          <w:marTop w:val="0"/>
          <w:marBottom w:val="0"/>
          <w:divBdr>
            <w:top w:val="none" w:sz="0" w:space="0" w:color="auto"/>
            <w:left w:val="none" w:sz="0" w:space="0" w:color="auto"/>
            <w:bottom w:val="none" w:sz="0" w:space="0" w:color="auto"/>
            <w:right w:val="none" w:sz="0" w:space="0" w:color="auto"/>
          </w:divBdr>
        </w:div>
        <w:div w:id="13119399">
          <w:marLeft w:val="640"/>
          <w:marRight w:val="0"/>
          <w:marTop w:val="0"/>
          <w:marBottom w:val="0"/>
          <w:divBdr>
            <w:top w:val="none" w:sz="0" w:space="0" w:color="auto"/>
            <w:left w:val="none" w:sz="0" w:space="0" w:color="auto"/>
            <w:bottom w:val="none" w:sz="0" w:space="0" w:color="auto"/>
            <w:right w:val="none" w:sz="0" w:space="0" w:color="auto"/>
          </w:divBdr>
        </w:div>
        <w:div w:id="55250035">
          <w:marLeft w:val="640"/>
          <w:marRight w:val="0"/>
          <w:marTop w:val="0"/>
          <w:marBottom w:val="0"/>
          <w:divBdr>
            <w:top w:val="none" w:sz="0" w:space="0" w:color="auto"/>
            <w:left w:val="none" w:sz="0" w:space="0" w:color="auto"/>
            <w:bottom w:val="none" w:sz="0" w:space="0" w:color="auto"/>
            <w:right w:val="none" w:sz="0" w:space="0" w:color="auto"/>
          </w:divBdr>
        </w:div>
        <w:div w:id="195044579">
          <w:marLeft w:val="640"/>
          <w:marRight w:val="0"/>
          <w:marTop w:val="0"/>
          <w:marBottom w:val="0"/>
          <w:divBdr>
            <w:top w:val="none" w:sz="0" w:space="0" w:color="auto"/>
            <w:left w:val="none" w:sz="0" w:space="0" w:color="auto"/>
            <w:bottom w:val="none" w:sz="0" w:space="0" w:color="auto"/>
            <w:right w:val="none" w:sz="0" w:space="0" w:color="auto"/>
          </w:divBdr>
        </w:div>
        <w:div w:id="238947779">
          <w:marLeft w:val="640"/>
          <w:marRight w:val="0"/>
          <w:marTop w:val="0"/>
          <w:marBottom w:val="0"/>
          <w:divBdr>
            <w:top w:val="none" w:sz="0" w:space="0" w:color="auto"/>
            <w:left w:val="none" w:sz="0" w:space="0" w:color="auto"/>
            <w:bottom w:val="none" w:sz="0" w:space="0" w:color="auto"/>
            <w:right w:val="none" w:sz="0" w:space="0" w:color="auto"/>
          </w:divBdr>
        </w:div>
        <w:div w:id="260643620">
          <w:marLeft w:val="640"/>
          <w:marRight w:val="0"/>
          <w:marTop w:val="0"/>
          <w:marBottom w:val="0"/>
          <w:divBdr>
            <w:top w:val="none" w:sz="0" w:space="0" w:color="auto"/>
            <w:left w:val="none" w:sz="0" w:space="0" w:color="auto"/>
            <w:bottom w:val="none" w:sz="0" w:space="0" w:color="auto"/>
            <w:right w:val="none" w:sz="0" w:space="0" w:color="auto"/>
          </w:divBdr>
        </w:div>
        <w:div w:id="266155167">
          <w:marLeft w:val="640"/>
          <w:marRight w:val="0"/>
          <w:marTop w:val="0"/>
          <w:marBottom w:val="0"/>
          <w:divBdr>
            <w:top w:val="none" w:sz="0" w:space="0" w:color="auto"/>
            <w:left w:val="none" w:sz="0" w:space="0" w:color="auto"/>
            <w:bottom w:val="none" w:sz="0" w:space="0" w:color="auto"/>
            <w:right w:val="none" w:sz="0" w:space="0" w:color="auto"/>
          </w:divBdr>
        </w:div>
        <w:div w:id="291138619">
          <w:marLeft w:val="640"/>
          <w:marRight w:val="0"/>
          <w:marTop w:val="0"/>
          <w:marBottom w:val="0"/>
          <w:divBdr>
            <w:top w:val="none" w:sz="0" w:space="0" w:color="auto"/>
            <w:left w:val="none" w:sz="0" w:space="0" w:color="auto"/>
            <w:bottom w:val="none" w:sz="0" w:space="0" w:color="auto"/>
            <w:right w:val="none" w:sz="0" w:space="0" w:color="auto"/>
          </w:divBdr>
        </w:div>
        <w:div w:id="300698777">
          <w:marLeft w:val="640"/>
          <w:marRight w:val="0"/>
          <w:marTop w:val="0"/>
          <w:marBottom w:val="0"/>
          <w:divBdr>
            <w:top w:val="none" w:sz="0" w:space="0" w:color="auto"/>
            <w:left w:val="none" w:sz="0" w:space="0" w:color="auto"/>
            <w:bottom w:val="none" w:sz="0" w:space="0" w:color="auto"/>
            <w:right w:val="none" w:sz="0" w:space="0" w:color="auto"/>
          </w:divBdr>
        </w:div>
        <w:div w:id="374157574">
          <w:marLeft w:val="640"/>
          <w:marRight w:val="0"/>
          <w:marTop w:val="0"/>
          <w:marBottom w:val="0"/>
          <w:divBdr>
            <w:top w:val="none" w:sz="0" w:space="0" w:color="auto"/>
            <w:left w:val="none" w:sz="0" w:space="0" w:color="auto"/>
            <w:bottom w:val="none" w:sz="0" w:space="0" w:color="auto"/>
            <w:right w:val="none" w:sz="0" w:space="0" w:color="auto"/>
          </w:divBdr>
        </w:div>
        <w:div w:id="374893022">
          <w:marLeft w:val="640"/>
          <w:marRight w:val="0"/>
          <w:marTop w:val="0"/>
          <w:marBottom w:val="0"/>
          <w:divBdr>
            <w:top w:val="none" w:sz="0" w:space="0" w:color="auto"/>
            <w:left w:val="none" w:sz="0" w:space="0" w:color="auto"/>
            <w:bottom w:val="none" w:sz="0" w:space="0" w:color="auto"/>
            <w:right w:val="none" w:sz="0" w:space="0" w:color="auto"/>
          </w:divBdr>
        </w:div>
        <w:div w:id="387415414">
          <w:marLeft w:val="640"/>
          <w:marRight w:val="0"/>
          <w:marTop w:val="0"/>
          <w:marBottom w:val="0"/>
          <w:divBdr>
            <w:top w:val="none" w:sz="0" w:space="0" w:color="auto"/>
            <w:left w:val="none" w:sz="0" w:space="0" w:color="auto"/>
            <w:bottom w:val="none" w:sz="0" w:space="0" w:color="auto"/>
            <w:right w:val="none" w:sz="0" w:space="0" w:color="auto"/>
          </w:divBdr>
        </w:div>
        <w:div w:id="417098689">
          <w:marLeft w:val="640"/>
          <w:marRight w:val="0"/>
          <w:marTop w:val="0"/>
          <w:marBottom w:val="0"/>
          <w:divBdr>
            <w:top w:val="none" w:sz="0" w:space="0" w:color="auto"/>
            <w:left w:val="none" w:sz="0" w:space="0" w:color="auto"/>
            <w:bottom w:val="none" w:sz="0" w:space="0" w:color="auto"/>
            <w:right w:val="none" w:sz="0" w:space="0" w:color="auto"/>
          </w:divBdr>
        </w:div>
        <w:div w:id="487406209">
          <w:marLeft w:val="640"/>
          <w:marRight w:val="0"/>
          <w:marTop w:val="0"/>
          <w:marBottom w:val="0"/>
          <w:divBdr>
            <w:top w:val="none" w:sz="0" w:space="0" w:color="auto"/>
            <w:left w:val="none" w:sz="0" w:space="0" w:color="auto"/>
            <w:bottom w:val="none" w:sz="0" w:space="0" w:color="auto"/>
            <w:right w:val="none" w:sz="0" w:space="0" w:color="auto"/>
          </w:divBdr>
        </w:div>
        <w:div w:id="605650519">
          <w:marLeft w:val="640"/>
          <w:marRight w:val="0"/>
          <w:marTop w:val="0"/>
          <w:marBottom w:val="0"/>
          <w:divBdr>
            <w:top w:val="none" w:sz="0" w:space="0" w:color="auto"/>
            <w:left w:val="none" w:sz="0" w:space="0" w:color="auto"/>
            <w:bottom w:val="none" w:sz="0" w:space="0" w:color="auto"/>
            <w:right w:val="none" w:sz="0" w:space="0" w:color="auto"/>
          </w:divBdr>
        </w:div>
        <w:div w:id="605696568">
          <w:marLeft w:val="640"/>
          <w:marRight w:val="0"/>
          <w:marTop w:val="0"/>
          <w:marBottom w:val="0"/>
          <w:divBdr>
            <w:top w:val="none" w:sz="0" w:space="0" w:color="auto"/>
            <w:left w:val="none" w:sz="0" w:space="0" w:color="auto"/>
            <w:bottom w:val="none" w:sz="0" w:space="0" w:color="auto"/>
            <w:right w:val="none" w:sz="0" w:space="0" w:color="auto"/>
          </w:divBdr>
        </w:div>
        <w:div w:id="614405281">
          <w:marLeft w:val="640"/>
          <w:marRight w:val="0"/>
          <w:marTop w:val="0"/>
          <w:marBottom w:val="0"/>
          <w:divBdr>
            <w:top w:val="none" w:sz="0" w:space="0" w:color="auto"/>
            <w:left w:val="none" w:sz="0" w:space="0" w:color="auto"/>
            <w:bottom w:val="none" w:sz="0" w:space="0" w:color="auto"/>
            <w:right w:val="none" w:sz="0" w:space="0" w:color="auto"/>
          </w:divBdr>
        </w:div>
        <w:div w:id="631443315">
          <w:marLeft w:val="640"/>
          <w:marRight w:val="0"/>
          <w:marTop w:val="0"/>
          <w:marBottom w:val="0"/>
          <w:divBdr>
            <w:top w:val="none" w:sz="0" w:space="0" w:color="auto"/>
            <w:left w:val="none" w:sz="0" w:space="0" w:color="auto"/>
            <w:bottom w:val="none" w:sz="0" w:space="0" w:color="auto"/>
            <w:right w:val="none" w:sz="0" w:space="0" w:color="auto"/>
          </w:divBdr>
        </w:div>
        <w:div w:id="676661380">
          <w:marLeft w:val="640"/>
          <w:marRight w:val="0"/>
          <w:marTop w:val="0"/>
          <w:marBottom w:val="0"/>
          <w:divBdr>
            <w:top w:val="none" w:sz="0" w:space="0" w:color="auto"/>
            <w:left w:val="none" w:sz="0" w:space="0" w:color="auto"/>
            <w:bottom w:val="none" w:sz="0" w:space="0" w:color="auto"/>
            <w:right w:val="none" w:sz="0" w:space="0" w:color="auto"/>
          </w:divBdr>
        </w:div>
        <w:div w:id="697462765">
          <w:marLeft w:val="640"/>
          <w:marRight w:val="0"/>
          <w:marTop w:val="0"/>
          <w:marBottom w:val="0"/>
          <w:divBdr>
            <w:top w:val="none" w:sz="0" w:space="0" w:color="auto"/>
            <w:left w:val="none" w:sz="0" w:space="0" w:color="auto"/>
            <w:bottom w:val="none" w:sz="0" w:space="0" w:color="auto"/>
            <w:right w:val="none" w:sz="0" w:space="0" w:color="auto"/>
          </w:divBdr>
        </w:div>
        <w:div w:id="731388250">
          <w:marLeft w:val="640"/>
          <w:marRight w:val="0"/>
          <w:marTop w:val="0"/>
          <w:marBottom w:val="0"/>
          <w:divBdr>
            <w:top w:val="none" w:sz="0" w:space="0" w:color="auto"/>
            <w:left w:val="none" w:sz="0" w:space="0" w:color="auto"/>
            <w:bottom w:val="none" w:sz="0" w:space="0" w:color="auto"/>
            <w:right w:val="none" w:sz="0" w:space="0" w:color="auto"/>
          </w:divBdr>
        </w:div>
        <w:div w:id="753866513">
          <w:marLeft w:val="640"/>
          <w:marRight w:val="0"/>
          <w:marTop w:val="0"/>
          <w:marBottom w:val="0"/>
          <w:divBdr>
            <w:top w:val="none" w:sz="0" w:space="0" w:color="auto"/>
            <w:left w:val="none" w:sz="0" w:space="0" w:color="auto"/>
            <w:bottom w:val="none" w:sz="0" w:space="0" w:color="auto"/>
            <w:right w:val="none" w:sz="0" w:space="0" w:color="auto"/>
          </w:divBdr>
        </w:div>
        <w:div w:id="806708408">
          <w:marLeft w:val="640"/>
          <w:marRight w:val="0"/>
          <w:marTop w:val="0"/>
          <w:marBottom w:val="0"/>
          <w:divBdr>
            <w:top w:val="none" w:sz="0" w:space="0" w:color="auto"/>
            <w:left w:val="none" w:sz="0" w:space="0" w:color="auto"/>
            <w:bottom w:val="none" w:sz="0" w:space="0" w:color="auto"/>
            <w:right w:val="none" w:sz="0" w:space="0" w:color="auto"/>
          </w:divBdr>
        </w:div>
        <w:div w:id="868177259">
          <w:marLeft w:val="640"/>
          <w:marRight w:val="0"/>
          <w:marTop w:val="0"/>
          <w:marBottom w:val="0"/>
          <w:divBdr>
            <w:top w:val="none" w:sz="0" w:space="0" w:color="auto"/>
            <w:left w:val="none" w:sz="0" w:space="0" w:color="auto"/>
            <w:bottom w:val="none" w:sz="0" w:space="0" w:color="auto"/>
            <w:right w:val="none" w:sz="0" w:space="0" w:color="auto"/>
          </w:divBdr>
        </w:div>
        <w:div w:id="888149549">
          <w:marLeft w:val="640"/>
          <w:marRight w:val="0"/>
          <w:marTop w:val="0"/>
          <w:marBottom w:val="0"/>
          <w:divBdr>
            <w:top w:val="none" w:sz="0" w:space="0" w:color="auto"/>
            <w:left w:val="none" w:sz="0" w:space="0" w:color="auto"/>
            <w:bottom w:val="none" w:sz="0" w:space="0" w:color="auto"/>
            <w:right w:val="none" w:sz="0" w:space="0" w:color="auto"/>
          </w:divBdr>
        </w:div>
        <w:div w:id="945120038">
          <w:marLeft w:val="640"/>
          <w:marRight w:val="0"/>
          <w:marTop w:val="0"/>
          <w:marBottom w:val="0"/>
          <w:divBdr>
            <w:top w:val="none" w:sz="0" w:space="0" w:color="auto"/>
            <w:left w:val="none" w:sz="0" w:space="0" w:color="auto"/>
            <w:bottom w:val="none" w:sz="0" w:space="0" w:color="auto"/>
            <w:right w:val="none" w:sz="0" w:space="0" w:color="auto"/>
          </w:divBdr>
        </w:div>
        <w:div w:id="1044788036">
          <w:marLeft w:val="640"/>
          <w:marRight w:val="0"/>
          <w:marTop w:val="0"/>
          <w:marBottom w:val="0"/>
          <w:divBdr>
            <w:top w:val="none" w:sz="0" w:space="0" w:color="auto"/>
            <w:left w:val="none" w:sz="0" w:space="0" w:color="auto"/>
            <w:bottom w:val="none" w:sz="0" w:space="0" w:color="auto"/>
            <w:right w:val="none" w:sz="0" w:space="0" w:color="auto"/>
          </w:divBdr>
        </w:div>
        <w:div w:id="1056583028">
          <w:marLeft w:val="640"/>
          <w:marRight w:val="0"/>
          <w:marTop w:val="0"/>
          <w:marBottom w:val="0"/>
          <w:divBdr>
            <w:top w:val="none" w:sz="0" w:space="0" w:color="auto"/>
            <w:left w:val="none" w:sz="0" w:space="0" w:color="auto"/>
            <w:bottom w:val="none" w:sz="0" w:space="0" w:color="auto"/>
            <w:right w:val="none" w:sz="0" w:space="0" w:color="auto"/>
          </w:divBdr>
        </w:div>
        <w:div w:id="1086345210">
          <w:marLeft w:val="640"/>
          <w:marRight w:val="0"/>
          <w:marTop w:val="0"/>
          <w:marBottom w:val="0"/>
          <w:divBdr>
            <w:top w:val="none" w:sz="0" w:space="0" w:color="auto"/>
            <w:left w:val="none" w:sz="0" w:space="0" w:color="auto"/>
            <w:bottom w:val="none" w:sz="0" w:space="0" w:color="auto"/>
            <w:right w:val="none" w:sz="0" w:space="0" w:color="auto"/>
          </w:divBdr>
        </w:div>
        <w:div w:id="1090349821">
          <w:marLeft w:val="640"/>
          <w:marRight w:val="0"/>
          <w:marTop w:val="0"/>
          <w:marBottom w:val="0"/>
          <w:divBdr>
            <w:top w:val="none" w:sz="0" w:space="0" w:color="auto"/>
            <w:left w:val="none" w:sz="0" w:space="0" w:color="auto"/>
            <w:bottom w:val="none" w:sz="0" w:space="0" w:color="auto"/>
            <w:right w:val="none" w:sz="0" w:space="0" w:color="auto"/>
          </w:divBdr>
        </w:div>
        <w:div w:id="1105417710">
          <w:marLeft w:val="640"/>
          <w:marRight w:val="0"/>
          <w:marTop w:val="0"/>
          <w:marBottom w:val="0"/>
          <w:divBdr>
            <w:top w:val="none" w:sz="0" w:space="0" w:color="auto"/>
            <w:left w:val="none" w:sz="0" w:space="0" w:color="auto"/>
            <w:bottom w:val="none" w:sz="0" w:space="0" w:color="auto"/>
            <w:right w:val="none" w:sz="0" w:space="0" w:color="auto"/>
          </w:divBdr>
        </w:div>
        <w:div w:id="1110271934">
          <w:marLeft w:val="640"/>
          <w:marRight w:val="0"/>
          <w:marTop w:val="0"/>
          <w:marBottom w:val="0"/>
          <w:divBdr>
            <w:top w:val="none" w:sz="0" w:space="0" w:color="auto"/>
            <w:left w:val="none" w:sz="0" w:space="0" w:color="auto"/>
            <w:bottom w:val="none" w:sz="0" w:space="0" w:color="auto"/>
            <w:right w:val="none" w:sz="0" w:space="0" w:color="auto"/>
          </w:divBdr>
        </w:div>
        <w:div w:id="1154108389">
          <w:marLeft w:val="640"/>
          <w:marRight w:val="0"/>
          <w:marTop w:val="0"/>
          <w:marBottom w:val="0"/>
          <w:divBdr>
            <w:top w:val="none" w:sz="0" w:space="0" w:color="auto"/>
            <w:left w:val="none" w:sz="0" w:space="0" w:color="auto"/>
            <w:bottom w:val="none" w:sz="0" w:space="0" w:color="auto"/>
            <w:right w:val="none" w:sz="0" w:space="0" w:color="auto"/>
          </w:divBdr>
        </w:div>
        <w:div w:id="1208570128">
          <w:marLeft w:val="640"/>
          <w:marRight w:val="0"/>
          <w:marTop w:val="0"/>
          <w:marBottom w:val="0"/>
          <w:divBdr>
            <w:top w:val="none" w:sz="0" w:space="0" w:color="auto"/>
            <w:left w:val="none" w:sz="0" w:space="0" w:color="auto"/>
            <w:bottom w:val="none" w:sz="0" w:space="0" w:color="auto"/>
            <w:right w:val="none" w:sz="0" w:space="0" w:color="auto"/>
          </w:divBdr>
        </w:div>
        <w:div w:id="1279070294">
          <w:marLeft w:val="640"/>
          <w:marRight w:val="0"/>
          <w:marTop w:val="0"/>
          <w:marBottom w:val="0"/>
          <w:divBdr>
            <w:top w:val="none" w:sz="0" w:space="0" w:color="auto"/>
            <w:left w:val="none" w:sz="0" w:space="0" w:color="auto"/>
            <w:bottom w:val="none" w:sz="0" w:space="0" w:color="auto"/>
            <w:right w:val="none" w:sz="0" w:space="0" w:color="auto"/>
          </w:divBdr>
        </w:div>
        <w:div w:id="1295257525">
          <w:marLeft w:val="640"/>
          <w:marRight w:val="0"/>
          <w:marTop w:val="0"/>
          <w:marBottom w:val="0"/>
          <w:divBdr>
            <w:top w:val="none" w:sz="0" w:space="0" w:color="auto"/>
            <w:left w:val="none" w:sz="0" w:space="0" w:color="auto"/>
            <w:bottom w:val="none" w:sz="0" w:space="0" w:color="auto"/>
            <w:right w:val="none" w:sz="0" w:space="0" w:color="auto"/>
          </w:divBdr>
        </w:div>
        <w:div w:id="1370304877">
          <w:marLeft w:val="640"/>
          <w:marRight w:val="0"/>
          <w:marTop w:val="0"/>
          <w:marBottom w:val="0"/>
          <w:divBdr>
            <w:top w:val="none" w:sz="0" w:space="0" w:color="auto"/>
            <w:left w:val="none" w:sz="0" w:space="0" w:color="auto"/>
            <w:bottom w:val="none" w:sz="0" w:space="0" w:color="auto"/>
            <w:right w:val="none" w:sz="0" w:space="0" w:color="auto"/>
          </w:divBdr>
        </w:div>
        <w:div w:id="1514495942">
          <w:marLeft w:val="640"/>
          <w:marRight w:val="0"/>
          <w:marTop w:val="0"/>
          <w:marBottom w:val="0"/>
          <w:divBdr>
            <w:top w:val="none" w:sz="0" w:space="0" w:color="auto"/>
            <w:left w:val="none" w:sz="0" w:space="0" w:color="auto"/>
            <w:bottom w:val="none" w:sz="0" w:space="0" w:color="auto"/>
            <w:right w:val="none" w:sz="0" w:space="0" w:color="auto"/>
          </w:divBdr>
        </w:div>
        <w:div w:id="1515925474">
          <w:marLeft w:val="640"/>
          <w:marRight w:val="0"/>
          <w:marTop w:val="0"/>
          <w:marBottom w:val="0"/>
          <w:divBdr>
            <w:top w:val="none" w:sz="0" w:space="0" w:color="auto"/>
            <w:left w:val="none" w:sz="0" w:space="0" w:color="auto"/>
            <w:bottom w:val="none" w:sz="0" w:space="0" w:color="auto"/>
            <w:right w:val="none" w:sz="0" w:space="0" w:color="auto"/>
          </w:divBdr>
        </w:div>
        <w:div w:id="1563565346">
          <w:marLeft w:val="640"/>
          <w:marRight w:val="0"/>
          <w:marTop w:val="0"/>
          <w:marBottom w:val="0"/>
          <w:divBdr>
            <w:top w:val="none" w:sz="0" w:space="0" w:color="auto"/>
            <w:left w:val="none" w:sz="0" w:space="0" w:color="auto"/>
            <w:bottom w:val="none" w:sz="0" w:space="0" w:color="auto"/>
            <w:right w:val="none" w:sz="0" w:space="0" w:color="auto"/>
          </w:divBdr>
        </w:div>
        <w:div w:id="1770542283">
          <w:marLeft w:val="640"/>
          <w:marRight w:val="0"/>
          <w:marTop w:val="0"/>
          <w:marBottom w:val="0"/>
          <w:divBdr>
            <w:top w:val="none" w:sz="0" w:space="0" w:color="auto"/>
            <w:left w:val="none" w:sz="0" w:space="0" w:color="auto"/>
            <w:bottom w:val="none" w:sz="0" w:space="0" w:color="auto"/>
            <w:right w:val="none" w:sz="0" w:space="0" w:color="auto"/>
          </w:divBdr>
        </w:div>
        <w:div w:id="1972781519">
          <w:marLeft w:val="640"/>
          <w:marRight w:val="0"/>
          <w:marTop w:val="0"/>
          <w:marBottom w:val="0"/>
          <w:divBdr>
            <w:top w:val="none" w:sz="0" w:space="0" w:color="auto"/>
            <w:left w:val="none" w:sz="0" w:space="0" w:color="auto"/>
            <w:bottom w:val="none" w:sz="0" w:space="0" w:color="auto"/>
            <w:right w:val="none" w:sz="0" w:space="0" w:color="auto"/>
          </w:divBdr>
        </w:div>
        <w:div w:id="2016177951">
          <w:marLeft w:val="640"/>
          <w:marRight w:val="0"/>
          <w:marTop w:val="0"/>
          <w:marBottom w:val="0"/>
          <w:divBdr>
            <w:top w:val="none" w:sz="0" w:space="0" w:color="auto"/>
            <w:left w:val="none" w:sz="0" w:space="0" w:color="auto"/>
            <w:bottom w:val="none" w:sz="0" w:space="0" w:color="auto"/>
            <w:right w:val="none" w:sz="0" w:space="0" w:color="auto"/>
          </w:divBdr>
        </w:div>
        <w:div w:id="2025666908">
          <w:marLeft w:val="640"/>
          <w:marRight w:val="0"/>
          <w:marTop w:val="0"/>
          <w:marBottom w:val="0"/>
          <w:divBdr>
            <w:top w:val="none" w:sz="0" w:space="0" w:color="auto"/>
            <w:left w:val="none" w:sz="0" w:space="0" w:color="auto"/>
            <w:bottom w:val="none" w:sz="0" w:space="0" w:color="auto"/>
            <w:right w:val="none" w:sz="0" w:space="0" w:color="auto"/>
          </w:divBdr>
        </w:div>
      </w:divsChild>
    </w:div>
    <w:div w:id="1266619872">
      <w:bodyDiv w:val="1"/>
      <w:marLeft w:val="0"/>
      <w:marRight w:val="0"/>
      <w:marTop w:val="0"/>
      <w:marBottom w:val="0"/>
      <w:divBdr>
        <w:top w:val="none" w:sz="0" w:space="0" w:color="auto"/>
        <w:left w:val="none" w:sz="0" w:space="0" w:color="auto"/>
        <w:bottom w:val="none" w:sz="0" w:space="0" w:color="auto"/>
        <w:right w:val="none" w:sz="0" w:space="0" w:color="auto"/>
      </w:divBdr>
    </w:div>
    <w:div w:id="1321159183">
      <w:bodyDiv w:val="1"/>
      <w:marLeft w:val="0"/>
      <w:marRight w:val="0"/>
      <w:marTop w:val="0"/>
      <w:marBottom w:val="0"/>
      <w:divBdr>
        <w:top w:val="none" w:sz="0" w:space="0" w:color="auto"/>
        <w:left w:val="none" w:sz="0" w:space="0" w:color="auto"/>
        <w:bottom w:val="none" w:sz="0" w:space="0" w:color="auto"/>
        <w:right w:val="none" w:sz="0" w:space="0" w:color="auto"/>
      </w:divBdr>
    </w:div>
    <w:div w:id="1326712806">
      <w:bodyDiv w:val="1"/>
      <w:marLeft w:val="0"/>
      <w:marRight w:val="0"/>
      <w:marTop w:val="0"/>
      <w:marBottom w:val="0"/>
      <w:divBdr>
        <w:top w:val="none" w:sz="0" w:space="0" w:color="auto"/>
        <w:left w:val="none" w:sz="0" w:space="0" w:color="auto"/>
        <w:bottom w:val="none" w:sz="0" w:space="0" w:color="auto"/>
        <w:right w:val="none" w:sz="0" w:space="0" w:color="auto"/>
      </w:divBdr>
    </w:div>
    <w:div w:id="1338269925">
      <w:bodyDiv w:val="1"/>
      <w:marLeft w:val="0"/>
      <w:marRight w:val="0"/>
      <w:marTop w:val="0"/>
      <w:marBottom w:val="0"/>
      <w:divBdr>
        <w:top w:val="none" w:sz="0" w:space="0" w:color="auto"/>
        <w:left w:val="none" w:sz="0" w:space="0" w:color="auto"/>
        <w:bottom w:val="none" w:sz="0" w:space="0" w:color="auto"/>
        <w:right w:val="none" w:sz="0" w:space="0" w:color="auto"/>
      </w:divBdr>
      <w:divsChild>
        <w:div w:id="1581910422">
          <w:marLeft w:val="1166"/>
          <w:marRight w:val="0"/>
          <w:marTop w:val="0"/>
          <w:marBottom w:val="0"/>
          <w:divBdr>
            <w:top w:val="none" w:sz="0" w:space="0" w:color="auto"/>
            <w:left w:val="none" w:sz="0" w:space="0" w:color="auto"/>
            <w:bottom w:val="none" w:sz="0" w:space="0" w:color="auto"/>
            <w:right w:val="none" w:sz="0" w:space="0" w:color="auto"/>
          </w:divBdr>
        </w:div>
        <w:div w:id="1701318530">
          <w:marLeft w:val="547"/>
          <w:marRight w:val="0"/>
          <w:marTop w:val="0"/>
          <w:marBottom w:val="0"/>
          <w:divBdr>
            <w:top w:val="none" w:sz="0" w:space="0" w:color="auto"/>
            <w:left w:val="none" w:sz="0" w:space="0" w:color="auto"/>
            <w:bottom w:val="none" w:sz="0" w:space="0" w:color="auto"/>
            <w:right w:val="none" w:sz="0" w:space="0" w:color="auto"/>
          </w:divBdr>
        </w:div>
        <w:div w:id="1859810435">
          <w:marLeft w:val="1166"/>
          <w:marRight w:val="0"/>
          <w:marTop w:val="0"/>
          <w:marBottom w:val="0"/>
          <w:divBdr>
            <w:top w:val="none" w:sz="0" w:space="0" w:color="auto"/>
            <w:left w:val="none" w:sz="0" w:space="0" w:color="auto"/>
            <w:bottom w:val="none" w:sz="0" w:space="0" w:color="auto"/>
            <w:right w:val="none" w:sz="0" w:space="0" w:color="auto"/>
          </w:divBdr>
        </w:div>
      </w:divsChild>
    </w:div>
    <w:div w:id="1382707669">
      <w:bodyDiv w:val="1"/>
      <w:marLeft w:val="0"/>
      <w:marRight w:val="0"/>
      <w:marTop w:val="0"/>
      <w:marBottom w:val="0"/>
      <w:divBdr>
        <w:top w:val="none" w:sz="0" w:space="0" w:color="auto"/>
        <w:left w:val="none" w:sz="0" w:space="0" w:color="auto"/>
        <w:bottom w:val="none" w:sz="0" w:space="0" w:color="auto"/>
        <w:right w:val="none" w:sz="0" w:space="0" w:color="auto"/>
      </w:divBdr>
      <w:divsChild>
        <w:div w:id="67191706">
          <w:marLeft w:val="640"/>
          <w:marRight w:val="0"/>
          <w:marTop w:val="0"/>
          <w:marBottom w:val="0"/>
          <w:divBdr>
            <w:top w:val="none" w:sz="0" w:space="0" w:color="auto"/>
            <w:left w:val="none" w:sz="0" w:space="0" w:color="auto"/>
            <w:bottom w:val="none" w:sz="0" w:space="0" w:color="auto"/>
            <w:right w:val="none" w:sz="0" w:space="0" w:color="auto"/>
          </w:divBdr>
        </w:div>
        <w:div w:id="73597344">
          <w:marLeft w:val="640"/>
          <w:marRight w:val="0"/>
          <w:marTop w:val="0"/>
          <w:marBottom w:val="0"/>
          <w:divBdr>
            <w:top w:val="none" w:sz="0" w:space="0" w:color="auto"/>
            <w:left w:val="none" w:sz="0" w:space="0" w:color="auto"/>
            <w:bottom w:val="none" w:sz="0" w:space="0" w:color="auto"/>
            <w:right w:val="none" w:sz="0" w:space="0" w:color="auto"/>
          </w:divBdr>
        </w:div>
        <w:div w:id="92287558">
          <w:marLeft w:val="640"/>
          <w:marRight w:val="0"/>
          <w:marTop w:val="0"/>
          <w:marBottom w:val="0"/>
          <w:divBdr>
            <w:top w:val="none" w:sz="0" w:space="0" w:color="auto"/>
            <w:left w:val="none" w:sz="0" w:space="0" w:color="auto"/>
            <w:bottom w:val="none" w:sz="0" w:space="0" w:color="auto"/>
            <w:right w:val="none" w:sz="0" w:space="0" w:color="auto"/>
          </w:divBdr>
        </w:div>
        <w:div w:id="101539604">
          <w:marLeft w:val="640"/>
          <w:marRight w:val="0"/>
          <w:marTop w:val="0"/>
          <w:marBottom w:val="0"/>
          <w:divBdr>
            <w:top w:val="none" w:sz="0" w:space="0" w:color="auto"/>
            <w:left w:val="none" w:sz="0" w:space="0" w:color="auto"/>
            <w:bottom w:val="none" w:sz="0" w:space="0" w:color="auto"/>
            <w:right w:val="none" w:sz="0" w:space="0" w:color="auto"/>
          </w:divBdr>
        </w:div>
        <w:div w:id="127210458">
          <w:marLeft w:val="640"/>
          <w:marRight w:val="0"/>
          <w:marTop w:val="0"/>
          <w:marBottom w:val="0"/>
          <w:divBdr>
            <w:top w:val="none" w:sz="0" w:space="0" w:color="auto"/>
            <w:left w:val="none" w:sz="0" w:space="0" w:color="auto"/>
            <w:bottom w:val="none" w:sz="0" w:space="0" w:color="auto"/>
            <w:right w:val="none" w:sz="0" w:space="0" w:color="auto"/>
          </w:divBdr>
        </w:div>
        <w:div w:id="179855478">
          <w:marLeft w:val="640"/>
          <w:marRight w:val="0"/>
          <w:marTop w:val="0"/>
          <w:marBottom w:val="0"/>
          <w:divBdr>
            <w:top w:val="none" w:sz="0" w:space="0" w:color="auto"/>
            <w:left w:val="none" w:sz="0" w:space="0" w:color="auto"/>
            <w:bottom w:val="none" w:sz="0" w:space="0" w:color="auto"/>
            <w:right w:val="none" w:sz="0" w:space="0" w:color="auto"/>
          </w:divBdr>
        </w:div>
        <w:div w:id="200675352">
          <w:marLeft w:val="640"/>
          <w:marRight w:val="0"/>
          <w:marTop w:val="0"/>
          <w:marBottom w:val="0"/>
          <w:divBdr>
            <w:top w:val="none" w:sz="0" w:space="0" w:color="auto"/>
            <w:left w:val="none" w:sz="0" w:space="0" w:color="auto"/>
            <w:bottom w:val="none" w:sz="0" w:space="0" w:color="auto"/>
            <w:right w:val="none" w:sz="0" w:space="0" w:color="auto"/>
          </w:divBdr>
        </w:div>
        <w:div w:id="229004231">
          <w:marLeft w:val="640"/>
          <w:marRight w:val="0"/>
          <w:marTop w:val="0"/>
          <w:marBottom w:val="0"/>
          <w:divBdr>
            <w:top w:val="none" w:sz="0" w:space="0" w:color="auto"/>
            <w:left w:val="none" w:sz="0" w:space="0" w:color="auto"/>
            <w:bottom w:val="none" w:sz="0" w:space="0" w:color="auto"/>
            <w:right w:val="none" w:sz="0" w:space="0" w:color="auto"/>
          </w:divBdr>
        </w:div>
        <w:div w:id="256183749">
          <w:marLeft w:val="640"/>
          <w:marRight w:val="0"/>
          <w:marTop w:val="0"/>
          <w:marBottom w:val="0"/>
          <w:divBdr>
            <w:top w:val="none" w:sz="0" w:space="0" w:color="auto"/>
            <w:left w:val="none" w:sz="0" w:space="0" w:color="auto"/>
            <w:bottom w:val="none" w:sz="0" w:space="0" w:color="auto"/>
            <w:right w:val="none" w:sz="0" w:space="0" w:color="auto"/>
          </w:divBdr>
        </w:div>
        <w:div w:id="289015504">
          <w:marLeft w:val="640"/>
          <w:marRight w:val="0"/>
          <w:marTop w:val="0"/>
          <w:marBottom w:val="0"/>
          <w:divBdr>
            <w:top w:val="none" w:sz="0" w:space="0" w:color="auto"/>
            <w:left w:val="none" w:sz="0" w:space="0" w:color="auto"/>
            <w:bottom w:val="none" w:sz="0" w:space="0" w:color="auto"/>
            <w:right w:val="none" w:sz="0" w:space="0" w:color="auto"/>
          </w:divBdr>
        </w:div>
        <w:div w:id="374695173">
          <w:marLeft w:val="640"/>
          <w:marRight w:val="0"/>
          <w:marTop w:val="0"/>
          <w:marBottom w:val="0"/>
          <w:divBdr>
            <w:top w:val="none" w:sz="0" w:space="0" w:color="auto"/>
            <w:left w:val="none" w:sz="0" w:space="0" w:color="auto"/>
            <w:bottom w:val="none" w:sz="0" w:space="0" w:color="auto"/>
            <w:right w:val="none" w:sz="0" w:space="0" w:color="auto"/>
          </w:divBdr>
        </w:div>
        <w:div w:id="462769514">
          <w:marLeft w:val="640"/>
          <w:marRight w:val="0"/>
          <w:marTop w:val="0"/>
          <w:marBottom w:val="0"/>
          <w:divBdr>
            <w:top w:val="none" w:sz="0" w:space="0" w:color="auto"/>
            <w:left w:val="none" w:sz="0" w:space="0" w:color="auto"/>
            <w:bottom w:val="none" w:sz="0" w:space="0" w:color="auto"/>
            <w:right w:val="none" w:sz="0" w:space="0" w:color="auto"/>
          </w:divBdr>
        </w:div>
        <w:div w:id="486046803">
          <w:marLeft w:val="640"/>
          <w:marRight w:val="0"/>
          <w:marTop w:val="0"/>
          <w:marBottom w:val="0"/>
          <w:divBdr>
            <w:top w:val="none" w:sz="0" w:space="0" w:color="auto"/>
            <w:left w:val="none" w:sz="0" w:space="0" w:color="auto"/>
            <w:bottom w:val="none" w:sz="0" w:space="0" w:color="auto"/>
            <w:right w:val="none" w:sz="0" w:space="0" w:color="auto"/>
          </w:divBdr>
        </w:div>
        <w:div w:id="503395983">
          <w:marLeft w:val="640"/>
          <w:marRight w:val="0"/>
          <w:marTop w:val="0"/>
          <w:marBottom w:val="0"/>
          <w:divBdr>
            <w:top w:val="none" w:sz="0" w:space="0" w:color="auto"/>
            <w:left w:val="none" w:sz="0" w:space="0" w:color="auto"/>
            <w:bottom w:val="none" w:sz="0" w:space="0" w:color="auto"/>
            <w:right w:val="none" w:sz="0" w:space="0" w:color="auto"/>
          </w:divBdr>
        </w:div>
        <w:div w:id="561454466">
          <w:marLeft w:val="640"/>
          <w:marRight w:val="0"/>
          <w:marTop w:val="0"/>
          <w:marBottom w:val="0"/>
          <w:divBdr>
            <w:top w:val="none" w:sz="0" w:space="0" w:color="auto"/>
            <w:left w:val="none" w:sz="0" w:space="0" w:color="auto"/>
            <w:bottom w:val="none" w:sz="0" w:space="0" w:color="auto"/>
            <w:right w:val="none" w:sz="0" w:space="0" w:color="auto"/>
          </w:divBdr>
        </w:div>
        <w:div w:id="562986102">
          <w:marLeft w:val="640"/>
          <w:marRight w:val="0"/>
          <w:marTop w:val="0"/>
          <w:marBottom w:val="0"/>
          <w:divBdr>
            <w:top w:val="none" w:sz="0" w:space="0" w:color="auto"/>
            <w:left w:val="none" w:sz="0" w:space="0" w:color="auto"/>
            <w:bottom w:val="none" w:sz="0" w:space="0" w:color="auto"/>
            <w:right w:val="none" w:sz="0" w:space="0" w:color="auto"/>
          </w:divBdr>
        </w:div>
        <w:div w:id="570190364">
          <w:marLeft w:val="640"/>
          <w:marRight w:val="0"/>
          <w:marTop w:val="0"/>
          <w:marBottom w:val="0"/>
          <w:divBdr>
            <w:top w:val="none" w:sz="0" w:space="0" w:color="auto"/>
            <w:left w:val="none" w:sz="0" w:space="0" w:color="auto"/>
            <w:bottom w:val="none" w:sz="0" w:space="0" w:color="auto"/>
            <w:right w:val="none" w:sz="0" w:space="0" w:color="auto"/>
          </w:divBdr>
        </w:div>
        <w:div w:id="635452148">
          <w:marLeft w:val="640"/>
          <w:marRight w:val="0"/>
          <w:marTop w:val="0"/>
          <w:marBottom w:val="0"/>
          <w:divBdr>
            <w:top w:val="none" w:sz="0" w:space="0" w:color="auto"/>
            <w:left w:val="none" w:sz="0" w:space="0" w:color="auto"/>
            <w:bottom w:val="none" w:sz="0" w:space="0" w:color="auto"/>
            <w:right w:val="none" w:sz="0" w:space="0" w:color="auto"/>
          </w:divBdr>
        </w:div>
        <w:div w:id="662394205">
          <w:marLeft w:val="640"/>
          <w:marRight w:val="0"/>
          <w:marTop w:val="0"/>
          <w:marBottom w:val="0"/>
          <w:divBdr>
            <w:top w:val="none" w:sz="0" w:space="0" w:color="auto"/>
            <w:left w:val="none" w:sz="0" w:space="0" w:color="auto"/>
            <w:bottom w:val="none" w:sz="0" w:space="0" w:color="auto"/>
            <w:right w:val="none" w:sz="0" w:space="0" w:color="auto"/>
          </w:divBdr>
        </w:div>
        <w:div w:id="701319895">
          <w:marLeft w:val="640"/>
          <w:marRight w:val="0"/>
          <w:marTop w:val="0"/>
          <w:marBottom w:val="0"/>
          <w:divBdr>
            <w:top w:val="none" w:sz="0" w:space="0" w:color="auto"/>
            <w:left w:val="none" w:sz="0" w:space="0" w:color="auto"/>
            <w:bottom w:val="none" w:sz="0" w:space="0" w:color="auto"/>
            <w:right w:val="none" w:sz="0" w:space="0" w:color="auto"/>
          </w:divBdr>
        </w:div>
        <w:div w:id="731269669">
          <w:marLeft w:val="640"/>
          <w:marRight w:val="0"/>
          <w:marTop w:val="0"/>
          <w:marBottom w:val="0"/>
          <w:divBdr>
            <w:top w:val="none" w:sz="0" w:space="0" w:color="auto"/>
            <w:left w:val="none" w:sz="0" w:space="0" w:color="auto"/>
            <w:bottom w:val="none" w:sz="0" w:space="0" w:color="auto"/>
            <w:right w:val="none" w:sz="0" w:space="0" w:color="auto"/>
          </w:divBdr>
        </w:div>
        <w:div w:id="734357379">
          <w:marLeft w:val="640"/>
          <w:marRight w:val="0"/>
          <w:marTop w:val="0"/>
          <w:marBottom w:val="0"/>
          <w:divBdr>
            <w:top w:val="none" w:sz="0" w:space="0" w:color="auto"/>
            <w:left w:val="none" w:sz="0" w:space="0" w:color="auto"/>
            <w:bottom w:val="none" w:sz="0" w:space="0" w:color="auto"/>
            <w:right w:val="none" w:sz="0" w:space="0" w:color="auto"/>
          </w:divBdr>
        </w:div>
        <w:div w:id="789327085">
          <w:marLeft w:val="640"/>
          <w:marRight w:val="0"/>
          <w:marTop w:val="0"/>
          <w:marBottom w:val="0"/>
          <w:divBdr>
            <w:top w:val="none" w:sz="0" w:space="0" w:color="auto"/>
            <w:left w:val="none" w:sz="0" w:space="0" w:color="auto"/>
            <w:bottom w:val="none" w:sz="0" w:space="0" w:color="auto"/>
            <w:right w:val="none" w:sz="0" w:space="0" w:color="auto"/>
          </w:divBdr>
        </w:div>
        <w:div w:id="814298516">
          <w:marLeft w:val="640"/>
          <w:marRight w:val="0"/>
          <w:marTop w:val="0"/>
          <w:marBottom w:val="0"/>
          <w:divBdr>
            <w:top w:val="none" w:sz="0" w:space="0" w:color="auto"/>
            <w:left w:val="none" w:sz="0" w:space="0" w:color="auto"/>
            <w:bottom w:val="none" w:sz="0" w:space="0" w:color="auto"/>
            <w:right w:val="none" w:sz="0" w:space="0" w:color="auto"/>
          </w:divBdr>
        </w:div>
        <w:div w:id="828981084">
          <w:marLeft w:val="640"/>
          <w:marRight w:val="0"/>
          <w:marTop w:val="0"/>
          <w:marBottom w:val="0"/>
          <w:divBdr>
            <w:top w:val="none" w:sz="0" w:space="0" w:color="auto"/>
            <w:left w:val="none" w:sz="0" w:space="0" w:color="auto"/>
            <w:bottom w:val="none" w:sz="0" w:space="0" w:color="auto"/>
            <w:right w:val="none" w:sz="0" w:space="0" w:color="auto"/>
          </w:divBdr>
        </w:div>
        <w:div w:id="1019431140">
          <w:marLeft w:val="640"/>
          <w:marRight w:val="0"/>
          <w:marTop w:val="0"/>
          <w:marBottom w:val="0"/>
          <w:divBdr>
            <w:top w:val="none" w:sz="0" w:space="0" w:color="auto"/>
            <w:left w:val="none" w:sz="0" w:space="0" w:color="auto"/>
            <w:bottom w:val="none" w:sz="0" w:space="0" w:color="auto"/>
            <w:right w:val="none" w:sz="0" w:space="0" w:color="auto"/>
          </w:divBdr>
        </w:div>
        <w:div w:id="1151752034">
          <w:marLeft w:val="640"/>
          <w:marRight w:val="0"/>
          <w:marTop w:val="0"/>
          <w:marBottom w:val="0"/>
          <w:divBdr>
            <w:top w:val="none" w:sz="0" w:space="0" w:color="auto"/>
            <w:left w:val="none" w:sz="0" w:space="0" w:color="auto"/>
            <w:bottom w:val="none" w:sz="0" w:space="0" w:color="auto"/>
            <w:right w:val="none" w:sz="0" w:space="0" w:color="auto"/>
          </w:divBdr>
        </w:div>
        <w:div w:id="1181814982">
          <w:marLeft w:val="640"/>
          <w:marRight w:val="0"/>
          <w:marTop w:val="0"/>
          <w:marBottom w:val="0"/>
          <w:divBdr>
            <w:top w:val="none" w:sz="0" w:space="0" w:color="auto"/>
            <w:left w:val="none" w:sz="0" w:space="0" w:color="auto"/>
            <w:bottom w:val="none" w:sz="0" w:space="0" w:color="auto"/>
            <w:right w:val="none" w:sz="0" w:space="0" w:color="auto"/>
          </w:divBdr>
        </w:div>
        <w:div w:id="1319260865">
          <w:marLeft w:val="640"/>
          <w:marRight w:val="0"/>
          <w:marTop w:val="0"/>
          <w:marBottom w:val="0"/>
          <w:divBdr>
            <w:top w:val="none" w:sz="0" w:space="0" w:color="auto"/>
            <w:left w:val="none" w:sz="0" w:space="0" w:color="auto"/>
            <w:bottom w:val="none" w:sz="0" w:space="0" w:color="auto"/>
            <w:right w:val="none" w:sz="0" w:space="0" w:color="auto"/>
          </w:divBdr>
        </w:div>
        <w:div w:id="1412392507">
          <w:marLeft w:val="640"/>
          <w:marRight w:val="0"/>
          <w:marTop w:val="0"/>
          <w:marBottom w:val="0"/>
          <w:divBdr>
            <w:top w:val="none" w:sz="0" w:space="0" w:color="auto"/>
            <w:left w:val="none" w:sz="0" w:space="0" w:color="auto"/>
            <w:bottom w:val="none" w:sz="0" w:space="0" w:color="auto"/>
            <w:right w:val="none" w:sz="0" w:space="0" w:color="auto"/>
          </w:divBdr>
        </w:div>
        <w:div w:id="1413814007">
          <w:marLeft w:val="640"/>
          <w:marRight w:val="0"/>
          <w:marTop w:val="0"/>
          <w:marBottom w:val="0"/>
          <w:divBdr>
            <w:top w:val="none" w:sz="0" w:space="0" w:color="auto"/>
            <w:left w:val="none" w:sz="0" w:space="0" w:color="auto"/>
            <w:bottom w:val="none" w:sz="0" w:space="0" w:color="auto"/>
            <w:right w:val="none" w:sz="0" w:space="0" w:color="auto"/>
          </w:divBdr>
        </w:div>
        <w:div w:id="1449356232">
          <w:marLeft w:val="640"/>
          <w:marRight w:val="0"/>
          <w:marTop w:val="0"/>
          <w:marBottom w:val="0"/>
          <w:divBdr>
            <w:top w:val="none" w:sz="0" w:space="0" w:color="auto"/>
            <w:left w:val="none" w:sz="0" w:space="0" w:color="auto"/>
            <w:bottom w:val="none" w:sz="0" w:space="0" w:color="auto"/>
            <w:right w:val="none" w:sz="0" w:space="0" w:color="auto"/>
          </w:divBdr>
        </w:div>
        <w:div w:id="1491171999">
          <w:marLeft w:val="640"/>
          <w:marRight w:val="0"/>
          <w:marTop w:val="0"/>
          <w:marBottom w:val="0"/>
          <w:divBdr>
            <w:top w:val="none" w:sz="0" w:space="0" w:color="auto"/>
            <w:left w:val="none" w:sz="0" w:space="0" w:color="auto"/>
            <w:bottom w:val="none" w:sz="0" w:space="0" w:color="auto"/>
            <w:right w:val="none" w:sz="0" w:space="0" w:color="auto"/>
          </w:divBdr>
        </w:div>
        <w:div w:id="1507286729">
          <w:marLeft w:val="640"/>
          <w:marRight w:val="0"/>
          <w:marTop w:val="0"/>
          <w:marBottom w:val="0"/>
          <w:divBdr>
            <w:top w:val="none" w:sz="0" w:space="0" w:color="auto"/>
            <w:left w:val="none" w:sz="0" w:space="0" w:color="auto"/>
            <w:bottom w:val="none" w:sz="0" w:space="0" w:color="auto"/>
            <w:right w:val="none" w:sz="0" w:space="0" w:color="auto"/>
          </w:divBdr>
        </w:div>
        <w:div w:id="1516578852">
          <w:marLeft w:val="640"/>
          <w:marRight w:val="0"/>
          <w:marTop w:val="0"/>
          <w:marBottom w:val="0"/>
          <w:divBdr>
            <w:top w:val="none" w:sz="0" w:space="0" w:color="auto"/>
            <w:left w:val="none" w:sz="0" w:space="0" w:color="auto"/>
            <w:bottom w:val="none" w:sz="0" w:space="0" w:color="auto"/>
            <w:right w:val="none" w:sz="0" w:space="0" w:color="auto"/>
          </w:divBdr>
        </w:div>
        <w:div w:id="1569027093">
          <w:marLeft w:val="640"/>
          <w:marRight w:val="0"/>
          <w:marTop w:val="0"/>
          <w:marBottom w:val="0"/>
          <w:divBdr>
            <w:top w:val="none" w:sz="0" w:space="0" w:color="auto"/>
            <w:left w:val="none" w:sz="0" w:space="0" w:color="auto"/>
            <w:bottom w:val="none" w:sz="0" w:space="0" w:color="auto"/>
            <w:right w:val="none" w:sz="0" w:space="0" w:color="auto"/>
          </w:divBdr>
        </w:div>
        <w:div w:id="1621842319">
          <w:marLeft w:val="640"/>
          <w:marRight w:val="0"/>
          <w:marTop w:val="0"/>
          <w:marBottom w:val="0"/>
          <w:divBdr>
            <w:top w:val="none" w:sz="0" w:space="0" w:color="auto"/>
            <w:left w:val="none" w:sz="0" w:space="0" w:color="auto"/>
            <w:bottom w:val="none" w:sz="0" w:space="0" w:color="auto"/>
            <w:right w:val="none" w:sz="0" w:space="0" w:color="auto"/>
          </w:divBdr>
        </w:div>
        <w:div w:id="1662000046">
          <w:marLeft w:val="640"/>
          <w:marRight w:val="0"/>
          <w:marTop w:val="0"/>
          <w:marBottom w:val="0"/>
          <w:divBdr>
            <w:top w:val="none" w:sz="0" w:space="0" w:color="auto"/>
            <w:left w:val="none" w:sz="0" w:space="0" w:color="auto"/>
            <w:bottom w:val="none" w:sz="0" w:space="0" w:color="auto"/>
            <w:right w:val="none" w:sz="0" w:space="0" w:color="auto"/>
          </w:divBdr>
        </w:div>
        <w:div w:id="1743747211">
          <w:marLeft w:val="640"/>
          <w:marRight w:val="0"/>
          <w:marTop w:val="0"/>
          <w:marBottom w:val="0"/>
          <w:divBdr>
            <w:top w:val="none" w:sz="0" w:space="0" w:color="auto"/>
            <w:left w:val="none" w:sz="0" w:space="0" w:color="auto"/>
            <w:bottom w:val="none" w:sz="0" w:space="0" w:color="auto"/>
            <w:right w:val="none" w:sz="0" w:space="0" w:color="auto"/>
          </w:divBdr>
        </w:div>
        <w:div w:id="1834713067">
          <w:marLeft w:val="640"/>
          <w:marRight w:val="0"/>
          <w:marTop w:val="0"/>
          <w:marBottom w:val="0"/>
          <w:divBdr>
            <w:top w:val="none" w:sz="0" w:space="0" w:color="auto"/>
            <w:left w:val="none" w:sz="0" w:space="0" w:color="auto"/>
            <w:bottom w:val="none" w:sz="0" w:space="0" w:color="auto"/>
            <w:right w:val="none" w:sz="0" w:space="0" w:color="auto"/>
          </w:divBdr>
        </w:div>
        <w:div w:id="1904367215">
          <w:marLeft w:val="640"/>
          <w:marRight w:val="0"/>
          <w:marTop w:val="0"/>
          <w:marBottom w:val="0"/>
          <w:divBdr>
            <w:top w:val="none" w:sz="0" w:space="0" w:color="auto"/>
            <w:left w:val="none" w:sz="0" w:space="0" w:color="auto"/>
            <w:bottom w:val="none" w:sz="0" w:space="0" w:color="auto"/>
            <w:right w:val="none" w:sz="0" w:space="0" w:color="auto"/>
          </w:divBdr>
        </w:div>
        <w:div w:id="2110538680">
          <w:marLeft w:val="640"/>
          <w:marRight w:val="0"/>
          <w:marTop w:val="0"/>
          <w:marBottom w:val="0"/>
          <w:divBdr>
            <w:top w:val="none" w:sz="0" w:space="0" w:color="auto"/>
            <w:left w:val="none" w:sz="0" w:space="0" w:color="auto"/>
            <w:bottom w:val="none" w:sz="0" w:space="0" w:color="auto"/>
            <w:right w:val="none" w:sz="0" w:space="0" w:color="auto"/>
          </w:divBdr>
        </w:div>
        <w:div w:id="2112822362">
          <w:marLeft w:val="640"/>
          <w:marRight w:val="0"/>
          <w:marTop w:val="0"/>
          <w:marBottom w:val="0"/>
          <w:divBdr>
            <w:top w:val="none" w:sz="0" w:space="0" w:color="auto"/>
            <w:left w:val="none" w:sz="0" w:space="0" w:color="auto"/>
            <w:bottom w:val="none" w:sz="0" w:space="0" w:color="auto"/>
            <w:right w:val="none" w:sz="0" w:space="0" w:color="auto"/>
          </w:divBdr>
        </w:div>
        <w:div w:id="2127699592">
          <w:marLeft w:val="640"/>
          <w:marRight w:val="0"/>
          <w:marTop w:val="0"/>
          <w:marBottom w:val="0"/>
          <w:divBdr>
            <w:top w:val="none" w:sz="0" w:space="0" w:color="auto"/>
            <w:left w:val="none" w:sz="0" w:space="0" w:color="auto"/>
            <w:bottom w:val="none" w:sz="0" w:space="0" w:color="auto"/>
            <w:right w:val="none" w:sz="0" w:space="0" w:color="auto"/>
          </w:divBdr>
        </w:div>
      </w:divsChild>
    </w:div>
    <w:div w:id="1421415574">
      <w:bodyDiv w:val="1"/>
      <w:marLeft w:val="0"/>
      <w:marRight w:val="0"/>
      <w:marTop w:val="0"/>
      <w:marBottom w:val="0"/>
      <w:divBdr>
        <w:top w:val="none" w:sz="0" w:space="0" w:color="auto"/>
        <w:left w:val="none" w:sz="0" w:space="0" w:color="auto"/>
        <w:bottom w:val="none" w:sz="0" w:space="0" w:color="auto"/>
        <w:right w:val="none" w:sz="0" w:space="0" w:color="auto"/>
      </w:divBdr>
      <w:divsChild>
        <w:div w:id="1363898028">
          <w:marLeft w:val="0"/>
          <w:marRight w:val="0"/>
          <w:marTop w:val="0"/>
          <w:marBottom w:val="0"/>
          <w:divBdr>
            <w:top w:val="none" w:sz="0" w:space="0" w:color="auto"/>
            <w:left w:val="none" w:sz="0" w:space="0" w:color="auto"/>
            <w:bottom w:val="none" w:sz="0" w:space="0" w:color="auto"/>
            <w:right w:val="none" w:sz="0" w:space="0" w:color="auto"/>
          </w:divBdr>
        </w:div>
        <w:div w:id="1408768124">
          <w:marLeft w:val="0"/>
          <w:marRight w:val="0"/>
          <w:marTop w:val="0"/>
          <w:marBottom w:val="0"/>
          <w:divBdr>
            <w:top w:val="none" w:sz="0" w:space="0" w:color="auto"/>
            <w:left w:val="none" w:sz="0" w:space="0" w:color="auto"/>
            <w:bottom w:val="none" w:sz="0" w:space="0" w:color="auto"/>
            <w:right w:val="none" w:sz="0" w:space="0" w:color="auto"/>
          </w:divBdr>
        </w:div>
        <w:div w:id="1554656044">
          <w:marLeft w:val="0"/>
          <w:marRight w:val="0"/>
          <w:marTop w:val="0"/>
          <w:marBottom w:val="0"/>
          <w:divBdr>
            <w:top w:val="none" w:sz="0" w:space="0" w:color="auto"/>
            <w:left w:val="none" w:sz="0" w:space="0" w:color="auto"/>
            <w:bottom w:val="none" w:sz="0" w:space="0" w:color="auto"/>
            <w:right w:val="none" w:sz="0" w:space="0" w:color="auto"/>
          </w:divBdr>
        </w:div>
      </w:divsChild>
    </w:div>
    <w:div w:id="1425758190">
      <w:bodyDiv w:val="1"/>
      <w:marLeft w:val="0"/>
      <w:marRight w:val="0"/>
      <w:marTop w:val="0"/>
      <w:marBottom w:val="0"/>
      <w:divBdr>
        <w:top w:val="none" w:sz="0" w:space="0" w:color="auto"/>
        <w:left w:val="none" w:sz="0" w:space="0" w:color="auto"/>
        <w:bottom w:val="none" w:sz="0" w:space="0" w:color="auto"/>
        <w:right w:val="none" w:sz="0" w:space="0" w:color="auto"/>
      </w:divBdr>
    </w:div>
    <w:div w:id="1448234849">
      <w:bodyDiv w:val="1"/>
      <w:marLeft w:val="0"/>
      <w:marRight w:val="0"/>
      <w:marTop w:val="0"/>
      <w:marBottom w:val="0"/>
      <w:divBdr>
        <w:top w:val="none" w:sz="0" w:space="0" w:color="auto"/>
        <w:left w:val="none" w:sz="0" w:space="0" w:color="auto"/>
        <w:bottom w:val="none" w:sz="0" w:space="0" w:color="auto"/>
        <w:right w:val="none" w:sz="0" w:space="0" w:color="auto"/>
      </w:divBdr>
    </w:div>
    <w:div w:id="1499610649">
      <w:bodyDiv w:val="1"/>
      <w:marLeft w:val="0"/>
      <w:marRight w:val="0"/>
      <w:marTop w:val="0"/>
      <w:marBottom w:val="0"/>
      <w:divBdr>
        <w:top w:val="none" w:sz="0" w:space="0" w:color="auto"/>
        <w:left w:val="none" w:sz="0" w:space="0" w:color="auto"/>
        <w:bottom w:val="none" w:sz="0" w:space="0" w:color="auto"/>
        <w:right w:val="none" w:sz="0" w:space="0" w:color="auto"/>
      </w:divBdr>
    </w:div>
    <w:div w:id="1501656266">
      <w:bodyDiv w:val="1"/>
      <w:marLeft w:val="0"/>
      <w:marRight w:val="0"/>
      <w:marTop w:val="0"/>
      <w:marBottom w:val="0"/>
      <w:divBdr>
        <w:top w:val="none" w:sz="0" w:space="0" w:color="auto"/>
        <w:left w:val="none" w:sz="0" w:space="0" w:color="auto"/>
        <w:bottom w:val="none" w:sz="0" w:space="0" w:color="auto"/>
        <w:right w:val="none" w:sz="0" w:space="0" w:color="auto"/>
      </w:divBdr>
      <w:divsChild>
        <w:div w:id="1823157980">
          <w:marLeft w:val="640"/>
          <w:marRight w:val="0"/>
          <w:marTop w:val="0"/>
          <w:marBottom w:val="0"/>
          <w:divBdr>
            <w:top w:val="none" w:sz="0" w:space="0" w:color="auto"/>
            <w:left w:val="none" w:sz="0" w:space="0" w:color="auto"/>
            <w:bottom w:val="none" w:sz="0" w:space="0" w:color="auto"/>
            <w:right w:val="none" w:sz="0" w:space="0" w:color="auto"/>
          </w:divBdr>
        </w:div>
        <w:div w:id="937174209">
          <w:marLeft w:val="640"/>
          <w:marRight w:val="0"/>
          <w:marTop w:val="0"/>
          <w:marBottom w:val="0"/>
          <w:divBdr>
            <w:top w:val="none" w:sz="0" w:space="0" w:color="auto"/>
            <w:left w:val="none" w:sz="0" w:space="0" w:color="auto"/>
            <w:bottom w:val="none" w:sz="0" w:space="0" w:color="auto"/>
            <w:right w:val="none" w:sz="0" w:space="0" w:color="auto"/>
          </w:divBdr>
        </w:div>
        <w:div w:id="245574055">
          <w:marLeft w:val="640"/>
          <w:marRight w:val="0"/>
          <w:marTop w:val="0"/>
          <w:marBottom w:val="0"/>
          <w:divBdr>
            <w:top w:val="none" w:sz="0" w:space="0" w:color="auto"/>
            <w:left w:val="none" w:sz="0" w:space="0" w:color="auto"/>
            <w:bottom w:val="none" w:sz="0" w:space="0" w:color="auto"/>
            <w:right w:val="none" w:sz="0" w:space="0" w:color="auto"/>
          </w:divBdr>
        </w:div>
        <w:div w:id="2013995224">
          <w:marLeft w:val="640"/>
          <w:marRight w:val="0"/>
          <w:marTop w:val="0"/>
          <w:marBottom w:val="0"/>
          <w:divBdr>
            <w:top w:val="none" w:sz="0" w:space="0" w:color="auto"/>
            <w:left w:val="none" w:sz="0" w:space="0" w:color="auto"/>
            <w:bottom w:val="none" w:sz="0" w:space="0" w:color="auto"/>
            <w:right w:val="none" w:sz="0" w:space="0" w:color="auto"/>
          </w:divBdr>
        </w:div>
        <w:div w:id="394085893">
          <w:marLeft w:val="640"/>
          <w:marRight w:val="0"/>
          <w:marTop w:val="0"/>
          <w:marBottom w:val="0"/>
          <w:divBdr>
            <w:top w:val="none" w:sz="0" w:space="0" w:color="auto"/>
            <w:left w:val="none" w:sz="0" w:space="0" w:color="auto"/>
            <w:bottom w:val="none" w:sz="0" w:space="0" w:color="auto"/>
            <w:right w:val="none" w:sz="0" w:space="0" w:color="auto"/>
          </w:divBdr>
        </w:div>
        <w:div w:id="1032925659">
          <w:marLeft w:val="640"/>
          <w:marRight w:val="0"/>
          <w:marTop w:val="0"/>
          <w:marBottom w:val="0"/>
          <w:divBdr>
            <w:top w:val="none" w:sz="0" w:space="0" w:color="auto"/>
            <w:left w:val="none" w:sz="0" w:space="0" w:color="auto"/>
            <w:bottom w:val="none" w:sz="0" w:space="0" w:color="auto"/>
            <w:right w:val="none" w:sz="0" w:space="0" w:color="auto"/>
          </w:divBdr>
        </w:div>
        <w:div w:id="880869529">
          <w:marLeft w:val="640"/>
          <w:marRight w:val="0"/>
          <w:marTop w:val="0"/>
          <w:marBottom w:val="0"/>
          <w:divBdr>
            <w:top w:val="none" w:sz="0" w:space="0" w:color="auto"/>
            <w:left w:val="none" w:sz="0" w:space="0" w:color="auto"/>
            <w:bottom w:val="none" w:sz="0" w:space="0" w:color="auto"/>
            <w:right w:val="none" w:sz="0" w:space="0" w:color="auto"/>
          </w:divBdr>
        </w:div>
        <w:div w:id="1956596607">
          <w:marLeft w:val="640"/>
          <w:marRight w:val="0"/>
          <w:marTop w:val="0"/>
          <w:marBottom w:val="0"/>
          <w:divBdr>
            <w:top w:val="none" w:sz="0" w:space="0" w:color="auto"/>
            <w:left w:val="none" w:sz="0" w:space="0" w:color="auto"/>
            <w:bottom w:val="none" w:sz="0" w:space="0" w:color="auto"/>
            <w:right w:val="none" w:sz="0" w:space="0" w:color="auto"/>
          </w:divBdr>
        </w:div>
        <w:div w:id="1703046224">
          <w:marLeft w:val="640"/>
          <w:marRight w:val="0"/>
          <w:marTop w:val="0"/>
          <w:marBottom w:val="0"/>
          <w:divBdr>
            <w:top w:val="none" w:sz="0" w:space="0" w:color="auto"/>
            <w:left w:val="none" w:sz="0" w:space="0" w:color="auto"/>
            <w:bottom w:val="none" w:sz="0" w:space="0" w:color="auto"/>
            <w:right w:val="none" w:sz="0" w:space="0" w:color="auto"/>
          </w:divBdr>
        </w:div>
        <w:div w:id="1475873885">
          <w:marLeft w:val="640"/>
          <w:marRight w:val="0"/>
          <w:marTop w:val="0"/>
          <w:marBottom w:val="0"/>
          <w:divBdr>
            <w:top w:val="none" w:sz="0" w:space="0" w:color="auto"/>
            <w:left w:val="none" w:sz="0" w:space="0" w:color="auto"/>
            <w:bottom w:val="none" w:sz="0" w:space="0" w:color="auto"/>
            <w:right w:val="none" w:sz="0" w:space="0" w:color="auto"/>
          </w:divBdr>
        </w:div>
        <w:div w:id="1767925081">
          <w:marLeft w:val="640"/>
          <w:marRight w:val="0"/>
          <w:marTop w:val="0"/>
          <w:marBottom w:val="0"/>
          <w:divBdr>
            <w:top w:val="none" w:sz="0" w:space="0" w:color="auto"/>
            <w:left w:val="none" w:sz="0" w:space="0" w:color="auto"/>
            <w:bottom w:val="none" w:sz="0" w:space="0" w:color="auto"/>
            <w:right w:val="none" w:sz="0" w:space="0" w:color="auto"/>
          </w:divBdr>
        </w:div>
        <w:div w:id="481964508">
          <w:marLeft w:val="640"/>
          <w:marRight w:val="0"/>
          <w:marTop w:val="0"/>
          <w:marBottom w:val="0"/>
          <w:divBdr>
            <w:top w:val="none" w:sz="0" w:space="0" w:color="auto"/>
            <w:left w:val="none" w:sz="0" w:space="0" w:color="auto"/>
            <w:bottom w:val="none" w:sz="0" w:space="0" w:color="auto"/>
            <w:right w:val="none" w:sz="0" w:space="0" w:color="auto"/>
          </w:divBdr>
        </w:div>
        <w:div w:id="1753893942">
          <w:marLeft w:val="640"/>
          <w:marRight w:val="0"/>
          <w:marTop w:val="0"/>
          <w:marBottom w:val="0"/>
          <w:divBdr>
            <w:top w:val="none" w:sz="0" w:space="0" w:color="auto"/>
            <w:left w:val="none" w:sz="0" w:space="0" w:color="auto"/>
            <w:bottom w:val="none" w:sz="0" w:space="0" w:color="auto"/>
            <w:right w:val="none" w:sz="0" w:space="0" w:color="auto"/>
          </w:divBdr>
        </w:div>
        <w:div w:id="1625112783">
          <w:marLeft w:val="640"/>
          <w:marRight w:val="0"/>
          <w:marTop w:val="0"/>
          <w:marBottom w:val="0"/>
          <w:divBdr>
            <w:top w:val="none" w:sz="0" w:space="0" w:color="auto"/>
            <w:left w:val="none" w:sz="0" w:space="0" w:color="auto"/>
            <w:bottom w:val="none" w:sz="0" w:space="0" w:color="auto"/>
            <w:right w:val="none" w:sz="0" w:space="0" w:color="auto"/>
          </w:divBdr>
        </w:div>
        <w:div w:id="1309625655">
          <w:marLeft w:val="640"/>
          <w:marRight w:val="0"/>
          <w:marTop w:val="0"/>
          <w:marBottom w:val="0"/>
          <w:divBdr>
            <w:top w:val="none" w:sz="0" w:space="0" w:color="auto"/>
            <w:left w:val="none" w:sz="0" w:space="0" w:color="auto"/>
            <w:bottom w:val="none" w:sz="0" w:space="0" w:color="auto"/>
            <w:right w:val="none" w:sz="0" w:space="0" w:color="auto"/>
          </w:divBdr>
        </w:div>
        <w:div w:id="1637566191">
          <w:marLeft w:val="640"/>
          <w:marRight w:val="0"/>
          <w:marTop w:val="0"/>
          <w:marBottom w:val="0"/>
          <w:divBdr>
            <w:top w:val="none" w:sz="0" w:space="0" w:color="auto"/>
            <w:left w:val="none" w:sz="0" w:space="0" w:color="auto"/>
            <w:bottom w:val="none" w:sz="0" w:space="0" w:color="auto"/>
            <w:right w:val="none" w:sz="0" w:space="0" w:color="auto"/>
          </w:divBdr>
        </w:div>
        <w:div w:id="1237013196">
          <w:marLeft w:val="640"/>
          <w:marRight w:val="0"/>
          <w:marTop w:val="0"/>
          <w:marBottom w:val="0"/>
          <w:divBdr>
            <w:top w:val="none" w:sz="0" w:space="0" w:color="auto"/>
            <w:left w:val="none" w:sz="0" w:space="0" w:color="auto"/>
            <w:bottom w:val="none" w:sz="0" w:space="0" w:color="auto"/>
            <w:right w:val="none" w:sz="0" w:space="0" w:color="auto"/>
          </w:divBdr>
        </w:div>
        <w:div w:id="1844929590">
          <w:marLeft w:val="640"/>
          <w:marRight w:val="0"/>
          <w:marTop w:val="0"/>
          <w:marBottom w:val="0"/>
          <w:divBdr>
            <w:top w:val="none" w:sz="0" w:space="0" w:color="auto"/>
            <w:left w:val="none" w:sz="0" w:space="0" w:color="auto"/>
            <w:bottom w:val="none" w:sz="0" w:space="0" w:color="auto"/>
            <w:right w:val="none" w:sz="0" w:space="0" w:color="auto"/>
          </w:divBdr>
        </w:div>
        <w:div w:id="100226650">
          <w:marLeft w:val="640"/>
          <w:marRight w:val="0"/>
          <w:marTop w:val="0"/>
          <w:marBottom w:val="0"/>
          <w:divBdr>
            <w:top w:val="none" w:sz="0" w:space="0" w:color="auto"/>
            <w:left w:val="none" w:sz="0" w:space="0" w:color="auto"/>
            <w:bottom w:val="none" w:sz="0" w:space="0" w:color="auto"/>
            <w:right w:val="none" w:sz="0" w:space="0" w:color="auto"/>
          </w:divBdr>
        </w:div>
        <w:div w:id="1230917015">
          <w:marLeft w:val="640"/>
          <w:marRight w:val="0"/>
          <w:marTop w:val="0"/>
          <w:marBottom w:val="0"/>
          <w:divBdr>
            <w:top w:val="none" w:sz="0" w:space="0" w:color="auto"/>
            <w:left w:val="none" w:sz="0" w:space="0" w:color="auto"/>
            <w:bottom w:val="none" w:sz="0" w:space="0" w:color="auto"/>
            <w:right w:val="none" w:sz="0" w:space="0" w:color="auto"/>
          </w:divBdr>
        </w:div>
        <w:div w:id="880940771">
          <w:marLeft w:val="640"/>
          <w:marRight w:val="0"/>
          <w:marTop w:val="0"/>
          <w:marBottom w:val="0"/>
          <w:divBdr>
            <w:top w:val="none" w:sz="0" w:space="0" w:color="auto"/>
            <w:left w:val="none" w:sz="0" w:space="0" w:color="auto"/>
            <w:bottom w:val="none" w:sz="0" w:space="0" w:color="auto"/>
            <w:right w:val="none" w:sz="0" w:space="0" w:color="auto"/>
          </w:divBdr>
        </w:div>
        <w:div w:id="416173835">
          <w:marLeft w:val="640"/>
          <w:marRight w:val="0"/>
          <w:marTop w:val="0"/>
          <w:marBottom w:val="0"/>
          <w:divBdr>
            <w:top w:val="none" w:sz="0" w:space="0" w:color="auto"/>
            <w:left w:val="none" w:sz="0" w:space="0" w:color="auto"/>
            <w:bottom w:val="none" w:sz="0" w:space="0" w:color="auto"/>
            <w:right w:val="none" w:sz="0" w:space="0" w:color="auto"/>
          </w:divBdr>
        </w:div>
        <w:div w:id="2012176331">
          <w:marLeft w:val="640"/>
          <w:marRight w:val="0"/>
          <w:marTop w:val="0"/>
          <w:marBottom w:val="0"/>
          <w:divBdr>
            <w:top w:val="none" w:sz="0" w:space="0" w:color="auto"/>
            <w:left w:val="none" w:sz="0" w:space="0" w:color="auto"/>
            <w:bottom w:val="none" w:sz="0" w:space="0" w:color="auto"/>
            <w:right w:val="none" w:sz="0" w:space="0" w:color="auto"/>
          </w:divBdr>
        </w:div>
        <w:div w:id="606274521">
          <w:marLeft w:val="640"/>
          <w:marRight w:val="0"/>
          <w:marTop w:val="0"/>
          <w:marBottom w:val="0"/>
          <w:divBdr>
            <w:top w:val="none" w:sz="0" w:space="0" w:color="auto"/>
            <w:left w:val="none" w:sz="0" w:space="0" w:color="auto"/>
            <w:bottom w:val="none" w:sz="0" w:space="0" w:color="auto"/>
            <w:right w:val="none" w:sz="0" w:space="0" w:color="auto"/>
          </w:divBdr>
        </w:div>
        <w:div w:id="748892230">
          <w:marLeft w:val="640"/>
          <w:marRight w:val="0"/>
          <w:marTop w:val="0"/>
          <w:marBottom w:val="0"/>
          <w:divBdr>
            <w:top w:val="none" w:sz="0" w:space="0" w:color="auto"/>
            <w:left w:val="none" w:sz="0" w:space="0" w:color="auto"/>
            <w:bottom w:val="none" w:sz="0" w:space="0" w:color="auto"/>
            <w:right w:val="none" w:sz="0" w:space="0" w:color="auto"/>
          </w:divBdr>
        </w:div>
        <w:div w:id="250814580">
          <w:marLeft w:val="640"/>
          <w:marRight w:val="0"/>
          <w:marTop w:val="0"/>
          <w:marBottom w:val="0"/>
          <w:divBdr>
            <w:top w:val="none" w:sz="0" w:space="0" w:color="auto"/>
            <w:left w:val="none" w:sz="0" w:space="0" w:color="auto"/>
            <w:bottom w:val="none" w:sz="0" w:space="0" w:color="auto"/>
            <w:right w:val="none" w:sz="0" w:space="0" w:color="auto"/>
          </w:divBdr>
        </w:div>
        <w:div w:id="576013603">
          <w:marLeft w:val="640"/>
          <w:marRight w:val="0"/>
          <w:marTop w:val="0"/>
          <w:marBottom w:val="0"/>
          <w:divBdr>
            <w:top w:val="none" w:sz="0" w:space="0" w:color="auto"/>
            <w:left w:val="none" w:sz="0" w:space="0" w:color="auto"/>
            <w:bottom w:val="none" w:sz="0" w:space="0" w:color="auto"/>
            <w:right w:val="none" w:sz="0" w:space="0" w:color="auto"/>
          </w:divBdr>
        </w:div>
        <w:div w:id="1848398804">
          <w:marLeft w:val="640"/>
          <w:marRight w:val="0"/>
          <w:marTop w:val="0"/>
          <w:marBottom w:val="0"/>
          <w:divBdr>
            <w:top w:val="none" w:sz="0" w:space="0" w:color="auto"/>
            <w:left w:val="none" w:sz="0" w:space="0" w:color="auto"/>
            <w:bottom w:val="none" w:sz="0" w:space="0" w:color="auto"/>
            <w:right w:val="none" w:sz="0" w:space="0" w:color="auto"/>
          </w:divBdr>
        </w:div>
        <w:div w:id="195580108">
          <w:marLeft w:val="640"/>
          <w:marRight w:val="0"/>
          <w:marTop w:val="0"/>
          <w:marBottom w:val="0"/>
          <w:divBdr>
            <w:top w:val="none" w:sz="0" w:space="0" w:color="auto"/>
            <w:left w:val="none" w:sz="0" w:space="0" w:color="auto"/>
            <w:bottom w:val="none" w:sz="0" w:space="0" w:color="auto"/>
            <w:right w:val="none" w:sz="0" w:space="0" w:color="auto"/>
          </w:divBdr>
        </w:div>
        <w:div w:id="1110516966">
          <w:marLeft w:val="640"/>
          <w:marRight w:val="0"/>
          <w:marTop w:val="0"/>
          <w:marBottom w:val="0"/>
          <w:divBdr>
            <w:top w:val="none" w:sz="0" w:space="0" w:color="auto"/>
            <w:left w:val="none" w:sz="0" w:space="0" w:color="auto"/>
            <w:bottom w:val="none" w:sz="0" w:space="0" w:color="auto"/>
            <w:right w:val="none" w:sz="0" w:space="0" w:color="auto"/>
          </w:divBdr>
        </w:div>
        <w:div w:id="492765213">
          <w:marLeft w:val="640"/>
          <w:marRight w:val="0"/>
          <w:marTop w:val="0"/>
          <w:marBottom w:val="0"/>
          <w:divBdr>
            <w:top w:val="none" w:sz="0" w:space="0" w:color="auto"/>
            <w:left w:val="none" w:sz="0" w:space="0" w:color="auto"/>
            <w:bottom w:val="none" w:sz="0" w:space="0" w:color="auto"/>
            <w:right w:val="none" w:sz="0" w:space="0" w:color="auto"/>
          </w:divBdr>
        </w:div>
        <w:div w:id="1904632269">
          <w:marLeft w:val="640"/>
          <w:marRight w:val="0"/>
          <w:marTop w:val="0"/>
          <w:marBottom w:val="0"/>
          <w:divBdr>
            <w:top w:val="none" w:sz="0" w:space="0" w:color="auto"/>
            <w:left w:val="none" w:sz="0" w:space="0" w:color="auto"/>
            <w:bottom w:val="none" w:sz="0" w:space="0" w:color="auto"/>
            <w:right w:val="none" w:sz="0" w:space="0" w:color="auto"/>
          </w:divBdr>
        </w:div>
        <w:div w:id="612175594">
          <w:marLeft w:val="640"/>
          <w:marRight w:val="0"/>
          <w:marTop w:val="0"/>
          <w:marBottom w:val="0"/>
          <w:divBdr>
            <w:top w:val="none" w:sz="0" w:space="0" w:color="auto"/>
            <w:left w:val="none" w:sz="0" w:space="0" w:color="auto"/>
            <w:bottom w:val="none" w:sz="0" w:space="0" w:color="auto"/>
            <w:right w:val="none" w:sz="0" w:space="0" w:color="auto"/>
          </w:divBdr>
        </w:div>
        <w:div w:id="729042118">
          <w:marLeft w:val="640"/>
          <w:marRight w:val="0"/>
          <w:marTop w:val="0"/>
          <w:marBottom w:val="0"/>
          <w:divBdr>
            <w:top w:val="none" w:sz="0" w:space="0" w:color="auto"/>
            <w:left w:val="none" w:sz="0" w:space="0" w:color="auto"/>
            <w:bottom w:val="none" w:sz="0" w:space="0" w:color="auto"/>
            <w:right w:val="none" w:sz="0" w:space="0" w:color="auto"/>
          </w:divBdr>
        </w:div>
        <w:div w:id="1990019327">
          <w:marLeft w:val="640"/>
          <w:marRight w:val="0"/>
          <w:marTop w:val="0"/>
          <w:marBottom w:val="0"/>
          <w:divBdr>
            <w:top w:val="none" w:sz="0" w:space="0" w:color="auto"/>
            <w:left w:val="none" w:sz="0" w:space="0" w:color="auto"/>
            <w:bottom w:val="none" w:sz="0" w:space="0" w:color="auto"/>
            <w:right w:val="none" w:sz="0" w:space="0" w:color="auto"/>
          </w:divBdr>
        </w:div>
        <w:div w:id="2028747223">
          <w:marLeft w:val="640"/>
          <w:marRight w:val="0"/>
          <w:marTop w:val="0"/>
          <w:marBottom w:val="0"/>
          <w:divBdr>
            <w:top w:val="none" w:sz="0" w:space="0" w:color="auto"/>
            <w:left w:val="none" w:sz="0" w:space="0" w:color="auto"/>
            <w:bottom w:val="none" w:sz="0" w:space="0" w:color="auto"/>
            <w:right w:val="none" w:sz="0" w:space="0" w:color="auto"/>
          </w:divBdr>
        </w:div>
        <w:div w:id="175971291">
          <w:marLeft w:val="640"/>
          <w:marRight w:val="0"/>
          <w:marTop w:val="0"/>
          <w:marBottom w:val="0"/>
          <w:divBdr>
            <w:top w:val="none" w:sz="0" w:space="0" w:color="auto"/>
            <w:left w:val="none" w:sz="0" w:space="0" w:color="auto"/>
            <w:bottom w:val="none" w:sz="0" w:space="0" w:color="auto"/>
            <w:right w:val="none" w:sz="0" w:space="0" w:color="auto"/>
          </w:divBdr>
        </w:div>
        <w:div w:id="1065184277">
          <w:marLeft w:val="640"/>
          <w:marRight w:val="0"/>
          <w:marTop w:val="0"/>
          <w:marBottom w:val="0"/>
          <w:divBdr>
            <w:top w:val="none" w:sz="0" w:space="0" w:color="auto"/>
            <w:left w:val="none" w:sz="0" w:space="0" w:color="auto"/>
            <w:bottom w:val="none" w:sz="0" w:space="0" w:color="auto"/>
            <w:right w:val="none" w:sz="0" w:space="0" w:color="auto"/>
          </w:divBdr>
        </w:div>
        <w:div w:id="376711039">
          <w:marLeft w:val="640"/>
          <w:marRight w:val="0"/>
          <w:marTop w:val="0"/>
          <w:marBottom w:val="0"/>
          <w:divBdr>
            <w:top w:val="none" w:sz="0" w:space="0" w:color="auto"/>
            <w:left w:val="none" w:sz="0" w:space="0" w:color="auto"/>
            <w:bottom w:val="none" w:sz="0" w:space="0" w:color="auto"/>
            <w:right w:val="none" w:sz="0" w:space="0" w:color="auto"/>
          </w:divBdr>
        </w:div>
        <w:div w:id="991788715">
          <w:marLeft w:val="640"/>
          <w:marRight w:val="0"/>
          <w:marTop w:val="0"/>
          <w:marBottom w:val="0"/>
          <w:divBdr>
            <w:top w:val="none" w:sz="0" w:space="0" w:color="auto"/>
            <w:left w:val="none" w:sz="0" w:space="0" w:color="auto"/>
            <w:bottom w:val="none" w:sz="0" w:space="0" w:color="auto"/>
            <w:right w:val="none" w:sz="0" w:space="0" w:color="auto"/>
          </w:divBdr>
        </w:div>
        <w:div w:id="347564632">
          <w:marLeft w:val="640"/>
          <w:marRight w:val="0"/>
          <w:marTop w:val="0"/>
          <w:marBottom w:val="0"/>
          <w:divBdr>
            <w:top w:val="none" w:sz="0" w:space="0" w:color="auto"/>
            <w:left w:val="none" w:sz="0" w:space="0" w:color="auto"/>
            <w:bottom w:val="none" w:sz="0" w:space="0" w:color="auto"/>
            <w:right w:val="none" w:sz="0" w:space="0" w:color="auto"/>
          </w:divBdr>
        </w:div>
        <w:div w:id="1258055936">
          <w:marLeft w:val="640"/>
          <w:marRight w:val="0"/>
          <w:marTop w:val="0"/>
          <w:marBottom w:val="0"/>
          <w:divBdr>
            <w:top w:val="none" w:sz="0" w:space="0" w:color="auto"/>
            <w:left w:val="none" w:sz="0" w:space="0" w:color="auto"/>
            <w:bottom w:val="none" w:sz="0" w:space="0" w:color="auto"/>
            <w:right w:val="none" w:sz="0" w:space="0" w:color="auto"/>
          </w:divBdr>
        </w:div>
      </w:divsChild>
    </w:div>
    <w:div w:id="1582522672">
      <w:bodyDiv w:val="1"/>
      <w:marLeft w:val="0"/>
      <w:marRight w:val="0"/>
      <w:marTop w:val="0"/>
      <w:marBottom w:val="0"/>
      <w:divBdr>
        <w:top w:val="none" w:sz="0" w:space="0" w:color="auto"/>
        <w:left w:val="none" w:sz="0" w:space="0" w:color="auto"/>
        <w:bottom w:val="none" w:sz="0" w:space="0" w:color="auto"/>
        <w:right w:val="none" w:sz="0" w:space="0" w:color="auto"/>
      </w:divBdr>
    </w:div>
    <w:div w:id="1599097898">
      <w:bodyDiv w:val="1"/>
      <w:marLeft w:val="0"/>
      <w:marRight w:val="0"/>
      <w:marTop w:val="0"/>
      <w:marBottom w:val="0"/>
      <w:divBdr>
        <w:top w:val="none" w:sz="0" w:space="0" w:color="auto"/>
        <w:left w:val="none" w:sz="0" w:space="0" w:color="auto"/>
        <w:bottom w:val="none" w:sz="0" w:space="0" w:color="auto"/>
        <w:right w:val="none" w:sz="0" w:space="0" w:color="auto"/>
      </w:divBdr>
      <w:divsChild>
        <w:div w:id="408425726">
          <w:marLeft w:val="0"/>
          <w:marRight w:val="0"/>
          <w:marTop w:val="0"/>
          <w:marBottom w:val="0"/>
          <w:divBdr>
            <w:top w:val="none" w:sz="0" w:space="0" w:color="auto"/>
            <w:left w:val="none" w:sz="0" w:space="0" w:color="auto"/>
            <w:bottom w:val="none" w:sz="0" w:space="0" w:color="auto"/>
            <w:right w:val="none" w:sz="0" w:space="0" w:color="auto"/>
          </w:divBdr>
          <w:divsChild>
            <w:div w:id="137453272">
              <w:marLeft w:val="0"/>
              <w:marRight w:val="0"/>
              <w:marTop w:val="0"/>
              <w:marBottom w:val="0"/>
              <w:divBdr>
                <w:top w:val="none" w:sz="0" w:space="0" w:color="auto"/>
                <w:left w:val="none" w:sz="0" w:space="0" w:color="auto"/>
                <w:bottom w:val="none" w:sz="0" w:space="0" w:color="auto"/>
                <w:right w:val="none" w:sz="0" w:space="0" w:color="auto"/>
              </w:divBdr>
              <w:divsChild>
                <w:div w:id="51835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043792">
      <w:bodyDiv w:val="1"/>
      <w:marLeft w:val="0"/>
      <w:marRight w:val="0"/>
      <w:marTop w:val="0"/>
      <w:marBottom w:val="0"/>
      <w:divBdr>
        <w:top w:val="none" w:sz="0" w:space="0" w:color="auto"/>
        <w:left w:val="none" w:sz="0" w:space="0" w:color="auto"/>
        <w:bottom w:val="none" w:sz="0" w:space="0" w:color="auto"/>
        <w:right w:val="none" w:sz="0" w:space="0" w:color="auto"/>
      </w:divBdr>
    </w:div>
    <w:div w:id="1668513674">
      <w:bodyDiv w:val="1"/>
      <w:marLeft w:val="0"/>
      <w:marRight w:val="0"/>
      <w:marTop w:val="0"/>
      <w:marBottom w:val="0"/>
      <w:divBdr>
        <w:top w:val="none" w:sz="0" w:space="0" w:color="auto"/>
        <w:left w:val="none" w:sz="0" w:space="0" w:color="auto"/>
        <w:bottom w:val="none" w:sz="0" w:space="0" w:color="auto"/>
        <w:right w:val="none" w:sz="0" w:space="0" w:color="auto"/>
      </w:divBdr>
      <w:divsChild>
        <w:div w:id="1850483177">
          <w:marLeft w:val="640"/>
          <w:marRight w:val="0"/>
          <w:marTop w:val="0"/>
          <w:marBottom w:val="0"/>
          <w:divBdr>
            <w:top w:val="none" w:sz="0" w:space="0" w:color="auto"/>
            <w:left w:val="none" w:sz="0" w:space="0" w:color="auto"/>
            <w:bottom w:val="none" w:sz="0" w:space="0" w:color="auto"/>
            <w:right w:val="none" w:sz="0" w:space="0" w:color="auto"/>
          </w:divBdr>
        </w:div>
        <w:div w:id="149635151">
          <w:marLeft w:val="640"/>
          <w:marRight w:val="0"/>
          <w:marTop w:val="0"/>
          <w:marBottom w:val="0"/>
          <w:divBdr>
            <w:top w:val="none" w:sz="0" w:space="0" w:color="auto"/>
            <w:left w:val="none" w:sz="0" w:space="0" w:color="auto"/>
            <w:bottom w:val="none" w:sz="0" w:space="0" w:color="auto"/>
            <w:right w:val="none" w:sz="0" w:space="0" w:color="auto"/>
          </w:divBdr>
        </w:div>
        <w:div w:id="890925544">
          <w:marLeft w:val="640"/>
          <w:marRight w:val="0"/>
          <w:marTop w:val="0"/>
          <w:marBottom w:val="0"/>
          <w:divBdr>
            <w:top w:val="none" w:sz="0" w:space="0" w:color="auto"/>
            <w:left w:val="none" w:sz="0" w:space="0" w:color="auto"/>
            <w:bottom w:val="none" w:sz="0" w:space="0" w:color="auto"/>
            <w:right w:val="none" w:sz="0" w:space="0" w:color="auto"/>
          </w:divBdr>
        </w:div>
        <w:div w:id="11684374">
          <w:marLeft w:val="640"/>
          <w:marRight w:val="0"/>
          <w:marTop w:val="0"/>
          <w:marBottom w:val="0"/>
          <w:divBdr>
            <w:top w:val="none" w:sz="0" w:space="0" w:color="auto"/>
            <w:left w:val="none" w:sz="0" w:space="0" w:color="auto"/>
            <w:bottom w:val="none" w:sz="0" w:space="0" w:color="auto"/>
            <w:right w:val="none" w:sz="0" w:space="0" w:color="auto"/>
          </w:divBdr>
        </w:div>
        <w:div w:id="995645621">
          <w:marLeft w:val="640"/>
          <w:marRight w:val="0"/>
          <w:marTop w:val="0"/>
          <w:marBottom w:val="0"/>
          <w:divBdr>
            <w:top w:val="none" w:sz="0" w:space="0" w:color="auto"/>
            <w:left w:val="none" w:sz="0" w:space="0" w:color="auto"/>
            <w:bottom w:val="none" w:sz="0" w:space="0" w:color="auto"/>
            <w:right w:val="none" w:sz="0" w:space="0" w:color="auto"/>
          </w:divBdr>
        </w:div>
        <w:div w:id="992368243">
          <w:marLeft w:val="640"/>
          <w:marRight w:val="0"/>
          <w:marTop w:val="0"/>
          <w:marBottom w:val="0"/>
          <w:divBdr>
            <w:top w:val="none" w:sz="0" w:space="0" w:color="auto"/>
            <w:left w:val="none" w:sz="0" w:space="0" w:color="auto"/>
            <w:bottom w:val="none" w:sz="0" w:space="0" w:color="auto"/>
            <w:right w:val="none" w:sz="0" w:space="0" w:color="auto"/>
          </w:divBdr>
        </w:div>
        <w:div w:id="150215478">
          <w:marLeft w:val="640"/>
          <w:marRight w:val="0"/>
          <w:marTop w:val="0"/>
          <w:marBottom w:val="0"/>
          <w:divBdr>
            <w:top w:val="none" w:sz="0" w:space="0" w:color="auto"/>
            <w:left w:val="none" w:sz="0" w:space="0" w:color="auto"/>
            <w:bottom w:val="none" w:sz="0" w:space="0" w:color="auto"/>
            <w:right w:val="none" w:sz="0" w:space="0" w:color="auto"/>
          </w:divBdr>
        </w:div>
        <w:div w:id="60370290">
          <w:marLeft w:val="640"/>
          <w:marRight w:val="0"/>
          <w:marTop w:val="0"/>
          <w:marBottom w:val="0"/>
          <w:divBdr>
            <w:top w:val="none" w:sz="0" w:space="0" w:color="auto"/>
            <w:left w:val="none" w:sz="0" w:space="0" w:color="auto"/>
            <w:bottom w:val="none" w:sz="0" w:space="0" w:color="auto"/>
            <w:right w:val="none" w:sz="0" w:space="0" w:color="auto"/>
          </w:divBdr>
        </w:div>
        <w:div w:id="62072512">
          <w:marLeft w:val="640"/>
          <w:marRight w:val="0"/>
          <w:marTop w:val="0"/>
          <w:marBottom w:val="0"/>
          <w:divBdr>
            <w:top w:val="none" w:sz="0" w:space="0" w:color="auto"/>
            <w:left w:val="none" w:sz="0" w:space="0" w:color="auto"/>
            <w:bottom w:val="none" w:sz="0" w:space="0" w:color="auto"/>
            <w:right w:val="none" w:sz="0" w:space="0" w:color="auto"/>
          </w:divBdr>
        </w:div>
        <w:div w:id="731806874">
          <w:marLeft w:val="640"/>
          <w:marRight w:val="0"/>
          <w:marTop w:val="0"/>
          <w:marBottom w:val="0"/>
          <w:divBdr>
            <w:top w:val="none" w:sz="0" w:space="0" w:color="auto"/>
            <w:left w:val="none" w:sz="0" w:space="0" w:color="auto"/>
            <w:bottom w:val="none" w:sz="0" w:space="0" w:color="auto"/>
            <w:right w:val="none" w:sz="0" w:space="0" w:color="auto"/>
          </w:divBdr>
        </w:div>
        <w:div w:id="1213274926">
          <w:marLeft w:val="640"/>
          <w:marRight w:val="0"/>
          <w:marTop w:val="0"/>
          <w:marBottom w:val="0"/>
          <w:divBdr>
            <w:top w:val="none" w:sz="0" w:space="0" w:color="auto"/>
            <w:left w:val="none" w:sz="0" w:space="0" w:color="auto"/>
            <w:bottom w:val="none" w:sz="0" w:space="0" w:color="auto"/>
            <w:right w:val="none" w:sz="0" w:space="0" w:color="auto"/>
          </w:divBdr>
        </w:div>
        <w:div w:id="901792452">
          <w:marLeft w:val="640"/>
          <w:marRight w:val="0"/>
          <w:marTop w:val="0"/>
          <w:marBottom w:val="0"/>
          <w:divBdr>
            <w:top w:val="none" w:sz="0" w:space="0" w:color="auto"/>
            <w:left w:val="none" w:sz="0" w:space="0" w:color="auto"/>
            <w:bottom w:val="none" w:sz="0" w:space="0" w:color="auto"/>
            <w:right w:val="none" w:sz="0" w:space="0" w:color="auto"/>
          </w:divBdr>
        </w:div>
        <w:div w:id="1662544992">
          <w:marLeft w:val="640"/>
          <w:marRight w:val="0"/>
          <w:marTop w:val="0"/>
          <w:marBottom w:val="0"/>
          <w:divBdr>
            <w:top w:val="none" w:sz="0" w:space="0" w:color="auto"/>
            <w:left w:val="none" w:sz="0" w:space="0" w:color="auto"/>
            <w:bottom w:val="none" w:sz="0" w:space="0" w:color="auto"/>
            <w:right w:val="none" w:sz="0" w:space="0" w:color="auto"/>
          </w:divBdr>
        </w:div>
        <w:div w:id="1347367489">
          <w:marLeft w:val="640"/>
          <w:marRight w:val="0"/>
          <w:marTop w:val="0"/>
          <w:marBottom w:val="0"/>
          <w:divBdr>
            <w:top w:val="none" w:sz="0" w:space="0" w:color="auto"/>
            <w:left w:val="none" w:sz="0" w:space="0" w:color="auto"/>
            <w:bottom w:val="none" w:sz="0" w:space="0" w:color="auto"/>
            <w:right w:val="none" w:sz="0" w:space="0" w:color="auto"/>
          </w:divBdr>
        </w:div>
        <w:div w:id="2097169571">
          <w:marLeft w:val="640"/>
          <w:marRight w:val="0"/>
          <w:marTop w:val="0"/>
          <w:marBottom w:val="0"/>
          <w:divBdr>
            <w:top w:val="none" w:sz="0" w:space="0" w:color="auto"/>
            <w:left w:val="none" w:sz="0" w:space="0" w:color="auto"/>
            <w:bottom w:val="none" w:sz="0" w:space="0" w:color="auto"/>
            <w:right w:val="none" w:sz="0" w:space="0" w:color="auto"/>
          </w:divBdr>
        </w:div>
        <w:div w:id="1349065469">
          <w:marLeft w:val="640"/>
          <w:marRight w:val="0"/>
          <w:marTop w:val="0"/>
          <w:marBottom w:val="0"/>
          <w:divBdr>
            <w:top w:val="none" w:sz="0" w:space="0" w:color="auto"/>
            <w:left w:val="none" w:sz="0" w:space="0" w:color="auto"/>
            <w:bottom w:val="none" w:sz="0" w:space="0" w:color="auto"/>
            <w:right w:val="none" w:sz="0" w:space="0" w:color="auto"/>
          </w:divBdr>
        </w:div>
        <w:div w:id="2043901718">
          <w:marLeft w:val="640"/>
          <w:marRight w:val="0"/>
          <w:marTop w:val="0"/>
          <w:marBottom w:val="0"/>
          <w:divBdr>
            <w:top w:val="none" w:sz="0" w:space="0" w:color="auto"/>
            <w:left w:val="none" w:sz="0" w:space="0" w:color="auto"/>
            <w:bottom w:val="none" w:sz="0" w:space="0" w:color="auto"/>
            <w:right w:val="none" w:sz="0" w:space="0" w:color="auto"/>
          </w:divBdr>
        </w:div>
        <w:div w:id="1022705167">
          <w:marLeft w:val="640"/>
          <w:marRight w:val="0"/>
          <w:marTop w:val="0"/>
          <w:marBottom w:val="0"/>
          <w:divBdr>
            <w:top w:val="none" w:sz="0" w:space="0" w:color="auto"/>
            <w:left w:val="none" w:sz="0" w:space="0" w:color="auto"/>
            <w:bottom w:val="none" w:sz="0" w:space="0" w:color="auto"/>
            <w:right w:val="none" w:sz="0" w:space="0" w:color="auto"/>
          </w:divBdr>
        </w:div>
        <w:div w:id="1661151345">
          <w:marLeft w:val="640"/>
          <w:marRight w:val="0"/>
          <w:marTop w:val="0"/>
          <w:marBottom w:val="0"/>
          <w:divBdr>
            <w:top w:val="none" w:sz="0" w:space="0" w:color="auto"/>
            <w:left w:val="none" w:sz="0" w:space="0" w:color="auto"/>
            <w:bottom w:val="none" w:sz="0" w:space="0" w:color="auto"/>
            <w:right w:val="none" w:sz="0" w:space="0" w:color="auto"/>
          </w:divBdr>
        </w:div>
        <w:div w:id="2022968965">
          <w:marLeft w:val="640"/>
          <w:marRight w:val="0"/>
          <w:marTop w:val="0"/>
          <w:marBottom w:val="0"/>
          <w:divBdr>
            <w:top w:val="none" w:sz="0" w:space="0" w:color="auto"/>
            <w:left w:val="none" w:sz="0" w:space="0" w:color="auto"/>
            <w:bottom w:val="none" w:sz="0" w:space="0" w:color="auto"/>
            <w:right w:val="none" w:sz="0" w:space="0" w:color="auto"/>
          </w:divBdr>
        </w:div>
        <w:div w:id="580985309">
          <w:marLeft w:val="640"/>
          <w:marRight w:val="0"/>
          <w:marTop w:val="0"/>
          <w:marBottom w:val="0"/>
          <w:divBdr>
            <w:top w:val="none" w:sz="0" w:space="0" w:color="auto"/>
            <w:left w:val="none" w:sz="0" w:space="0" w:color="auto"/>
            <w:bottom w:val="none" w:sz="0" w:space="0" w:color="auto"/>
            <w:right w:val="none" w:sz="0" w:space="0" w:color="auto"/>
          </w:divBdr>
        </w:div>
        <w:div w:id="494801634">
          <w:marLeft w:val="640"/>
          <w:marRight w:val="0"/>
          <w:marTop w:val="0"/>
          <w:marBottom w:val="0"/>
          <w:divBdr>
            <w:top w:val="none" w:sz="0" w:space="0" w:color="auto"/>
            <w:left w:val="none" w:sz="0" w:space="0" w:color="auto"/>
            <w:bottom w:val="none" w:sz="0" w:space="0" w:color="auto"/>
            <w:right w:val="none" w:sz="0" w:space="0" w:color="auto"/>
          </w:divBdr>
        </w:div>
        <w:div w:id="1946495899">
          <w:marLeft w:val="640"/>
          <w:marRight w:val="0"/>
          <w:marTop w:val="0"/>
          <w:marBottom w:val="0"/>
          <w:divBdr>
            <w:top w:val="none" w:sz="0" w:space="0" w:color="auto"/>
            <w:left w:val="none" w:sz="0" w:space="0" w:color="auto"/>
            <w:bottom w:val="none" w:sz="0" w:space="0" w:color="auto"/>
            <w:right w:val="none" w:sz="0" w:space="0" w:color="auto"/>
          </w:divBdr>
        </w:div>
        <w:div w:id="2020305704">
          <w:marLeft w:val="640"/>
          <w:marRight w:val="0"/>
          <w:marTop w:val="0"/>
          <w:marBottom w:val="0"/>
          <w:divBdr>
            <w:top w:val="none" w:sz="0" w:space="0" w:color="auto"/>
            <w:left w:val="none" w:sz="0" w:space="0" w:color="auto"/>
            <w:bottom w:val="none" w:sz="0" w:space="0" w:color="auto"/>
            <w:right w:val="none" w:sz="0" w:space="0" w:color="auto"/>
          </w:divBdr>
        </w:div>
        <w:div w:id="312223140">
          <w:marLeft w:val="640"/>
          <w:marRight w:val="0"/>
          <w:marTop w:val="0"/>
          <w:marBottom w:val="0"/>
          <w:divBdr>
            <w:top w:val="none" w:sz="0" w:space="0" w:color="auto"/>
            <w:left w:val="none" w:sz="0" w:space="0" w:color="auto"/>
            <w:bottom w:val="none" w:sz="0" w:space="0" w:color="auto"/>
            <w:right w:val="none" w:sz="0" w:space="0" w:color="auto"/>
          </w:divBdr>
        </w:div>
        <w:div w:id="447234781">
          <w:marLeft w:val="640"/>
          <w:marRight w:val="0"/>
          <w:marTop w:val="0"/>
          <w:marBottom w:val="0"/>
          <w:divBdr>
            <w:top w:val="none" w:sz="0" w:space="0" w:color="auto"/>
            <w:left w:val="none" w:sz="0" w:space="0" w:color="auto"/>
            <w:bottom w:val="none" w:sz="0" w:space="0" w:color="auto"/>
            <w:right w:val="none" w:sz="0" w:space="0" w:color="auto"/>
          </w:divBdr>
        </w:div>
        <w:div w:id="561910252">
          <w:marLeft w:val="640"/>
          <w:marRight w:val="0"/>
          <w:marTop w:val="0"/>
          <w:marBottom w:val="0"/>
          <w:divBdr>
            <w:top w:val="none" w:sz="0" w:space="0" w:color="auto"/>
            <w:left w:val="none" w:sz="0" w:space="0" w:color="auto"/>
            <w:bottom w:val="none" w:sz="0" w:space="0" w:color="auto"/>
            <w:right w:val="none" w:sz="0" w:space="0" w:color="auto"/>
          </w:divBdr>
        </w:div>
        <w:div w:id="473253589">
          <w:marLeft w:val="640"/>
          <w:marRight w:val="0"/>
          <w:marTop w:val="0"/>
          <w:marBottom w:val="0"/>
          <w:divBdr>
            <w:top w:val="none" w:sz="0" w:space="0" w:color="auto"/>
            <w:left w:val="none" w:sz="0" w:space="0" w:color="auto"/>
            <w:bottom w:val="none" w:sz="0" w:space="0" w:color="auto"/>
            <w:right w:val="none" w:sz="0" w:space="0" w:color="auto"/>
          </w:divBdr>
        </w:div>
        <w:div w:id="1776241690">
          <w:marLeft w:val="640"/>
          <w:marRight w:val="0"/>
          <w:marTop w:val="0"/>
          <w:marBottom w:val="0"/>
          <w:divBdr>
            <w:top w:val="none" w:sz="0" w:space="0" w:color="auto"/>
            <w:left w:val="none" w:sz="0" w:space="0" w:color="auto"/>
            <w:bottom w:val="none" w:sz="0" w:space="0" w:color="auto"/>
            <w:right w:val="none" w:sz="0" w:space="0" w:color="auto"/>
          </w:divBdr>
        </w:div>
        <w:div w:id="392316723">
          <w:marLeft w:val="640"/>
          <w:marRight w:val="0"/>
          <w:marTop w:val="0"/>
          <w:marBottom w:val="0"/>
          <w:divBdr>
            <w:top w:val="none" w:sz="0" w:space="0" w:color="auto"/>
            <w:left w:val="none" w:sz="0" w:space="0" w:color="auto"/>
            <w:bottom w:val="none" w:sz="0" w:space="0" w:color="auto"/>
            <w:right w:val="none" w:sz="0" w:space="0" w:color="auto"/>
          </w:divBdr>
        </w:div>
        <w:div w:id="2039431759">
          <w:marLeft w:val="640"/>
          <w:marRight w:val="0"/>
          <w:marTop w:val="0"/>
          <w:marBottom w:val="0"/>
          <w:divBdr>
            <w:top w:val="none" w:sz="0" w:space="0" w:color="auto"/>
            <w:left w:val="none" w:sz="0" w:space="0" w:color="auto"/>
            <w:bottom w:val="none" w:sz="0" w:space="0" w:color="auto"/>
            <w:right w:val="none" w:sz="0" w:space="0" w:color="auto"/>
          </w:divBdr>
        </w:div>
        <w:div w:id="1534995708">
          <w:marLeft w:val="640"/>
          <w:marRight w:val="0"/>
          <w:marTop w:val="0"/>
          <w:marBottom w:val="0"/>
          <w:divBdr>
            <w:top w:val="none" w:sz="0" w:space="0" w:color="auto"/>
            <w:left w:val="none" w:sz="0" w:space="0" w:color="auto"/>
            <w:bottom w:val="none" w:sz="0" w:space="0" w:color="auto"/>
            <w:right w:val="none" w:sz="0" w:space="0" w:color="auto"/>
          </w:divBdr>
        </w:div>
        <w:div w:id="1657299771">
          <w:marLeft w:val="640"/>
          <w:marRight w:val="0"/>
          <w:marTop w:val="0"/>
          <w:marBottom w:val="0"/>
          <w:divBdr>
            <w:top w:val="none" w:sz="0" w:space="0" w:color="auto"/>
            <w:left w:val="none" w:sz="0" w:space="0" w:color="auto"/>
            <w:bottom w:val="none" w:sz="0" w:space="0" w:color="auto"/>
            <w:right w:val="none" w:sz="0" w:space="0" w:color="auto"/>
          </w:divBdr>
        </w:div>
        <w:div w:id="2087989590">
          <w:marLeft w:val="640"/>
          <w:marRight w:val="0"/>
          <w:marTop w:val="0"/>
          <w:marBottom w:val="0"/>
          <w:divBdr>
            <w:top w:val="none" w:sz="0" w:space="0" w:color="auto"/>
            <w:left w:val="none" w:sz="0" w:space="0" w:color="auto"/>
            <w:bottom w:val="none" w:sz="0" w:space="0" w:color="auto"/>
            <w:right w:val="none" w:sz="0" w:space="0" w:color="auto"/>
          </w:divBdr>
        </w:div>
        <w:div w:id="1503474219">
          <w:marLeft w:val="640"/>
          <w:marRight w:val="0"/>
          <w:marTop w:val="0"/>
          <w:marBottom w:val="0"/>
          <w:divBdr>
            <w:top w:val="none" w:sz="0" w:space="0" w:color="auto"/>
            <w:left w:val="none" w:sz="0" w:space="0" w:color="auto"/>
            <w:bottom w:val="none" w:sz="0" w:space="0" w:color="auto"/>
            <w:right w:val="none" w:sz="0" w:space="0" w:color="auto"/>
          </w:divBdr>
        </w:div>
        <w:div w:id="888807784">
          <w:marLeft w:val="640"/>
          <w:marRight w:val="0"/>
          <w:marTop w:val="0"/>
          <w:marBottom w:val="0"/>
          <w:divBdr>
            <w:top w:val="none" w:sz="0" w:space="0" w:color="auto"/>
            <w:left w:val="none" w:sz="0" w:space="0" w:color="auto"/>
            <w:bottom w:val="none" w:sz="0" w:space="0" w:color="auto"/>
            <w:right w:val="none" w:sz="0" w:space="0" w:color="auto"/>
          </w:divBdr>
        </w:div>
        <w:div w:id="759957837">
          <w:marLeft w:val="640"/>
          <w:marRight w:val="0"/>
          <w:marTop w:val="0"/>
          <w:marBottom w:val="0"/>
          <w:divBdr>
            <w:top w:val="none" w:sz="0" w:space="0" w:color="auto"/>
            <w:left w:val="none" w:sz="0" w:space="0" w:color="auto"/>
            <w:bottom w:val="none" w:sz="0" w:space="0" w:color="auto"/>
            <w:right w:val="none" w:sz="0" w:space="0" w:color="auto"/>
          </w:divBdr>
        </w:div>
        <w:div w:id="1676304143">
          <w:marLeft w:val="640"/>
          <w:marRight w:val="0"/>
          <w:marTop w:val="0"/>
          <w:marBottom w:val="0"/>
          <w:divBdr>
            <w:top w:val="none" w:sz="0" w:space="0" w:color="auto"/>
            <w:left w:val="none" w:sz="0" w:space="0" w:color="auto"/>
            <w:bottom w:val="none" w:sz="0" w:space="0" w:color="auto"/>
            <w:right w:val="none" w:sz="0" w:space="0" w:color="auto"/>
          </w:divBdr>
        </w:div>
        <w:div w:id="1645892545">
          <w:marLeft w:val="640"/>
          <w:marRight w:val="0"/>
          <w:marTop w:val="0"/>
          <w:marBottom w:val="0"/>
          <w:divBdr>
            <w:top w:val="none" w:sz="0" w:space="0" w:color="auto"/>
            <w:left w:val="none" w:sz="0" w:space="0" w:color="auto"/>
            <w:bottom w:val="none" w:sz="0" w:space="0" w:color="auto"/>
            <w:right w:val="none" w:sz="0" w:space="0" w:color="auto"/>
          </w:divBdr>
        </w:div>
        <w:div w:id="976758459">
          <w:marLeft w:val="640"/>
          <w:marRight w:val="0"/>
          <w:marTop w:val="0"/>
          <w:marBottom w:val="0"/>
          <w:divBdr>
            <w:top w:val="none" w:sz="0" w:space="0" w:color="auto"/>
            <w:left w:val="none" w:sz="0" w:space="0" w:color="auto"/>
            <w:bottom w:val="none" w:sz="0" w:space="0" w:color="auto"/>
            <w:right w:val="none" w:sz="0" w:space="0" w:color="auto"/>
          </w:divBdr>
        </w:div>
        <w:div w:id="1528251041">
          <w:marLeft w:val="640"/>
          <w:marRight w:val="0"/>
          <w:marTop w:val="0"/>
          <w:marBottom w:val="0"/>
          <w:divBdr>
            <w:top w:val="none" w:sz="0" w:space="0" w:color="auto"/>
            <w:left w:val="none" w:sz="0" w:space="0" w:color="auto"/>
            <w:bottom w:val="none" w:sz="0" w:space="0" w:color="auto"/>
            <w:right w:val="none" w:sz="0" w:space="0" w:color="auto"/>
          </w:divBdr>
        </w:div>
        <w:div w:id="1147473101">
          <w:marLeft w:val="640"/>
          <w:marRight w:val="0"/>
          <w:marTop w:val="0"/>
          <w:marBottom w:val="0"/>
          <w:divBdr>
            <w:top w:val="none" w:sz="0" w:space="0" w:color="auto"/>
            <w:left w:val="none" w:sz="0" w:space="0" w:color="auto"/>
            <w:bottom w:val="none" w:sz="0" w:space="0" w:color="auto"/>
            <w:right w:val="none" w:sz="0" w:space="0" w:color="auto"/>
          </w:divBdr>
        </w:div>
        <w:div w:id="273053889">
          <w:marLeft w:val="640"/>
          <w:marRight w:val="0"/>
          <w:marTop w:val="0"/>
          <w:marBottom w:val="0"/>
          <w:divBdr>
            <w:top w:val="none" w:sz="0" w:space="0" w:color="auto"/>
            <w:left w:val="none" w:sz="0" w:space="0" w:color="auto"/>
            <w:bottom w:val="none" w:sz="0" w:space="0" w:color="auto"/>
            <w:right w:val="none" w:sz="0" w:space="0" w:color="auto"/>
          </w:divBdr>
        </w:div>
        <w:div w:id="743720567">
          <w:marLeft w:val="640"/>
          <w:marRight w:val="0"/>
          <w:marTop w:val="0"/>
          <w:marBottom w:val="0"/>
          <w:divBdr>
            <w:top w:val="none" w:sz="0" w:space="0" w:color="auto"/>
            <w:left w:val="none" w:sz="0" w:space="0" w:color="auto"/>
            <w:bottom w:val="none" w:sz="0" w:space="0" w:color="auto"/>
            <w:right w:val="none" w:sz="0" w:space="0" w:color="auto"/>
          </w:divBdr>
        </w:div>
        <w:div w:id="1670987299">
          <w:marLeft w:val="640"/>
          <w:marRight w:val="0"/>
          <w:marTop w:val="0"/>
          <w:marBottom w:val="0"/>
          <w:divBdr>
            <w:top w:val="none" w:sz="0" w:space="0" w:color="auto"/>
            <w:left w:val="none" w:sz="0" w:space="0" w:color="auto"/>
            <w:bottom w:val="none" w:sz="0" w:space="0" w:color="auto"/>
            <w:right w:val="none" w:sz="0" w:space="0" w:color="auto"/>
          </w:divBdr>
        </w:div>
      </w:divsChild>
    </w:div>
    <w:div w:id="1677149613">
      <w:bodyDiv w:val="1"/>
      <w:marLeft w:val="0"/>
      <w:marRight w:val="0"/>
      <w:marTop w:val="0"/>
      <w:marBottom w:val="0"/>
      <w:divBdr>
        <w:top w:val="none" w:sz="0" w:space="0" w:color="auto"/>
        <w:left w:val="none" w:sz="0" w:space="0" w:color="auto"/>
        <w:bottom w:val="none" w:sz="0" w:space="0" w:color="auto"/>
        <w:right w:val="none" w:sz="0" w:space="0" w:color="auto"/>
      </w:divBdr>
    </w:div>
    <w:div w:id="1698038843">
      <w:bodyDiv w:val="1"/>
      <w:marLeft w:val="0"/>
      <w:marRight w:val="0"/>
      <w:marTop w:val="0"/>
      <w:marBottom w:val="0"/>
      <w:divBdr>
        <w:top w:val="none" w:sz="0" w:space="0" w:color="auto"/>
        <w:left w:val="none" w:sz="0" w:space="0" w:color="auto"/>
        <w:bottom w:val="none" w:sz="0" w:space="0" w:color="auto"/>
        <w:right w:val="none" w:sz="0" w:space="0" w:color="auto"/>
      </w:divBdr>
    </w:div>
    <w:div w:id="1702169732">
      <w:bodyDiv w:val="1"/>
      <w:marLeft w:val="0"/>
      <w:marRight w:val="0"/>
      <w:marTop w:val="0"/>
      <w:marBottom w:val="0"/>
      <w:divBdr>
        <w:top w:val="none" w:sz="0" w:space="0" w:color="auto"/>
        <w:left w:val="none" w:sz="0" w:space="0" w:color="auto"/>
        <w:bottom w:val="none" w:sz="0" w:space="0" w:color="auto"/>
        <w:right w:val="none" w:sz="0" w:space="0" w:color="auto"/>
      </w:divBdr>
    </w:div>
    <w:div w:id="1740789742">
      <w:bodyDiv w:val="1"/>
      <w:marLeft w:val="0"/>
      <w:marRight w:val="0"/>
      <w:marTop w:val="0"/>
      <w:marBottom w:val="0"/>
      <w:divBdr>
        <w:top w:val="none" w:sz="0" w:space="0" w:color="auto"/>
        <w:left w:val="none" w:sz="0" w:space="0" w:color="auto"/>
        <w:bottom w:val="none" w:sz="0" w:space="0" w:color="auto"/>
        <w:right w:val="none" w:sz="0" w:space="0" w:color="auto"/>
      </w:divBdr>
      <w:divsChild>
        <w:div w:id="91902683">
          <w:marLeft w:val="640"/>
          <w:marRight w:val="0"/>
          <w:marTop w:val="0"/>
          <w:marBottom w:val="0"/>
          <w:divBdr>
            <w:top w:val="none" w:sz="0" w:space="0" w:color="auto"/>
            <w:left w:val="none" w:sz="0" w:space="0" w:color="auto"/>
            <w:bottom w:val="none" w:sz="0" w:space="0" w:color="auto"/>
            <w:right w:val="none" w:sz="0" w:space="0" w:color="auto"/>
          </w:divBdr>
        </w:div>
        <w:div w:id="1122918833">
          <w:marLeft w:val="640"/>
          <w:marRight w:val="0"/>
          <w:marTop w:val="0"/>
          <w:marBottom w:val="0"/>
          <w:divBdr>
            <w:top w:val="none" w:sz="0" w:space="0" w:color="auto"/>
            <w:left w:val="none" w:sz="0" w:space="0" w:color="auto"/>
            <w:bottom w:val="none" w:sz="0" w:space="0" w:color="auto"/>
            <w:right w:val="none" w:sz="0" w:space="0" w:color="auto"/>
          </w:divBdr>
        </w:div>
        <w:div w:id="1847287264">
          <w:marLeft w:val="640"/>
          <w:marRight w:val="0"/>
          <w:marTop w:val="0"/>
          <w:marBottom w:val="0"/>
          <w:divBdr>
            <w:top w:val="none" w:sz="0" w:space="0" w:color="auto"/>
            <w:left w:val="none" w:sz="0" w:space="0" w:color="auto"/>
            <w:bottom w:val="none" w:sz="0" w:space="0" w:color="auto"/>
            <w:right w:val="none" w:sz="0" w:space="0" w:color="auto"/>
          </w:divBdr>
        </w:div>
        <w:div w:id="223882522">
          <w:marLeft w:val="640"/>
          <w:marRight w:val="0"/>
          <w:marTop w:val="0"/>
          <w:marBottom w:val="0"/>
          <w:divBdr>
            <w:top w:val="none" w:sz="0" w:space="0" w:color="auto"/>
            <w:left w:val="none" w:sz="0" w:space="0" w:color="auto"/>
            <w:bottom w:val="none" w:sz="0" w:space="0" w:color="auto"/>
            <w:right w:val="none" w:sz="0" w:space="0" w:color="auto"/>
          </w:divBdr>
        </w:div>
        <w:div w:id="1498381953">
          <w:marLeft w:val="640"/>
          <w:marRight w:val="0"/>
          <w:marTop w:val="0"/>
          <w:marBottom w:val="0"/>
          <w:divBdr>
            <w:top w:val="none" w:sz="0" w:space="0" w:color="auto"/>
            <w:left w:val="none" w:sz="0" w:space="0" w:color="auto"/>
            <w:bottom w:val="none" w:sz="0" w:space="0" w:color="auto"/>
            <w:right w:val="none" w:sz="0" w:space="0" w:color="auto"/>
          </w:divBdr>
        </w:div>
        <w:div w:id="1034619605">
          <w:marLeft w:val="640"/>
          <w:marRight w:val="0"/>
          <w:marTop w:val="0"/>
          <w:marBottom w:val="0"/>
          <w:divBdr>
            <w:top w:val="none" w:sz="0" w:space="0" w:color="auto"/>
            <w:left w:val="none" w:sz="0" w:space="0" w:color="auto"/>
            <w:bottom w:val="none" w:sz="0" w:space="0" w:color="auto"/>
            <w:right w:val="none" w:sz="0" w:space="0" w:color="auto"/>
          </w:divBdr>
        </w:div>
        <w:div w:id="532302396">
          <w:marLeft w:val="640"/>
          <w:marRight w:val="0"/>
          <w:marTop w:val="0"/>
          <w:marBottom w:val="0"/>
          <w:divBdr>
            <w:top w:val="none" w:sz="0" w:space="0" w:color="auto"/>
            <w:left w:val="none" w:sz="0" w:space="0" w:color="auto"/>
            <w:bottom w:val="none" w:sz="0" w:space="0" w:color="auto"/>
            <w:right w:val="none" w:sz="0" w:space="0" w:color="auto"/>
          </w:divBdr>
        </w:div>
        <w:div w:id="1860194054">
          <w:marLeft w:val="640"/>
          <w:marRight w:val="0"/>
          <w:marTop w:val="0"/>
          <w:marBottom w:val="0"/>
          <w:divBdr>
            <w:top w:val="none" w:sz="0" w:space="0" w:color="auto"/>
            <w:left w:val="none" w:sz="0" w:space="0" w:color="auto"/>
            <w:bottom w:val="none" w:sz="0" w:space="0" w:color="auto"/>
            <w:right w:val="none" w:sz="0" w:space="0" w:color="auto"/>
          </w:divBdr>
        </w:div>
        <w:div w:id="655569604">
          <w:marLeft w:val="640"/>
          <w:marRight w:val="0"/>
          <w:marTop w:val="0"/>
          <w:marBottom w:val="0"/>
          <w:divBdr>
            <w:top w:val="none" w:sz="0" w:space="0" w:color="auto"/>
            <w:left w:val="none" w:sz="0" w:space="0" w:color="auto"/>
            <w:bottom w:val="none" w:sz="0" w:space="0" w:color="auto"/>
            <w:right w:val="none" w:sz="0" w:space="0" w:color="auto"/>
          </w:divBdr>
        </w:div>
        <w:div w:id="848715762">
          <w:marLeft w:val="640"/>
          <w:marRight w:val="0"/>
          <w:marTop w:val="0"/>
          <w:marBottom w:val="0"/>
          <w:divBdr>
            <w:top w:val="none" w:sz="0" w:space="0" w:color="auto"/>
            <w:left w:val="none" w:sz="0" w:space="0" w:color="auto"/>
            <w:bottom w:val="none" w:sz="0" w:space="0" w:color="auto"/>
            <w:right w:val="none" w:sz="0" w:space="0" w:color="auto"/>
          </w:divBdr>
        </w:div>
        <w:div w:id="2112192368">
          <w:marLeft w:val="640"/>
          <w:marRight w:val="0"/>
          <w:marTop w:val="0"/>
          <w:marBottom w:val="0"/>
          <w:divBdr>
            <w:top w:val="none" w:sz="0" w:space="0" w:color="auto"/>
            <w:left w:val="none" w:sz="0" w:space="0" w:color="auto"/>
            <w:bottom w:val="none" w:sz="0" w:space="0" w:color="auto"/>
            <w:right w:val="none" w:sz="0" w:space="0" w:color="auto"/>
          </w:divBdr>
        </w:div>
        <w:div w:id="658728550">
          <w:marLeft w:val="640"/>
          <w:marRight w:val="0"/>
          <w:marTop w:val="0"/>
          <w:marBottom w:val="0"/>
          <w:divBdr>
            <w:top w:val="none" w:sz="0" w:space="0" w:color="auto"/>
            <w:left w:val="none" w:sz="0" w:space="0" w:color="auto"/>
            <w:bottom w:val="none" w:sz="0" w:space="0" w:color="auto"/>
            <w:right w:val="none" w:sz="0" w:space="0" w:color="auto"/>
          </w:divBdr>
        </w:div>
        <w:div w:id="79643201">
          <w:marLeft w:val="640"/>
          <w:marRight w:val="0"/>
          <w:marTop w:val="0"/>
          <w:marBottom w:val="0"/>
          <w:divBdr>
            <w:top w:val="none" w:sz="0" w:space="0" w:color="auto"/>
            <w:left w:val="none" w:sz="0" w:space="0" w:color="auto"/>
            <w:bottom w:val="none" w:sz="0" w:space="0" w:color="auto"/>
            <w:right w:val="none" w:sz="0" w:space="0" w:color="auto"/>
          </w:divBdr>
        </w:div>
        <w:div w:id="1320311252">
          <w:marLeft w:val="640"/>
          <w:marRight w:val="0"/>
          <w:marTop w:val="0"/>
          <w:marBottom w:val="0"/>
          <w:divBdr>
            <w:top w:val="none" w:sz="0" w:space="0" w:color="auto"/>
            <w:left w:val="none" w:sz="0" w:space="0" w:color="auto"/>
            <w:bottom w:val="none" w:sz="0" w:space="0" w:color="auto"/>
            <w:right w:val="none" w:sz="0" w:space="0" w:color="auto"/>
          </w:divBdr>
        </w:div>
        <w:div w:id="822430828">
          <w:marLeft w:val="640"/>
          <w:marRight w:val="0"/>
          <w:marTop w:val="0"/>
          <w:marBottom w:val="0"/>
          <w:divBdr>
            <w:top w:val="none" w:sz="0" w:space="0" w:color="auto"/>
            <w:left w:val="none" w:sz="0" w:space="0" w:color="auto"/>
            <w:bottom w:val="none" w:sz="0" w:space="0" w:color="auto"/>
            <w:right w:val="none" w:sz="0" w:space="0" w:color="auto"/>
          </w:divBdr>
        </w:div>
        <w:div w:id="1860391766">
          <w:marLeft w:val="640"/>
          <w:marRight w:val="0"/>
          <w:marTop w:val="0"/>
          <w:marBottom w:val="0"/>
          <w:divBdr>
            <w:top w:val="none" w:sz="0" w:space="0" w:color="auto"/>
            <w:left w:val="none" w:sz="0" w:space="0" w:color="auto"/>
            <w:bottom w:val="none" w:sz="0" w:space="0" w:color="auto"/>
            <w:right w:val="none" w:sz="0" w:space="0" w:color="auto"/>
          </w:divBdr>
        </w:div>
        <w:div w:id="667368153">
          <w:marLeft w:val="640"/>
          <w:marRight w:val="0"/>
          <w:marTop w:val="0"/>
          <w:marBottom w:val="0"/>
          <w:divBdr>
            <w:top w:val="none" w:sz="0" w:space="0" w:color="auto"/>
            <w:left w:val="none" w:sz="0" w:space="0" w:color="auto"/>
            <w:bottom w:val="none" w:sz="0" w:space="0" w:color="auto"/>
            <w:right w:val="none" w:sz="0" w:space="0" w:color="auto"/>
          </w:divBdr>
        </w:div>
        <w:div w:id="725841661">
          <w:marLeft w:val="640"/>
          <w:marRight w:val="0"/>
          <w:marTop w:val="0"/>
          <w:marBottom w:val="0"/>
          <w:divBdr>
            <w:top w:val="none" w:sz="0" w:space="0" w:color="auto"/>
            <w:left w:val="none" w:sz="0" w:space="0" w:color="auto"/>
            <w:bottom w:val="none" w:sz="0" w:space="0" w:color="auto"/>
            <w:right w:val="none" w:sz="0" w:space="0" w:color="auto"/>
          </w:divBdr>
        </w:div>
        <w:div w:id="1755783162">
          <w:marLeft w:val="640"/>
          <w:marRight w:val="0"/>
          <w:marTop w:val="0"/>
          <w:marBottom w:val="0"/>
          <w:divBdr>
            <w:top w:val="none" w:sz="0" w:space="0" w:color="auto"/>
            <w:left w:val="none" w:sz="0" w:space="0" w:color="auto"/>
            <w:bottom w:val="none" w:sz="0" w:space="0" w:color="auto"/>
            <w:right w:val="none" w:sz="0" w:space="0" w:color="auto"/>
          </w:divBdr>
        </w:div>
        <w:div w:id="1035737531">
          <w:marLeft w:val="640"/>
          <w:marRight w:val="0"/>
          <w:marTop w:val="0"/>
          <w:marBottom w:val="0"/>
          <w:divBdr>
            <w:top w:val="none" w:sz="0" w:space="0" w:color="auto"/>
            <w:left w:val="none" w:sz="0" w:space="0" w:color="auto"/>
            <w:bottom w:val="none" w:sz="0" w:space="0" w:color="auto"/>
            <w:right w:val="none" w:sz="0" w:space="0" w:color="auto"/>
          </w:divBdr>
        </w:div>
        <w:div w:id="871111933">
          <w:marLeft w:val="640"/>
          <w:marRight w:val="0"/>
          <w:marTop w:val="0"/>
          <w:marBottom w:val="0"/>
          <w:divBdr>
            <w:top w:val="none" w:sz="0" w:space="0" w:color="auto"/>
            <w:left w:val="none" w:sz="0" w:space="0" w:color="auto"/>
            <w:bottom w:val="none" w:sz="0" w:space="0" w:color="auto"/>
            <w:right w:val="none" w:sz="0" w:space="0" w:color="auto"/>
          </w:divBdr>
        </w:div>
        <w:div w:id="499318984">
          <w:marLeft w:val="640"/>
          <w:marRight w:val="0"/>
          <w:marTop w:val="0"/>
          <w:marBottom w:val="0"/>
          <w:divBdr>
            <w:top w:val="none" w:sz="0" w:space="0" w:color="auto"/>
            <w:left w:val="none" w:sz="0" w:space="0" w:color="auto"/>
            <w:bottom w:val="none" w:sz="0" w:space="0" w:color="auto"/>
            <w:right w:val="none" w:sz="0" w:space="0" w:color="auto"/>
          </w:divBdr>
        </w:div>
        <w:div w:id="259879923">
          <w:marLeft w:val="640"/>
          <w:marRight w:val="0"/>
          <w:marTop w:val="0"/>
          <w:marBottom w:val="0"/>
          <w:divBdr>
            <w:top w:val="none" w:sz="0" w:space="0" w:color="auto"/>
            <w:left w:val="none" w:sz="0" w:space="0" w:color="auto"/>
            <w:bottom w:val="none" w:sz="0" w:space="0" w:color="auto"/>
            <w:right w:val="none" w:sz="0" w:space="0" w:color="auto"/>
          </w:divBdr>
        </w:div>
        <w:div w:id="1377853559">
          <w:marLeft w:val="640"/>
          <w:marRight w:val="0"/>
          <w:marTop w:val="0"/>
          <w:marBottom w:val="0"/>
          <w:divBdr>
            <w:top w:val="none" w:sz="0" w:space="0" w:color="auto"/>
            <w:left w:val="none" w:sz="0" w:space="0" w:color="auto"/>
            <w:bottom w:val="none" w:sz="0" w:space="0" w:color="auto"/>
            <w:right w:val="none" w:sz="0" w:space="0" w:color="auto"/>
          </w:divBdr>
        </w:div>
        <w:div w:id="1683630692">
          <w:marLeft w:val="640"/>
          <w:marRight w:val="0"/>
          <w:marTop w:val="0"/>
          <w:marBottom w:val="0"/>
          <w:divBdr>
            <w:top w:val="none" w:sz="0" w:space="0" w:color="auto"/>
            <w:left w:val="none" w:sz="0" w:space="0" w:color="auto"/>
            <w:bottom w:val="none" w:sz="0" w:space="0" w:color="auto"/>
            <w:right w:val="none" w:sz="0" w:space="0" w:color="auto"/>
          </w:divBdr>
        </w:div>
        <w:div w:id="1503010060">
          <w:marLeft w:val="640"/>
          <w:marRight w:val="0"/>
          <w:marTop w:val="0"/>
          <w:marBottom w:val="0"/>
          <w:divBdr>
            <w:top w:val="none" w:sz="0" w:space="0" w:color="auto"/>
            <w:left w:val="none" w:sz="0" w:space="0" w:color="auto"/>
            <w:bottom w:val="none" w:sz="0" w:space="0" w:color="auto"/>
            <w:right w:val="none" w:sz="0" w:space="0" w:color="auto"/>
          </w:divBdr>
        </w:div>
        <w:div w:id="1878082758">
          <w:marLeft w:val="640"/>
          <w:marRight w:val="0"/>
          <w:marTop w:val="0"/>
          <w:marBottom w:val="0"/>
          <w:divBdr>
            <w:top w:val="none" w:sz="0" w:space="0" w:color="auto"/>
            <w:left w:val="none" w:sz="0" w:space="0" w:color="auto"/>
            <w:bottom w:val="none" w:sz="0" w:space="0" w:color="auto"/>
            <w:right w:val="none" w:sz="0" w:space="0" w:color="auto"/>
          </w:divBdr>
        </w:div>
        <w:div w:id="2085763369">
          <w:marLeft w:val="640"/>
          <w:marRight w:val="0"/>
          <w:marTop w:val="0"/>
          <w:marBottom w:val="0"/>
          <w:divBdr>
            <w:top w:val="none" w:sz="0" w:space="0" w:color="auto"/>
            <w:left w:val="none" w:sz="0" w:space="0" w:color="auto"/>
            <w:bottom w:val="none" w:sz="0" w:space="0" w:color="auto"/>
            <w:right w:val="none" w:sz="0" w:space="0" w:color="auto"/>
          </w:divBdr>
        </w:div>
        <w:div w:id="1860771705">
          <w:marLeft w:val="640"/>
          <w:marRight w:val="0"/>
          <w:marTop w:val="0"/>
          <w:marBottom w:val="0"/>
          <w:divBdr>
            <w:top w:val="none" w:sz="0" w:space="0" w:color="auto"/>
            <w:left w:val="none" w:sz="0" w:space="0" w:color="auto"/>
            <w:bottom w:val="none" w:sz="0" w:space="0" w:color="auto"/>
            <w:right w:val="none" w:sz="0" w:space="0" w:color="auto"/>
          </w:divBdr>
        </w:div>
        <w:div w:id="1932619896">
          <w:marLeft w:val="640"/>
          <w:marRight w:val="0"/>
          <w:marTop w:val="0"/>
          <w:marBottom w:val="0"/>
          <w:divBdr>
            <w:top w:val="none" w:sz="0" w:space="0" w:color="auto"/>
            <w:left w:val="none" w:sz="0" w:space="0" w:color="auto"/>
            <w:bottom w:val="none" w:sz="0" w:space="0" w:color="auto"/>
            <w:right w:val="none" w:sz="0" w:space="0" w:color="auto"/>
          </w:divBdr>
        </w:div>
        <w:div w:id="1601058571">
          <w:marLeft w:val="640"/>
          <w:marRight w:val="0"/>
          <w:marTop w:val="0"/>
          <w:marBottom w:val="0"/>
          <w:divBdr>
            <w:top w:val="none" w:sz="0" w:space="0" w:color="auto"/>
            <w:left w:val="none" w:sz="0" w:space="0" w:color="auto"/>
            <w:bottom w:val="none" w:sz="0" w:space="0" w:color="auto"/>
            <w:right w:val="none" w:sz="0" w:space="0" w:color="auto"/>
          </w:divBdr>
        </w:div>
        <w:div w:id="921642619">
          <w:marLeft w:val="640"/>
          <w:marRight w:val="0"/>
          <w:marTop w:val="0"/>
          <w:marBottom w:val="0"/>
          <w:divBdr>
            <w:top w:val="none" w:sz="0" w:space="0" w:color="auto"/>
            <w:left w:val="none" w:sz="0" w:space="0" w:color="auto"/>
            <w:bottom w:val="none" w:sz="0" w:space="0" w:color="auto"/>
            <w:right w:val="none" w:sz="0" w:space="0" w:color="auto"/>
          </w:divBdr>
        </w:div>
        <w:div w:id="1329552614">
          <w:marLeft w:val="640"/>
          <w:marRight w:val="0"/>
          <w:marTop w:val="0"/>
          <w:marBottom w:val="0"/>
          <w:divBdr>
            <w:top w:val="none" w:sz="0" w:space="0" w:color="auto"/>
            <w:left w:val="none" w:sz="0" w:space="0" w:color="auto"/>
            <w:bottom w:val="none" w:sz="0" w:space="0" w:color="auto"/>
            <w:right w:val="none" w:sz="0" w:space="0" w:color="auto"/>
          </w:divBdr>
        </w:div>
        <w:div w:id="1948810943">
          <w:marLeft w:val="640"/>
          <w:marRight w:val="0"/>
          <w:marTop w:val="0"/>
          <w:marBottom w:val="0"/>
          <w:divBdr>
            <w:top w:val="none" w:sz="0" w:space="0" w:color="auto"/>
            <w:left w:val="none" w:sz="0" w:space="0" w:color="auto"/>
            <w:bottom w:val="none" w:sz="0" w:space="0" w:color="auto"/>
            <w:right w:val="none" w:sz="0" w:space="0" w:color="auto"/>
          </w:divBdr>
        </w:div>
        <w:div w:id="228423313">
          <w:marLeft w:val="640"/>
          <w:marRight w:val="0"/>
          <w:marTop w:val="0"/>
          <w:marBottom w:val="0"/>
          <w:divBdr>
            <w:top w:val="none" w:sz="0" w:space="0" w:color="auto"/>
            <w:left w:val="none" w:sz="0" w:space="0" w:color="auto"/>
            <w:bottom w:val="none" w:sz="0" w:space="0" w:color="auto"/>
            <w:right w:val="none" w:sz="0" w:space="0" w:color="auto"/>
          </w:divBdr>
        </w:div>
        <w:div w:id="1411274900">
          <w:marLeft w:val="640"/>
          <w:marRight w:val="0"/>
          <w:marTop w:val="0"/>
          <w:marBottom w:val="0"/>
          <w:divBdr>
            <w:top w:val="none" w:sz="0" w:space="0" w:color="auto"/>
            <w:left w:val="none" w:sz="0" w:space="0" w:color="auto"/>
            <w:bottom w:val="none" w:sz="0" w:space="0" w:color="auto"/>
            <w:right w:val="none" w:sz="0" w:space="0" w:color="auto"/>
          </w:divBdr>
        </w:div>
        <w:div w:id="1342853036">
          <w:marLeft w:val="640"/>
          <w:marRight w:val="0"/>
          <w:marTop w:val="0"/>
          <w:marBottom w:val="0"/>
          <w:divBdr>
            <w:top w:val="none" w:sz="0" w:space="0" w:color="auto"/>
            <w:left w:val="none" w:sz="0" w:space="0" w:color="auto"/>
            <w:bottom w:val="none" w:sz="0" w:space="0" w:color="auto"/>
            <w:right w:val="none" w:sz="0" w:space="0" w:color="auto"/>
          </w:divBdr>
        </w:div>
        <w:div w:id="260841823">
          <w:marLeft w:val="640"/>
          <w:marRight w:val="0"/>
          <w:marTop w:val="0"/>
          <w:marBottom w:val="0"/>
          <w:divBdr>
            <w:top w:val="none" w:sz="0" w:space="0" w:color="auto"/>
            <w:left w:val="none" w:sz="0" w:space="0" w:color="auto"/>
            <w:bottom w:val="none" w:sz="0" w:space="0" w:color="auto"/>
            <w:right w:val="none" w:sz="0" w:space="0" w:color="auto"/>
          </w:divBdr>
        </w:div>
        <w:div w:id="1086195400">
          <w:marLeft w:val="640"/>
          <w:marRight w:val="0"/>
          <w:marTop w:val="0"/>
          <w:marBottom w:val="0"/>
          <w:divBdr>
            <w:top w:val="none" w:sz="0" w:space="0" w:color="auto"/>
            <w:left w:val="none" w:sz="0" w:space="0" w:color="auto"/>
            <w:bottom w:val="none" w:sz="0" w:space="0" w:color="auto"/>
            <w:right w:val="none" w:sz="0" w:space="0" w:color="auto"/>
          </w:divBdr>
        </w:div>
        <w:div w:id="881478722">
          <w:marLeft w:val="640"/>
          <w:marRight w:val="0"/>
          <w:marTop w:val="0"/>
          <w:marBottom w:val="0"/>
          <w:divBdr>
            <w:top w:val="none" w:sz="0" w:space="0" w:color="auto"/>
            <w:left w:val="none" w:sz="0" w:space="0" w:color="auto"/>
            <w:bottom w:val="none" w:sz="0" w:space="0" w:color="auto"/>
            <w:right w:val="none" w:sz="0" w:space="0" w:color="auto"/>
          </w:divBdr>
        </w:div>
        <w:div w:id="401953232">
          <w:marLeft w:val="640"/>
          <w:marRight w:val="0"/>
          <w:marTop w:val="0"/>
          <w:marBottom w:val="0"/>
          <w:divBdr>
            <w:top w:val="none" w:sz="0" w:space="0" w:color="auto"/>
            <w:left w:val="none" w:sz="0" w:space="0" w:color="auto"/>
            <w:bottom w:val="none" w:sz="0" w:space="0" w:color="auto"/>
            <w:right w:val="none" w:sz="0" w:space="0" w:color="auto"/>
          </w:divBdr>
        </w:div>
        <w:div w:id="683436952">
          <w:marLeft w:val="640"/>
          <w:marRight w:val="0"/>
          <w:marTop w:val="0"/>
          <w:marBottom w:val="0"/>
          <w:divBdr>
            <w:top w:val="none" w:sz="0" w:space="0" w:color="auto"/>
            <w:left w:val="none" w:sz="0" w:space="0" w:color="auto"/>
            <w:bottom w:val="none" w:sz="0" w:space="0" w:color="auto"/>
            <w:right w:val="none" w:sz="0" w:space="0" w:color="auto"/>
          </w:divBdr>
        </w:div>
        <w:div w:id="1168399403">
          <w:marLeft w:val="640"/>
          <w:marRight w:val="0"/>
          <w:marTop w:val="0"/>
          <w:marBottom w:val="0"/>
          <w:divBdr>
            <w:top w:val="none" w:sz="0" w:space="0" w:color="auto"/>
            <w:left w:val="none" w:sz="0" w:space="0" w:color="auto"/>
            <w:bottom w:val="none" w:sz="0" w:space="0" w:color="auto"/>
            <w:right w:val="none" w:sz="0" w:space="0" w:color="auto"/>
          </w:divBdr>
        </w:div>
        <w:div w:id="241069601">
          <w:marLeft w:val="640"/>
          <w:marRight w:val="0"/>
          <w:marTop w:val="0"/>
          <w:marBottom w:val="0"/>
          <w:divBdr>
            <w:top w:val="none" w:sz="0" w:space="0" w:color="auto"/>
            <w:left w:val="none" w:sz="0" w:space="0" w:color="auto"/>
            <w:bottom w:val="none" w:sz="0" w:space="0" w:color="auto"/>
            <w:right w:val="none" w:sz="0" w:space="0" w:color="auto"/>
          </w:divBdr>
        </w:div>
        <w:div w:id="571164934">
          <w:marLeft w:val="640"/>
          <w:marRight w:val="0"/>
          <w:marTop w:val="0"/>
          <w:marBottom w:val="0"/>
          <w:divBdr>
            <w:top w:val="none" w:sz="0" w:space="0" w:color="auto"/>
            <w:left w:val="none" w:sz="0" w:space="0" w:color="auto"/>
            <w:bottom w:val="none" w:sz="0" w:space="0" w:color="auto"/>
            <w:right w:val="none" w:sz="0" w:space="0" w:color="auto"/>
          </w:divBdr>
        </w:div>
        <w:div w:id="229729877">
          <w:marLeft w:val="640"/>
          <w:marRight w:val="0"/>
          <w:marTop w:val="0"/>
          <w:marBottom w:val="0"/>
          <w:divBdr>
            <w:top w:val="none" w:sz="0" w:space="0" w:color="auto"/>
            <w:left w:val="none" w:sz="0" w:space="0" w:color="auto"/>
            <w:bottom w:val="none" w:sz="0" w:space="0" w:color="auto"/>
            <w:right w:val="none" w:sz="0" w:space="0" w:color="auto"/>
          </w:divBdr>
        </w:div>
      </w:divsChild>
    </w:div>
    <w:div w:id="1745911463">
      <w:bodyDiv w:val="1"/>
      <w:marLeft w:val="0"/>
      <w:marRight w:val="0"/>
      <w:marTop w:val="0"/>
      <w:marBottom w:val="0"/>
      <w:divBdr>
        <w:top w:val="none" w:sz="0" w:space="0" w:color="auto"/>
        <w:left w:val="none" w:sz="0" w:space="0" w:color="auto"/>
        <w:bottom w:val="none" w:sz="0" w:space="0" w:color="auto"/>
        <w:right w:val="none" w:sz="0" w:space="0" w:color="auto"/>
      </w:divBdr>
    </w:div>
    <w:div w:id="1800568096">
      <w:bodyDiv w:val="1"/>
      <w:marLeft w:val="0"/>
      <w:marRight w:val="0"/>
      <w:marTop w:val="0"/>
      <w:marBottom w:val="0"/>
      <w:divBdr>
        <w:top w:val="none" w:sz="0" w:space="0" w:color="auto"/>
        <w:left w:val="none" w:sz="0" w:space="0" w:color="auto"/>
        <w:bottom w:val="none" w:sz="0" w:space="0" w:color="auto"/>
        <w:right w:val="none" w:sz="0" w:space="0" w:color="auto"/>
      </w:divBdr>
    </w:div>
    <w:div w:id="1830246530">
      <w:bodyDiv w:val="1"/>
      <w:marLeft w:val="0"/>
      <w:marRight w:val="0"/>
      <w:marTop w:val="0"/>
      <w:marBottom w:val="0"/>
      <w:divBdr>
        <w:top w:val="none" w:sz="0" w:space="0" w:color="auto"/>
        <w:left w:val="none" w:sz="0" w:space="0" w:color="auto"/>
        <w:bottom w:val="none" w:sz="0" w:space="0" w:color="auto"/>
        <w:right w:val="none" w:sz="0" w:space="0" w:color="auto"/>
      </w:divBdr>
      <w:divsChild>
        <w:div w:id="617882543">
          <w:marLeft w:val="640"/>
          <w:marRight w:val="0"/>
          <w:marTop w:val="0"/>
          <w:marBottom w:val="0"/>
          <w:divBdr>
            <w:top w:val="none" w:sz="0" w:space="0" w:color="auto"/>
            <w:left w:val="none" w:sz="0" w:space="0" w:color="auto"/>
            <w:bottom w:val="none" w:sz="0" w:space="0" w:color="auto"/>
            <w:right w:val="none" w:sz="0" w:space="0" w:color="auto"/>
          </w:divBdr>
        </w:div>
        <w:div w:id="302468130">
          <w:marLeft w:val="640"/>
          <w:marRight w:val="0"/>
          <w:marTop w:val="0"/>
          <w:marBottom w:val="0"/>
          <w:divBdr>
            <w:top w:val="none" w:sz="0" w:space="0" w:color="auto"/>
            <w:left w:val="none" w:sz="0" w:space="0" w:color="auto"/>
            <w:bottom w:val="none" w:sz="0" w:space="0" w:color="auto"/>
            <w:right w:val="none" w:sz="0" w:space="0" w:color="auto"/>
          </w:divBdr>
        </w:div>
        <w:div w:id="1581450793">
          <w:marLeft w:val="640"/>
          <w:marRight w:val="0"/>
          <w:marTop w:val="0"/>
          <w:marBottom w:val="0"/>
          <w:divBdr>
            <w:top w:val="none" w:sz="0" w:space="0" w:color="auto"/>
            <w:left w:val="none" w:sz="0" w:space="0" w:color="auto"/>
            <w:bottom w:val="none" w:sz="0" w:space="0" w:color="auto"/>
            <w:right w:val="none" w:sz="0" w:space="0" w:color="auto"/>
          </w:divBdr>
        </w:div>
        <w:div w:id="1785072002">
          <w:marLeft w:val="640"/>
          <w:marRight w:val="0"/>
          <w:marTop w:val="0"/>
          <w:marBottom w:val="0"/>
          <w:divBdr>
            <w:top w:val="none" w:sz="0" w:space="0" w:color="auto"/>
            <w:left w:val="none" w:sz="0" w:space="0" w:color="auto"/>
            <w:bottom w:val="none" w:sz="0" w:space="0" w:color="auto"/>
            <w:right w:val="none" w:sz="0" w:space="0" w:color="auto"/>
          </w:divBdr>
        </w:div>
        <w:div w:id="1273170198">
          <w:marLeft w:val="640"/>
          <w:marRight w:val="0"/>
          <w:marTop w:val="0"/>
          <w:marBottom w:val="0"/>
          <w:divBdr>
            <w:top w:val="none" w:sz="0" w:space="0" w:color="auto"/>
            <w:left w:val="none" w:sz="0" w:space="0" w:color="auto"/>
            <w:bottom w:val="none" w:sz="0" w:space="0" w:color="auto"/>
            <w:right w:val="none" w:sz="0" w:space="0" w:color="auto"/>
          </w:divBdr>
        </w:div>
        <w:div w:id="252513061">
          <w:marLeft w:val="640"/>
          <w:marRight w:val="0"/>
          <w:marTop w:val="0"/>
          <w:marBottom w:val="0"/>
          <w:divBdr>
            <w:top w:val="none" w:sz="0" w:space="0" w:color="auto"/>
            <w:left w:val="none" w:sz="0" w:space="0" w:color="auto"/>
            <w:bottom w:val="none" w:sz="0" w:space="0" w:color="auto"/>
            <w:right w:val="none" w:sz="0" w:space="0" w:color="auto"/>
          </w:divBdr>
        </w:div>
        <w:div w:id="216204103">
          <w:marLeft w:val="640"/>
          <w:marRight w:val="0"/>
          <w:marTop w:val="0"/>
          <w:marBottom w:val="0"/>
          <w:divBdr>
            <w:top w:val="none" w:sz="0" w:space="0" w:color="auto"/>
            <w:left w:val="none" w:sz="0" w:space="0" w:color="auto"/>
            <w:bottom w:val="none" w:sz="0" w:space="0" w:color="auto"/>
            <w:right w:val="none" w:sz="0" w:space="0" w:color="auto"/>
          </w:divBdr>
        </w:div>
        <w:div w:id="1397164378">
          <w:marLeft w:val="640"/>
          <w:marRight w:val="0"/>
          <w:marTop w:val="0"/>
          <w:marBottom w:val="0"/>
          <w:divBdr>
            <w:top w:val="none" w:sz="0" w:space="0" w:color="auto"/>
            <w:left w:val="none" w:sz="0" w:space="0" w:color="auto"/>
            <w:bottom w:val="none" w:sz="0" w:space="0" w:color="auto"/>
            <w:right w:val="none" w:sz="0" w:space="0" w:color="auto"/>
          </w:divBdr>
        </w:div>
        <w:div w:id="1150096998">
          <w:marLeft w:val="640"/>
          <w:marRight w:val="0"/>
          <w:marTop w:val="0"/>
          <w:marBottom w:val="0"/>
          <w:divBdr>
            <w:top w:val="none" w:sz="0" w:space="0" w:color="auto"/>
            <w:left w:val="none" w:sz="0" w:space="0" w:color="auto"/>
            <w:bottom w:val="none" w:sz="0" w:space="0" w:color="auto"/>
            <w:right w:val="none" w:sz="0" w:space="0" w:color="auto"/>
          </w:divBdr>
        </w:div>
        <w:div w:id="1300069768">
          <w:marLeft w:val="640"/>
          <w:marRight w:val="0"/>
          <w:marTop w:val="0"/>
          <w:marBottom w:val="0"/>
          <w:divBdr>
            <w:top w:val="none" w:sz="0" w:space="0" w:color="auto"/>
            <w:left w:val="none" w:sz="0" w:space="0" w:color="auto"/>
            <w:bottom w:val="none" w:sz="0" w:space="0" w:color="auto"/>
            <w:right w:val="none" w:sz="0" w:space="0" w:color="auto"/>
          </w:divBdr>
        </w:div>
        <w:div w:id="97414443">
          <w:marLeft w:val="640"/>
          <w:marRight w:val="0"/>
          <w:marTop w:val="0"/>
          <w:marBottom w:val="0"/>
          <w:divBdr>
            <w:top w:val="none" w:sz="0" w:space="0" w:color="auto"/>
            <w:left w:val="none" w:sz="0" w:space="0" w:color="auto"/>
            <w:bottom w:val="none" w:sz="0" w:space="0" w:color="auto"/>
            <w:right w:val="none" w:sz="0" w:space="0" w:color="auto"/>
          </w:divBdr>
        </w:div>
        <w:div w:id="859582432">
          <w:marLeft w:val="640"/>
          <w:marRight w:val="0"/>
          <w:marTop w:val="0"/>
          <w:marBottom w:val="0"/>
          <w:divBdr>
            <w:top w:val="none" w:sz="0" w:space="0" w:color="auto"/>
            <w:left w:val="none" w:sz="0" w:space="0" w:color="auto"/>
            <w:bottom w:val="none" w:sz="0" w:space="0" w:color="auto"/>
            <w:right w:val="none" w:sz="0" w:space="0" w:color="auto"/>
          </w:divBdr>
        </w:div>
        <w:div w:id="813762368">
          <w:marLeft w:val="640"/>
          <w:marRight w:val="0"/>
          <w:marTop w:val="0"/>
          <w:marBottom w:val="0"/>
          <w:divBdr>
            <w:top w:val="none" w:sz="0" w:space="0" w:color="auto"/>
            <w:left w:val="none" w:sz="0" w:space="0" w:color="auto"/>
            <w:bottom w:val="none" w:sz="0" w:space="0" w:color="auto"/>
            <w:right w:val="none" w:sz="0" w:space="0" w:color="auto"/>
          </w:divBdr>
        </w:div>
        <w:div w:id="558857255">
          <w:marLeft w:val="640"/>
          <w:marRight w:val="0"/>
          <w:marTop w:val="0"/>
          <w:marBottom w:val="0"/>
          <w:divBdr>
            <w:top w:val="none" w:sz="0" w:space="0" w:color="auto"/>
            <w:left w:val="none" w:sz="0" w:space="0" w:color="auto"/>
            <w:bottom w:val="none" w:sz="0" w:space="0" w:color="auto"/>
            <w:right w:val="none" w:sz="0" w:space="0" w:color="auto"/>
          </w:divBdr>
        </w:div>
        <w:div w:id="223227435">
          <w:marLeft w:val="640"/>
          <w:marRight w:val="0"/>
          <w:marTop w:val="0"/>
          <w:marBottom w:val="0"/>
          <w:divBdr>
            <w:top w:val="none" w:sz="0" w:space="0" w:color="auto"/>
            <w:left w:val="none" w:sz="0" w:space="0" w:color="auto"/>
            <w:bottom w:val="none" w:sz="0" w:space="0" w:color="auto"/>
            <w:right w:val="none" w:sz="0" w:space="0" w:color="auto"/>
          </w:divBdr>
        </w:div>
        <w:div w:id="745033255">
          <w:marLeft w:val="640"/>
          <w:marRight w:val="0"/>
          <w:marTop w:val="0"/>
          <w:marBottom w:val="0"/>
          <w:divBdr>
            <w:top w:val="none" w:sz="0" w:space="0" w:color="auto"/>
            <w:left w:val="none" w:sz="0" w:space="0" w:color="auto"/>
            <w:bottom w:val="none" w:sz="0" w:space="0" w:color="auto"/>
            <w:right w:val="none" w:sz="0" w:space="0" w:color="auto"/>
          </w:divBdr>
        </w:div>
        <w:div w:id="1493526022">
          <w:marLeft w:val="640"/>
          <w:marRight w:val="0"/>
          <w:marTop w:val="0"/>
          <w:marBottom w:val="0"/>
          <w:divBdr>
            <w:top w:val="none" w:sz="0" w:space="0" w:color="auto"/>
            <w:left w:val="none" w:sz="0" w:space="0" w:color="auto"/>
            <w:bottom w:val="none" w:sz="0" w:space="0" w:color="auto"/>
            <w:right w:val="none" w:sz="0" w:space="0" w:color="auto"/>
          </w:divBdr>
        </w:div>
        <w:div w:id="513110250">
          <w:marLeft w:val="640"/>
          <w:marRight w:val="0"/>
          <w:marTop w:val="0"/>
          <w:marBottom w:val="0"/>
          <w:divBdr>
            <w:top w:val="none" w:sz="0" w:space="0" w:color="auto"/>
            <w:left w:val="none" w:sz="0" w:space="0" w:color="auto"/>
            <w:bottom w:val="none" w:sz="0" w:space="0" w:color="auto"/>
            <w:right w:val="none" w:sz="0" w:space="0" w:color="auto"/>
          </w:divBdr>
        </w:div>
        <w:div w:id="2077583833">
          <w:marLeft w:val="640"/>
          <w:marRight w:val="0"/>
          <w:marTop w:val="0"/>
          <w:marBottom w:val="0"/>
          <w:divBdr>
            <w:top w:val="none" w:sz="0" w:space="0" w:color="auto"/>
            <w:left w:val="none" w:sz="0" w:space="0" w:color="auto"/>
            <w:bottom w:val="none" w:sz="0" w:space="0" w:color="auto"/>
            <w:right w:val="none" w:sz="0" w:space="0" w:color="auto"/>
          </w:divBdr>
        </w:div>
        <w:div w:id="1402485736">
          <w:marLeft w:val="640"/>
          <w:marRight w:val="0"/>
          <w:marTop w:val="0"/>
          <w:marBottom w:val="0"/>
          <w:divBdr>
            <w:top w:val="none" w:sz="0" w:space="0" w:color="auto"/>
            <w:left w:val="none" w:sz="0" w:space="0" w:color="auto"/>
            <w:bottom w:val="none" w:sz="0" w:space="0" w:color="auto"/>
            <w:right w:val="none" w:sz="0" w:space="0" w:color="auto"/>
          </w:divBdr>
        </w:div>
        <w:div w:id="1466267038">
          <w:marLeft w:val="640"/>
          <w:marRight w:val="0"/>
          <w:marTop w:val="0"/>
          <w:marBottom w:val="0"/>
          <w:divBdr>
            <w:top w:val="none" w:sz="0" w:space="0" w:color="auto"/>
            <w:left w:val="none" w:sz="0" w:space="0" w:color="auto"/>
            <w:bottom w:val="none" w:sz="0" w:space="0" w:color="auto"/>
            <w:right w:val="none" w:sz="0" w:space="0" w:color="auto"/>
          </w:divBdr>
        </w:div>
        <w:div w:id="1717850281">
          <w:marLeft w:val="640"/>
          <w:marRight w:val="0"/>
          <w:marTop w:val="0"/>
          <w:marBottom w:val="0"/>
          <w:divBdr>
            <w:top w:val="none" w:sz="0" w:space="0" w:color="auto"/>
            <w:left w:val="none" w:sz="0" w:space="0" w:color="auto"/>
            <w:bottom w:val="none" w:sz="0" w:space="0" w:color="auto"/>
            <w:right w:val="none" w:sz="0" w:space="0" w:color="auto"/>
          </w:divBdr>
        </w:div>
        <w:div w:id="145509969">
          <w:marLeft w:val="640"/>
          <w:marRight w:val="0"/>
          <w:marTop w:val="0"/>
          <w:marBottom w:val="0"/>
          <w:divBdr>
            <w:top w:val="none" w:sz="0" w:space="0" w:color="auto"/>
            <w:left w:val="none" w:sz="0" w:space="0" w:color="auto"/>
            <w:bottom w:val="none" w:sz="0" w:space="0" w:color="auto"/>
            <w:right w:val="none" w:sz="0" w:space="0" w:color="auto"/>
          </w:divBdr>
        </w:div>
        <w:div w:id="579682535">
          <w:marLeft w:val="640"/>
          <w:marRight w:val="0"/>
          <w:marTop w:val="0"/>
          <w:marBottom w:val="0"/>
          <w:divBdr>
            <w:top w:val="none" w:sz="0" w:space="0" w:color="auto"/>
            <w:left w:val="none" w:sz="0" w:space="0" w:color="auto"/>
            <w:bottom w:val="none" w:sz="0" w:space="0" w:color="auto"/>
            <w:right w:val="none" w:sz="0" w:space="0" w:color="auto"/>
          </w:divBdr>
        </w:div>
        <w:div w:id="80763145">
          <w:marLeft w:val="640"/>
          <w:marRight w:val="0"/>
          <w:marTop w:val="0"/>
          <w:marBottom w:val="0"/>
          <w:divBdr>
            <w:top w:val="none" w:sz="0" w:space="0" w:color="auto"/>
            <w:left w:val="none" w:sz="0" w:space="0" w:color="auto"/>
            <w:bottom w:val="none" w:sz="0" w:space="0" w:color="auto"/>
            <w:right w:val="none" w:sz="0" w:space="0" w:color="auto"/>
          </w:divBdr>
        </w:div>
        <w:div w:id="1327443656">
          <w:marLeft w:val="640"/>
          <w:marRight w:val="0"/>
          <w:marTop w:val="0"/>
          <w:marBottom w:val="0"/>
          <w:divBdr>
            <w:top w:val="none" w:sz="0" w:space="0" w:color="auto"/>
            <w:left w:val="none" w:sz="0" w:space="0" w:color="auto"/>
            <w:bottom w:val="none" w:sz="0" w:space="0" w:color="auto"/>
            <w:right w:val="none" w:sz="0" w:space="0" w:color="auto"/>
          </w:divBdr>
        </w:div>
        <w:div w:id="1049525808">
          <w:marLeft w:val="640"/>
          <w:marRight w:val="0"/>
          <w:marTop w:val="0"/>
          <w:marBottom w:val="0"/>
          <w:divBdr>
            <w:top w:val="none" w:sz="0" w:space="0" w:color="auto"/>
            <w:left w:val="none" w:sz="0" w:space="0" w:color="auto"/>
            <w:bottom w:val="none" w:sz="0" w:space="0" w:color="auto"/>
            <w:right w:val="none" w:sz="0" w:space="0" w:color="auto"/>
          </w:divBdr>
        </w:div>
        <w:div w:id="943927569">
          <w:marLeft w:val="640"/>
          <w:marRight w:val="0"/>
          <w:marTop w:val="0"/>
          <w:marBottom w:val="0"/>
          <w:divBdr>
            <w:top w:val="none" w:sz="0" w:space="0" w:color="auto"/>
            <w:left w:val="none" w:sz="0" w:space="0" w:color="auto"/>
            <w:bottom w:val="none" w:sz="0" w:space="0" w:color="auto"/>
            <w:right w:val="none" w:sz="0" w:space="0" w:color="auto"/>
          </w:divBdr>
        </w:div>
        <w:div w:id="2135365748">
          <w:marLeft w:val="640"/>
          <w:marRight w:val="0"/>
          <w:marTop w:val="0"/>
          <w:marBottom w:val="0"/>
          <w:divBdr>
            <w:top w:val="none" w:sz="0" w:space="0" w:color="auto"/>
            <w:left w:val="none" w:sz="0" w:space="0" w:color="auto"/>
            <w:bottom w:val="none" w:sz="0" w:space="0" w:color="auto"/>
            <w:right w:val="none" w:sz="0" w:space="0" w:color="auto"/>
          </w:divBdr>
        </w:div>
        <w:div w:id="532152526">
          <w:marLeft w:val="640"/>
          <w:marRight w:val="0"/>
          <w:marTop w:val="0"/>
          <w:marBottom w:val="0"/>
          <w:divBdr>
            <w:top w:val="none" w:sz="0" w:space="0" w:color="auto"/>
            <w:left w:val="none" w:sz="0" w:space="0" w:color="auto"/>
            <w:bottom w:val="none" w:sz="0" w:space="0" w:color="auto"/>
            <w:right w:val="none" w:sz="0" w:space="0" w:color="auto"/>
          </w:divBdr>
        </w:div>
        <w:div w:id="1686664615">
          <w:marLeft w:val="640"/>
          <w:marRight w:val="0"/>
          <w:marTop w:val="0"/>
          <w:marBottom w:val="0"/>
          <w:divBdr>
            <w:top w:val="none" w:sz="0" w:space="0" w:color="auto"/>
            <w:left w:val="none" w:sz="0" w:space="0" w:color="auto"/>
            <w:bottom w:val="none" w:sz="0" w:space="0" w:color="auto"/>
            <w:right w:val="none" w:sz="0" w:space="0" w:color="auto"/>
          </w:divBdr>
        </w:div>
        <w:div w:id="875777171">
          <w:marLeft w:val="640"/>
          <w:marRight w:val="0"/>
          <w:marTop w:val="0"/>
          <w:marBottom w:val="0"/>
          <w:divBdr>
            <w:top w:val="none" w:sz="0" w:space="0" w:color="auto"/>
            <w:left w:val="none" w:sz="0" w:space="0" w:color="auto"/>
            <w:bottom w:val="none" w:sz="0" w:space="0" w:color="auto"/>
            <w:right w:val="none" w:sz="0" w:space="0" w:color="auto"/>
          </w:divBdr>
        </w:div>
        <w:div w:id="1089545694">
          <w:marLeft w:val="640"/>
          <w:marRight w:val="0"/>
          <w:marTop w:val="0"/>
          <w:marBottom w:val="0"/>
          <w:divBdr>
            <w:top w:val="none" w:sz="0" w:space="0" w:color="auto"/>
            <w:left w:val="none" w:sz="0" w:space="0" w:color="auto"/>
            <w:bottom w:val="none" w:sz="0" w:space="0" w:color="auto"/>
            <w:right w:val="none" w:sz="0" w:space="0" w:color="auto"/>
          </w:divBdr>
        </w:div>
        <w:div w:id="1188059641">
          <w:marLeft w:val="640"/>
          <w:marRight w:val="0"/>
          <w:marTop w:val="0"/>
          <w:marBottom w:val="0"/>
          <w:divBdr>
            <w:top w:val="none" w:sz="0" w:space="0" w:color="auto"/>
            <w:left w:val="none" w:sz="0" w:space="0" w:color="auto"/>
            <w:bottom w:val="none" w:sz="0" w:space="0" w:color="auto"/>
            <w:right w:val="none" w:sz="0" w:space="0" w:color="auto"/>
          </w:divBdr>
        </w:div>
        <w:div w:id="954290832">
          <w:marLeft w:val="640"/>
          <w:marRight w:val="0"/>
          <w:marTop w:val="0"/>
          <w:marBottom w:val="0"/>
          <w:divBdr>
            <w:top w:val="none" w:sz="0" w:space="0" w:color="auto"/>
            <w:left w:val="none" w:sz="0" w:space="0" w:color="auto"/>
            <w:bottom w:val="none" w:sz="0" w:space="0" w:color="auto"/>
            <w:right w:val="none" w:sz="0" w:space="0" w:color="auto"/>
          </w:divBdr>
        </w:div>
        <w:div w:id="1918512054">
          <w:marLeft w:val="640"/>
          <w:marRight w:val="0"/>
          <w:marTop w:val="0"/>
          <w:marBottom w:val="0"/>
          <w:divBdr>
            <w:top w:val="none" w:sz="0" w:space="0" w:color="auto"/>
            <w:left w:val="none" w:sz="0" w:space="0" w:color="auto"/>
            <w:bottom w:val="none" w:sz="0" w:space="0" w:color="auto"/>
            <w:right w:val="none" w:sz="0" w:space="0" w:color="auto"/>
          </w:divBdr>
        </w:div>
        <w:div w:id="1996687543">
          <w:marLeft w:val="640"/>
          <w:marRight w:val="0"/>
          <w:marTop w:val="0"/>
          <w:marBottom w:val="0"/>
          <w:divBdr>
            <w:top w:val="none" w:sz="0" w:space="0" w:color="auto"/>
            <w:left w:val="none" w:sz="0" w:space="0" w:color="auto"/>
            <w:bottom w:val="none" w:sz="0" w:space="0" w:color="auto"/>
            <w:right w:val="none" w:sz="0" w:space="0" w:color="auto"/>
          </w:divBdr>
        </w:div>
        <w:div w:id="1861891457">
          <w:marLeft w:val="640"/>
          <w:marRight w:val="0"/>
          <w:marTop w:val="0"/>
          <w:marBottom w:val="0"/>
          <w:divBdr>
            <w:top w:val="none" w:sz="0" w:space="0" w:color="auto"/>
            <w:left w:val="none" w:sz="0" w:space="0" w:color="auto"/>
            <w:bottom w:val="none" w:sz="0" w:space="0" w:color="auto"/>
            <w:right w:val="none" w:sz="0" w:space="0" w:color="auto"/>
          </w:divBdr>
        </w:div>
        <w:div w:id="596136124">
          <w:marLeft w:val="640"/>
          <w:marRight w:val="0"/>
          <w:marTop w:val="0"/>
          <w:marBottom w:val="0"/>
          <w:divBdr>
            <w:top w:val="none" w:sz="0" w:space="0" w:color="auto"/>
            <w:left w:val="none" w:sz="0" w:space="0" w:color="auto"/>
            <w:bottom w:val="none" w:sz="0" w:space="0" w:color="auto"/>
            <w:right w:val="none" w:sz="0" w:space="0" w:color="auto"/>
          </w:divBdr>
        </w:div>
        <w:div w:id="1501194883">
          <w:marLeft w:val="640"/>
          <w:marRight w:val="0"/>
          <w:marTop w:val="0"/>
          <w:marBottom w:val="0"/>
          <w:divBdr>
            <w:top w:val="none" w:sz="0" w:space="0" w:color="auto"/>
            <w:left w:val="none" w:sz="0" w:space="0" w:color="auto"/>
            <w:bottom w:val="none" w:sz="0" w:space="0" w:color="auto"/>
            <w:right w:val="none" w:sz="0" w:space="0" w:color="auto"/>
          </w:divBdr>
        </w:div>
        <w:div w:id="1012026450">
          <w:marLeft w:val="640"/>
          <w:marRight w:val="0"/>
          <w:marTop w:val="0"/>
          <w:marBottom w:val="0"/>
          <w:divBdr>
            <w:top w:val="none" w:sz="0" w:space="0" w:color="auto"/>
            <w:left w:val="none" w:sz="0" w:space="0" w:color="auto"/>
            <w:bottom w:val="none" w:sz="0" w:space="0" w:color="auto"/>
            <w:right w:val="none" w:sz="0" w:space="0" w:color="auto"/>
          </w:divBdr>
        </w:div>
        <w:div w:id="1915508574">
          <w:marLeft w:val="640"/>
          <w:marRight w:val="0"/>
          <w:marTop w:val="0"/>
          <w:marBottom w:val="0"/>
          <w:divBdr>
            <w:top w:val="none" w:sz="0" w:space="0" w:color="auto"/>
            <w:left w:val="none" w:sz="0" w:space="0" w:color="auto"/>
            <w:bottom w:val="none" w:sz="0" w:space="0" w:color="auto"/>
            <w:right w:val="none" w:sz="0" w:space="0" w:color="auto"/>
          </w:divBdr>
        </w:div>
        <w:div w:id="1182430743">
          <w:marLeft w:val="640"/>
          <w:marRight w:val="0"/>
          <w:marTop w:val="0"/>
          <w:marBottom w:val="0"/>
          <w:divBdr>
            <w:top w:val="none" w:sz="0" w:space="0" w:color="auto"/>
            <w:left w:val="none" w:sz="0" w:space="0" w:color="auto"/>
            <w:bottom w:val="none" w:sz="0" w:space="0" w:color="auto"/>
            <w:right w:val="none" w:sz="0" w:space="0" w:color="auto"/>
          </w:divBdr>
        </w:div>
      </w:divsChild>
    </w:div>
    <w:div w:id="1870102156">
      <w:bodyDiv w:val="1"/>
      <w:marLeft w:val="0"/>
      <w:marRight w:val="0"/>
      <w:marTop w:val="0"/>
      <w:marBottom w:val="0"/>
      <w:divBdr>
        <w:top w:val="none" w:sz="0" w:space="0" w:color="auto"/>
        <w:left w:val="none" w:sz="0" w:space="0" w:color="auto"/>
        <w:bottom w:val="none" w:sz="0" w:space="0" w:color="auto"/>
        <w:right w:val="none" w:sz="0" w:space="0" w:color="auto"/>
      </w:divBdr>
    </w:div>
    <w:div w:id="1872571074">
      <w:bodyDiv w:val="1"/>
      <w:marLeft w:val="0"/>
      <w:marRight w:val="0"/>
      <w:marTop w:val="0"/>
      <w:marBottom w:val="0"/>
      <w:divBdr>
        <w:top w:val="none" w:sz="0" w:space="0" w:color="auto"/>
        <w:left w:val="none" w:sz="0" w:space="0" w:color="auto"/>
        <w:bottom w:val="none" w:sz="0" w:space="0" w:color="auto"/>
        <w:right w:val="none" w:sz="0" w:space="0" w:color="auto"/>
      </w:divBdr>
      <w:divsChild>
        <w:div w:id="1478569395">
          <w:marLeft w:val="640"/>
          <w:marRight w:val="0"/>
          <w:marTop w:val="0"/>
          <w:marBottom w:val="0"/>
          <w:divBdr>
            <w:top w:val="none" w:sz="0" w:space="0" w:color="auto"/>
            <w:left w:val="none" w:sz="0" w:space="0" w:color="auto"/>
            <w:bottom w:val="none" w:sz="0" w:space="0" w:color="auto"/>
            <w:right w:val="none" w:sz="0" w:space="0" w:color="auto"/>
          </w:divBdr>
        </w:div>
        <w:div w:id="871573424">
          <w:marLeft w:val="640"/>
          <w:marRight w:val="0"/>
          <w:marTop w:val="0"/>
          <w:marBottom w:val="0"/>
          <w:divBdr>
            <w:top w:val="none" w:sz="0" w:space="0" w:color="auto"/>
            <w:left w:val="none" w:sz="0" w:space="0" w:color="auto"/>
            <w:bottom w:val="none" w:sz="0" w:space="0" w:color="auto"/>
            <w:right w:val="none" w:sz="0" w:space="0" w:color="auto"/>
          </w:divBdr>
        </w:div>
        <w:div w:id="528569794">
          <w:marLeft w:val="640"/>
          <w:marRight w:val="0"/>
          <w:marTop w:val="0"/>
          <w:marBottom w:val="0"/>
          <w:divBdr>
            <w:top w:val="none" w:sz="0" w:space="0" w:color="auto"/>
            <w:left w:val="none" w:sz="0" w:space="0" w:color="auto"/>
            <w:bottom w:val="none" w:sz="0" w:space="0" w:color="auto"/>
            <w:right w:val="none" w:sz="0" w:space="0" w:color="auto"/>
          </w:divBdr>
        </w:div>
        <w:div w:id="370769720">
          <w:marLeft w:val="640"/>
          <w:marRight w:val="0"/>
          <w:marTop w:val="0"/>
          <w:marBottom w:val="0"/>
          <w:divBdr>
            <w:top w:val="none" w:sz="0" w:space="0" w:color="auto"/>
            <w:left w:val="none" w:sz="0" w:space="0" w:color="auto"/>
            <w:bottom w:val="none" w:sz="0" w:space="0" w:color="auto"/>
            <w:right w:val="none" w:sz="0" w:space="0" w:color="auto"/>
          </w:divBdr>
        </w:div>
        <w:div w:id="979530661">
          <w:marLeft w:val="640"/>
          <w:marRight w:val="0"/>
          <w:marTop w:val="0"/>
          <w:marBottom w:val="0"/>
          <w:divBdr>
            <w:top w:val="none" w:sz="0" w:space="0" w:color="auto"/>
            <w:left w:val="none" w:sz="0" w:space="0" w:color="auto"/>
            <w:bottom w:val="none" w:sz="0" w:space="0" w:color="auto"/>
            <w:right w:val="none" w:sz="0" w:space="0" w:color="auto"/>
          </w:divBdr>
        </w:div>
        <w:div w:id="946739754">
          <w:marLeft w:val="640"/>
          <w:marRight w:val="0"/>
          <w:marTop w:val="0"/>
          <w:marBottom w:val="0"/>
          <w:divBdr>
            <w:top w:val="none" w:sz="0" w:space="0" w:color="auto"/>
            <w:left w:val="none" w:sz="0" w:space="0" w:color="auto"/>
            <w:bottom w:val="none" w:sz="0" w:space="0" w:color="auto"/>
            <w:right w:val="none" w:sz="0" w:space="0" w:color="auto"/>
          </w:divBdr>
        </w:div>
        <w:div w:id="1514414687">
          <w:marLeft w:val="640"/>
          <w:marRight w:val="0"/>
          <w:marTop w:val="0"/>
          <w:marBottom w:val="0"/>
          <w:divBdr>
            <w:top w:val="none" w:sz="0" w:space="0" w:color="auto"/>
            <w:left w:val="none" w:sz="0" w:space="0" w:color="auto"/>
            <w:bottom w:val="none" w:sz="0" w:space="0" w:color="auto"/>
            <w:right w:val="none" w:sz="0" w:space="0" w:color="auto"/>
          </w:divBdr>
        </w:div>
        <w:div w:id="424034233">
          <w:marLeft w:val="640"/>
          <w:marRight w:val="0"/>
          <w:marTop w:val="0"/>
          <w:marBottom w:val="0"/>
          <w:divBdr>
            <w:top w:val="none" w:sz="0" w:space="0" w:color="auto"/>
            <w:left w:val="none" w:sz="0" w:space="0" w:color="auto"/>
            <w:bottom w:val="none" w:sz="0" w:space="0" w:color="auto"/>
            <w:right w:val="none" w:sz="0" w:space="0" w:color="auto"/>
          </w:divBdr>
        </w:div>
        <w:div w:id="866531118">
          <w:marLeft w:val="640"/>
          <w:marRight w:val="0"/>
          <w:marTop w:val="0"/>
          <w:marBottom w:val="0"/>
          <w:divBdr>
            <w:top w:val="none" w:sz="0" w:space="0" w:color="auto"/>
            <w:left w:val="none" w:sz="0" w:space="0" w:color="auto"/>
            <w:bottom w:val="none" w:sz="0" w:space="0" w:color="auto"/>
            <w:right w:val="none" w:sz="0" w:space="0" w:color="auto"/>
          </w:divBdr>
        </w:div>
        <w:div w:id="1854222445">
          <w:marLeft w:val="640"/>
          <w:marRight w:val="0"/>
          <w:marTop w:val="0"/>
          <w:marBottom w:val="0"/>
          <w:divBdr>
            <w:top w:val="none" w:sz="0" w:space="0" w:color="auto"/>
            <w:left w:val="none" w:sz="0" w:space="0" w:color="auto"/>
            <w:bottom w:val="none" w:sz="0" w:space="0" w:color="auto"/>
            <w:right w:val="none" w:sz="0" w:space="0" w:color="auto"/>
          </w:divBdr>
        </w:div>
        <w:div w:id="1653635425">
          <w:marLeft w:val="640"/>
          <w:marRight w:val="0"/>
          <w:marTop w:val="0"/>
          <w:marBottom w:val="0"/>
          <w:divBdr>
            <w:top w:val="none" w:sz="0" w:space="0" w:color="auto"/>
            <w:left w:val="none" w:sz="0" w:space="0" w:color="auto"/>
            <w:bottom w:val="none" w:sz="0" w:space="0" w:color="auto"/>
            <w:right w:val="none" w:sz="0" w:space="0" w:color="auto"/>
          </w:divBdr>
        </w:div>
        <w:div w:id="884295640">
          <w:marLeft w:val="640"/>
          <w:marRight w:val="0"/>
          <w:marTop w:val="0"/>
          <w:marBottom w:val="0"/>
          <w:divBdr>
            <w:top w:val="none" w:sz="0" w:space="0" w:color="auto"/>
            <w:left w:val="none" w:sz="0" w:space="0" w:color="auto"/>
            <w:bottom w:val="none" w:sz="0" w:space="0" w:color="auto"/>
            <w:right w:val="none" w:sz="0" w:space="0" w:color="auto"/>
          </w:divBdr>
        </w:div>
        <w:div w:id="992295680">
          <w:marLeft w:val="640"/>
          <w:marRight w:val="0"/>
          <w:marTop w:val="0"/>
          <w:marBottom w:val="0"/>
          <w:divBdr>
            <w:top w:val="none" w:sz="0" w:space="0" w:color="auto"/>
            <w:left w:val="none" w:sz="0" w:space="0" w:color="auto"/>
            <w:bottom w:val="none" w:sz="0" w:space="0" w:color="auto"/>
            <w:right w:val="none" w:sz="0" w:space="0" w:color="auto"/>
          </w:divBdr>
        </w:div>
        <w:div w:id="290325276">
          <w:marLeft w:val="640"/>
          <w:marRight w:val="0"/>
          <w:marTop w:val="0"/>
          <w:marBottom w:val="0"/>
          <w:divBdr>
            <w:top w:val="none" w:sz="0" w:space="0" w:color="auto"/>
            <w:left w:val="none" w:sz="0" w:space="0" w:color="auto"/>
            <w:bottom w:val="none" w:sz="0" w:space="0" w:color="auto"/>
            <w:right w:val="none" w:sz="0" w:space="0" w:color="auto"/>
          </w:divBdr>
        </w:div>
        <w:div w:id="1412507115">
          <w:marLeft w:val="640"/>
          <w:marRight w:val="0"/>
          <w:marTop w:val="0"/>
          <w:marBottom w:val="0"/>
          <w:divBdr>
            <w:top w:val="none" w:sz="0" w:space="0" w:color="auto"/>
            <w:left w:val="none" w:sz="0" w:space="0" w:color="auto"/>
            <w:bottom w:val="none" w:sz="0" w:space="0" w:color="auto"/>
            <w:right w:val="none" w:sz="0" w:space="0" w:color="auto"/>
          </w:divBdr>
        </w:div>
        <w:div w:id="716125502">
          <w:marLeft w:val="640"/>
          <w:marRight w:val="0"/>
          <w:marTop w:val="0"/>
          <w:marBottom w:val="0"/>
          <w:divBdr>
            <w:top w:val="none" w:sz="0" w:space="0" w:color="auto"/>
            <w:left w:val="none" w:sz="0" w:space="0" w:color="auto"/>
            <w:bottom w:val="none" w:sz="0" w:space="0" w:color="auto"/>
            <w:right w:val="none" w:sz="0" w:space="0" w:color="auto"/>
          </w:divBdr>
        </w:div>
        <w:div w:id="462894664">
          <w:marLeft w:val="640"/>
          <w:marRight w:val="0"/>
          <w:marTop w:val="0"/>
          <w:marBottom w:val="0"/>
          <w:divBdr>
            <w:top w:val="none" w:sz="0" w:space="0" w:color="auto"/>
            <w:left w:val="none" w:sz="0" w:space="0" w:color="auto"/>
            <w:bottom w:val="none" w:sz="0" w:space="0" w:color="auto"/>
            <w:right w:val="none" w:sz="0" w:space="0" w:color="auto"/>
          </w:divBdr>
        </w:div>
        <w:div w:id="1982542463">
          <w:marLeft w:val="640"/>
          <w:marRight w:val="0"/>
          <w:marTop w:val="0"/>
          <w:marBottom w:val="0"/>
          <w:divBdr>
            <w:top w:val="none" w:sz="0" w:space="0" w:color="auto"/>
            <w:left w:val="none" w:sz="0" w:space="0" w:color="auto"/>
            <w:bottom w:val="none" w:sz="0" w:space="0" w:color="auto"/>
            <w:right w:val="none" w:sz="0" w:space="0" w:color="auto"/>
          </w:divBdr>
        </w:div>
        <w:div w:id="1297442855">
          <w:marLeft w:val="640"/>
          <w:marRight w:val="0"/>
          <w:marTop w:val="0"/>
          <w:marBottom w:val="0"/>
          <w:divBdr>
            <w:top w:val="none" w:sz="0" w:space="0" w:color="auto"/>
            <w:left w:val="none" w:sz="0" w:space="0" w:color="auto"/>
            <w:bottom w:val="none" w:sz="0" w:space="0" w:color="auto"/>
            <w:right w:val="none" w:sz="0" w:space="0" w:color="auto"/>
          </w:divBdr>
        </w:div>
        <w:div w:id="1447964382">
          <w:marLeft w:val="640"/>
          <w:marRight w:val="0"/>
          <w:marTop w:val="0"/>
          <w:marBottom w:val="0"/>
          <w:divBdr>
            <w:top w:val="none" w:sz="0" w:space="0" w:color="auto"/>
            <w:left w:val="none" w:sz="0" w:space="0" w:color="auto"/>
            <w:bottom w:val="none" w:sz="0" w:space="0" w:color="auto"/>
            <w:right w:val="none" w:sz="0" w:space="0" w:color="auto"/>
          </w:divBdr>
        </w:div>
        <w:div w:id="122774709">
          <w:marLeft w:val="640"/>
          <w:marRight w:val="0"/>
          <w:marTop w:val="0"/>
          <w:marBottom w:val="0"/>
          <w:divBdr>
            <w:top w:val="none" w:sz="0" w:space="0" w:color="auto"/>
            <w:left w:val="none" w:sz="0" w:space="0" w:color="auto"/>
            <w:bottom w:val="none" w:sz="0" w:space="0" w:color="auto"/>
            <w:right w:val="none" w:sz="0" w:space="0" w:color="auto"/>
          </w:divBdr>
        </w:div>
        <w:div w:id="249972754">
          <w:marLeft w:val="640"/>
          <w:marRight w:val="0"/>
          <w:marTop w:val="0"/>
          <w:marBottom w:val="0"/>
          <w:divBdr>
            <w:top w:val="none" w:sz="0" w:space="0" w:color="auto"/>
            <w:left w:val="none" w:sz="0" w:space="0" w:color="auto"/>
            <w:bottom w:val="none" w:sz="0" w:space="0" w:color="auto"/>
            <w:right w:val="none" w:sz="0" w:space="0" w:color="auto"/>
          </w:divBdr>
        </w:div>
        <w:div w:id="1987781479">
          <w:marLeft w:val="640"/>
          <w:marRight w:val="0"/>
          <w:marTop w:val="0"/>
          <w:marBottom w:val="0"/>
          <w:divBdr>
            <w:top w:val="none" w:sz="0" w:space="0" w:color="auto"/>
            <w:left w:val="none" w:sz="0" w:space="0" w:color="auto"/>
            <w:bottom w:val="none" w:sz="0" w:space="0" w:color="auto"/>
            <w:right w:val="none" w:sz="0" w:space="0" w:color="auto"/>
          </w:divBdr>
        </w:div>
        <w:div w:id="713192156">
          <w:marLeft w:val="640"/>
          <w:marRight w:val="0"/>
          <w:marTop w:val="0"/>
          <w:marBottom w:val="0"/>
          <w:divBdr>
            <w:top w:val="none" w:sz="0" w:space="0" w:color="auto"/>
            <w:left w:val="none" w:sz="0" w:space="0" w:color="auto"/>
            <w:bottom w:val="none" w:sz="0" w:space="0" w:color="auto"/>
            <w:right w:val="none" w:sz="0" w:space="0" w:color="auto"/>
          </w:divBdr>
        </w:div>
        <w:div w:id="153422305">
          <w:marLeft w:val="640"/>
          <w:marRight w:val="0"/>
          <w:marTop w:val="0"/>
          <w:marBottom w:val="0"/>
          <w:divBdr>
            <w:top w:val="none" w:sz="0" w:space="0" w:color="auto"/>
            <w:left w:val="none" w:sz="0" w:space="0" w:color="auto"/>
            <w:bottom w:val="none" w:sz="0" w:space="0" w:color="auto"/>
            <w:right w:val="none" w:sz="0" w:space="0" w:color="auto"/>
          </w:divBdr>
        </w:div>
        <w:div w:id="2092651967">
          <w:marLeft w:val="640"/>
          <w:marRight w:val="0"/>
          <w:marTop w:val="0"/>
          <w:marBottom w:val="0"/>
          <w:divBdr>
            <w:top w:val="none" w:sz="0" w:space="0" w:color="auto"/>
            <w:left w:val="none" w:sz="0" w:space="0" w:color="auto"/>
            <w:bottom w:val="none" w:sz="0" w:space="0" w:color="auto"/>
            <w:right w:val="none" w:sz="0" w:space="0" w:color="auto"/>
          </w:divBdr>
        </w:div>
        <w:div w:id="539786937">
          <w:marLeft w:val="640"/>
          <w:marRight w:val="0"/>
          <w:marTop w:val="0"/>
          <w:marBottom w:val="0"/>
          <w:divBdr>
            <w:top w:val="none" w:sz="0" w:space="0" w:color="auto"/>
            <w:left w:val="none" w:sz="0" w:space="0" w:color="auto"/>
            <w:bottom w:val="none" w:sz="0" w:space="0" w:color="auto"/>
            <w:right w:val="none" w:sz="0" w:space="0" w:color="auto"/>
          </w:divBdr>
        </w:div>
        <w:div w:id="917396649">
          <w:marLeft w:val="640"/>
          <w:marRight w:val="0"/>
          <w:marTop w:val="0"/>
          <w:marBottom w:val="0"/>
          <w:divBdr>
            <w:top w:val="none" w:sz="0" w:space="0" w:color="auto"/>
            <w:left w:val="none" w:sz="0" w:space="0" w:color="auto"/>
            <w:bottom w:val="none" w:sz="0" w:space="0" w:color="auto"/>
            <w:right w:val="none" w:sz="0" w:space="0" w:color="auto"/>
          </w:divBdr>
        </w:div>
        <w:div w:id="1699743804">
          <w:marLeft w:val="640"/>
          <w:marRight w:val="0"/>
          <w:marTop w:val="0"/>
          <w:marBottom w:val="0"/>
          <w:divBdr>
            <w:top w:val="none" w:sz="0" w:space="0" w:color="auto"/>
            <w:left w:val="none" w:sz="0" w:space="0" w:color="auto"/>
            <w:bottom w:val="none" w:sz="0" w:space="0" w:color="auto"/>
            <w:right w:val="none" w:sz="0" w:space="0" w:color="auto"/>
          </w:divBdr>
        </w:div>
        <w:div w:id="2115975972">
          <w:marLeft w:val="640"/>
          <w:marRight w:val="0"/>
          <w:marTop w:val="0"/>
          <w:marBottom w:val="0"/>
          <w:divBdr>
            <w:top w:val="none" w:sz="0" w:space="0" w:color="auto"/>
            <w:left w:val="none" w:sz="0" w:space="0" w:color="auto"/>
            <w:bottom w:val="none" w:sz="0" w:space="0" w:color="auto"/>
            <w:right w:val="none" w:sz="0" w:space="0" w:color="auto"/>
          </w:divBdr>
        </w:div>
        <w:div w:id="1610703352">
          <w:marLeft w:val="640"/>
          <w:marRight w:val="0"/>
          <w:marTop w:val="0"/>
          <w:marBottom w:val="0"/>
          <w:divBdr>
            <w:top w:val="none" w:sz="0" w:space="0" w:color="auto"/>
            <w:left w:val="none" w:sz="0" w:space="0" w:color="auto"/>
            <w:bottom w:val="none" w:sz="0" w:space="0" w:color="auto"/>
            <w:right w:val="none" w:sz="0" w:space="0" w:color="auto"/>
          </w:divBdr>
        </w:div>
        <w:div w:id="43916307">
          <w:marLeft w:val="640"/>
          <w:marRight w:val="0"/>
          <w:marTop w:val="0"/>
          <w:marBottom w:val="0"/>
          <w:divBdr>
            <w:top w:val="none" w:sz="0" w:space="0" w:color="auto"/>
            <w:left w:val="none" w:sz="0" w:space="0" w:color="auto"/>
            <w:bottom w:val="none" w:sz="0" w:space="0" w:color="auto"/>
            <w:right w:val="none" w:sz="0" w:space="0" w:color="auto"/>
          </w:divBdr>
        </w:div>
        <w:div w:id="288049155">
          <w:marLeft w:val="640"/>
          <w:marRight w:val="0"/>
          <w:marTop w:val="0"/>
          <w:marBottom w:val="0"/>
          <w:divBdr>
            <w:top w:val="none" w:sz="0" w:space="0" w:color="auto"/>
            <w:left w:val="none" w:sz="0" w:space="0" w:color="auto"/>
            <w:bottom w:val="none" w:sz="0" w:space="0" w:color="auto"/>
            <w:right w:val="none" w:sz="0" w:space="0" w:color="auto"/>
          </w:divBdr>
        </w:div>
        <w:div w:id="715160989">
          <w:marLeft w:val="640"/>
          <w:marRight w:val="0"/>
          <w:marTop w:val="0"/>
          <w:marBottom w:val="0"/>
          <w:divBdr>
            <w:top w:val="none" w:sz="0" w:space="0" w:color="auto"/>
            <w:left w:val="none" w:sz="0" w:space="0" w:color="auto"/>
            <w:bottom w:val="none" w:sz="0" w:space="0" w:color="auto"/>
            <w:right w:val="none" w:sz="0" w:space="0" w:color="auto"/>
          </w:divBdr>
        </w:div>
        <w:div w:id="663902329">
          <w:marLeft w:val="640"/>
          <w:marRight w:val="0"/>
          <w:marTop w:val="0"/>
          <w:marBottom w:val="0"/>
          <w:divBdr>
            <w:top w:val="none" w:sz="0" w:space="0" w:color="auto"/>
            <w:left w:val="none" w:sz="0" w:space="0" w:color="auto"/>
            <w:bottom w:val="none" w:sz="0" w:space="0" w:color="auto"/>
            <w:right w:val="none" w:sz="0" w:space="0" w:color="auto"/>
          </w:divBdr>
        </w:div>
        <w:div w:id="765921916">
          <w:marLeft w:val="640"/>
          <w:marRight w:val="0"/>
          <w:marTop w:val="0"/>
          <w:marBottom w:val="0"/>
          <w:divBdr>
            <w:top w:val="none" w:sz="0" w:space="0" w:color="auto"/>
            <w:left w:val="none" w:sz="0" w:space="0" w:color="auto"/>
            <w:bottom w:val="none" w:sz="0" w:space="0" w:color="auto"/>
            <w:right w:val="none" w:sz="0" w:space="0" w:color="auto"/>
          </w:divBdr>
        </w:div>
        <w:div w:id="1427313352">
          <w:marLeft w:val="640"/>
          <w:marRight w:val="0"/>
          <w:marTop w:val="0"/>
          <w:marBottom w:val="0"/>
          <w:divBdr>
            <w:top w:val="none" w:sz="0" w:space="0" w:color="auto"/>
            <w:left w:val="none" w:sz="0" w:space="0" w:color="auto"/>
            <w:bottom w:val="none" w:sz="0" w:space="0" w:color="auto"/>
            <w:right w:val="none" w:sz="0" w:space="0" w:color="auto"/>
          </w:divBdr>
        </w:div>
        <w:div w:id="175193199">
          <w:marLeft w:val="640"/>
          <w:marRight w:val="0"/>
          <w:marTop w:val="0"/>
          <w:marBottom w:val="0"/>
          <w:divBdr>
            <w:top w:val="none" w:sz="0" w:space="0" w:color="auto"/>
            <w:left w:val="none" w:sz="0" w:space="0" w:color="auto"/>
            <w:bottom w:val="none" w:sz="0" w:space="0" w:color="auto"/>
            <w:right w:val="none" w:sz="0" w:space="0" w:color="auto"/>
          </w:divBdr>
        </w:div>
        <w:div w:id="229315128">
          <w:marLeft w:val="640"/>
          <w:marRight w:val="0"/>
          <w:marTop w:val="0"/>
          <w:marBottom w:val="0"/>
          <w:divBdr>
            <w:top w:val="none" w:sz="0" w:space="0" w:color="auto"/>
            <w:left w:val="none" w:sz="0" w:space="0" w:color="auto"/>
            <w:bottom w:val="none" w:sz="0" w:space="0" w:color="auto"/>
            <w:right w:val="none" w:sz="0" w:space="0" w:color="auto"/>
          </w:divBdr>
        </w:div>
        <w:div w:id="7829086">
          <w:marLeft w:val="640"/>
          <w:marRight w:val="0"/>
          <w:marTop w:val="0"/>
          <w:marBottom w:val="0"/>
          <w:divBdr>
            <w:top w:val="none" w:sz="0" w:space="0" w:color="auto"/>
            <w:left w:val="none" w:sz="0" w:space="0" w:color="auto"/>
            <w:bottom w:val="none" w:sz="0" w:space="0" w:color="auto"/>
            <w:right w:val="none" w:sz="0" w:space="0" w:color="auto"/>
          </w:divBdr>
        </w:div>
        <w:div w:id="312489600">
          <w:marLeft w:val="640"/>
          <w:marRight w:val="0"/>
          <w:marTop w:val="0"/>
          <w:marBottom w:val="0"/>
          <w:divBdr>
            <w:top w:val="none" w:sz="0" w:space="0" w:color="auto"/>
            <w:left w:val="none" w:sz="0" w:space="0" w:color="auto"/>
            <w:bottom w:val="none" w:sz="0" w:space="0" w:color="auto"/>
            <w:right w:val="none" w:sz="0" w:space="0" w:color="auto"/>
          </w:divBdr>
        </w:div>
        <w:div w:id="1599362002">
          <w:marLeft w:val="640"/>
          <w:marRight w:val="0"/>
          <w:marTop w:val="0"/>
          <w:marBottom w:val="0"/>
          <w:divBdr>
            <w:top w:val="none" w:sz="0" w:space="0" w:color="auto"/>
            <w:left w:val="none" w:sz="0" w:space="0" w:color="auto"/>
            <w:bottom w:val="none" w:sz="0" w:space="0" w:color="auto"/>
            <w:right w:val="none" w:sz="0" w:space="0" w:color="auto"/>
          </w:divBdr>
        </w:div>
        <w:div w:id="851260699">
          <w:marLeft w:val="640"/>
          <w:marRight w:val="0"/>
          <w:marTop w:val="0"/>
          <w:marBottom w:val="0"/>
          <w:divBdr>
            <w:top w:val="none" w:sz="0" w:space="0" w:color="auto"/>
            <w:left w:val="none" w:sz="0" w:space="0" w:color="auto"/>
            <w:bottom w:val="none" w:sz="0" w:space="0" w:color="auto"/>
            <w:right w:val="none" w:sz="0" w:space="0" w:color="auto"/>
          </w:divBdr>
        </w:div>
      </w:divsChild>
    </w:div>
    <w:div w:id="1875843715">
      <w:bodyDiv w:val="1"/>
      <w:marLeft w:val="0"/>
      <w:marRight w:val="0"/>
      <w:marTop w:val="0"/>
      <w:marBottom w:val="0"/>
      <w:divBdr>
        <w:top w:val="none" w:sz="0" w:space="0" w:color="auto"/>
        <w:left w:val="none" w:sz="0" w:space="0" w:color="auto"/>
        <w:bottom w:val="none" w:sz="0" w:space="0" w:color="auto"/>
        <w:right w:val="none" w:sz="0" w:space="0" w:color="auto"/>
      </w:divBdr>
      <w:divsChild>
        <w:div w:id="1194686238">
          <w:marLeft w:val="1166"/>
          <w:marRight w:val="0"/>
          <w:marTop w:val="0"/>
          <w:marBottom w:val="0"/>
          <w:divBdr>
            <w:top w:val="none" w:sz="0" w:space="0" w:color="auto"/>
            <w:left w:val="none" w:sz="0" w:space="0" w:color="auto"/>
            <w:bottom w:val="none" w:sz="0" w:space="0" w:color="auto"/>
            <w:right w:val="none" w:sz="0" w:space="0" w:color="auto"/>
          </w:divBdr>
        </w:div>
        <w:div w:id="1390301048">
          <w:marLeft w:val="547"/>
          <w:marRight w:val="0"/>
          <w:marTop w:val="0"/>
          <w:marBottom w:val="0"/>
          <w:divBdr>
            <w:top w:val="none" w:sz="0" w:space="0" w:color="auto"/>
            <w:left w:val="none" w:sz="0" w:space="0" w:color="auto"/>
            <w:bottom w:val="none" w:sz="0" w:space="0" w:color="auto"/>
            <w:right w:val="none" w:sz="0" w:space="0" w:color="auto"/>
          </w:divBdr>
        </w:div>
        <w:div w:id="1496991970">
          <w:marLeft w:val="1166"/>
          <w:marRight w:val="0"/>
          <w:marTop w:val="0"/>
          <w:marBottom w:val="0"/>
          <w:divBdr>
            <w:top w:val="none" w:sz="0" w:space="0" w:color="auto"/>
            <w:left w:val="none" w:sz="0" w:space="0" w:color="auto"/>
            <w:bottom w:val="none" w:sz="0" w:space="0" w:color="auto"/>
            <w:right w:val="none" w:sz="0" w:space="0" w:color="auto"/>
          </w:divBdr>
        </w:div>
      </w:divsChild>
    </w:div>
    <w:div w:id="1889149328">
      <w:bodyDiv w:val="1"/>
      <w:marLeft w:val="0"/>
      <w:marRight w:val="0"/>
      <w:marTop w:val="0"/>
      <w:marBottom w:val="0"/>
      <w:divBdr>
        <w:top w:val="none" w:sz="0" w:space="0" w:color="auto"/>
        <w:left w:val="none" w:sz="0" w:space="0" w:color="auto"/>
        <w:bottom w:val="none" w:sz="0" w:space="0" w:color="auto"/>
        <w:right w:val="none" w:sz="0" w:space="0" w:color="auto"/>
      </w:divBdr>
      <w:divsChild>
        <w:div w:id="1994143006">
          <w:marLeft w:val="640"/>
          <w:marRight w:val="0"/>
          <w:marTop w:val="0"/>
          <w:marBottom w:val="0"/>
          <w:divBdr>
            <w:top w:val="none" w:sz="0" w:space="0" w:color="auto"/>
            <w:left w:val="none" w:sz="0" w:space="0" w:color="auto"/>
            <w:bottom w:val="none" w:sz="0" w:space="0" w:color="auto"/>
            <w:right w:val="none" w:sz="0" w:space="0" w:color="auto"/>
          </w:divBdr>
        </w:div>
        <w:div w:id="1274440000">
          <w:marLeft w:val="640"/>
          <w:marRight w:val="0"/>
          <w:marTop w:val="0"/>
          <w:marBottom w:val="0"/>
          <w:divBdr>
            <w:top w:val="none" w:sz="0" w:space="0" w:color="auto"/>
            <w:left w:val="none" w:sz="0" w:space="0" w:color="auto"/>
            <w:bottom w:val="none" w:sz="0" w:space="0" w:color="auto"/>
            <w:right w:val="none" w:sz="0" w:space="0" w:color="auto"/>
          </w:divBdr>
        </w:div>
        <w:div w:id="1795979601">
          <w:marLeft w:val="640"/>
          <w:marRight w:val="0"/>
          <w:marTop w:val="0"/>
          <w:marBottom w:val="0"/>
          <w:divBdr>
            <w:top w:val="none" w:sz="0" w:space="0" w:color="auto"/>
            <w:left w:val="none" w:sz="0" w:space="0" w:color="auto"/>
            <w:bottom w:val="none" w:sz="0" w:space="0" w:color="auto"/>
            <w:right w:val="none" w:sz="0" w:space="0" w:color="auto"/>
          </w:divBdr>
        </w:div>
        <w:div w:id="1292324191">
          <w:marLeft w:val="640"/>
          <w:marRight w:val="0"/>
          <w:marTop w:val="0"/>
          <w:marBottom w:val="0"/>
          <w:divBdr>
            <w:top w:val="none" w:sz="0" w:space="0" w:color="auto"/>
            <w:left w:val="none" w:sz="0" w:space="0" w:color="auto"/>
            <w:bottom w:val="none" w:sz="0" w:space="0" w:color="auto"/>
            <w:right w:val="none" w:sz="0" w:space="0" w:color="auto"/>
          </w:divBdr>
        </w:div>
        <w:div w:id="1263536033">
          <w:marLeft w:val="640"/>
          <w:marRight w:val="0"/>
          <w:marTop w:val="0"/>
          <w:marBottom w:val="0"/>
          <w:divBdr>
            <w:top w:val="none" w:sz="0" w:space="0" w:color="auto"/>
            <w:left w:val="none" w:sz="0" w:space="0" w:color="auto"/>
            <w:bottom w:val="none" w:sz="0" w:space="0" w:color="auto"/>
            <w:right w:val="none" w:sz="0" w:space="0" w:color="auto"/>
          </w:divBdr>
        </w:div>
        <w:div w:id="728311054">
          <w:marLeft w:val="640"/>
          <w:marRight w:val="0"/>
          <w:marTop w:val="0"/>
          <w:marBottom w:val="0"/>
          <w:divBdr>
            <w:top w:val="none" w:sz="0" w:space="0" w:color="auto"/>
            <w:left w:val="none" w:sz="0" w:space="0" w:color="auto"/>
            <w:bottom w:val="none" w:sz="0" w:space="0" w:color="auto"/>
            <w:right w:val="none" w:sz="0" w:space="0" w:color="auto"/>
          </w:divBdr>
        </w:div>
        <w:div w:id="247929230">
          <w:marLeft w:val="640"/>
          <w:marRight w:val="0"/>
          <w:marTop w:val="0"/>
          <w:marBottom w:val="0"/>
          <w:divBdr>
            <w:top w:val="none" w:sz="0" w:space="0" w:color="auto"/>
            <w:left w:val="none" w:sz="0" w:space="0" w:color="auto"/>
            <w:bottom w:val="none" w:sz="0" w:space="0" w:color="auto"/>
            <w:right w:val="none" w:sz="0" w:space="0" w:color="auto"/>
          </w:divBdr>
        </w:div>
        <w:div w:id="1901405114">
          <w:marLeft w:val="640"/>
          <w:marRight w:val="0"/>
          <w:marTop w:val="0"/>
          <w:marBottom w:val="0"/>
          <w:divBdr>
            <w:top w:val="none" w:sz="0" w:space="0" w:color="auto"/>
            <w:left w:val="none" w:sz="0" w:space="0" w:color="auto"/>
            <w:bottom w:val="none" w:sz="0" w:space="0" w:color="auto"/>
            <w:right w:val="none" w:sz="0" w:space="0" w:color="auto"/>
          </w:divBdr>
        </w:div>
        <w:div w:id="780345048">
          <w:marLeft w:val="640"/>
          <w:marRight w:val="0"/>
          <w:marTop w:val="0"/>
          <w:marBottom w:val="0"/>
          <w:divBdr>
            <w:top w:val="none" w:sz="0" w:space="0" w:color="auto"/>
            <w:left w:val="none" w:sz="0" w:space="0" w:color="auto"/>
            <w:bottom w:val="none" w:sz="0" w:space="0" w:color="auto"/>
            <w:right w:val="none" w:sz="0" w:space="0" w:color="auto"/>
          </w:divBdr>
        </w:div>
        <w:div w:id="1291353179">
          <w:marLeft w:val="640"/>
          <w:marRight w:val="0"/>
          <w:marTop w:val="0"/>
          <w:marBottom w:val="0"/>
          <w:divBdr>
            <w:top w:val="none" w:sz="0" w:space="0" w:color="auto"/>
            <w:left w:val="none" w:sz="0" w:space="0" w:color="auto"/>
            <w:bottom w:val="none" w:sz="0" w:space="0" w:color="auto"/>
            <w:right w:val="none" w:sz="0" w:space="0" w:color="auto"/>
          </w:divBdr>
        </w:div>
        <w:div w:id="1816291285">
          <w:marLeft w:val="640"/>
          <w:marRight w:val="0"/>
          <w:marTop w:val="0"/>
          <w:marBottom w:val="0"/>
          <w:divBdr>
            <w:top w:val="none" w:sz="0" w:space="0" w:color="auto"/>
            <w:left w:val="none" w:sz="0" w:space="0" w:color="auto"/>
            <w:bottom w:val="none" w:sz="0" w:space="0" w:color="auto"/>
            <w:right w:val="none" w:sz="0" w:space="0" w:color="auto"/>
          </w:divBdr>
        </w:div>
        <w:div w:id="42756574">
          <w:marLeft w:val="640"/>
          <w:marRight w:val="0"/>
          <w:marTop w:val="0"/>
          <w:marBottom w:val="0"/>
          <w:divBdr>
            <w:top w:val="none" w:sz="0" w:space="0" w:color="auto"/>
            <w:left w:val="none" w:sz="0" w:space="0" w:color="auto"/>
            <w:bottom w:val="none" w:sz="0" w:space="0" w:color="auto"/>
            <w:right w:val="none" w:sz="0" w:space="0" w:color="auto"/>
          </w:divBdr>
        </w:div>
        <w:div w:id="486552477">
          <w:marLeft w:val="640"/>
          <w:marRight w:val="0"/>
          <w:marTop w:val="0"/>
          <w:marBottom w:val="0"/>
          <w:divBdr>
            <w:top w:val="none" w:sz="0" w:space="0" w:color="auto"/>
            <w:left w:val="none" w:sz="0" w:space="0" w:color="auto"/>
            <w:bottom w:val="none" w:sz="0" w:space="0" w:color="auto"/>
            <w:right w:val="none" w:sz="0" w:space="0" w:color="auto"/>
          </w:divBdr>
        </w:div>
        <w:div w:id="583537987">
          <w:marLeft w:val="640"/>
          <w:marRight w:val="0"/>
          <w:marTop w:val="0"/>
          <w:marBottom w:val="0"/>
          <w:divBdr>
            <w:top w:val="none" w:sz="0" w:space="0" w:color="auto"/>
            <w:left w:val="none" w:sz="0" w:space="0" w:color="auto"/>
            <w:bottom w:val="none" w:sz="0" w:space="0" w:color="auto"/>
            <w:right w:val="none" w:sz="0" w:space="0" w:color="auto"/>
          </w:divBdr>
        </w:div>
        <w:div w:id="997344003">
          <w:marLeft w:val="640"/>
          <w:marRight w:val="0"/>
          <w:marTop w:val="0"/>
          <w:marBottom w:val="0"/>
          <w:divBdr>
            <w:top w:val="none" w:sz="0" w:space="0" w:color="auto"/>
            <w:left w:val="none" w:sz="0" w:space="0" w:color="auto"/>
            <w:bottom w:val="none" w:sz="0" w:space="0" w:color="auto"/>
            <w:right w:val="none" w:sz="0" w:space="0" w:color="auto"/>
          </w:divBdr>
        </w:div>
        <w:div w:id="1778862502">
          <w:marLeft w:val="640"/>
          <w:marRight w:val="0"/>
          <w:marTop w:val="0"/>
          <w:marBottom w:val="0"/>
          <w:divBdr>
            <w:top w:val="none" w:sz="0" w:space="0" w:color="auto"/>
            <w:left w:val="none" w:sz="0" w:space="0" w:color="auto"/>
            <w:bottom w:val="none" w:sz="0" w:space="0" w:color="auto"/>
            <w:right w:val="none" w:sz="0" w:space="0" w:color="auto"/>
          </w:divBdr>
        </w:div>
        <w:div w:id="1880242718">
          <w:marLeft w:val="640"/>
          <w:marRight w:val="0"/>
          <w:marTop w:val="0"/>
          <w:marBottom w:val="0"/>
          <w:divBdr>
            <w:top w:val="none" w:sz="0" w:space="0" w:color="auto"/>
            <w:left w:val="none" w:sz="0" w:space="0" w:color="auto"/>
            <w:bottom w:val="none" w:sz="0" w:space="0" w:color="auto"/>
            <w:right w:val="none" w:sz="0" w:space="0" w:color="auto"/>
          </w:divBdr>
        </w:div>
        <w:div w:id="698165864">
          <w:marLeft w:val="640"/>
          <w:marRight w:val="0"/>
          <w:marTop w:val="0"/>
          <w:marBottom w:val="0"/>
          <w:divBdr>
            <w:top w:val="none" w:sz="0" w:space="0" w:color="auto"/>
            <w:left w:val="none" w:sz="0" w:space="0" w:color="auto"/>
            <w:bottom w:val="none" w:sz="0" w:space="0" w:color="auto"/>
            <w:right w:val="none" w:sz="0" w:space="0" w:color="auto"/>
          </w:divBdr>
        </w:div>
        <w:div w:id="2035228714">
          <w:marLeft w:val="640"/>
          <w:marRight w:val="0"/>
          <w:marTop w:val="0"/>
          <w:marBottom w:val="0"/>
          <w:divBdr>
            <w:top w:val="none" w:sz="0" w:space="0" w:color="auto"/>
            <w:left w:val="none" w:sz="0" w:space="0" w:color="auto"/>
            <w:bottom w:val="none" w:sz="0" w:space="0" w:color="auto"/>
            <w:right w:val="none" w:sz="0" w:space="0" w:color="auto"/>
          </w:divBdr>
        </w:div>
        <w:div w:id="157036557">
          <w:marLeft w:val="640"/>
          <w:marRight w:val="0"/>
          <w:marTop w:val="0"/>
          <w:marBottom w:val="0"/>
          <w:divBdr>
            <w:top w:val="none" w:sz="0" w:space="0" w:color="auto"/>
            <w:left w:val="none" w:sz="0" w:space="0" w:color="auto"/>
            <w:bottom w:val="none" w:sz="0" w:space="0" w:color="auto"/>
            <w:right w:val="none" w:sz="0" w:space="0" w:color="auto"/>
          </w:divBdr>
        </w:div>
        <w:div w:id="1990745837">
          <w:marLeft w:val="640"/>
          <w:marRight w:val="0"/>
          <w:marTop w:val="0"/>
          <w:marBottom w:val="0"/>
          <w:divBdr>
            <w:top w:val="none" w:sz="0" w:space="0" w:color="auto"/>
            <w:left w:val="none" w:sz="0" w:space="0" w:color="auto"/>
            <w:bottom w:val="none" w:sz="0" w:space="0" w:color="auto"/>
            <w:right w:val="none" w:sz="0" w:space="0" w:color="auto"/>
          </w:divBdr>
        </w:div>
        <w:div w:id="1204438456">
          <w:marLeft w:val="640"/>
          <w:marRight w:val="0"/>
          <w:marTop w:val="0"/>
          <w:marBottom w:val="0"/>
          <w:divBdr>
            <w:top w:val="none" w:sz="0" w:space="0" w:color="auto"/>
            <w:left w:val="none" w:sz="0" w:space="0" w:color="auto"/>
            <w:bottom w:val="none" w:sz="0" w:space="0" w:color="auto"/>
            <w:right w:val="none" w:sz="0" w:space="0" w:color="auto"/>
          </w:divBdr>
        </w:div>
        <w:div w:id="834759534">
          <w:marLeft w:val="640"/>
          <w:marRight w:val="0"/>
          <w:marTop w:val="0"/>
          <w:marBottom w:val="0"/>
          <w:divBdr>
            <w:top w:val="none" w:sz="0" w:space="0" w:color="auto"/>
            <w:left w:val="none" w:sz="0" w:space="0" w:color="auto"/>
            <w:bottom w:val="none" w:sz="0" w:space="0" w:color="auto"/>
            <w:right w:val="none" w:sz="0" w:space="0" w:color="auto"/>
          </w:divBdr>
        </w:div>
        <w:div w:id="195587302">
          <w:marLeft w:val="640"/>
          <w:marRight w:val="0"/>
          <w:marTop w:val="0"/>
          <w:marBottom w:val="0"/>
          <w:divBdr>
            <w:top w:val="none" w:sz="0" w:space="0" w:color="auto"/>
            <w:left w:val="none" w:sz="0" w:space="0" w:color="auto"/>
            <w:bottom w:val="none" w:sz="0" w:space="0" w:color="auto"/>
            <w:right w:val="none" w:sz="0" w:space="0" w:color="auto"/>
          </w:divBdr>
        </w:div>
        <w:div w:id="1750999842">
          <w:marLeft w:val="640"/>
          <w:marRight w:val="0"/>
          <w:marTop w:val="0"/>
          <w:marBottom w:val="0"/>
          <w:divBdr>
            <w:top w:val="none" w:sz="0" w:space="0" w:color="auto"/>
            <w:left w:val="none" w:sz="0" w:space="0" w:color="auto"/>
            <w:bottom w:val="none" w:sz="0" w:space="0" w:color="auto"/>
            <w:right w:val="none" w:sz="0" w:space="0" w:color="auto"/>
          </w:divBdr>
        </w:div>
        <w:div w:id="1407150377">
          <w:marLeft w:val="640"/>
          <w:marRight w:val="0"/>
          <w:marTop w:val="0"/>
          <w:marBottom w:val="0"/>
          <w:divBdr>
            <w:top w:val="none" w:sz="0" w:space="0" w:color="auto"/>
            <w:left w:val="none" w:sz="0" w:space="0" w:color="auto"/>
            <w:bottom w:val="none" w:sz="0" w:space="0" w:color="auto"/>
            <w:right w:val="none" w:sz="0" w:space="0" w:color="auto"/>
          </w:divBdr>
        </w:div>
        <w:div w:id="2063555238">
          <w:marLeft w:val="640"/>
          <w:marRight w:val="0"/>
          <w:marTop w:val="0"/>
          <w:marBottom w:val="0"/>
          <w:divBdr>
            <w:top w:val="none" w:sz="0" w:space="0" w:color="auto"/>
            <w:left w:val="none" w:sz="0" w:space="0" w:color="auto"/>
            <w:bottom w:val="none" w:sz="0" w:space="0" w:color="auto"/>
            <w:right w:val="none" w:sz="0" w:space="0" w:color="auto"/>
          </w:divBdr>
        </w:div>
        <w:div w:id="613908476">
          <w:marLeft w:val="640"/>
          <w:marRight w:val="0"/>
          <w:marTop w:val="0"/>
          <w:marBottom w:val="0"/>
          <w:divBdr>
            <w:top w:val="none" w:sz="0" w:space="0" w:color="auto"/>
            <w:left w:val="none" w:sz="0" w:space="0" w:color="auto"/>
            <w:bottom w:val="none" w:sz="0" w:space="0" w:color="auto"/>
            <w:right w:val="none" w:sz="0" w:space="0" w:color="auto"/>
          </w:divBdr>
        </w:div>
        <w:div w:id="80444537">
          <w:marLeft w:val="640"/>
          <w:marRight w:val="0"/>
          <w:marTop w:val="0"/>
          <w:marBottom w:val="0"/>
          <w:divBdr>
            <w:top w:val="none" w:sz="0" w:space="0" w:color="auto"/>
            <w:left w:val="none" w:sz="0" w:space="0" w:color="auto"/>
            <w:bottom w:val="none" w:sz="0" w:space="0" w:color="auto"/>
            <w:right w:val="none" w:sz="0" w:space="0" w:color="auto"/>
          </w:divBdr>
        </w:div>
        <w:div w:id="1819149706">
          <w:marLeft w:val="640"/>
          <w:marRight w:val="0"/>
          <w:marTop w:val="0"/>
          <w:marBottom w:val="0"/>
          <w:divBdr>
            <w:top w:val="none" w:sz="0" w:space="0" w:color="auto"/>
            <w:left w:val="none" w:sz="0" w:space="0" w:color="auto"/>
            <w:bottom w:val="none" w:sz="0" w:space="0" w:color="auto"/>
            <w:right w:val="none" w:sz="0" w:space="0" w:color="auto"/>
          </w:divBdr>
        </w:div>
        <w:div w:id="46148310">
          <w:marLeft w:val="640"/>
          <w:marRight w:val="0"/>
          <w:marTop w:val="0"/>
          <w:marBottom w:val="0"/>
          <w:divBdr>
            <w:top w:val="none" w:sz="0" w:space="0" w:color="auto"/>
            <w:left w:val="none" w:sz="0" w:space="0" w:color="auto"/>
            <w:bottom w:val="none" w:sz="0" w:space="0" w:color="auto"/>
            <w:right w:val="none" w:sz="0" w:space="0" w:color="auto"/>
          </w:divBdr>
        </w:div>
        <w:div w:id="1947081936">
          <w:marLeft w:val="640"/>
          <w:marRight w:val="0"/>
          <w:marTop w:val="0"/>
          <w:marBottom w:val="0"/>
          <w:divBdr>
            <w:top w:val="none" w:sz="0" w:space="0" w:color="auto"/>
            <w:left w:val="none" w:sz="0" w:space="0" w:color="auto"/>
            <w:bottom w:val="none" w:sz="0" w:space="0" w:color="auto"/>
            <w:right w:val="none" w:sz="0" w:space="0" w:color="auto"/>
          </w:divBdr>
        </w:div>
        <w:div w:id="1567178892">
          <w:marLeft w:val="640"/>
          <w:marRight w:val="0"/>
          <w:marTop w:val="0"/>
          <w:marBottom w:val="0"/>
          <w:divBdr>
            <w:top w:val="none" w:sz="0" w:space="0" w:color="auto"/>
            <w:left w:val="none" w:sz="0" w:space="0" w:color="auto"/>
            <w:bottom w:val="none" w:sz="0" w:space="0" w:color="auto"/>
            <w:right w:val="none" w:sz="0" w:space="0" w:color="auto"/>
          </w:divBdr>
        </w:div>
        <w:div w:id="1672875720">
          <w:marLeft w:val="640"/>
          <w:marRight w:val="0"/>
          <w:marTop w:val="0"/>
          <w:marBottom w:val="0"/>
          <w:divBdr>
            <w:top w:val="none" w:sz="0" w:space="0" w:color="auto"/>
            <w:left w:val="none" w:sz="0" w:space="0" w:color="auto"/>
            <w:bottom w:val="none" w:sz="0" w:space="0" w:color="auto"/>
            <w:right w:val="none" w:sz="0" w:space="0" w:color="auto"/>
          </w:divBdr>
        </w:div>
        <w:div w:id="355035999">
          <w:marLeft w:val="640"/>
          <w:marRight w:val="0"/>
          <w:marTop w:val="0"/>
          <w:marBottom w:val="0"/>
          <w:divBdr>
            <w:top w:val="none" w:sz="0" w:space="0" w:color="auto"/>
            <w:left w:val="none" w:sz="0" w:space="0" w:color="auto"/>
            <w:bottom w:val="none" w:sz="0" w:space="0" w:color="auto"/>
            <w:right w:val="none" w:sz="0" w:space="0" w:color="auto"/>
          </w:divBdr>
        </w:div>
        <w:div w:id="837618046">
          <w:marLeft w:val="640"/>
          <w:marRight w:val="0"/>
          <w:marTop w:val="0"/>
          <w:marBottom w:val="0"/>
          <w:divBdr>
            <w:top w:val="none" w:sz="0" w:space="0" w:color="auto"/>
            <w:left w:val="none" w:sz="0" w:space="0" w:color="auto"/>
            <w:bottom w:val="none" w:sz="0" w:space="0" w:color="auto"/>
            <w:right w:val="none" w:sz="0" w:space="0" w:color="auto"/>
          </w:divBdr>
        </w:div>
        <w:div w:id="975254389">
          <w:marLeft w:val="640"/>
          <w:marRight w:val="0"/>
          <w:marTop w:val="0"/>
          <w:marBottom w:val="0"/>
          <w:divBdr>
            <w:top w:val="none" w:sz="0" w:space="0" w:color="auto"/>
            <w:left w:val="none" w:sz="0" w:space="0" w:color="auto"/>
            <w:bottom w:val="none" w:sz="0" w:space="0" w:color="auto"/>
            <w:right w:val="none" w:sz="0" w:space="0" w:color="auto"/>
          </w:divBdr>
        </w:div>
        <w:div w:id="572357682">
          <w:marLeft w:val="640"/>
          <w:marRight w:val="0"/>
          <w:marTop w:val="0"/>
          <w:marBottom w:val="0"/>
          <w:divBdr>
            <w:top w:val="none" w:sz="0" w:space="0" w:color="auto"/>
            <w:left w:val="none" w:sz="0" w:space="0" w:color="auto"/>
            <w:bottom w:val="none" w:sz="0" w:space="0" w:color="auto"/>
            <w:right w:val="none" w:sz="0" w:space="0" w:color="auto"/>
          </w:divBdr>
        </w:div>
        <w:div w:id="635140782">
          <w:marLeft w:val="640"/>
          <w:marRight w:val="0"/>
          <w:marTop w:val="0"/>
          <w:marBottom w:val="0"/>
          <w:divBdr>
            <w:top w:val="none" w:sz="0" w:space="0" w:color="auto"/>
            <w:left w:val="none" w:sz="0" w:space="0" w:color="auto"/>
            <w:bottom w:val="none" w:sz="0" w:space="0" w:color="auto"/>
            <w:right w:val="none" w:sz="0" w:space="0" w:color="auto"/>
          </w:divBdr>
        </w:div>
        <w:div w:id="401290436">
          <w:marLeft w:val="640"/>
          <w:marRight w:val="0"/>
          <w:marTop w:val="0"/>
          <w:marBottom w:val="0"/>
          <w:divBdr>
            <w:top w:val="none" w:sz="0" w:space="0" w:color="auto"/>
            <w:left w:val="none" w:sz="0" w:space="0" w:color="auto"/>
            <w:bottom w:val="none" w:sz="0" w:space="0" w:color="auto"/>
            <w:right w:val="none" w:sz="0" w:space="0" w:color="auto"/>
          </w:divBdr>
        </w:div>
        <w:div w:id="1439984654">
          <w:marLeft w:val="640"/>
          <w:marRight w:val="0"/>
          <w:marTop w:val="0"/>
          <w:marBottom w:val="0"/>
          <w:divBdr>
            <w:top w:val="none" w:sz="0" w:space="0" w:color="auto"/>
            <w:left w:val="none" w:sz="0" w:space="0" w:color="auto"/>
            <w:bottom w:val="none" w:sz="0" w:space="0" w:color="auto"/>
            <w:right w:val="none" w:sz="0" w:space="0" w:color="auto"/>
          </w:divBdr>
        </w:div>
        <w:div w:id="2058698498">
          <w:marLeft w:val="640"/>
          <w:marRight w:val="0"/>
          <w:marTop w:val="0"/>
          <w:marBottom w:val="0"/>
          <w:divBdr>
            <w:top w:val="none" w:sz="0" w:space="0" w:color="auto"/>
            <w:left w:val="none" w:sz="0" w:space="0" w:color="auto"/>
            <w:bottom w:val="none" w:sz="0" w:space="0" w:color="auto"/>
            <w:right w:val="none" w:sz="0" w:space="0" w:color="auto"/>
          </w:divBdr>
        </w:div>
        <w:div w:id="1374115805">
          <w:marLeft w:val="640"/>
          <w:marRight w:val="0"/>
          <w:marTop w:val="0"/>
          <w:marBottom w:val="0"/>
          <w:divBdr>
            <w:top w:val="none" w:sz="0" w:space="0" w:color="auto"/>
            <w:left w:val="none" w:sz="0" w:space="0" w:color="auto"/>
            <w:bottom w:val="none" w:sz="0" w:space="0" w:color="auto"/>
            <w:right w:val="none" w:sz="0" w:space="0" w:color="auto"/>
          </w:divBdr>
        </w:div>
        <w:div w:id="1513102995">
          <w:marLeft w:val="640"/>
          <w:marRight w:val="0"/>
          <w:marTop w:val="0"/>
          <w:marBottom w:val="0"/>
          <w:divBdr>
            <w:top w:val="none" w:sz="0" w:space="0" w:color="auto"/>
            <w:left w:val="none" w:sz="0" w:space="0" w:color="auto"/>
            <w:bottom w:val="none" w:sz="0" w:space="0" w:color="auto"/>
            <w:right w:val="none" w:sz="0" w:space="0" w:color="auto"/>
          </w:divBdr>
        </w:div>
      </w:divsChild>
    </w:div>
    <w:div w:id="1907179023">
      <w:bodyDiv w:val="1"/>
      <w:marLeft w:val="0"/>
      <w:marRight w:val="0"/>
      <w:marTop w:val="0"/>
      <w:marBottom w:val="0"/>
      <w:divBdr>
        <w:top w:val="none" w:sz="0" w:space="0" w:color="auto"/>
        <w:left w:val="none" w:sz="0" w:space="0" w:color="auto"/>
        <w:bottom w:val="none" w:sz="0" w:space="0" w:color="auto"/>
        <w:right w:val="none" w:sz="0" w:space="0" w:color="auto"/>
      </w:divBdr>
    </w:div>
    <w:div w:id="1939365525">
      <w:bodyDiv w:val="1"/>
      <w:marLeft w:val="0"/>
      <w:marRight w:val="0"/>
      <w:marTop w:val="0"/>
      <w:marBottom w:val="0"/>
      <w:divBdr>
        <w:top w:val="none" w:sz="0" w:space="0" w:color="auto"/>
        <w:left w:val="none" w:sz="0" w:space="0" w:color="auto"/>
        <w:bottom w:val="none" w:sz="0" w:space="0" w:color="auto"/>
        <w:right w:val="none" w:sz="0" w:space="0" w:color="auto"/>
      </w:divBdr>
      <w:divsChild>
        <w:div w:id="1811558691">
          <w:marLeft w:val="640"/>
          <w:marRight w:val="0"/>
          <w:marTop w:val="0"/>
          <w:marBottom w:val="0"/>
          <w:divBdr>
            <w:top w:val="none" w:sz="0" w:space="0" w:color="auto"/>
            <w:left w:val="none" w:sz="0" w:space="0" w:color="auto"/>
            <w:bottom w:val="none" w:sz="0" w:space="0" w:color="auto"/>
            <w:right w:val="none" w:sz="0" w:space="0" w:color="auto"/>
          </w:divBdr>
        </w:div>
        <w:div w:id="621687589">
          <w:marLeft w:val="640"/>
          <w:marRight w:val="0"/>
          <w:marTop w:val="0"/>
          <w:marBottom w:val="0"/>
          <w:divBdr>
            <w:top w:val="none" w:sz="0" w:space="0" w:color="auto"/>
            <w:left w:val="none" w:sz="0" w:space="0" w:color="auto"/>
            <w:bottom w:val="none" w:sz="0" w:space="0" w:color="auto"/>
            <w:right w:val="none" w:sz="0" w:space="0" w:color="auto"/>
          </w:divBdr>
        </w:div>
        <w:div w:id="903874548">
          <w:marLeft w:val="640"/>
          <w:marRight w:val="0"/>
          <w:marTop w:val="0"/>
          <w:marBottom w:val="0"/>
          <w:divBdr>
            <w:top w:val="none" w:sz="0" w:space="0" w:color="auto"/>
            <w:left w:val="none" w:sz="0" w:space="0" w:color="auto"/>
            <w:bottom w:val="none" w:sz="0" w:space="0" w:color="auto"/>
            <w:right w:val="none" w:sz="0" w:space="0" w:color="auto"/>
          </w:divBdr>
        </w:div>
        <w:div w:id="552933300">
          <w:marLeft w:val="640"/>
          <w:marRight w:val="0"/>
          <w:marTop w:val="0"/>
          <w:marBottom w:val="0"/>
          <w:divBdr>
            <w:top w:val="none" w:sz="0" w:space="0" w:color="auto"/>
            <w:left w:val="none" w:sz="0" w:space="0" w:color="auto"/>
            <w:bottom w:val="none" w:sz="0" w:space="0" w:color="auto"/>
            <w:right w:val="none" w:sz="0" w:space="0" w:color="auto"/>
          </w:divBdr>
        </w:div>
        <w:div w:id="1938444258">
          <w:marLeft w:val="640"/>
          <w:marRight w:val="0"/>
          <w:marTop w:val="0"/>
          <w:marBottom w:val="0"/>
          <w:divBdr>
            <w:top w:val="none" w:sz="0" w:space="0" w:color="auto"/>
            <w:left w:val="none" w:sz="0" w:space="0" w:color="auto"/>
            <w:bottom w:val="none" w:sz="0" w:space="0" w:color="auto"/>
            <w:right w:val="none" w:sz="0" w:space="0" w:color="auto"/>
          </w:divBdr>
        </w:div>
        <w:div w:id="533463785">
          <w:marLeft w:val="640"/>
          <w:marRight w:val="0"/>
          <w:marTop w:val="0"/>
          <w:marBottom w:val="0"/>
          <w:divBdr>
            <w:top w:val="none" w:sz="0" w:space="0" w:color="auto"/>
            <w:left w:val="none" w:sz="0" w:space="0" w:color="auto"/>
            <w:bottom w:val="none" w:sz="0" w:space="0" w:color="auto"/>
            <w:right w:val="none" w:sz="0" w:space="0" w:color="auto"/>
          </w:divBdr>
        </w:div>
        <w:div w:id="484592776">
          <w:marLeft w:val="640"/>
          <w:marRight w:val="0"/>
          <w:marTop w:val="0"/>
          <w:marBottom w:val="0"/>
          <w:divBdr>
            <w:top w:val="none" w:sz="0" w:space="0" w:color="auto"/>
            <w:left w:val="none" w:sz="0" w:space="0" w:color="auto"/>
            <w:bottom w:val="none" w:sz="0" w:space="0" w:color="auto"/>
            <w:right w:val="none" w:sz="0" w:space="0" w:color="auto"/>
          </w:divBdr>
        </w:div>
        <w:div w:id="192428107">
          <w:marLeft w:val="640"/>
          <w:marRight w:val="0"/>
          <w:marTop w:val="0"/>
          <w:marBottom w:val="0"/>
          <w:divBdr>
            <w:top w:val="none" w:sz="0" w:space="0" w:color="auto"/>
            <w:left w:val="none" w:sz="0" w:space="0" w:color="auto"/>
            <w:bottom w:val="none" w:sz="0" w:space="0" w:color="auto"/>
            <w:right w:val="none" w:sz="0" w:space="0" w:color="auto"/>
          </w:divBdr>
        </w:div>
        <w:div w:id="883253953">
          <w:marLeft w:val="640"/>
          <w:marRight w:val="0"/>
          <w:marTop w:val="0"/>
          <w:marBottom w:val="0"/>
          <w:divBdr>
            <w:top w:val="none" w:sz="0" w:space="0" w:color="auto"/>
            <w:left w:val="none" w:sz="0" w:space="0" w:color="auto"/>
            <w:bottom w:val="none" w:sz="0" w:space="0" w:color="auto"/>
            <w:right w:val="none" w:sz="0" w:space="0" w:color="auto"/>
          </w:divBdr>
        </w:div>
        <w:div w:id="927155930">
          <w:marLeft w:val="640"/>
          <w:marRight w:val="0"/>
          <w:marTop w:val="0"/>
          <w:marBottom w:val="0"/>
          <w:divBdr>
            <w:top w:val="none" w:sz="0" w:space="0" w:color="auto"/>
            <w:left w:val="none" w:sz="0" w:space="0" w:color="auto"/>
            <w:bottom w:val="none" w:sz="0" w:space="0" w:color="auto"/>
            <w:right w:val="none" w:sz="0" w:space="0" w:color="auto"/>
          </w:divBdr>
        </w:div>
        <w:div w:id="1231696618">
          <w:marLeft w:val="640"/>
          <w:marRight w:val="0"/>
          <w:marTop w:val="0"/>
          <w:marBottom w:val="0"/>
          <w:divBdr>
            <w:top w:val="none" w:sz="0" w:space="0" w:color="auto"/>
            <w:left w:val="none" w:sz="0" w:space="0" w:color="auto"/>
            <w:bottom w:val="none" w:sz="0" w:space="0" w:color="auto"/>
            <w:right w:val="none" w:sz="0" w:space="0" w:color="auto"/>
          </w:divBdr>
        </w:div>
        <w:div w:id="1214535581">
          <w:marLeft w:val="640"/>
          <w:marRight w:val="0"/>
          <w:marTop w:val="0"/>
          <w:marBottom w:val="0"/>
          <w:divBdr>
            <w:top w:val="none" w:sz="0" w:space="0" w:color="auto"/>
            <w:left w:val="none" w:sz="0" w:space="0" w:color="auto"/>
            <w:bottom w:val="none" w:sz="0" w:space="0" w:color="auto"/>
            <w:right w:val="none" w:sz="0" w:space="0" w:color="auto"/>
          </w:divBdr>
        </w:div>
        <w:div w:id="963774969">
          <w:marLeft w:val="640"/>
          <w:marRight w:val="0"/>
          <w:marTop w:val="0"/>
          <w:marBottom w:val="0"/>
          <w:divBdr>
            <w:top w:val="none" w:sz="0" w:space="0" w:color="auto"/>
            <w:left w:val="none" w:sz="0" w:space="0" w:color="auto"/>
            <w:bottom w:val="none" w:sz="0" w:space="0" w:color="auto"/>
            <w:right w:val="none" w:sz="0" w:space="0" w:color="auto"/>
          </w:divBdr>
        </w:div>
        <w:div w:id="474681983">
          <w:marLeft w:val="640"/>
          <w:marRight w:val="0"/>
          <w:marTop w:val="0"/>
          <w:marBottom w:val="0"/>
          <w:divBdr>
            <w:top w:val="none" w:sz="0" w:space="0" w:color="auto"/>
            <w:left w:val="none" w:sz="0" w:space="0" w:color="auto"/>
            <w:bottom w:val="none" w:sz="0" w:space="0" w:color="auto"/>
            <w:right w:val="none" w:sz="0" w:space="0" w:color="auto"/>
          </w:divBdr>
        </w:div>
        <w:div w:id="516625364">
          <w:marLeft w:val="640"/>
          <w:marRight w:val="0"/>
          <w:marTop w:val="0"/>
          <w:marBottom w:val="0"/>
          <w:divBdr>
            <w:top w:val="none" w:sz="0" w:space="0" w:color="auto"/>
            <w:left w:val="none" w:sz="0" w:space="0" w:color="auto"/>
            <w:bottom w:val="none" w:sz="0" w:space="0" w:color="auto"/>
            <w:right w:val="none" w:sz="0" w:space="0" w:color="auto"/>
          </w:divBdr>
        </w:div>
        <w:div w:id="886334029">
          <w:marLeft w:val="640"/>
          <w:marRight w:val="0"/>
          <w:marTop w:val="0"/>
          <w:marBottom w:val="0"/>
          <w:divBdr>
            <w:top w:val="none" w:sz="0" w:space="0" w:color="auto"/>
            <w:left w:val="none" w:sz="0" w:space="0" w:color="auto"/>
            <w:bottom w:val="none" w:sz="0" w:space="0" w:color="auto"/>
            <w:right w:val="none" w:sz="0" w:space="0" w:color="auto"/>
          </w:divBdr>
        </w:div>
        <w:div w:id="1089346433">
          <w:marLeft w:val="640"/>
          <w:marRight w:val="0"/>
          <w:marTop w:val="0"/>
          <w:marBottom w:val="0"/>
          <w:divBdr>
            <w:top w:val="none" w:sz="0" w:space="0" w:color="auto"/>
            <w:left w:val="none" w:sz="0" w:space="0" w:color="auto"/>
            <w:bottom w:val="none" w:sz="0" w:space="0" w:color="auto"/>
            <w:right w:val="none" w:sz="0" w:space="0" w:color="auto"/>
          </w:divBdr>
        </w:div>
        <w:div w:id="1192377041">
          <w:marLeft w:val="640"/>
          <w:marRight w:val="0"/>
          <w:marTop w:val="0"/>
          <w:marBottom w:val="0"/>
          <w:divBdr>
            <w:top w:val="none" w:sz="0" w:space="0" w:color="auto"/>
            <w:left w:val="none" w:sz="0" w:space="0" w:color="auto"/>
            <w:bottom w:val="none" w:sz="0" w:space="0" w:color="auto"/>
            <w:right w:val="none" w:sz="0" w:space="0" w:color="auto"/>
          </w:divBdr>
        </w:div>
        <w:div w:id="2014260264">
          <w:marLeft w:val="640"/>
          <w:marRight w:val="0"/>
          <w:marTop w:val="0"/>
          <w:marBottom w:val="0"/>
          <w:divBdr>
            <w:top w:val="none" w:sz="0" w:space="0" w:color="auto"/>
            <w:left w:val="none" w:sz="0" w:space="0" w:color="auto"/>
            <w:bottom w:val="none" w:sz="0" w:space="0" w:color="auto"/>
            <w:right w:val="none" w:sz="0" w:space="0" w:color="auto"/>
          </w:divBdr>
        </w:div>
        <w:div w:id="446706951">
          <w:marLeft w:val="640"/>
          <w:marRight w:val="0"/>
          <w:marTop w:val="0"/>
          <w:marBottom w:val="0"/>
          <w:divBdr>
            <w:top w:val="none" w:sz="0" w:space="0" w:color="auto"/>
            <w:left w:val="none" w:sz="0" w:space="0" w:color="auto"/>
            <w:bottom w:val="none" w:sz="0" w:space="0" w:color="auto"/>
            <w:right w:val="none" w:sz="0" w:space="0" w:color="auto"/>
          </w:divBdr>
        </w:div>
        <w:div w:id="1941402895">
          <w:marLeft w:val="640"/>
          <w:marRight w:val="0"/>
          <w:marTop w:val="0"/>
          <w:marBottom w:val="0"/>
          <w:divBdr>
            <w:top w:val="none" w:sz="0" w:space="0" w:color="auto"/>
            <w:left w:val="none" w:sz="0" w:space="0" w:color="auto"/>
            <w:bottom w:val="none" w:sz="0" w:space="0" w:color="auto"/>
            <w:right w:val="none" w:sz="0" w:space="0" w:color="auto"/>
          </w:divBdr>
        </w:div>
        <w:div w:id="1998918023">
          <w:marLeft w:val="640"/>
          <w:marRight w:val="0"/>
          <w:marTop w:val="0"/>
          <w:marBottom w:val="0"/>
          <w:divBdr>
            <w:top w:val="none" w:sz="0" w:space="0" w:color="auto"/>
            <w:left w:val="none" w:sz="0" w:space="0" w:color="auto"/>
            <w:bottom w:val="none" w:sz="0" w:space="0" w:color="auto"/>
            <w:right w:val="none" w:sz="0" w:space="0" w:color="auto"/>
          </w:divBdr>
        </w:div>
        <w:div w:id="105395695">
          <w:marLeft w:val="640"/>
          <w:marRight w:val="0"/>
          <w:marTop w:val="0"/>
          <w:marBottom w:val="0"/>
          <w:divBdr>
            <w:top w:val="none" w:sz="0" w:space="0" w:color="auto"/>
            <w:left w:val="none" w:sz="0" w:space="0" w:color="auto"/>
            <w:bottom w:val="none" w:sz="0" w:space="0" w:color="auto"/>
            <w:right w:val="none" w:sz="0" w:space="0" w:color="auto"/>
          </w:divBdr>
        </w:div>
        <w:div w:id="841890083">
          <w:marLeft w:val="640"/>
          <w:marRight w:val="0"/>
          <w:marTop w:val="0"/>
          <w:marBottom w:val="0"/>
          <w:divBdr>
            <w:top w:val="none" w:sz="0" w:space="0" w:color="auto"/>
            <w:left w:val="none" w:sz="0" w:space="0" w:color="auto"/>
            <w:bottom w:val="none" w:sz="0" w:space="0" w:color="auto"/>
            <w:right w:val="none" w:sz="0" w:space="0" w:color="auto"/>
          </w:divBdr>
        </w:div>
        <w:div w:id="421144801">
          <w:marLeft w:val="640"/>
          <w:marRight w:val="0"/>
          <w:marTop w:val="0"/>
          <w:marBottom w:val="0"/>
          <w:divBdr>
            <w:top w:val="none" w:sz="0" w:space="0" w:color="auto"/>
            <w:left w:val="none" w:sz="0" w:space="0" w:color="auto"/>
            <w:bottom w:val="none" w:sz="0" w:space="0" w:color="auto"/>
            <w:right w:val="none" w:sz="0" w:space="0" w:color="auto"/>
          </w:divBdr>
        </w:div>
        <w:div w:id="1366907559">
          <w:marLeft w:val="640"/>
          <w:marRight w:val="0"/>
          <w:marTop w:val="0"/>
          <w:marBottom w:val="0"/>
          <w:divBdr>
            <w:top w:val="none" w:sz="0" w:space="0" w:color="auto"/>
            <w:left w:val="none" w:sz="0" w:space="0" w:color="auto"/>
            <w:bottom w:val="none" w:sz="0" w:space="0" w:color="auto"/>
            <w:right w:val="none" w:sz="0" w:space="0" w:color="auto"/>
          </w:divBdr>
        </w:div>
        <w:div w:id="1837720175">
          <w:marLeft w:val="640"/>
          <w:marRight w:val="0"/>
          <w:marTop w:val="0"/>
          <w:marBottom w:val="0"/>
          <w:divBdr>
            <w:top w:val="none" w:sz="0" w:space="0" w:color="auto"/>
            <w:left w:val="none" w:sz="0" w:space="0" w:color="auto"/>
            <w:bottom w:val="none" w:sz="0" w:space="0" w:color="auto"/>
            <w:right w:val="none" w:sz="0" w:space="0" w:color="auto"/>
          </w:divBdr>
        </w:div>
        <w:div w:id="1641298924">
          <w:marLeft w:val="640"/>
          <w:marRight w:val="0"/>
          <w:marTop w:val="0"/>
          <w:marBottom w:val="0"/>
          <w:divBdr>
            <w:top w:val="none" w:sz="0" w:space="0" w:color="auto"/>
            <w:left w:val="none" w:sz="0" w:space="0" w:color="auto"/>
            <w:bottom w:val="none" w:sz="0" w:space="0" w:color="auto"/>
            <w:right w:val="none" w:sz="0" w:space="0" w:color="auto"/>
          </w:divBdr>
        </w:div>
        <w:div w:id="2037928164">
          <w:marLeft w:val="640"/>
          <w:marRight w:val="0"/>
          <w:marTop w:val="0"/>
          <w:marBottom w:val="0"/>
          <w:divBdr>
            <w:top w:val="none" w:sz="0" w:space="0" w:color="auto"/>
            <w:left w:val="none" w:sz="0" w:space="0" w:color="auto"/>
            <w:bottom w:val="none" w:sz="0" w:space="0" w:color="auto"/>
            <w:right w:val="none" w:sz="0" w:space="0" w:color="auto"/>
          </w:divBdr>
        </w:div>
        <w:div w:id="1226257099">
          <w:marLeft w:val="640"/>
          <w:marRight w:val="0"/>
          <w:marTop w:val="0"/>
          <w:marBottom w:val="0"/>
          <w:divBdr>
            <w:top w:val="none" w:sz="0" w:space="0" w:color="auto"/>
            <w:left w:val="none" w:sz="0" w:space="0" w:color="auto"/>
            <w:bottom w:val="none" w:sz="0" w:space="0" w:color="auto"/>
            <w:right w:val="none" w:sz="0" w:space="0" w:color="auto"/>
          </w:divBdr>
        </w:div>
        <w:div w:id="538392441">
          <w:marLeft w:val="640"/>
          <w:marRight w:val="0"/>
          <w:marTop w:val="0"/>
          <w:marBottom w:val="0"/>
          <w:divBdr>
            <w:top w:val="none" w:sz="0" w:space="0" w:color="auto"/>
            <w:left w:val="none" w:sz="0" w:space="0" w:color="auto"/>
            <w:bottom w:val="none" w:sz="0" w:space="0" w:color="auto"/>
            <w:right w:val="none" w:sz="0" w:space="0" w:color="auto"/>
          </w:divBdr>
        </w:div>
        <w:div w:id="612708244">
          <w:marLeft w:val="640"/>
          <w:marRight w:val="0"/>
          <w:marTop w:val="0"/>
          <w:marBottom w:val="0"/>
          <w:divBdr>
            <w:top w:val="none" w:sz="0" w:space="0" w:color="auto"/>
            <w:left w:val="none" w:sz="0" w:space="0" w:color="auto"/>
            <w:bottom w:val="none" w:sz="0" w:space="0" w:color="auto"/>
            <w:right w:val="none" w:sz="0" w:space="0" w:color="auto"/>
          </w:divBdr>
        </w:div>
        <w:div w:id="1401516276">
          <w:marLeft w:val="640"/>
          <w:marRight w:val="0"/>
          <w:marTop w:val="0"/>
          <w:marBottom w:val="0"/>
          <w:divBdr>
            <w:top w:val="none" w:sz="0" w:space="0" w:color="auto"/>
            <w:left w:val="none" w:sz="0" w:space="0" w:color="auto"/>
            <w:bottom w:val="none" w:sz="0" w:space="0" w:color="auto"/>
            <w:right w:val="none" w:sz="0" w:space="0" w:color="auto"/>
          </w:divBdr>
        </w:div>
        <w:div w:id="1996645743">
          <w:marLeft w:val="640"/>
          <w:marRight w:val="0"/>
          <w:marTop w:val="0"/>
          <w:marBottom w:val="0"/>
          <w:divBdr>
            <w:top w:val="none" w:sz="0" w:space="0" w:color="auto"/>
            <w:left w:val="none" w:sz="0" w:space="0" w:color="auto"/>
            <w:bottom w:val="none" w:sz="0" w:space="0" w:color="auto"/>
            <w:right w:val="none" w:sz="0" w:space="0" w:color="auto"/>
          </w:divBdr>
        </w:div>
        <w:div w:id="1999074450">
          <w:marLeft w:val="640"/>
          <w:marRight w:val="0"/>
          <w:marTop w:val="0"/>
          <w:marBottom w:val="0"/>
          <w:divBdr>
            <w:top w:val="none" w:sz="0" w:space="0" w:color="auto"/>
            <w:left w:val="none" w:sz="0" w:space="0" w:color="auto"/>
            <w:bottom w:val="none" w:sz="0" w:space="0" w:color="auto"/>
            <w:right w:val="none" w:sz="0" w:space="0" w:color="auto"/>
          </w:divBdr>
        </w:div>
        <w:div w:id="947807912">
          <w:marLeft w:val="640"/>
          <w:marRight w:val="0"/>
          <w:marTop w:val="0"/>
          <w:marBottom w:val="0"/>
          <w:divBdr>
            <w:top w:val="none" w:sz="0" w:space="0" w:color="auto"/>
            <w:left w:val="none" w:sz="0" w:space="0" w:color="auto"/>
            <w:bottom w:val="none" w:sz="0" w:space="0" w:color="auto"/>
            <w:right w:val="none" w:sz="0" w:space="0" w:color="auto"/>
          </w:divBdr>
        </w:div>
        <w:div w:id="1777629433">
          <w:marLeft w:val="640"/>
          <w:marRight w:val="0"/>
          <w:marTop w:val="0"/>
          <w:marBottom w:val="0"/>
          <w:divBdr>
            <w:top w:val="none" w:sz="0" w:space="0" w:color="auto"/>
            <w:left w:val="none" w:sz="0" w:space="0" w:color="auto"/>
            <w:bottom w:val="none" w:sz="0" w:space="0" w:color="auto"/>
            <w:right w:val="none" w:sz="0" w:space="0" w:color="auto"/>
          </w:divBdr>
        </w:div>
        <w:div w:id="565534647">
          <w:marLeft w:val="640"/>
          <w:marRight w:val="0"/>
          <w:marTop w:val="0"/>
          <w:marBottom w:val="0"/>
          <w:divBdr>
            <w:top w:val="none" w:sz="0" w:space="0" w:color="auto"/>
            <w:left w:val="none" w:sz="0" w:space="0" w:color="auto"/>
            <w:bottom w:val="none" w:sz="0" w:space="0" w:color="auto"/>
            <w:right w:val="none" w:sz="0" w:space="0" w:color="auto"/>
          </w:divBdr>
        </w:div>
        <w:div w:id="191119311">
          <w:marLeft w:val="640"/>
          <w:marRight w:val="0"/>
          <w:marTop w:val="0"/>
          <w:marBottom w:val="0"/>
          <w:divBdr>
            <w:top w:val="none" w:sz="0" w:space="0" w:color="auto"/>
            <w:left w:val="none" w:sz="0" w:space="0" w:color="auto"/>
            <w:bottom w:val="none" w:sz="0" w:space="0" w:color="auto"/>
            <w:right w:val="none" w:sz="0" w:space="0" w:color="auto"/>
          </w:divBdr>
        </w:div>
        <w:div w:id="1979913344">
          <w:marLeft w:val="640"/>
          <w:marRight w:val="0"/>
          <w:marTop w:val="0"/>
          <w:marBottom w:val="0"/>
          <w:divBdr>
            <w:top w:val="none" w:sz="0" w:space="0" w:color="auto"/>
            <w:left w:val="none" w:sz="0" w:space="0" w:color="auto"/>
            <w:bottom w:val="none" w:sz="0" w:space="0" w:color="auto"/>
            <w:right w:val="none" w:sz="0" w:space="0" w:color="auto"/>
          </w:divBdr>
        </w:div>
        <w:div w:id="2098137930">
          <w:marLeft w:val="640"/>
          <w:marRight w:val="0"/>
          <w:marTop w:val="0"/>
          <w:marBottom w:val="0"/>
          <w:divBdr>
            <w:top w:val="none" w:sz="0" w:space="0" w:color="auto"/>
            <w:left w:val="none" w:sz="0" w:space="0" w:color="auto"/>
            <w:bottom w:val="none" w:sz="0" w:space="0" w:color="auto"/>
            <w:right w:val="none" w:sz="0" w:space="0" w:color="auto"/>
          </w:divBdr>
        </w:div>
        <w:div w:id="521864361">
          <w:marLeft w:val="640"/>
          <w:marRight w:val="0"/>
          <w:marTop w:val="0"/>
          <w:marBottom w:val="0"/>
          <w:divBdr>
            <w:top w:val="none" w:sz="0" w:space="0" w:color="auto"/>
            <w:left w:val="none" w:sz="0" w:space="0" w:color="auto"/>
            <w:bottom w:val="none" w:sz="0" w:space="0" w:color="auto"/>
            <w:right w:val="none" w:sz="0" w:space="0" w:color="auto"/>
          </w:divBdr>
        </w:div>
        <w:div w:id="1233153402">
          <w:marLeft w:val="640"/>
          <w:marRight w:val="0"/>
          <w:marTop w:val="0"/>
          <w:marBottom w:val="0"/>
          <w:divBdr>
            <w:top w:val="none" w:sz="0" w:space="0" w:color="auto"/>
            <w:left w:val="none" w:sz="0" w:space="0" w:color="auto"/>
            <w:bottom w:val="none" w:sz="0" w:space="0" w:color="auto"/>
            <w:right w:val="none" w:sz="0" w:space="0" w:color="auto"/>
          </w:divBdr>
        </w:div>
        <w:div w:id="375159299">
          <w:marLeft w:val="640"/>
          <w:marRight w:val="0"/>
          <w:marTop w:val="0"/>
          <w:marBottom w:val="0"/>
          <w:divBdr>
            <w:top w:val="none" w:sz="0" w:space="0" w:color="auto"/>
            <w:left w:val="none" w:sz="0" w:space="0" w:color="auto"/>
            <w:bottom w:val="none" w:sz="0" w:space="0" w:color="auto"/>
            <w:right w:val="none" w:sz="0" w:space="0" w:color="auto"/>
          </w:divBdr>
        </w:div>
      </w:divsChild>
    </w:div>
    <w:div w:id="1970891916">
      <w:bodyDiv w:val="1"/>
      <w:marLeft w:val="0"/>
      <w:marRight w:val="0"/>
      <w:marTop w:val="0"/>
      <w:marBottom w:val="0"/>
      <w:divBdr>
        <w:top w:val="none" w:sz="0" w:space="0" w:color="auto"/>
        <w:left w:val="none" w:sz="0" w:space="0" w:color="auto"/>
        <w:bottom w:val="none" w:sz="0" w:space="0" w:color="auto"/>
        <w:right w:val="none" w:sz="0" w:space="0" w:color="auto"/>
      </w:divBdr>
    </w:div>
    <w:div w:id="2016957472">
      <w:bodyDiv w:val="1"/>
      <w:marLeft w:val="0"/>
      <w:marRight w:val="0"/>
      <w:marTop w:val="0"/>
      <w:marBottom w:val="0"/>
      <w:divBdr>
        <w:top w:val="none" w:sz="0" w:space="0" w:color="auto"/>
        <w:left w:val="none" w:sz="0" w:space="0" w:color="auto"/>
        <w:bottom w:val="none" w:sz="0" w:space="0" w:color="auto"/>
        <w:right w:val="none" w:sz="0" w:space="0" w:color="auto"/>
      </w:divBdr>
    </w:div>
    <w:div w:id="2019497874">
      <w:bodyDiv w:val="1"/>
      <w:marLeft w:val="0"/>
      <w:marRight w:val="0"/>
      <w:marTop w:val="0"/>
      <w:marBottom w:val="0"/>
      <w:divBdr>
        <w:top w:val="none" w:sz="0" w:space="0" w:color="auto"/>
        <w:left w:val="none" w:sz="0" w:space="0" w:color="auto"/>
        <w:bottom w:val="none" w:sz="0" w:space="0" w:color="auto"/>
        <w:right w:val="none" w:sz="0" w:space="0" w:color="auto"/>
      </w:divBdr>
    </w:div>
    <w:div w:id="2025132837">
      <w:bodyDiv w:val="1"/>
      <w:marLeft w:val="0"/>
      <w:marRight w:val="0"/>
      <w:marTop w:val="0"/>
      <w:marBottom w:val="0"/>
      <w:divBdr>
        <w:top w:val="none" w:sz="0" w:space="0" w:color="auto"/>
        <w:left w:val="none" w:sz="0" w:space="0" w:color="auto"/>
        <w:bottom w:val="none" w:sz="0" w:space="0" w:color="auto"/>
        <w:right w:val="none" w:sz="0" w:space="0" w:color="auto"/>
      </w:divBdr>
      <w:divsChild>
        <w:div w:id="1616012147">
          <w:marLeft w:val="640"/>
          <w:marRight w:val="0"/>
          <w:marTop w:val="0"/>
          <w:marBottom w:val="0"/>
          <w:divBdr>
            <w:top w:val="none" w:sz="0" w:space="0" w:color="auto"/>
            <w:left w:val="none" w:sz="0" w:space="0" w:color="auto"/>
            <w:bottom w:val="none" w:sz="0" w:space="0" w:color="auto"/>
            <w:right w:val="none" w:sz="0" w:space="0" w:color="auto"/>
          </w:divBdr>
        </w:div>
        <w:div w:id="1752580724">
          <w:marLeft w:val="640"/>
          <w:marRight w:val="0"/>
          <w:marTop w:val="0"/>
          <w:marBottom w:val="0"/>
          <w:divBdr>
            <w:top w:val="none" w:sz="0" w:space="0" w:color="auto"/>
            <w:left w:val="none" w:sz="0" w:space="0" w:color="auto"/>
            <w:bottom w:val="none" w:sz="0" w:space="0" w:color="auto"/>
            <w:right w:val="none" w:sz="0" w:space="0" w:color="auto"/>
          </w:divBdr>
        </w:div>
        <w:div w:id="1979146260">
          <w:marLeft w:val="640"/>
          <w:marRight w:val="0"/>
          <w:marTop w:val="0"/>
          <w:marBottom w:val="0"/>
          <w:divBdr>
            <w:top w:val="none" w:sz="0" w:space="0" w:color="auto"/>
            <w:left w:val="none" w:sz="0" w:space="0" w:color="auto"/>
            <w:bottom w:val="none" w:sz="0" w:space="0" w:color="auto"/>
            <w:right w:val="none" w:sz="0" w:space="0" w:color="auto"/>
          </w:divBdr>
        </w:div>
        <w:div w:id="1928267832">
          <w:marLeft w:val="640"/>
          <w:marRight w:val="0"/>
          <w:marTop w:val="0"/>
          <w:marBottom w:val="0"/>
          <w:divBdr>
            <w:top w:val="none" w:sz="0" w:space="0" w:color="auto"/>
            <w:left w:val="none" w:sz="0" w:space="0" w:color="auto"/>
            <w:bottom w:val="none" w:sz="0" w:space="0" w:color="auto"/>
            <w:right w:val="none" w:sz="0" w:space="0" w:color="auto"/>
          </w:divBdr>
        </w:div>
        <w:div w:id="1238512343">
          <w:marLeft w:val="640"/>
          <w:marRight w:val="0"/>
          <w:marTop w:val="0"/>
          <w:marBottom w:val="0"/>
          <w:divBdr>
            <w:top w:val="none" w:sz="0" w:space="0" w:color="auto"/>
            <w:left w:val="none" w:sz="0" w:space="0" w:color="auto"/>
            <w:bottom w:val="none" w:sz="0" w:space="0" w:color="auto"/>
            <w:right w:val="none" w:sz="0" w:space="0" w:color="auto"/>
          </w:divBdr>
        </w:div>
        <w:div w:id="1733656334">
          <w:marLeft w:val="640"/>
          <w:marRight w:val="0"/>
          <w:marTop w:val="0"/>
          <w:marBottom w:val="0"/>
          <w:divBdr>
            <w:top w:val="none" w:sz="0" w:space="0" w:color="auto"/>
            <w:left w:val="none" w:sz="0" w:space="0" w:color="auto"/>
            <w:bottom w:val="none" w:sz="0" w:space="0" w:color="auto"/>
            <w:right w:val="none" w:sz="0" w:space="0" w:color="auto"/>
          </w:divBdr>
        </w:div>
        <w:div w:id="1650790349">
          <w:marLeft w:val="640"/>
          <w:marRight w:val="0"/>
          <w:marTop w:val="0"/>
          <w:marBottom w:val="0"/>
          <w:divBdr>
            <w:top w:val="none" w:sz="0" w:space="0" w:color="auto"/>
            <w:left w:val="none" w:sz="0" w:space="0" w:color="auto"/>
            <w:bottom w:val="none" w:sz="0" w:space="0" w:color="auto"/>
            <w:right w:val="none" w:sz="0" w:space="0" w:color="auto"/>
          </w:divBdr>
        </w:div>
        <w:div w:id="1036808909">
          <w:marLeft w:val="640"/>
          <w:marRight w:val="0"/>
          <w:marTop w:val="0"/>
          <w:marBottom w:val="0"/>
          <w:divBdr>
            <w:top w:val="none" w:sz="0" w:space="0" w:color="auto"/>
            <w:left w:val="none" w:sz="0" w:space="0" w:color="auto"/>
            <w:bottom w:val="none" w:sz="0" w:space="0" w:color="auto"/>
            <w:right w:val="none" w:sz="0" w:space="0" w:color="auto"/>
          </w:divBdr>
        </w:div>
        <w:div w:id="1239904294">
          <w:marLeft w:val="640"/>
          <w:marRight w:val="0"/>
          <w:marTop w:val="0"/>
          <w:marBottom w:val="0"/>
          <w:divBdr>
            <w:top w:val="none" w:sz="0" w:space="0" w:color="auto"/>
            <w:left w:val="none" w:sz="0" w:space="0" w:color="auto"/>
            <w:bottom w:val="none" w:sz="0" w:space="0" w:color="auto"/>
            <w:right w:val="none" w:sz="0" w:space="0" w:color="auto"/>
          </w:divBdr>
        </w:div>
        <w:div w:id="301886593">
          <w:marLeft w:val="640"/>
          <w:marRight w:val="0"/>
          <w:marTop w:val="0"/>
          <w:marBottom w:val="0"/>
          <w:divBdr>
            <w:top w:val="none" w:sz="0" w:space="0" w:color="auto"/>
            <w:left w:val="none" w:sz="0" w:space="0" w:color="auto"/>
            <w:bottom w:val="none" w:sz="0" w:space="0" w:color="auto"/>
            <w:right w:val="none" w:sz="0" w:space="0" w:color="auto"/>
          </w:divBdr>
        </w:div>
        <w:div w:id="717359449">
          <w:marLeft w:val="640"/>
          <w:marRight w:val="0"/>
          <w:marTop w:val="0"/>
          <w:marBottom w:val="0"/>
          <w:divBdr>
            <w:top w:val="none" w:sz="0" w:space="0" w:color="auto"/>
            <w:left w:val="none" w:sz="0" w:space="0" w:color="auto"/>
            <w:bottom w:val="none" w:sz="0" w:space="0" w:color="auto"/>
            <w:right w:val="none" w:sz="0" w:space="0" w:color="auto"/>
          </w:divBdr>
        </w:div>
        <w:div w:id="572201872">
          <w:marLeft w:val="640"/>
          <w:marRight w:val="0"/>
          <w:marTop w:val="0"/>
          <w:marBottom w:val="0"/>
          <w:divBdr>
            <w:top w:val="none" w:sz="0" w:space="0" w:color="auto"/>
            <w:left w:val="none" w:sz="0" w:space="0" w:color="auto"/>
            <w:bottom w:val="none" w:sz="0" w:space="0" w:color="auto"/>
            <w:right w:val="none" w:sz="0" w:space="0" w:color="auto"/>
          </w:divBdr>
        </w:div>
        <w:div w:id="1912882538">
          <w:marLeft w:val="640"/>
          <w:marRight w:val="0"/>
          <w:marTop w:val="0"/>
          <w:marBottom w:val="0"/>
          <w:divBdr>
            <w:top w:val="none" w:sz="0" w:space="0" w:color="auto"/>
            <w:left w:val="none" w:sz="0" w:space="0" w:color="auto"/>
            <w:bottom w:val="none" w:sz="0" w:space="0" w:color="auto"/>
            <w:right w:val="none" w:sz="0" w:space="0" w:color="auto"/>
          </w:divBdr>
        </w:div>
        <w:div w:id="314065636">
          <w:marLeft w:val="640"/>
          <w:marRight w:val="0"/>
          <w:marTop w:val="0"/>
          <w:marBottom w:val="0"/>
          <w:divBdr>
            <w:top w:val="none" w:sz="0" w:space="0" w:color="auto"/>
            <w:left w:val="none" w:sz="0" w:space="0" w:color="auto"/>
            <w:bottom w:val="none" w:sz="0" w:space="0" w:color="auto"/>
            <w:right w:val="none" w:sz="0" w:space="0" w:color="auto"/>
          </w:divBdr>
        </w:div>
        <w:div w:id="1028676368">
          <w:marLeft w:val="640"/>
          <w:marRight w:val="0"/>
          <w:marTop w:val="0"/>
          <w:marBottom w:val="0"/>
          <w:divBdr>
            <w:top w:val="none" w:sz="0" w:space="0" w:color="auto"/>
            <w:left w:val="none" w:sz="0" w:space="0" w:color="auto"/>
            <w:bottom w:val="none" w:sz="0" w:space="0" w:color="auto"/>
            <w:right w:val="none" w:sz="0" w:space="0" w:color="auto"/>
          </w:divBdr>
        </w:div>
        <w:div w:id="378287729">
          <w:marLeft w:val="640"/>
          <w:marRight w:val="0"/>
          <w:marTop w:val="0"/>
          <w:marBottom w:val="0"/>
          <w:divBdr>
            <w:top w:val="none" w:sz="0" w:space="0" w:color="auto"/>
            <w:left w:val="none" w:sz="0" w:space="0" w:color="auto"/>
            <w:bottom w:val="none" w:sz="0" w:space="0" w:color="auto"/>
            <w:right w:val="none" w:sz="0" w:space="0" w:color="auto"/>
          </w:divBdr>
        </w:div>
        <w:div w:id="918102889">
          <w:marLeft w:val="640"/>
          <w:marRight w:val="0"/>
          <w:marTop w:val="0"/>
          <w:marBottom w:val="0"/>
          <w:divBdr>
            <w:top w:val="none" w:sz="0" w:space="0" w:color="auto"/>
            <w:left w:val="none" w:sz="0" w:space="0" w:color="auto"/>
            <w:bottom w:val="none" w:sz="0" w:space="0" w:color="auto"/>
            <w:right w:val="none" w:sz="0" w:space="0" w:color="auto"/>
          </w:divBdr>
        </w:div>
        <w:div w:id="399642411">
          <w:marLeft w:val="640"/>
          <w:marRight w:val="0"/>
          <w:marTop w:val="0"/>
          <w:marBottom w:val="0"/>
          <w:divBdr>
            <w:top w:val="none" w:sz="0" w:space="0" w:color="auto"/>
            <w:left w:val="none" w:sz="0" w:space="0" w:color="auto"/>
            <w:bottom w:val="none" w:sz="0" w:space="0" w:color="auto"/>
            <w:right w:val="none" w:sz="0" w:space="0" w:color="auto"/>
          </w:divBdr>
        </w:div>
        <w:div w:id="1680812169">
          <w:marLeft w:val="640"/>
          <w:marRight w:val="0"/>
          <w:marTop w:val="0"/>
          <w:marBottom w:val="0"/>
          <w:divBdr>
            <w:top w:val="none" w:sz="0" w:space="0" w:color="auto"/>
            <w:left w:val="none" w:sz="0" w:space="0" w:color="auto"/>
            <w:bottom w:val="none" w:sz="0" w:space="0" w:color="auto"/>
            <w:right w:val="none" w:sz="0" w:space="0" w:color="auto"/>
          </w:divBdr>
        </w:div>
        <w:div w:id="785201611">
          <w:marLeft w:val="640"/>
          <w:marRight w:val="0"/>
          <w:marTop w:val="0"/>
          <w:marBottom w:val="0"/>
          <w:divBdr>
            <w:top w:val="none" w:sz="0" w:space="0" w:color="auto"/>
            <w:left w:val="none" w:sz="0" w:space="0" w:color="auto"/>
            <w:bottom w:val="none" w:sz="0" w:space="0" w:color="auto"/>
            <w:right w:val="none" w:sz="0" w:space="0" w:color="auto"/>
          </w:divBdr>
        </w:div>
        <w:div w:id="1100955561">
          <w:marLeft w:val="640"/>
          <w:marRight w:val="0"/>
          <w:marTop w:val="0"/>
          <w:marBottom w:val="0"/>
          <w:divBdr>
            <w:top w:val="none" w:sz="0" w:space="0" w:color="auto"/>
            <w:left w:val="none" w:sz="0" w:space="0" w:color="auto"/>
            <w:bottom w:val="none" w:sz="0" w:space="0" w:color="auto"/>
            <w:right w:val="none" w:sz="0" w:space="0" w:color="auto"/>
          </w:divBdr>
        </w:div>
        <w:div w:id="1412195888">
          <w:marLeft w:val="640"/>
          <w:marRight w:val="0"/>
          <w:marTop w:val="0"/>
          <w:marBottom w:val="0"/>
          <w:divBdr>
            <w:top w:val="none" w:sz="0" w:space="0" w:color="auto"/>
            <w:left w:val="none" w:sz="0" w:space="0" w:color="auto"/>
            <w:bottom w:val="none" w:sz="0" w:space="0" w:color="auto"/>
            <w:right w:val="none" w:sz="0" w:space="0" w:color="auto"/>
          </w:divBdr>
        </w:div>
        <w:div w:id="1998608813">
          <w:marLeft w:val="640"/>
          <w:marRight w:val="0"/>
          <w:marTop w:val="0"/>
          <w:marBottom w:val="0"/>
          <w:divBdr>
            <w:top w:val="none" w:sz="0" w:space="0" w:color="auto"/>
            <w:left w:val="none" w:sz="0" w:space="0" w:color="auto"/>
            <w:bottom w:val="none" w:sz="0" w:space="0" w:color="auto"/>
            <w:right w:val="none" w:sz="0" w:space="0" w:color="auto"/>
          </w:divBdr>
        </w:div>
        <w:div w:id="1926450981">
          <w:marLeft w:val="640"/>
          <w:marRight w:val="0"/>
          <w:marTop w:val="0"/>
          <w:marBottom w:val="0"/>
          <w:divBdr>
            <w:top w:val="none" w:sz="0" w:space="0" w:color="auto"/>
            <w:left w:val="none" w:sz="0" w:space="0" w:color="auto"/>
            <w:bottom w:val="none" w:sz="0" w:space="0" w:color="auto"/>
            <w:right w:val="none" w:sz="0" w:space="0" w:color="auto"/>
          </w:divBdr>
        </w:div>
        <w:div w:id="1595750265">
          <w:marLeft w:val="640"/>
          <w:marRight w:val="0"/>
          <w:marTop w:val="0"/>
          <w:marBottom w:val="0"/>
          <w:divBdr>
            <w:top w:val="none" w:sz="0" w:space="0" w:color="auto"/>
            <w:left w:val="none" w:sz="0" w:space="0" w:color="auto"/>
            <w:bottom w:val="none" w:sz="0" w:space="0" w:color="auto"/>
            <w:right w:val="none" w:sz="0" w:space="0" w:color="auto"/>
          </w:divBdr>
        </w:div>
        <w:div w:id="930816418">
          <w:marLeft w:val="640"/>
          <w:marRight w:val="0"/>
          <w:marTop w:val="0"/>
          <w:marBottom w:val="0"/>
          <w:divBdr>
            <w:top w:val="none" w:sz="0" w:space="0" w:color="auto"/>
            <w:left w:val="none" w:sz="0" w:space="0" w:color="auto"/>
            <w:bottom w:val="none" w:sz="0" w:space="0" w:color="auto"/>
            <w:right w:val="none" w:sz="0" w:space="0" w:color="auto"/>
          </w:divBdr>
        </w:div>
        <w:div w:id="1638561346">
          <w:marLeft w:val="640"/>
          <w:marRight w:val="0"/>
          <w:marTop w:val="0"/>
          <w:marBottom w:val="0"/>
          <w:divBdr>
            <w:top w:val="none" w:sz="0" w:space="0" w:color="auto"/>
            <w:left w:val="none" w:sz="0" w:space="0" w:color="auto"/>
            <w:bottom w:val="none" w:sz="0" w:space="0" w:color="auto"/>
            <w:right w:val="none" w:sz="0" w:space="0" w:color="auto"/>
          </w:divBdr>
        </w:div>
        <w:div w:id="1685742365">
          <w:marLeft w:val="640"/>
          <w:marRight w:val="0"/>
          <w:marTop w:val="0"/>
          <w:marBottom w:val="0"/>
          <w:divBdr>
            <w:top w:val="none" w:sz="0" w:space="0" w:color="auto"/>
            <w:left w:val="none" w:sz="0" w:space="0" w:color="auto"/>
            <w:bottom w:val="none" w:sz="0" w:space="0" w:color="auto"/>
            <w:right w:val="none" w:sz="0" w:space="0" w:color="auto"/>
          </w:divBdr>
        </w:div>
        <w:div w:id="2059746560">
          <w:marLeft w:val="640"/>
          <w:marRight w:val="0"/>
          <w:marTop w:val="0"/>
          <w:marBottom w:val="0"/>
          <w:divBdr>
            <w:top w:val="none" w:sz="0" w:space="0" w:color="auto"/>
            <w:left w:val="none" w:sz="0" w:space="0" w:color="auto"/>
            <w:bottom w:val="none" w:sz="0" w:space="0" w:color="auto"/>
            <w:right w:val="none" w:sz="0" w:space="0" w:color="auto"/>
          </w:divBdr>
        </w:div>
        <w:div w:id="1040474154">
          <w:marLeft w:val="640"/>
          <w:marRight w:val="0"/>
          <w:marTop w:val="0"/>
          <w:marBottom w:val="0"/>
          <w:divBdr>
            <w:top w:val="none" w:sz="0" w:space="0" w:color="auto"/>
            <w:left w:val="none" w:sz="0" w:space="0" w:color="auto"/>
            <w:bottom w:val="none" w:sz="0" w:space="0" w:color="auto"/>
            <w:right w:val="none" w:sz="0" w:space="0" w:color="auto"/>
          </w:divBdr>
        </w:div>
        <w:div w:id="1553612303">
          <w:marLeft w:val="640"/>
          <w:marRight w:val="0"/>
          <w:marTop w:val="0"/>
          <w:marBottom w:val="0"/>
          <w:divBdr>
            <w:top w:val="none" w:sz="0" w:space="0" w:color="auto"/>
            <w:left w:val="none" w:sz="0" w:space="0" w:color="auto"/>
            <w:bottom w:val="none" w:sz="0" w:space="0" w:color="auto"/>
            <w:right w:val="none" w:sz="0" w:space="0" w:color="auto"/>
          </w:divBdr>
        </w:div>
        <w:div w:id="1316569991">
          <w:marLeft w:val="640"/>
          <w:marRight w:val="0"/>
          <w:marTop w:val="0"/>
          <w:marBottom w:val="0"/>
          <w:divBdr>
            <w:top w:val="none" w:sz="0" w:space="0" w:color="auto"/>
            <w:left w:val="none" w:sz="0" w:space="0" w:color="auto"/>
            <w:bottom w:val="none" w:sz="0" w:space="0" w:color="auto"/>
            <w:right w:val="none" w:sz="0" w:space="0" w:color="auto"/>
          </w:divBdr>
        </w:div>
        <w:div w:id="1012806992">
          <w:marLeft w:val="640"/>
          <w:marRight w:val="0"/>
          <w:marTop w:val="0"/>
          <w:marBottom w:val="0"/>
          <w:divBdr>
            <w:top w:val="none" w:sz="0" w:space="0" w:color="auto"/>
            <w:left w:val="none" w:sz="0" w:space="0" w:color="auto"/>
            <w:bottom w:val="none" w:sz="0" w:space="0" w:color="auto"/>
            <w:right w:val="none" w:sz="0" w:space="0" w:color="auto"/>
          </w:divBdr>
        </w:div>
        <w:div w:id="1299800006">
          <w:marLeft w:val="640"/>
          <w:marRight w:val="0"/>
          <w:marTop w:val="0"/>
          <w:marBottom w:val="0"/>
          <w:divBdr>
            <w:top w:val="none" w:sz="0" w:space="0" w:color="auto"/>
            <w:left w:val="none" w:sz="0" w:space="0" w:color="auto"/>
            <w:bottom w:val="none" w:sz="0" w:space="0" w:color="auto"/>
            <w:right w:val="none" w:sz="0" w:space="0" w:color="auto"/>
          </w:divBdr>
        </w:div>
        <w:div w:id="1369724706">
          <w:marLeft w:val="640"/>
          <w:marRight w:val="0"/>
          <w:marTop w:val="0"/>
          <w:marBottom w:val="0"/>
          <w:divBdr>
            <w:top w:val="none" w:sz="0" w:space="0" w:color="auto"/>
            <w:left w:val="none" w:sz="0" w:space="0" w:color="auto"/>
            <w:bottom w:val="none" w:sz="0" w:space="0" w:color="auto"/>
            <w:right w:val="none" w:sz="0" w:space="0" w:color="auto"/>
          </w:divBdr>
        </w:div>
        <w:div w:id="1321077775">
          <w:marLeft w:val="640"/>
          <w:marRight w:val="0"/>
          <w:marTop w:val="0"/>
          <w:marBottom w:val="0"/>
          <w:divBdr>
            <w:top w:val="none" w:sz="0" w:space="0" w:color="auto"/>
            <w:left w:val="none" w:sz="0" w:space="0" w:color="auto"/>
            <w:bottom w:val="none" w:sz="0" w:space="0" w:color="auto"/>
            <w:right w:val="none" w:sz="0" w:space="0" w:color="auto"/>
          </w:divBdr>
        </w:div>
        <w:div w:id="542595772">
          <w:marLeft w:val="640"/>
          <w:marRight w:val="0"/>
          <w:marTop w:val="0"/>
          <w:marBottom w:val="0"/>
          <w:divBdr>
            <w:top w:val="none" w:sz="0" w:space="0" w:color="auto"/>
            <w:left w:val="none" w:sz="0" w:space="0" w:color="auto"/>
            <w:bottom w:val="none" w:sz="0" w:space="0" w:color="auto"/>
            <w:right w:val="none" w:sz="0" w:space="0" w:color="auto"/>
          </w:divBdr>
        </w:div>
        <w:div w:id="172185289">
          <w:marLeft w:val="640"/>
          <w:marRight w:val="0"/>
          <w:marTop w:val="0"/>
          <w:marBottom w:val="0"/>
          <w:divBdr>
            <w:top w:val="none" w:sz="0" w:space="0" w:color="auto"/>
            <w:left w:val="none" w:sz="0" w:space="0" w:color="auto"/>
            <w:bottom w:val="none" w:sz="0" w:space="0" w:color="auto"/>
            <w:right w:val="none" w:sz="0" w:space="0" w:color="auto"/>
          </w:divBdr>
        </w:div>
        <w:div w:id="98989456">
          <w:marLeft w:val="640"/>
          <w:marRight w:val="0"/>
          <w:marTop w:val="0"/>
          <w:marBottom w:val="0"/>
          <w:divBdr>
            <w:top w:val="none" w:sz="0" w:space="0" w:color="auto"/>
            <w:left w:val="none" w:sz="0" w:space="0" w:color="auto"/>
            <w:bottom w:val="none" w:sz="0" w:space="0" w:color="auto"/>
            <w:right w:val="none" w:sz="0" w:space="0" w:color="auto"/>
          </w:divBdr>
        </w:div>
        <w:div w:id="1153445506">
          <w:marLeft w:val="640"/>
          <w:marRight w:val="0"/>
          <w:marTop w:val="0"/>
          <w:marBottom w:val="0"/>
          <w:divBdr>
            <w:top w:val="none" w:sz="0" w:space="0" w:color="auto"/>
            <w:left w:val="none" w:sz="0" w:space="0" w:color="auto"/>
            <w:bottom w:val="none" w:sz="0" w:space="0" w:color="auto"/>
            <w:right w:val="none" w:sz="0" w:space="0" w:color="auto"/>
          </w:divBdr>
        </w:div>
        <w:div w:id="1271352663">
          <w:marLeft w:val="640"/>
          <w:marRight w:val="0"/>
          <w:marTop w:val="0"/>
          <w:marBottom w:val="0"/>
          <w:divBdr>
            <w:top w:val="none" w:sz="0" w:space="0" w:color="auto"/>
            <w:left w:val="none" w:sz="0" w:space="0" w:color="auto"/>
            <w:bottom w:val="none" w:sz="0" w:space="0" w:color="auto"/>
            <w:right w:val="none" w:sz="0" w:space="0" w:color="auto"/>
          </w:divBdr>
        </w:div>
        <w:div w:id="292099263">
          <w:marLeft w:val="640"/>
          <w:marRight w:val="0"/>
          <w:marTop w:val="0"/>
          <w:marBottom w:val="0"/>
          <w:divBdr>
            <w:top w:val="none" w:sz="0" w:space="0" w:color="auto"/>
            <w:left w:val="none" w:sz="0" w:space="0" w:color="auto"/>
            <w:bottom w:val="none" w:sz="0" w:space="0" w:color="auto"/>
            <w:right w:val="none" w:sz="0" w:space="0" w:color="auto"/>
          </w:divBdr>
        </w:div>
        <w:div w:id="1631206974">
          <w:marLeft w:val="640"/>
          <w:marRight w:val="0"/>
          <w:marTop w:val="0"/>
          <w:marBottom w:val="0"/>
          <w:divBdr>
            <w:top w:val="none" w:sz="0" w:space="0" w:color="auto"/>
            <w:left w:val="none" w:sz="0" w:space="0" w:color="auto"/>
            <w:bottom w:val="none" w:sz="0" w:space="0" w:color="auto"/>
            <w:right w:val="none" w:sz="0" w:space="0" w:color="auto"/>
          </w:divBdr>
        </w:div>
        <w:div w:id="2024088875">
          <w:marLeft w:val="640"/>
          <w:marRight w:val="0"/>
          <w:marTop w:val="0"/>
          <w:marBottom w:val="0"/>
          <w:divBdr>
            <w:top w:val="none" w:sz="0" w:space="0" w:color="auto"/>
            <w:left w:val="none" w:sz="0" w:space="0" w:color="auto"/>
            <w:bottom w:val="none" w:sz="0" w:space="0" w:color="auto"/>
            <w:right w:val="none" w:sz="0" w:space="0" w:color="auto"/>
          </w:divBdr>
        </w:div>
        <w:div w:id="1966887328">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C6B7FC8-55D4-0045-846E-9474DA22E705}">
  <we:reference id="wa104382081" version="1.55.1.0" store="es-ES" storeType="OMEX"/>
  <we:alternateReferences>
    <we:reference id="wa104382081" version="1.55.1.0" store="" storeType="OMEX"/>
  </we:alternateReferences>
  <we:properties>
    <we:property name="MENDELEY_CITATIONS" value="[{&quot;citationID&quot;:&quot;MENDELEY_CITATION_eeca03fa-1892-493c-b2ef-643bcbab2ed3&quot;,&quot;isEdited&quot;:false,&quot;citationTag&quot;:&quot;MENDELEY_CITATION_v3_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&quot;,&quot;citationItems&quot;:[{&quot;id&quot;:&quot;82ce892a-b56f-383c-81ad-366b7feac5e2&quot;,&quot;isTemporary&quot;:false,&quot;itemData&quot;:{&quot;type&quot;:&quot;webpage&quot;,&quot;id&quot;:&quot;82ce892a-b56f-383c-81ad-366b7feac5e2&quot;,&quot;title&quot;:&quot;International Migration Outlook 2024 | OECD&quot;,&quot;accessed&quot;:{&quot;date-parts&quot;:[[2025,1,16]]},&quot;URL&quot;:&quot;https://www.oecd.org/en/publications/2024/11/international-migration-outlook-2024_c6f3e803.html&quot;,&quot;container-title-short&quot;:&quot;&quot;}}],&quot;properties&quot;:{&quot;noteIndex&quot;:0},&quot;manualOverride&quot;:{&quot;isManuallyOverridden&quot;:false,&quot;manualOverrideText&quot;:&quot;&quot;,&quot;citeprocText&quot;:&quot;[1]&quot;}},{&quot;citationID&quot;:&quot;MENDELEY_CITATION_5b1997cf-15e3-41f7-8db1-e46b940db566&quot;,&quot;isEdited&quot;:false,&quot;citationTag&quot;:&quot;MENDELEY_CITATION_v3_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&quot;,&quot;citationItems&quot;:[{&quot;id&quot;:&quot;d5711554-b34f-56fa-944d-55f6fc1e177a&quot;,&quot;uris&quot;:[&quot;http://www.mendeley.com/documents/?uuid=1dae4376-8b20-376c-a035-4d90269cde63&quot;],&quot;isTemporary&quot;:false,&quot;legacyDesktopId&quot;:&quot;1dae4376-8b20-376c-a035-4d90269cde63&quot;,&quot;itemData&quot;:{&quot;URL&quot;:&quot;https://worldmigrationreport.iom.int/wmr-2022-interactive/&quot;,&quot;accessed&quot;:{&quot;date-parts&quot;:[[&quot;2024&quot;,&quot;2&quot;,&quot;5&quot;]]},&quot;author&quot;:[{&quot;dropping-particle&quot;:&quot;&quot;,&quot;family&quot;:&quot;Migration&quot;,&quot;given&quot;:&quot;UN&quot;,&quot;non-dropping-particle&quot;:&quot;&quot;,&quot;parse-names&quot;:false,&quot;suffix&quot;:&quot;&quot;}],&quot;issued&quot;:{&quot;date-parts&quot;:[[&quot;2023&quot;]]},&quot;title&quot;:&quot;Interactive World Migration Report 2022&quot;,&quot;type&quot;:&quot;webpage&quot;,&quot;id&quot;:&quot;d5711554-b34f-56fa-944d-55f6fc1e177a&quot;,&quot;container-title-short&quot;:&quot;&quot;}}],&quot;properties&quot;:{&quot;noteIndex&quot;:0},&quot;manualOverride&quot;:{&quot;isManuallyOverridden&quot;:false,&quot;manualOverrideText&quot;:&quot;&quot;,&quot;citeprocText&quot;:&quot;[2]&quot;}},{&quot;citationID&quot;:&quot;MENDELEY_CITATION_1a8390e5-b845-4170-9d9d-c50fe5e48148&quot;,&quot;isEdited&quot;:false,&quot;citationTag&quot;:&quot;MENDELEY_CITATION_v3_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&quot;,&quot;citationItems&quot;:[{&quot;id&quot;:&quot;d5711554-b34f-56fa-944d-55f6fc1e177a&quot;,&quot;uris&quot;:[&quot;http://www.mendeley.com/documents/?uuid=1dae4376-8b20-376c-a035-4d90269cde63&quot;],&quot;isTemporary&quot;:false,&quot;legacyDesktopId&quot;:&quot;1dae4376-8b20-376c-a035-4d90269cde63&quot;,&quot;itemData&quot;:{&quot;URL&quot;:&quot;https://worldmigrationreport.iom.int/wmr-2022-interactive/&quot;,&quot;accessed&quot;:{&quot;date-parts&quot;:[[&quot;2024&quot;,&quot;2&quot;,&quot;5&quot;]]},&quot;author&quot;:[{&quot;dropping-particle&quot;:&quot;&quot;,&quot;family&quot;:&quot;Migration&quot;,&quot;given&quot;:&quot;UN&quot;,&quot;non-dropping-particle&quot;:&quot;&quot;,&quot;parse-names&quot;:false,&quot;suffix&quot;:&quot;&quot;}],&quot;issued&quot;:{&quot;date-parts&quot;:[[&quot;2023&quot;]]},&quot;title&quot;:&quot;Interactive World Migration Report 2022&quot;,&quot;type&quot;:&quot;webpage&quot;,&quot;id&quot;:&quot;d5711554-b34f-56fa-944d-55f6fc1e177a&quot;,&quot;container-title-short&quot;:&quot;&quot;}}],&quot;properties&quot;:{&quot;noteIndex&quot;:0},&quot;manualOverride&quot;:{&quot;isManuallyOverridden&quot;:false,&quot;manualOverrideText&quot;:&quot;&quot;,&quot;citeprocText&quot;:&quot;[2]&quot;}},{&quot;citationID&quot;:&quot;MENDELEY_CITATION_f0ca9282-ae30-4f17-bb7f-b5dd860f74dd&quot;,&quot;isEdited&quot;:false,&quot;citationTag&quot;:&quot;MENDELEY_CITATION_v3_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&quot;,&quot;citationItems&quot;:[{&quot;id&quot;:&quot;d2fbfbbf-ec30-5312-9466-108f4963aadb&quot;,&quot;uris&quot;:[&quot;http://www.mendeley.com/documents/?uuid=5519e0e5-b241-3831-a665-b7558b5aa76d&quot;],&quot;isTemporary&quot;:false,&quot;legacyDesktopId&quot;:&quot;5519e0e5-b241-3831-a665-b7558b5aa76d&quot;,&quot;itemData&quot;:{&quot;URL&quot;:&quot;https://ec.europa.eu/eurostat/statistics-explained/index.php?title=Children_in_migration_-_asylum_applicants&amp;oldid=536831#Share_of_first-time_asylum_applicants_aged_less_than_18_in_the_total_number_of_first-time_applicants&quot;,&quot;accessed&quot;:{&quot;date-parts&quot;:[[&quot;2023&quot;,&quot;11&quot;,&quot;14&quot;]]},&quot;author&quot;:[{&quot;dropping-particle&quot;:&quot;&quot;,&quot;family&quot;:&quot;Eurostat&quot;,&quot;given&quot;:&quot;&quot;,&quot;non-dropping-particle&quot;:&quot;&quot;,&quot;parse-names&quot;:false,&quot;suffix&quot;:&quot;&quot;}],&quot;issued&quot;:{&quot;date-parts&quot;:[[&quot;2023&quot;]]},&quot;title&quot;:&quot;Children in migration - asylum applicants - Statistics Explained&quot;,&quot;type&quot;:&quot;webpage&quot;,&quot;id&quot;:&quot;d2fbfbbf-ec30-5312-9466-108f4963aadb&quot;,&quot;container-title-short&quot;:&quot;&quot;}}],&quot;properties&quot;:{&quot;noteIndex&quot;:0},&quot;manualOverride&quot;:{&quot;isManuallyOverridden&quot;:false,&quot;manualOverrideText&quot;:&quot;&quot;,&quot;citeprocText&quot;:&quot;[3]&quot;}},{&quot;citationID&quot;:&quot;MENDELEY_CITATION_af8f80fe-f8c3-4213-bee7-0c133a2b6fdd&quot;,&quot;isEdited&quot;:false,&quot;citationTag&quot;:&quot;MENDELEY_CITATION_v3_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&quot;,&quot;citationItems&quot;:[{&quot;id&quot;:&quot;0e371d5b-3e37-5375-a834-39e045c637ca&quot;,&quot;uris&quot;:[&quot;http://www.mendeley.com/documents/?uuid=3115ae71-4954-3a42-a364-34bba1ce48fd&quot;],&quot;isTemporary&quot;:false,&quot;legacyDesktopId&quot;:&quot;3115ae71-4954-3a42-a364-34bba1ce48fd&quot;,&quot;itemData&quot;:{&quot;author&quot;:[{&quot;dropping-particle&quot;:&quot;&quot;,&quot;family&quot;:&quot;UN&quot;,&quot;given&quot;:&quot;&quot;,&quot;non-dropping-particle&quot;:&quot;&quot;,&quot;parse-names&quot;:false,&quot;suffix&quot;:&quot;&quot;}],&quot;issued&quot;:{&quot;date-parts&quot;:[[&quot;1989&quot;]]},&quot;title&quot;:&quot;The United Nations Convention on the Rights of the Child&quot;,&quot;type&quot;:&quot;article-journal&quot;,&quot;id&quot;:&quot;0e371d5b-3e37-5375-a834-39e045c637ca&quot;,&quot;container-title-short&quot;:&quot;&quot;}}],&quot;properties&quot;:{&quot;noteIndex&quot;:0},&quot;manualOverride&quot;:{&quot;isManuallyOverridden&quot;:false,&quot;manualOverrideText&quot;:&quot;&quot;,&quot;citeprocText&quot;:&quot;[4]&quot;}},{&quot;citationID&quot;:&quot;MENDELEY_CITATION_7ccbc080-6e57-47bf-bbd3-53eddcc3dbe1&quot;,&quot;isEdited&quot;:false,&quot;citationTag&quot;:&quot;MENDELEY_CITATION_v3_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&quot;,&quot;citationItems&quot;:[{&quot;id&quot;:&quot;b19690c1-b833-5bfb-9758-13768066a05a&quot;,&quot;uris&quot;:[&quot;http://www.mendeley.com/documents/?uuid=a643b565-9c14-3ced-a96c-20ce343b07c0&quot;],&quot;isTemporary&quot;:false,&quot;legacyDesktopId&quot;:&quot;a643b565-9c14-3ced-a96c-20ce343b07c0&quot;,&quot;itemData&quot;:{&quot;URL&quot;:&quot;https://www.who.int/publications/i/item/health-of-refugees-and-migrants---who-european-region-(2018)&quot;,&quot;accessed&quot;:{&quot;date-parts&quot;:[[&quot;2024&quot;,&quot;2&quot;,&quot;5&quot;]]},&quot;author&quot;:[{&quot;dropping-particle&quot;:&quot;&quot;,&quot;family&quot;:&quot;WHO&quot;,&quot;given&quot;:&quot;&quot;,&quot;non-dropping-particle&quot;:&quot;&quot;,&quot;parse-names&quot;:false,&quot;suffix&quot;:&quot;&quot;}],&quot;issued&quot;:{&quot;date-parts&quot;:[[&quot;2018&quot;]]},&quot;title&quot;:&quot;Health of refugees and migrants - WHO European Region (2018)&quot;,&quot;type&quot;:&quot;webpage&quot;,&quot;id&quot;:&quot;b19690c1-b833-5bfb-9758-13768066a05a&quot;,&quot;container-title-short&quot;:&quot;&quot;}}],&quot;properties&quot;:{&quot;noteIndex&quot;:0},&quot;manualOverride&quot;:{&quot;isManuallyOverridden&quot;:false,&quot;manualOverrideText&quot;:&quot;&quot;,&quot;citeprocText&quot;:&quot;[5]&quot;}},{&quot;citationID&quot;:&quot;MENDELEY_CITATION_1ed96c15-4ac8-4225-a310-815de7f351bb&quot;,&quot;isEdited&quot;:false,&quot;citationTag&quot;:&quot;MENDELEY_CITATION_v3_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&quot;,&quot;citationItems&quot;:[{&quot;id&quot;:&quot;de84eaba-7dad-5eee-8f20-800fd880d9b6&quot;,&quot;uris&quot;:[&quot;http://www.mendeley.com/documents/?uuid=0aa403c1-643e-3b7c-aee8-60a461db3b0a&quot;],&quot;isTemporary&quot;:false,&quot;legacyDesktopId&quot;:&quot;0aa403c1-643e-3b7c-aee8-60a461db3b0a&quot;,&quot;itemData&quot;:{&quot;DOI&quot;:&quot;10.1136/ARCHDISCHILD-2021-322319&quot;,&quot;ISSN&quot;:&quot;0003-9888&quot;,&quot;PMID&quot;:&quot;34656979&quot;,&quot;abstract&quot;:&quot;Objective (1) To describe a novel integrated pathway for unaccompanied asylum-seeking children (UASC).\n\n(2) To evaluate a population engaged with this service.\n\nDesign Description of the integrated pathway (objective 1) and retrospective evaluation, using data from community paediatrics, infectious diseases (IDs) screening and a sexual health (SH) service (objective 2).\n\nSetting Unlinked data were collected from three services across three National Health Service (NHS) trusts in London.\n\nPatients All Camden UASC engaged with the service from 01 January 2016 to 30 March 2019.\n\nInterventions A multidisciplinary approach prioritising the health needs of UASC including a childre and adolescent mental health service (CAMHS) clinican and a health improvement practitioner. There are low thresholds for onward referral and universal asymptomatic screening of UASC for ID.\n\nMain outcome measures Data on demographics, unmet health needs and known outcomes.\n\nResults Data were available for 101 UASC, 16% female, median age 16 years (range 14–17). Physical assault/abuse was reported in 67% and 13% disclosed sexual assault/abuse, including 38% of female UASC. Mental health symptoms were documented in 77%. IDs warranting treatment were identified in 41% including latent tuberculosis (25%) and schistosomiasis (13%). Interpreters were required for 97% and initial non-attendance rates at follow-up were 40% (ID) and 49% (SH).\n\nConclusions These data demonstrate high rates of historical physical and sexual assault/abuse, unmet physical, mental and emotional health needs among UASC and significant barriers to engaging with services. An integrated pathway has been successfully implemented and shown to deliver appropriate, joined-up care for UASC, consistent with current recommendations, with the potential to improve outcomes.\n\nNo data are available. Data were collected by staff members with honorary contracts at the respective trusts. The small numbers and unique characteristics of patients involved mean there is a risk of being able to identify the patients from the raw data. We are therefore unable to share the collected data due to risk of identification.&quot;,&quot;author&quot;:[{&quot;dropping-particle&quot;:&quot;&quot;,&quot;family&quot;:&quot;Armitage&quot;,&quot;given&quot;:&quot;Alice Jane&quot;,&quot;non-dropping-particle&quot;:&quot;&quot;,&quot;parse-names&quot;:false,&quot;suffix&quot;:&quot;&quot;},{&quot;dropping-particle&quot;:&quot;&quot;,&quot;family&quot;:&quot;Cohen&quot;,&quot;given&quot;:&quot;Jonathan&quot;,&quot;non-dropping-particle&quot;:&quot;&quot;,&quot;parse-names&quot;:false,&quot;suffix&quot;:&quot;&quot;},{&quot;dropping-particle&quot;:&quot;&quot;,&quot;family&quot;:&quot;Heys&quot;,&quot;given&quot;:&quot;Michelle&quot;,&quot;non-dropping-particle&quot;:&quot;&quot;,&quot;parse-names&quot;:false,&quot;suffix&quot;:&quot;&quot;},{&quot;dropping-particle&quot;:&quot;&quot;,&quot;family&quot;:&quot;Hardelid&quot;,&quot;given&quot;:&quot;Pia&quot;,&quot;non-dropping-particle&quot;:&quot;&quot;,&quot;parse-names&quot;:false,&quot;suffix&quot;:&quot;&quot;},{&quot;dropping-particle&quot;:&quot;&quot;,&quot;family&quot;:&quot;Ward&quot;,&quot;given&quot;:&quot;Allison&quot;,&quot;non-dropping-particle&quot;:&quot;&quot;,&quot;parse-names&quot;:false,&quot;suffix&quot;:&quot;&quot;},{&quot;dropping-particle&quot;:&quot;&quot;,&quot;family&quot;:&quot;Eisen&quot;,&quot;given&quot;:&quot;Sarah&quot;,&quot;non-dropping-particle&quot;:&quot;&quot;,&quot;parse-names&quot;:false,&quot;suffix&quot;:&quot;&quot;}],&quot;container-title&quot;:&quot;Archives of Disease in Childhood&quot;,&quot;issue&quot;:&quot;5&quot;,&quot;issued&quot;:{&quot;date-parts&quot;:[[&quot;2022&quot;,&quot;5&quot;,&quot;1&quot;]]},&quot;page&quot;:&quot;456-460&quot;,&quot;publisher&quot;:&quot;BMJ Publishing Group Ltd&quot;,&quot;title&quot;:&quot;Description and evaluation of a pathway for unaccompanied asylum-seeking children&quot;,&quot;type&quot;:&quot;article-journal&quot;,&quot;volume&quot;:&quot;107&quot;,&quot;id&quot;:&quot;de84eaba-7dad-5eee-8f20-800fd880d9b6&quot;,&quot;container-title-short&quot;:&quot;Arch Dis Child&quot;}}],&quot;properties&quot;:{&quot;noteIndex&quot;:0},&quot;manualOverride&quot;:{&quot;isManuallyOverridden&quot;:false,&quot;manualOverrideText&quot;:&quot;&quot;,&quot;citeprocText&quot;:&quot;[6]&quot;}},{&quot;citationID&quot;:&quot;MENDELEY_CITATION_097a114b-58a7-4283-8be4-be154198f9c4&quot;,&quot;isEdited&quot;:false,&quot;citationTag&quot;:&quot;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&quot;,&quot;citationItems&quot;:[{&quot;id&quot;:&quot;bce10f19-1652-503c-b3f0-575b2aff9214&quot;,&quot;uris&quot;:[&quot;http://www.mendeley.com/documents/?uuid=7a8c1987-0acb-35ff-9f97-f5f39ec6dc96&quot;],&quot;isTemporary&quot;:false,&quot;legacyDesktopId&quot;:&quot;7a8c1987-0acb-35ff-9f97-f5f39ec6dc96&quot;,&quot;itemData&quot;:{&quot;DOI&quot;:&quot;10.1503/CMAJ.090313/-/DC1&quot;,&quot;ISSN&quot;:&quot;14882329&quot;,&quot;PMID&quot;:&quot;20530168&quot;,&quot;abstract&quot;:&quot;• Clinical preventive care should be informed by the person's region or country of origin and migration history (e.g., forced versus voluntary migration). • Forced migration, low income and limited proficiency in English or French increase the risk of a decline in health and should be considered in the assessment and delivery of preventive care. • Vaccination (against measles, mumps, rubella, diphtheria, tetanus, pertussis, polio, varicella, hepatitis B and human papillomavirus) and screening (for hepatitis B, tuberculosis, HIV, hepatitis C, intestinal parasites, iron deficiency, dental pain, loss of vision and cervical cancer) should be routinely provided to at-risk immigrants. • Detecting and addressing malaria, depression, post-traumatic stress disorder, child maltreatment, intimate partner violence, diabetes mellitus and unmet contraceptive needs should be individualized to improve detection, adherence and treatment outcomes. Mental health and maltreatment • Depression • Post-traumatic stress disorder • Child maltreatment • Intimate partner violence Chronic and noncommunicable diseases • Diabetes mellitus • Iron-deficiency anemia • Dental disease • Vision health Women's health • Contraception • Cervical cancer • Pregnancy Conditions covered in systematic reviews&quot;,&quot;author&quot;:[{&quot;dropping-particle&quot;:&quot;&quot;,&quot;family&quot;:&quot;Pottie&quot;,&quot;given&quot;:&quot;Kevin&quot;,&quot;non-dropping-particle&quot;:&quot;&quot;,&quot;parse-names&quot;:false,&quot;suffix&quot;:&quot;&quot;},{&quot;dropping-particle&quot;:&quot;&quot;,&quot;family&quot;:&quot;Greenaway&quot;,&quot;given&quot;:&quot;Christina&quot;,&quot;non-dropping-particle&quot;:&quot;&quot;,&quot;parse-names&quot;:false,&quot;suffix&quot;:&quot;&quot;},{&quot;dropping-particle&quot;:&quot;&quot;,&quot;family&quot;:&quot;Feightner&quot;,&quot;given&quot;:&quot;John&quot;,&quot;non-dropping-particle&quot;:&quot;&quot;,&quot;parse-names&quot;:false,&quot;suffix&quot;:&quot;&quot;},{&quot;dropping-particle&quot;:&quot;&quot;,&quot;family&quot;:&quot;Welch&quot;,&quot;given&quot;:&quot;Vivian&quot;,&quot;non-dropping-particle&quot;:&quot;&quot;,&quot;parse-names&quot;:false,&quot;suffix&quot;:&quot;&quot;},{&quot;dropping-particle&quot;:&quot;&quot;,&quot;family&quot;:&quot;Swinkels&quot;,&quot;given&quot;:&quot;Helena&quot;,&quot;non-dropping-particle&quot;:&quot;&quot;,&quot;parse-names&quot;:false,&quot;suffix&quot;:&quot;&quot;},{&quot;dropping-particle&quot;:&quot;&quot;,&quot;family&quot;:&quot;Rashid&quot;,&quot;given&quot;:&quot;Meb&quot;,&quot;non-dropping-particle&quot;:&quot;&quot;,&quot;parse-names&quot;:false,&quot;suffix&quot;:&quot;&quot;},{&quot;dropping-particle&quot;:&quot;&quot;,&quot;family&quot;:&quot;Narasiah&quot;,&quot;given&quot;:&quot;Lavanya&quot;,&quot;non-dropping-particle&quot;:&quot;&quot;,&quot;parse-names&quot;:false,&quot;suffix&quot;:&quot;&quot;},{&quot;dropping-particle&quot;:&quot;&quot;,&quot;family&quot;:&quot;Kirmayer&quot;,&quot;given&quot;:&quot;Laurence J.&quot;,&quot;non-dropping-particle&quot;:&quot;&quot;,&quot;parse-names&quot;:false,&quot;suffix&quot;:&quot;&quot;},{&quot;dropping-particle&quot;:&quot;&quot;,&quot;family&quot;:&quot;Ueffing&quot;,&quot;given&quot;:&quot;Erin&quot;,&quot;non-dropping-particle&quot;:&quot;&quot;,&quot;parse-names&quot;:false,&quot;suffix&quot;:&quot;&quot;},{&quot;dropping-particle&quot;:&quot;&quot;,&quot;family&quot;:&quot;MacDonald&quot;,&quot;given&quot;:&quot;Noni E.&quot;,&quot;non-dropping-particle&quot;:&quot;&quot;,&quot;parse-names&quot;:false,&quot;suffix&quot;:&quot;&quot;},{&quot;dropping-particle&quot;:&quot;&quot;,&quot;family&quot;:&quot;Hassan&quot;,&quot;given&quot;:&quot;Ghayda&quot;,&quot;non-dropping-particle&quot;:&quot;&quot;,&quot;parse-names&quot;:false,&quot;suffix&quot;:&quot;&quot;},{&quot;dropping-particle&quot;:&quot;&quot;,&quot;family&quot;:&quot;McNally&quot;,&quot;given&quot;:&quot;Mary&quot;,&quot;non-dropping-particle&quot;:&quot;&quot;,&quot;parse-names&quot;:false,&quot;suffix&quot;:&quot;&quot;},{&quot;dropping-particle&quot;:&quot;&quot;,&quot;family&quot;:&quot;Khan&quot;,&quot;given&quot;:&quot;Kamran&quot;,&quot;non-dropping-particle&quot;:&quot;&quot;,&quot;parse-names&quot;:false,&quot;suffix&quot;:&quot;&quot;},{&quot;dropping-particle&quot;:&quot;&quot;,&quot;family&quot;:&quot;Buhrmann&quot;,&quot;given&quot;:&quot;Ralf&quot;,&quot;non-dropping-particle&quot;:&quot;&quot;,&quot;parse-names&quot;:false,&quot;suffix&quot;:&quot;&quot;},{&quot;dropping-particle&quot;:&quot;&quot;,&quot;family&quot;:&quot;Dunn&quot;,&quot;given&quot;:&quot;Sheila&quot;,&quot;non-dropping-particle&quot;:&quot;&quot;,&quot;parse-names&quot;:false,&quot;suffix&quot;:&quot;&quot;},{&quot;dropping-particle&quot;:&quot;&quot;,&quot;family&quot;:&quot;Dominic&quot;,&quot;given&quot;:&quot;Arunmozhi&quot;,&quot;non-dropping-particle&quot;:&quot;&quot;,&quot;parse-names&quot;:false,&quot;suffix&quot;:&quot;&quot;},{&quot;dropping-particle&quot;:&quot;&quot;,&quot;family&quot;:&quot;McCarthy&quot;,&quot;given&quot;:&quot;Anne E.&quot;,&quot;non-dropping-particle&quot;:&quot;&quot;,&quot;parse-names&quot;:false,&quot;suffix&quot;:&quot;&quot;},{&quot;dropping-particle&quot;:&quot;&quot;,&quot;family&quot;:&quot;Gagnon&quot;,&quot;given&quot;:&quot;Anita J.&quot;,&quot;non-dropping-particle&quot;:&quot;&quot;,&quot;parse-names&quot;:false,&quot;suffix&quot;:&quot;&quot;},{&quot;dropping-particle&quot;:&quot;&quot;,&quot;family&quot;:&quot;Rousseau&quot;,&quot;given&quot;:&quot;Cécile&quot;,&quot;non-dropping-particle&quot;:&quot;&quot;,&quot;parse-names&quot;:false,&quot;suffix&quot;:&quot;&quot;},{&quot;dropping-particle&quot;:&quot;&quot;,&quot;family&quot;:&quot;Tugwell&quot;,&quot;given&quot;:&quot;Peter&quot;,&quot;non-dropping-particle&quot;:&quot;&quot;,&quot;parse-names&quot;:false,&quot;suffix&quot;:&quot;&quot;},{&quot;dropping-particle&quot;:&quot;&quot;,&quot;family&quot;:&quot;Assayag&quot;,&quot;given&quot;:&quot;Deborah&quot;,&quot;non-dropping-particle&quot;:&quot;&quot;,&quot;parse-names&quot;:false,&quot;suffix&quot;:&quot;&quot;},{&quot;dropping-particle&quot;:&quot;&quot;,&quot;family&quot;:&quot;Barnett&quot;,&quot;given&quot;:&quot;Elizabeth&quot;,&quot;non-dropping-particle&quot;:&quot;&quot;,&quot;parse-names&quot;:false,&quot;suffix&quot;:&quot;&quot;},{&quot;dropping-particle&quot;:&quot;&quot;,&quot;family&quot;:&quot;Blake&quot;,&quot;given&quot;:&quot;Jennifer&quot;,&quot;non-dropping-particle&quot;:&quot;&quot;,&quot;parse-names&quot;:false,&quot;suffix&quot;:&quot;&quot;},{&quot;dropping-particle&quot;:&quot;&quot;,&quot;family&quot;:&quot;Brockest&quot;,&quot;given&quot;:&quot;Beverly&quot;,&quot;non-dropping-particle&quot;:&quot;&quot;,&quot;parse-names&quot;:false,&quot;suffix&quot;:&quot;&quot;},{&quot;dropping-particle&quot;:&quot;&quot;,&quot;family&quot;:&quot;Burgos&quot;,&quot;given&quot;:&quot;Giovani&quot;,&quot;non-dropping-particle&quot;:&quot;&quot;,&quot;parse-names&quot;:false,&quot;suffix&quot;:&quot;&quot;},{&quot;dropping-particle&quot;:&quot;&quot;,&quot;family&quot;:&quot;Campbell&quot;,&quot;given&quot;:&quot;Glenn&quot;,&quot;non-dropping-particle&quot;:&quot;&quot;,&quot;parse-names&quot;:false,&quot;suffix&quot;:&quot;&quot;},{&quot;dropping-particle&quot;:&quot;&quot;,&quot;family&quot;:&quot;Chambers&quot;,&quot;given&quot;:&quot;Andrea&quot;,&quot;non-dropping-particle&quot;:&quot;&quot;,&quot;parse-names&quot;:false,&quot;suffix&quot;:&quot;&quot;},{&quot;dropping-particle&quot;:&quot;&quot;,&quot;family&quot;:&quot;Chan&quot;,&quot;given&quot;:&quot;Angie&quot;,&quot;non-dropping-particle&quot;:&quot;&quot;,&quot;parse-names&quot;:false,&quot;suffix&quot;:&quot;&quot;},{&quot;dropping-particle&quot;:&quot;&quot;,&quot;family&quot;:&quot;Cheetham&quot;,&quot;given&quot;:&quot;Maryann&quot;,&quot;non-dropping-particle&quot;:&quot;&quot;,&quot;parse-names&quot;:false,&quot;suffix&quot;:&quot;&quot;},{&quot;dropping-particle&quot;:&quot;&quot;,&quot;family&quot;:&quot;Delpero&quot;,&quot;given&quot;:&quot;Walter&quot;,&quot;non-dropping-particle&quot;:&quot;&quot;,&quot;parse-names&quot;:false,&quot;suffix&quot;:&quot;&quot;},{&quot;dropping-particle&quot;:&quot;&quot;,&quot;family&quot;:&quot;Deschenes&quot;,&quot;given&quot;:&quot;Marc&quot;,&quot;non-dropping-particle&quot;:&quot;&quot;,&quot;parse-names&quot;:false,&quot;suffix&quot;:&quot;&quot;},{&quot;dropping-particle&quot;:&quot;&quot;,&quot;family&quot;:&quot;Dharamsi&quot;,&quot;given&quot;:&quot;Shafik&quot;,&quot;non-dropping-particle&quot;:&quot;&quot;,&quot;parse-names&quot;:false,&quot;suffix&quot;:&quot;&quot;},{&quot;dropping-particle&quot;:&quot;&quot;,&quot;family&quot;:&quot;Duggan&quot;,&quot;given&quot;:&quot;Ann&quot;,&quot;non-dropping-particle&quot;:&quot;&quot;,&quot;parse-names&quot;:false,&quot;suffix&quot;:&quot;&quot;},{&quot;dropping-particle&quot;:&quot;&quot;,&quot;family&quot;:&quot;Durand&quot;,&quot;given&quot;:&quot;Nancy&quot;,&quot;non-dropping-particle&quot;:&quot;&quot;,&quot;parse-names&quot;:false,&quot;suffix&quot;:&quot;&quot;},{&quot;dropping-particle&quot;:&quot;&quot;,&quot;family&quot;:&quot;Eyre&quot;,&quot;given&quot;:&quot;Allison&quot;,&quot;non-dropping-particle&quot;:&quot;&quot;,&quot;parse-names&quot;:false,&quot;suffix&quot;:&quot;&quot;},{&quot;dropping-particle&quot;:&quot;&quot;,&quot;family&quot;:&quot;Grant&quot;,&quot;given&quot;:&quot;Jennifer&quot;,&quot;non-dropping-particle&quot;:&quot;&quot;,&quot;parse-names&quot;:false,&quot;suffix&quot;:&quot;&quot;},{&quot;dropping-particle&quot;:&quot;&quot;,&quot;family&quot;:&quot;Gruner&quot;,&quot;given&quot;:&quot;Doug&quot;,&quot;non-dropping-particle&quot;:&quot;&quot;,&quot;parse-names&quot;:false,&quot;suffix&quot;:&quot;&quot;},{&quot;dropping-particle&quot;:&quot;&quot;,&quot;family&quot;:&quot;Harris&quot;,&quot;given&quot;:&quot;Sinclair&quot;,&quot;non-dropping-particle&quot;:&quot;&quot;,&quot;parse-names&quot;:false,&quot;suffix&quot;:&quot;&quot;},{&quot;dropping-particle&quot;:&quot;&quot;,&quot;family&quot;:&quot;Harris&quot;,&quot;given&quot;:&quot;Stewart B.&quot;,&quot;non-dropping-particle&quot;:&quot;&quot;,&quot;parse-names&quot;:false,&quot;suffix&quot;:&quot;&quot;},{&quot;dropping-particle&quot;:&quot;&quot;,&quot;family&quot;:&quot;Harvey&quot;,&quot;given&quot;:&quot;Elizabeth&quot;,&quot;non-dropping-particle&quot;:&quot;&quot;,&quot;parse-names&quot;:false,&quot;suffix&quot;:&quot;&quot;},{&quot;dropping-particle&quot;:&quot;&quot;,&quot;family&quot;:&quot;Heathcote&quot;,&quot;given&quot;:&quot;Jenny&quot;,&quot;non-dropping-particle&quot;:&quot;&quot;,&quot;parse-names&quot;:false,&quot;suffix&quot;:&quot;&quot;},{&quot;dropping-particle&quot;:&quot;&quot;,&quot;family&quot;:&quot;Heidebrecht&quot;,&quot;given&quot;:&quot;Christine&quot;,&quot;non-dropping-particle&quot;:&quot;&quot;,&quot;parse-names&quot;:false,&quot;suffix&quot;:&quot;&quot;},{&quot;dropping-particle&quot;:&quot;&quot;,&quot;family&quot;:&quot;Hodge&quot;,&quot;given&quot;:&quot;William&quot;,&quot;non-dropping-particle&quot;:&quot;&quot;,&quot;parse-names&quot;:false,&quot;suffix&quot;:&quot;&quot;},{&quot;dropping-particle&quot;:&quot;&quot;,&quot;family&quot;:&quot;Hone&quot;,&quot;given&quot;:&quot;Danielle&quot;,&quot;non-dropping-particle&quot;:&quot;&quot;,&quot;parse-names&quot;:false,&quot;suffix&quot;:&quot;&quot;},{&quot;dropping-particle&quot;:&quot;&quot;,&quot;family&quot;:&quot;Hui&quot;,&quot;given&quot;:&quot;Charles&quot;,&quot;non-dropping-particle&quot;:&quot;&quot;,&quot;parse-names&quot;:false,&quot;suffix&quot;:&quot;&quot;},{&quot;dropping-particle&quot;:&quot;&quot;,&quot;family&quot;:&quot;Hum&quot;,&quot;given&quot;:&quot;Susan&quot;,&quot;non-dropping-particle&quot;:&quot;&quot;,&quot;parse-names&quot;:false,&quot;suffix&quot;:&quot;&quot;},{&quot;dropping-particle&quot;:&quot;&quot;,&quot;family&quot;:&quot;Janakiram&quot;,&quot;given&quot;:&quot;Praseedha&quot;,&quot;non-dropping-particle&quot;:&quot;&quot;,&quot;parse-names&quot;:false,&quot;suffix&quot;:&quot;&quot;},{&quot;dropping-particle&quot;:&quot;&quot;,&quot;family&quot;:&quot;Jivani&quot;,&quot;given&quot;:&quot;Khairun&quot;,&quot;non-dropping-particle&quot;:&quot;&quot;,&quot;parse-names&quot;:false,&quot;suffix&quot;:&quot;&quot;},{&quot;dropping-particle&quot;:&quot;&quot;,&quot;family&quot;:&quot;Jurcik&quot;,&quot;given&quot;:&quot;Tomas&quot;,&quot;non-dropping-particle&quot;:&quot;&quot;,&quot;parse-names&quot;:false,&quot;suffix&quot;:&quot;&quot;},{&quot;dropping-particle&quot;:&quot;&quot;,&quot;family&quot;:&quot;Keystone&quot;,&quot;given&quot;:&quot;Jay&quot;,&quot;non-dropping-particle&quot;:&quot;&quot;,&quot;parse-names&quot;:false,&quot;suffix&quot;:&quot;&quot;},{&quot;dropping-particle&quot;:&quot;&quot;,&quot;family&quot;:&quot;Kitai&quot;,&quot;given&quot;:&quot;Ian&quot;,&quot;non-dropping-particle&quot;:&quot;&quot;,&quot;parse-names&quot;:false,&quot;suffix&quot;:&quot;&quot;},{&quot;dropping-particle&quot;:&quot;&quot;,&quot;family&quot;:&quot;Krishnamurthy&quot;,&quot;given&quot;:&quot;Srinivasan&quot;,&quot;non-dropping-particle&quot;:&quot;&quot;,&quot;parse-names&quot;:false,&quot;suffix&quot;:&quot;&quot;},{&quot;dropping-particle&quot;:&quot;&quot;,&quot;family&quot;:&quot;Kuhn&quot;,&quot;given&quot;:&quot;Susan&quot;,&quot;non-dropping-particle&quot;:&quot;&quot;,&quot;parse-names&quot;:false,&quot;suffix&quot;:&quot;&quot;},{&quot;dropping-particle&quot;:&quot;&quot;,&quot;family&quot;:&quot;Kutcher&quot;,&quot;given&quot;:&quot;Stan&quot;,&quot;non-dropping-particle&quot;:&quot;&quot;,&quot;parse-names&quot;:false,&quot;suffix&quot;:&quot;&quot;},{&quot;dropping-particle&quot;:&quot;&quot;,&quot;family&quot;:&quot;Laroche&quot;,&quot;given&quot;:&quot;Robert&quot;,&quot;non-dropping-particle&quot;:&quot;&quot;,&quot;parse-names&quot;:false,&quot;suffix&quot;:&quot;&quot;},{&quot;dropping-particle&quot;:&quot;&quot;,&quot;family&quot;:&quot;Logie&quot;,&quot;given&quot;:&quot;Carmen&quot;,&quot;non-dropping-particle&quot;:&quot;&quot;,&quot;parse-names&quot;:false,&quot;suffix&quot;:&quot;&quot;},{&quot;dropping-particle&quot;:&quot;&quot;,&quot;family&quot;:&quot;Martin&quot;,&quot;given&quot;:&quot;Michelle&quot;,&quot;non-dropping-particle&quot;:&quot;&quot;,&quot;parse-names&quot;:false,&quot;suffix&quot;:&quot;&quot;},{&quot;dropping-particle&quot;:&quot;&quot;,&quot;family&quot;:&quot;Massenat&quot;,&quot;given&quot;:&quot;Dominique Elien&quot;,&quot;non-dropping-particle&quot;:&quot;&quot;,&quot;parse-names&quot;:false,&quot;suffix&quot;:&quot;&quot;},{&quot;dropping-particle&quot;:&quot;&quot;,&quot;family&quot;:&quot;Matthews&quot;,&quot;given&quot;:&quot;Debora&quot;,&quot;non-dropping-particle&quot;:&quot;&quot;,&quot;parse-names&quot;:false,&quot;suffix&quot;:&quot;&quot;},{&quot;dropping-particle&quot;:&quot;&quot;,&quot;family&quot;:&quot;Maze&quot;,&quot;given&quot;:&quot;Barry&quot;,&quot;non-dropping-particle&quot;:&quot;&quot;,&quot;parse-names&quot;:false,&quot;suffix&quot;:&quot;&quot;},{&quot;dropping-particle&quot;:&quot;&quot;,&quot;family&quot;:&quot;Menzies&quot;,&quot;given&quot;:&quot;Dick&quot;,&quot;non-dropping-particle&quot;:&quot;&quot;,&quot;parse-names&quot;:false,&quot;suffix&quot;:&quot;&quot;},{&quot;dropping-particle&quot;:&quot;&quot;,&quot;family&quot;:&quot;Munoz&quot;,&quot;given&quot;:&quot;Marie&quot;,&quot;non-dropping-particle&quot;:&quot;&quot;,&quot;parse-names&quot;:false,&quot;suffix&quot;:&quot;&quot;},{&quot;dropping-particle&quot;:&quot;&quot;,&quot;family&quot;:&quot;Murangira&quot;,&quot;given&quot;:&quot;Félicité&quot;,&quot;non-dropping-particle&quot;:&quot;&quot;,&quot;parse-names&quot;:false,&quot;suffix&quot;:&quot;&quot;},{&quot;dropping-particle&quot;:&quot;&quot;,&quot;family&quot;:&quot;Nolen&quot;,&quot;given&quot;:&quot;Amy&quot;,&quot;non-dropping-particle&quot;:&quot;&quot;,&quot;parse-names&quot;:false,&quot;suffix&quot;:&quot;&quot;},{&quot;dropping-particle&quot;:&quot;&quot;,&quot;family&quot;:&quot;Plourde&quot;,&quot;given&quot;:&quot;Pierre&quot;,&quot;non-dropping-particle&quot;:&quot;&quot;,&quot;parse-names&quot;:false,&quot;suffix&quot;:&quot;&quot;},{&quot;dropping-particle&quot;:&quot;&quot;,&quot;family&quot;:&quot;Rousseau&quot;,&quot;given&quot;:&quot;Hélène&quot;,&quot;non-dropping-particle&quot;:&quot;&quot;,&quot;parse-names&quot;:false,&quot;suffix&quot;:&quot;&quot;},{&quot;dropping-particle&quot;:&quot;&quot;,&quot;family&quot;:&quot;Ryder&quot;,&quot;given&quot;:&quot;Andrew G.&quot;,&quot;non-dropping-particle&quot;:&quot;&quot;,&quot;parse-names&quot;:false,&quot;suffix&quot;:&quot;&quot;},{&quot;dropping-particle&quot;:&quot;&quot;,&quot;family&quot;:&quot;Sandoe&quot;,&quot;given&quot;:&quot;Amelia&quot;,&quot;non-dropping-particle&quot;:&quot;&quot;,&quot;parse-names&quot;:false,&quot;suffix&quot;:&quot;&quot;},{&quot;dropping-particle&quot;:&quot;&quot;,&quot;family&quot;:&quot;Schwartzman&quot;,&quot;given&quot;:&quot;Kevin&quot;,&quot;non-dropping-particle&quot;:&quot;&quot;,&quot;parse-names&quot;:false,&quot;suffix&quot;:&quot;&quot;},{&quot;dropping-particle&quot;:&quot;&quot;,&quot;family&quot;:&quot;Sears&quot;,&quot;given&quot;:&quot;Jennifer&quot;,&quot;non-dropping-particle&quot;:&quot;&quot;,&quot;parse-names&quot;:false,&quot;suffix&quot;:&quot;&quot;},{&quot;dropping-particle&quot;:&quot;&quot;,&quot;family&quot;:&quot;Stauffer&quot;,&quot;given&quot;:&quot;William&quot;,&quot;non-dropping-particle&quot;:&quot;&quot;,&quot;parse-names&quot;:false,&quot;suffix&quot;:&quot;&quot;},{&quot;dropping-particle&quot;:&quot;&quot;,&quot;family&quot;:&quot;Thombs&quot;,&quot;given&quot;:&quot;Brett D.&quot;,&quot;non-dropping-particle&quot;:&quot;&quot;,&quot;parse-names&quot;:false,&quot;suffix&quot;:&quot;&quot;},{&quot;dropping-particle&quot;:&quot;&quot;,&quot;family&quot;:&quot;Topp&quot;,&quot;given&quot;:&quot;Patricia&quot;,&quot;non-dropping-particle&quot;:&quot;&quot;,&quot;parse-names&quot;:false,&quot;suffix&quot;:&quot;&quot;},{&quot;dropping-particle&quot;:&quot;&quot;,&quot;family&quot;:&quot;Toren&quot;,&quot;given&quot;:&quot;Andrew&quot;,&quot;non-dropping-particle&quot;:&quot;&quot;,&quot;parse-names&quot;:false,&quot;suffix&quot;:&quot;&quot;},{&quot;dropping-particle&quot;:&quot;&quot;,&quot;family&quot;:&quot;Torres&quot;,&quot;given&quot;:&quot;Sara&quot;,&quot;non-dropping-particle&quot;:&quot;&quot;,&quot;parse-names&quot;:false,&quot;suffix&quot;:&quot;&quot;},{&quot;dropping-particle&quot;:&quot;&quot;,&quot;family&quot;:&quot;Ullah&quot;,&quot;given&quot;:&quot;Ahsan&quot;,&quot;non-dropping-particle&quot;:&quot;&quot;,&quot;parse-names&quot;:false,&quot;suffix&quot;:&quot;&quot;},{&quot;dropping-particle&quot;:&quot;&quot;,&quot;family&quot;:&quot;Varghese&quot;,&quot;given&quot;:&quot;Sunil&quot;,&quot;non-dropping-particle&quot;:&quot;&quot;,&quot;parse-names&quot;:false,&quot;suffix&quot;:&quot;&quot;},{&quot;dropping-particle&quot;:&quot;&quot;,&quot;family&quot;:&quot;Vissandjee&quot;,&quot;given&quot;:&quot;Bilkis&quot;,&quot;non-dropping-particle&quot;:&quot;&quot;,&quot;parse-names&quot;:false,&quot;suffix&quot;:&quot;&quot;},{&quot;dropping-particle&quot;:&quot;&quot;,&quot;family&quot;:&quot;Welt&quot;,&quot;given&quot;:&quot;Michel&quot;,&quot;non-dropping-particle&quot;:&quot;&quot;,&quot;parse-names&quot;:false,&quot;suffix&quot;:&quot;&quot;},{&quot;dropping-particle&quot;:&quot;&quot;,&quot;family&quot;:&quot;Wobeser&quot;,&quot;given&quot;:&quot;Wendy&quot;,&quot;non-dropping-particle&quot;:&quot;&quot;,&quot;parse-names&quot;:false,&quot;suffix&quot;:&quot;&quot;},{&quot;dropping-particle&quot;:&quot;&quot;,&quot;family&quot;:&quot;Wong&quot;,&quot;given&quot;:&quot;David&quot;,&quot;non-dropping-particle&quot;:&quot;&quot;,&quot;parse-names&quot;:false,&quot;suffix&quot;:&quot;&quot;},{&quot;dropping-particle&quot;:&quot;&quot;,&quot;family&quot;:&quot;Zelkowitz&quot;,&quot;given&quot;:&quot;Phyllis&quot;,&quot;non-dropping-particle&quot;:&quot;&quot;,&quot;parse-names&quot;:false,&quot;suffix&quot;:&quot;&quot;},{&quot;dropping-particle&quot;:&quot;&quot;,&quot;family&quot;:&quot;Zhong&quot;,&quot;given&quot;:&quot;Jianwei&quot;,&quot;non-dropping-particle&quot;:&quot;&quot;,&quot;parse-names&quot;:false,&quot;suffix&quot;:&quot;&quot;},{&quot;dropping-particle&quot;:&quot;&quot;,&quot;family&quot;:&quot;Zlotkin&quot;,&quot;given&quot;:&quot;Stanley&quot;,&quot;non-dropping-particle&quot;:&quot;&quot;,&quot;parse-names&quot;:false,&quot;suffix&quot;:&quot;&quot;}],&quot;container-title&quot;:&quot;CMAJ. Canadian Medical Association Journal&quot;,&quot;issue&quot;:&quot;12&quot;,&quot;issued&quot;:{&quot;date-parts&quot;:[[&quot;2011&quot;,&quot;9&quot;,&quot;6&quot;]]},&quot;page&quot;:&quot;E824&quot;,&quot;publisher&quot;:&quot;Canadian Medical Association&quot;,&quot;title&quot;:&quot;Evidence-based clinical guidelines for immigrants and refugees&quot;,&quot;type&quot;:&quot;article-journal&quot;,&quot;volume&quot;:&quot;183&quot;,&quot;id&quot;:&quot;bce10f19-1652-503c-b3f0-575b2aff9214&quot;,&quot;container-title-short&quot;:&quot;&quot;}}],&quot;properties&quot;:{&quot;noteIndex&quot;:0},&quot;manualOverride&quot;:{&quot;isManuallyOverridden&quot;:false,&quot;manualOverrideText&quot;:&quot;&quot;,&quot;citeprocText&quot;:&quot;[7]&quot;}},{&quot;citationID&quot;:&quot;MENDELEY_CITATION_4104f4e4-2ed2-491e-bfd7-ad60bc9380db&quot;,&quot;isEdited&quot;:false,&quot;citationTag&quot;:&quot;MENDELEY_CITATION_v3_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&quot;,&quot;citationItems&quot;:[{&quot;id&quot;:&quot;b19690c1-b833-5bfb-9758-13768066a05a&quot;,&quot;uris&quot;:[&quot;http://www.mendeley.com/documents/?uuid=a643b565-9c14-3ced-a96c-20ce343b07c0&quot;],&quot;isTemporary&quot;:false,&quot;legacyDesktopId&quot;:&quot;a643b565-9c14-3ced-a96c-20ce343b07c0&quot;,&quot;itemData&quot;:{&quot;URL&quot;:&quot;https://www.who.int/publications/i/item/health-of-refugees-and-migrants---who-european-region-(2018)&quot;,&quot;accessed&quot;:{&quot;date-parts&quot;:[[&quot;2024&quot;,&quot;2&quot;,&quot;5&quot;]]},&quot;author&quot;:[{&quot;dropping-particle&quot;:&quot;&quot;,&quot;family&quot;:&quot;WHO&quot;,&quot;given&quot;:&quot;&quot;,&quot;non-dropping-particle&quot;:&quot;&quot;,&quot;parse-names&quot;:false,&quot;suffix&quot;:&quot;&quot;}],&quot;issued&quot;:{&quot;date-parts&quot;:[[&quot;2018&quot;]]},&quot;title&quot;:&quot;Health of refugees and migrants - WHO European Region (2018)&quot;,&quot;type&quot;:&quot;webpage&quot;,&quot;id&quot;:&quot;b19690c1-b833-5bfb-9758-13768066a05a&quot;,&quot;container-title-short&quot;:&quot;&quot;}}],&quot;properties&quot;:{&quot;noteIndex&quot;:0},&quot;manualOverride&quot;:{&quot;isManuallyOverridden&quot;:false,&quot;manualOverrideText&quot;:&quot;&quot;,&quot;citeprocText&quot;:&quot;[5]&quot;}},{&quot;citationID&quot;:&quot;MENDELEY_CITATION_789d5261-f7c3-4573-b2cb-89fb55ff2a7b&quot;,&quot;isEdited&quot;:false,&quot;citationTag&quot;:&quot;MENDELEY_CITATION_v3_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&quot;,&quot;citationItems&quot;:[{&quot;id&quot;:&quot;37d27c47-8289-5540-bdb7-7d481b253c1c&quot;,&quot;uris&quot;:[&quot;http://www.mendeley.com/documents/?uuid=2a9c80d2-8d57-3e4a-8da1-8b499de2b107&quot;],&quot;isTemporary&quot;:false,&quot;legacyDesktopId&quot;:&quot;2a9c80d2-8d57-3e4a-8da1-8b499de2b107&quot;,&quot;itemData&quot;:{&quot;DOI&quot;:&quot;10.1007/S00431-019-03405-9&quot;,&quot;ISSN&quot;:&quot;1432-1076&quot;,&quot;PMID&quot;:&quot;31240389&quot;,&quot;abstract&quot;:&quot;Between 2015 and 2017, an estimated 200,000 to 400,000 children were seeking asylum each year in EU/EEA countries. As access to high-quality health care is important, we collected and compared current recommendations across Europe for a consensus recommendation on medical care for migrant (asylum-seeking and refugee) children. Existing recommendations were collected from published literature and identified through national representatives from paediatric societies of 31 EU/EEA countries through the European Academy of Paediatrics (EAP). Recommendations were systematically extracted and collected in a database. Those mentioned in at least one recommendation were evaluated for inclusion, and evidence on recommendations was specifically identified in literature searches focused on recent evidence from Europe. For eight EU/EEA countries, a national recommendation was identified. Growth and development, vision and hearing impairment, skin and dental problems, immunisations, anaemia, micronutrient deficiency, helminths, hepatitis B and C, human immunodeficiency virus, malaria, schistosomiasis, syphilis, tuberculosis, mental health disorder and sexual health were most frequently mentioned and therefore selected for inclusion in the recommendation. Conclusion: The current document includes general recommendations on ethical standards, use of interpreters and specific recommendations for prevention or early detection of communicable and non-communicable diseases. It may serve as a tool to ensure the fundamental right that migrant children in Europe receive a comprehensive, patient-centred health care.&quot;,&quot;author&quot;:[{&quot;dropping-particle&quot;:&quot;&quot;,&quot;family&quot;:&quot;Schrier&quot;,&quot;given&quot;:&quot;Lenneke&quot;,&quot;non-dropping-particle&quot;:&quot;&quot;,&quot;parse-names&quot;:false,&quot;suffix&quot;:&quot;&quot;},{&quot;dropping-particle&quot;:&quot;&quot;,&quot;family&quot;:&quot;Wyder&quot;,&quot;given&quot;:&quot;Corinne&quot;,&quot;non-dropping-particle&quot;:&quot;&quot;,&quot;parse-names&quot;:false,&quot;suffix&quot;:&quot;&quot;},{&quot;dropping-particle&quot;:&quot;&quot;,&quot;family&quot;:&quot;Torso&quot;,&quot;given&quot;:&quot;Stefano&quot;,&quot;non-dropping-particle&quot;:&quot;del&quot;,&quot;parse-names&quot;:false,&quot;suffix&quot;:&quot;&quot;},{&quot;dropping-particle&quot;:&quot;&quot;,&quot;family&quot;:&quot;Stiris&quot;,&quot;given&quot;:&quot;Tom&quot;,&quot;non-dropping-particle&quot;:&quot;&quot;,&quot;parse-names&quot;:false,&quot;suffix&quot;:&quot;&quot;},{&quot;dropping-particle&quot;:&quot;&quot;,&quot;family&quot;:&quot;Both&quot;,&quot;given&quot;:&quot;Ulrich&quot;,&quot;non-dropping-particle&quot;:&quot;von&quot;,&quot;parse-names&quot;:false,&quot;suffix&quot;:&quot;&quot;},{&quot;dropping-particle&quot;:&quot;&quot;,&quot;family&quot;:&quot;Brandenberger&quot;,&quot;given&quot;:&quot;Julia&quot;,&quot;non-dropping-particle&quot;:&quot;&quot;,&quot;parse-names&quot;:false,&quot;suffix&quot;:&quot;&quot;},{&quot;dropping-particle&quot;:&quot;&quot;,&quot;family&quot;:&quot;Ritz&quot;,&quot;given&quot;:&quot;Nicole&quot;,&quot;non-dropping-particle&quot;:&quot;&quot;,&quot;parse-names&quot;:false,&quot;suffix&quot;:&quot;&quot;}],&quot;container-title&quot;:&quot;European Journal of Pediatrics 2019 178:9&quot;,&quot;issue&quot;:&quot;9&quot;,&quot;issued&quot;:{&quot;date-parts&quot;:[[&quot;2019&quot;,&quot;6&quot;,&quot;26&quot;]]},&quot;page&quot;:&quot;1449-1467&quot;,&quot;publisher&quot;:&quot;Springer&quot;,&quot;title&quot;:&quot;Medical care for migrant children in Europe: a practical recommendation for first and follow-up appointments&quot;,&quot;type&quot;:&quot;article-journal&quot;,&quot;volume&quot;:&quot;178&quot;,&quot;id&quot;:&quot;37d27c47-8289-5540-bdb7-7d481b253c1c&quot;,&quot;container-title-short&quot;:&quot;&quot;}}],&quot;properties&quot;:{&quot;noteIndex&quot;:0},&quot;manualOverride&quot;:{&quot;isManuallyOverridden&quot;:false,&quot;manualOverrideText&quot;:&quot;&quot;,&quot;citeprocText&quot;:&quot;[8]&quot;}},{&quot;citationID&quot;:&quot;MENDELEY_CITATION_6a9e918a-d469-4861-a463-142f95e20c73&quot;,&quot;isEdited&quot;:false,&quot;citationTag&quot;:&quot;MENDELEY_CITATION_v3_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&quot;,&quot;citationItems&quot;:[{&quot;id&quot;:&quot;2b3d2725-896a-55e9-93b9-68d3342d0d25&quot;,&quot;uris&quot;:[&quot;http://www.mendeley.com/documents/?uuid=c335c9df-1300-3f41-995c-e35c8ff9cd68&quot;],&quot;isTemporary&quot;:false,&quot;legacyDesktopId&quot;:&quot;c335c9df-1300-3f41-995c-e35c8ff9cd68&quot;,&quot;itemData&quot;:{&quot;DOI&quot;:&quot;10.1093/INTQHC/MZM042&quot;,&quot;ISSN&quot;:&quot;1353-4505&quot;,&quot;PMID&quot;:&quot;17872937&quot;,&quot;abstract&quot;:&quot;Background: Qualitative research explores complex phenomena encountered by clinicians, health care providers, policy makers and consumers. Although partial checklists are available, no consolidated reporting framework exists for any type of qualitative design. Objective: To develop a checklist for explicit and comprehensive reporting of qualitative studies (indepth interviews and focus groups). Methods: We performed a comprehensive search in Cochrane and Campbell Protocols, Medline, CINAHL, systematic reviews of qualitative studies, author or reviewer guidelines of major medical journals and reference lists of relevant publications for existing checklists used to assess qualitative studies. Seventy-six items from 22 checklists were compiled into a comprehensive list. All items were grouped into three domains: (i) research team and reflexivity, (ii) study design and (iii) data analysis and reporting. Duplicate items and those that were ambiguous, too broadly defined and impractical to assess were removed. Results: Items most frequently included in the checklists related to sampling method, setting for data collection, method of data collection, respondent validation of findings, method of recording data, description of the derivation of themes and inclusion of supporting quotations. We grouped all items into three domains: (i) research team and reflexivity, (ii) study design and (iii) data analysis and reporting. Conclusions: The criteria included in COREQ, a 32-item checklist, can help researchers to report important aspects of the research team, study methods, context of the study, findings, analysis and interpretations. © The Author 2007. Published by Oxford University Press on behalf of International Society for Quality in Health Care; all rights reserved.&quot;,&quot;author&quot;:[{&quot;dropping-particle&quot;:&quot;&quot;,&quot;family&quot;:&quot;Tong&quot;,&quot;given&quot;:&quot;Allison&quot;,&quot;non-dropping-particle&quot;:&quot;&quot;,&quot;parse-names&quot;:false,&quot;suffix&quot;:&quot;&quot;},{&quot;dropping-particle&quot;:&quot;&quot;,&quot;family&quot;:&quot;Sainsbury&quot;,&quot;given&quot;:&quot;Peter&quot;,&quot;non-dropping-particle&quot;:&quot;&quot;,&quot;parse-names&quot;:false,&quot;suffix&quot;:&quot;&quot;},{&quot;dropping-particle&quot;:&quot;&quot;,&quot;family&quot;:&quot;Craig&quot;,&quot;given&quot;:&quot;Jonathan&quot;,&quot;non-dropping-particle&quot;:&quot;&quot;,&quot;parse-names&quot;:false,&quot;suffix&quot;:&quot;&quot;}],&quot;container-title&quot;:&quot;International Journal for Quality in Health Care&quot;,&quot;issue&quot;:&quot;6&quot;,&quot;issued&quot;:{&quot;date-parts&quot;:[[&quot;2007&quot;,&quot;12&quot;,&quot;1&quot;]]},&quot;page&quot;:&quot;349-357&quot;,&quot;publisher&quot;:&quot;Oxford Academic&quot;,&quot;title&quot;:&quot;Consolidated criteria for reporting qualitative research (COREQ): a 32-item checklist for interviews and focus groups&quot;,&quot;type&quot;:&quot;article-journal&quot;,&quot;volume&quot;:&quot;19&quot;,&quot;id&quot;:&quot;2b3d2725-896a-55e9-93b9-68d3342d0d25&quot;,&quot;container-title-short&quot;:&quot;&quot;}}],&quot;properties&quot;:{&quot;noteIndex&quot;:0},&quot;manualOverride&quot;:{&quot;isManuallyOverridden&quot;:false,&quot;manualOverrideText&quot;:&quot;&quot;,&quot;citeprocText&quot;:&quot;[9]&quot;}},{&quot;citationID&quot;:&quot;MENDELEY_CITATION_1484fe52-68dd-4cd3-8132-1e03237cd840&quot;,&quot;isEdited&quot;:false,&quot;citationTag&quot;:&quot;MENDELEY_CITATION_v3_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&quot;,&quot;citationItems&quot;:[{&quot;id&quot;:&quot;a7b6ff77-ba5e-53ce-8673-efe2ab565dbf&quot;,&quot;uris&quot;:[&quot;http://www.mendeley.com/documents/?uuid=d5ce371f-946e-30a7-97a7-733ff6346cbe&quot;],&quot;isTemporary&quot;:false,&quot;legacyDesktopId&quot;:&quot;d5ce371f-946e-30a7-97a7-733ff6346cbe&quot;,&quot;itemData&quot;:{&quot;DOI&quot;:&quot;10.1111/CCH.12485&quot;,&quot;ISSN&quot;:&quot;1365-2214&quot;,&quot;PMID&quot;:&quot;28736840&quot;,&quot;abstract&quot;:&quot;Greater numbers of children are on the move than ever before. In 2015, the number of forcibly displaced people across the globe reached 65.3 million. Of the more than 1 million migrants, asylum seekers, and refugees who arrived in Europe in 2015, nearly one third were children, and 90,000 of these children were unaccompanied. Child migrants are among the most vulnerable, even after arriving at their destination. The health of migrant children is related to their health status before their journey, the conditions during their journey and at their destination, and the physical and mental health of their caregivers. These children may have experienced numerous forms of trauma including war, violence, separation from family, and exploitation. They may suffer from malnutrition and communicable diseases including vaccine-preventable diseases. Pregnant women, newborns, and unaccompanied minors are particularly vulnerable groups. Social isolation is a major risk factor for all migrant children that compound other health risks even after settlement in their new home. Lack of health information, language, and cultural differences serve as major barriers to adequate, timely, and appropriate healthcare. In spite the challenges they face, migrant children demonstrate remarkable resilience that can be nurtured to promote good mental and physical health. Migrant children, irrespective of their legal status, are entitled to healthcare of the same standard provided to children in the resident population, as stated in the UN Convention on the Rights of the Child. It is imperative that the health sector includes informed health workers who are able to identify the health risks and needs of these children and provide culturally competent care. In order to achieve this and promote the rights of migrant children to optimal health and well-being, ISSOP recommends that Programmes and activities designed to promote and protect migrant child health and well-being must be designed in collaboration with all sectors involved, including the education and social sectors, and should always include the voices of migrant children and their families. Health services should be readily available and easily accessible for preventive, maintenance, and curative care regardless of the child's legal status. Care should be of the same standard as care provided to the local population. Health information should be provided that is culturally sensitive and readily available in a language that migr…&quot;,&quot;author&quot;:[{&quot;dropping-particle&quot;:&quot;&quot;,&quot;family&quot;:&quot;ISSOP&quot;,&quot;given&quot;:&quot;&quot;,&quot;non-dropping-particle&quot;:&quot;&quot;,&quot;parse-names&quot;:false,&quot;suffix&quot;:&quot;&quot;}],&quot;container-title&quot;:&quot;Child: care, health and development&quot;,&quot;issue&quot;:&quot;1&quot;,&quot;issued&quot;:{&quot;date-parts&quot;:[[&quot;2018&quot;,&quot;1&quot;,&quot;1&quot;]]},&quot;page&quot;:&quot;161-170&quot;,&quot;publisher&quot;:&quot;Child Care Health Dev&quot;,&quot;title&quot;:&quot;ISSOP position statement on migrant child health&quot;,&quot;type&quot;:&quot;article-journal&quot;,&quot;volume&quot;:&quot;44&quot;,&quot;id&quot;:&quot;a7b6ff77-ba5e-53ce-8673-efe2ab565dbf&quot;,&quot;container-title-short&quot;:&quot;Child Care Health Dev&quot;}}],&quot;properties&quot;:{&quot;noteIndex&quot;:0},&quot;manualOverride&quot;:{&quot;isManuallyOverridden&quot;:false,&quot;manualOverrideText&quot;:&quot;&quot;,&quot;citeprocText&quot;:&quot;[10]&quot;}},{&quot;citationID&quot;:&quot;MENDELEY_CITATION_58603f57-dee9-4460-93a8-2209a06e8a35&quot;,&quot;isEdited&quot;:false,&quot;citationTag&quot;:&quot;MENDELEY_CITATION_v3_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&quot;,&quot;citationItems&quot;:[{&quot;id&quot;:&quot;37d27c47-8289-5540-bdb7-7d481b253c1c&quot;,&quot;uris&quot;:[&quot;http://www.mendeley.com/documents/?uuid=2a9c80d2-8d57-3e4a-8da1-8b499de2b107&quot;],&quot;isTemporary&quot;:false,&quot;legacyDesktopId&quot;:&quot;2a9c80d2-8d57-3e4a-8da1-8b499de2b107&quot;,&quot;itemData&quot;:{&quot;DOI&quot;:&quot;10.1007/S00431-019-03405-9&quot;,&quot;ISSN&quot;:&quot;1432-1076&quot;,&quot;PMID&quot;:&quot;31240389&quot;,&quot;abstract&quot;:&quot;Between 2015 and 2017, an estimated 200,000 to 400,000 children were seeking asylum each year in EU/EEA countries. As access to high-quality health care is important, we collected and compared current recommendations across Europe for a consensus recommendation on medical care for migrant (asylum-seeking and refugee) children. Existing recommendations were collected from published literature and identified through national representatives from paediatric societies of 31 EU/EEA countries through the European Academy of Paediatrics (EAP). Recommendations were systematically extracted and collected in a database. Those mentioned in at least one recommendation were evaluated for inclusion, and evidence on recommendations was specifically identified in literature searches focused on recent evidence from Europe. For eight EU/EEA countries, a national recommendation was identified. Growth and development, vision and hearing impairment, skin and dental problems, immunisations, anaemia, micronutrient deficiency, helminths, hepatitis B and C, human immunodeficiency virus, malaria, schistosomiasis, syphilis, tuberculosis, mental health disorder and sexual health were most frequently mentioned and therefore selected for inclusion in the recommendation. Conclusion: The current document includes general recommendations on ethical standards, use of interpreters and specific recommendations for prevention or early detection of communicable and non-communicable diseases. It may serve as a tool to ensure the fundamental right that migrant children in Europe receive a comprehensive, patient-centred health care.&quot;,&quot;author&quot;:[{&quot;dropping-particle&quot;:&quot;&quot;,&quot;family&quot;:&quot;Schrier&quot;,&quot;given&quot;:&quot;Lenneke&quot;,&quot;non-dropping-particle&quot;:&quot;&quot;,&quot;parse-names&quot;:false,&quot;suffix&quot;:&quot;&quot;},{&quot;dropping-particle&quot;:&quot;&quot;,&quot;family&quot;:&quot;Wyder&quot;,&quot;given&quot;:&quot;Corinne&quot;,&quot;non-dropping-particle&quot;:&quot;&quot;,&quot;parse-names&quot;:false,&quot;suffix&quot;:&quot;&quot;},{&quot;dropping-particle&quot;:&quot;&quot;,&quot;family&quot;:&quot;Torso&quot;,&quot;given&quot;:&quot;Stefano&quot;,&quot;non-dropping-particle&quot;:&quot;del&quot;,&quot;parse-names&quot;:false,&quot;suffix&quot;:&quot;&quot;},{&quot;dropping-particle&quot;:&quot;&quot;,&quot;family&quot;:&quot;Stiris&quot;,&quot;given&quot;:&quot;Tom&quot;,&quot;non-dropping-particle&quot;:&quot;&quot;,&quot;parse-names&quot;:false,&quot;suffix&quot;:&quot;&quot;},{&quot;dropping-particle&quot;:&quot;&quot;,&quot;family&quot;:&quot;Both&quot;,&quot;given&quot;:&quot;Ulrich&quot;,&quot;non-dropping-particle&quot;:&quot;von&quot;,&quot;parse-names&quot;:false,&quot;suffix&quot;:&quot;&quot;},{&quot;dropping-particle&quot;:&quot;&quot;,&quot;family&quot;:&quot;Brandenberger&quot;,&quot;given&quot;:&quot;Julia&quot;,&quot;non-dropping-particle&quot;:&quot;&quot;,&quot;parse-names&quot;:false,&quot;suffix&quot;:&quot;&quot;},{&quot;dropping-particle&quot;:&quot;&quot;,&quot;family&quot;:&quot;Ritz&quot;,&quot;given&quot;:&quot;Nicole&quot;,&quot;non-dropping-particle&quot;:&quot;&quot;,&quot;parse-names&quot;:false,&quot;suffix&quot;:&quot;&quot;}],&quot;container-title&quot;:&quot;European Journal of Pediatrics 2019 178:9&quot;,&quot;issue&quot;:&quot;9&quot;,&quot;issued&quot;:{&quot;date-parts&quot;:[[&quot;2019&quot;,&quot;6&quot;,&quot;26&quot;]]},&quot;page&quot;:&quot;1449-1467&quot;,&quot;publisher&quot;:&quot;Springer&quot;,&quot;title&quot;:&quot;Medical care for migrant children in Europe: a practical recommendation for first and follow-up appointments&quot;,&quot;type&quot;:&quot;article-journal&quot;,&quot;volume&quot;:&quot;178&quot;,&quot;id&quot;:&quot;37d27c47-8289-5540-bdb7-7d481b253c1c&quot;,&quot;container-title-short&quot;:&quot;&quot;}}],&quot;properties&quot;:{&quot;noteIndex&quot;:0},&quot;manualOverride&quot;:{&quot;isManuallyOverridden&quot;:false,&quot;manualOverrideText&quot;:&quot;&quot;,&quot;citeprocText&quot;:&quot;[8]&quot;}},{&quot;citationID&quot;:&quot;MENDELEY_CITATION_9161341b-8829-4b17-93dc-a08c1385af38&quot;,&quot;isEdited&quot;:false,&quot;citationTag&quot;:&quot;MENDELEY_CITATION_v3_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&quot;,&quot;citationItems&quot;:[{&quot;id&quot;:&quot;37d27c47-8289-5540-bdb7-7d481b253c1c&quot;,&quot;uris&quot;:[&quot;http://www.mendeley.com/documents/?uuid=2a9c80d2-8d57-3e4a-8da1-8b499de2b107&quot;],&quot;isTemporary&quot;:false,&quot;legacyDesktopId&quot;:&quot;2a9c80d2-8d57-3e4a-8da1-8b499de2b107&quot;,&quot;itemData&quot;:{&quot;DOI&quot;:&quot;10.1007/S00431-019-03405-9&quot;,&quot;ISSN&quot;:&quot;1432-1076&quot;,&quot;PMID&quot;:&quot;31240389&quot;,&quot;abstract&quot;:&quot;Between 2015 and 2017, an estimated 200,000 to 400,000 children were seeking asylum each year in EU/EEA countries. As access to high-quality health care is important, we collected and compared current recommendations across Europe for a consensus recommendation on medical care for migrant (asylum-seeking and refugee) children. Existing recommendations were collected from published literature and identified through national representatives from paediatric societies of 31 EU/EEA countries through the European Academy of Paediatrics (EAP). Recommendations were systematically extracted and collected in a database. Those mentioned in at least one recommendation were evaluated for inclusion, and evidence on recommendations was specifically identified in literature searches focused on recent evidence from Europe. For eight EU/EEA countries, a national recommendation was identified. Growth and development, vision and hearing impairment, skin and dental problems, immunisations, anaemia, micronutrient deficiency, helminths, hepatitis B and C, human immunodeficiency virus, malaria, schistosomiasis, syphilis, tuberculosis, mental health disorder and sexual health were most frequently mentioned and therefore selected for inclusion in the recommendation. Conclusion: The current document includes general recommendations on ethical standards, use of interpreters and specific recommendations for prevention or early detection of communicable and non-communicable diseases. It may serve as a tool to ensure the fundamental right that migrant children in Europe receive a comprehensive, patient-centred health care.&quot;,&quot;author&quot;:[{&quot;dropping-particle&quot;:&quot;&quot;,&quot;family&quot;:&quot;Schrier&quot;,&quot;given&quot;:&quot;Lenneke&quot;,&quot;non-dropping-particle&quot;:&quot;&quot;,&quot;parse-names&quot;:false,&quot;suffix&quot;:&quot;&quot;},{&quot;dropping-particle&quot;:&quot;&quot;,&quot;family&quot;:&quot;Wyder&quot;,&quot;given&quot;:&quot;Corinne&quot;,&quot;non-dropping-particle&quot;:&quot;&quot;,&quot;parse-names&quot;:false,&quot;suffix&quot;:&quot;&quot;},{&quot;dropping-particle&quot;:&quot;&quot;,&quot;family&quot;:&quot;Torso&quot;,&quot;given&quot;:&quot;Stefano&quot;,&quot;non-dropping-particle&quot;:&quot;del&quot;,&quot;parse-names&quot;:false,&quot;suffix&quot;:&quot;&quot;},{&quot;dropping-particle&quot;:&quot;&quot;,&quot;family&quot;:&quot;Stiris&quot;,&quot;given&quot;:&quot;Tom&quot;,&quot;non-dropping-particle&quot;:&quot;&quot;,&quot;parse-names&quot;:false,&quot;suffix&quot;:&quot;&quot;},{&quot;dropping-particle&quot;:&quot;&quot;,&quot;family&quot;:&quot;Both&quot;,&quot;given&quot;:&quot;Ulrich&quot;,&quot;non-dropping-particle&quot;:&quot;von&quot;,&quot;parse-names&quot;:false,&quot;suffix&quot;:&quot;&quot;},{&quot;dropping-particle&quot;:&quot;&quot;,&quot;family&quot;:&quot;Brandenberger&quot;,&quot;given&quot;:&quot;Julia&quot;,&quot;non-dropping-particle&quot;:&quot;&quot;,&quot;parse-names&quot;:false,&quot;suffix&quot;:&quot;&quot;},{&quot;dropping-particle&quot;:&quot;&quot;,&quot;family&quot;:&quot;Ritz&quot;,&quot;given&quot;:&quot;Nicole&quot;,&quot;non-dropping-particle&quot;:&quot;&quot;,&quot;parse-names&quot;:false,&quot;suffix&quot;:&quot;&quot;}],&quot;container-title&quot;:&quot;European Journal of Pediatrics 2019 178:9&quot;,&quot;issue&quot;:&quot;9&quot;,&quot;issued&quot;:{&quot;date-parts&quot;:[[&quot;2019&quot;,&quot;6&quot;,&quot;26&quot;]]},&quot;page&quot;:&quot;1449-1467&quot;,&quot;publisher&quot;:&quot;Springer&quot;,&quot;title&quot;:&quot;Medical care for migrant children in Europe: a practical recommendation for first and follow-up appointments&quot;,&quot;type&quot;:&quot;article-journal&quot;,&quot;volume&quot;:&quot;178&quot;,&quot;id&quot;:&quot;37d27c47-8289-5540-bdb7-7d481b253c1c&quot;,&quot;container-title-short&quot;:&quot;&quot;}}],&quot;properties&quot;:{&quot;noteIndex&quot;:0},&quot;manualOverride&quot;:{&quot;isManuallyOverridden&quot;:false,&quot;manualOverrideText&quot;:&quot;&quot;,&quot;citeprocText&quot;:&quot;[8]&quot;}},{&quot;citationID&quot;:&quot;MENDELEY_CITATION_56097fc7-ba13-4885-af75-c26e5d5fe2b3&quot;,&quot;isEdited&quot;:false,&quot;citationTag&quot;:&quot;MENDELEY_CITATION_v3_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&quot;,&quot;citationItems&quot;:[{&quot;id&quot;:&quot;7132842e-e10e-5dc6-a294-96ecd7093758&quot;,&quot;uris&quot;:[&quot;http://www.mendeley.com/documents/?uuid=4df0770c-7fbb-316e-95da-8129e0e0b442&quot;],&quot;isTemporary&quot;:false,&quot;legacyDesktopId&quot;:&quot;4df0770c-7fbb-316e-95da-8129e0e0b442&quot;,&quot;itemData&quot;:{&quot;DOI&quot;:&quot;10.1191/1478088706QP063OA&quot;,&quot;ISSN&quot;:&quot;14780887&quot;,&quot;abstract&quot;:&quot;Thematic analysis is a poorly demarcated, rarely acknowledged, yet widely used qualitative analytic method within psychology. In this paper, we argue that it offers an accessible and theoretically flexible approach to analysing qualitative data. We outline what thematic analysis is, locating it in relation to other qualitative analytic methods that search for themes or patterns, and in relation to different epistemological and ontological positions. We then provide clear guidelines to those wanting to start thematic analysis, or conduct it in a more deliberate and rigorous way, and consider potential pitfalls in conducting thematic analysis. Finally, we outline the disadvantages and advantages of thematic analysis. We conclude by advocating thematic analysis as a useful and flexible method for qualitative research in and beyond psychology. © 2006 Edward Arnold (Publishers) Ltd.&quot;,&quot;author&quot;:[{&quot;dropping-particle&quot;:&quot;&quot;,&quot;family&quot;:&quot;Braun&quot;,&quot;given&quot;:&quot;Virginia&quot;,&quot;non-dropping-particle&quot;:&quot;&quot;,&quot;parse-names&quot;:false,&quot;suffix&quot;:&quot;&quot;},{&quot;dropping-particle&quot;:&quot;&quot;,&quot;family&quot;:&quot;Clarke&quot;,&quot;given&quot;:&quot;Victoria&quot;,&quot;non-dropping-particle&quot;:&quot;&quot;,&quot;parse-names&quot;:false,&quot;suffix&quot;:&quot;&quot;}],&quot;container-title&quot;:&quot;Qualitative Research in Psychology&quot;,&quot;issue&quot;:&quot;2&quot;,&quot;issued&quot;:{&quot;date-parts&quot;:[[&quot;2006&quot;]]},&quot;page&quot;:&quot;77-101&quot;,&quot;title&quot;:&quot;Using thematic analysis in psychology&quot;,&quot;type&quot;:&quot;article-journal&quot;,&quot;volume&quot;:&quot;3&quot;,&quot;id&quot;:&quot;7132842e-e10e-5dc6-a294-96ecd7093758&quot;,&quot;container-title-short&quot;:&quot;Qual Res Psychol&quot;}}],&quot;properties&quot;:{&quot;noteIndex&quot;:0},&quot;manualOverride&quot;:{&quot;isManuallyOverridden&quot;:false,&quot;manualOverrideText&quot;:&quot;&quot;,&quot;citeprocText&quot;:&quot;[11]&quot;}},{&quot;citationID&quot;:&quot;MENDELEY_CITATION_a7c8d6eb-0e86-4ff9-8794-ec62ee951da5&quot;,&quot;isEdited&quot;:false,&quot;citationTag&quot;:&quot;MENDELEY_CITATION_v3_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&quot;,&quot;citationItems&quot;:[{&quot;id&quot;:&quot;d83d7422-ffa1-51a6-9b86-89086f91eba0&quot;,&quot;uris&quot;:[&quot;http://www.mendeley.com/documents/?uuid=a4dd9f21-3e08-3d3a-9f81-225ffd153d48&quot;],&quot;isTemporary&quot;:false,&quot;legacyDesktopId&quot;:&quot;a4dd9f21-3e08-3d3a-9f81-225ffd153d48&quot;,&quot;itemData&quot;:{&quot;DOI&quot;:&quot;10.1108/QRJ-D-18-00035/FULL/XML&quot;,&quot;ISSN&quot;:&quot;14480980&quot;,&quot;abstract&quot;:&quot;Purpose: The purpose of this paper is to explain the rationale for choosing the qualitative approach to research human resources practices, namely, recruitment and selection, training and development, performance management, rewards management, employee communication and participation, diversity management and work and life balance using deductive and inductive approaches to analyse data. The paper adopts an emic perspective that favours the study of transfer of human resource management practices from the point of view of employees and host country managers in subsidiaries of western multinational enterprises in Ghana. Design/methodology/approach: Despite the numerous examples of qualitative methods of data generation, little is known particularly to the novice researcher about how to analyse qualitative data. This paper develops a model to explain in a systematic manner how to methodically analyse qualitative data using both deductive and inductive approaches. Findings: The deductive and inductive approaches provide a comprehensive approach in analysing qualitative data. The process involves immersing oneself in the data reading and digesting in order to make sense of the whole set of data and to understand what is going on. Originality/value: This paper fills a serious gap in qualitative data analysis which is deemed complex and challenging with limited attention in the methodological literature particularly in a developing country context, Ghana.&quot;,&quot;author&quot;:[{&quot;dropping-particle&quot;:&quot;&quot;,&quot;family&quot;:&quot;Azungah&quot;,&quot;given&quot;:&quot;Theophilus&quot;,&quot;non-dropping-particle&quot;:&quot;&quot;,&quot;parse-names&quot;:false,&quot;suffix&quot;:&quot;&quot;}],&quot;container-title&quot;:&quot;Qualitative Research Journal&quot;,&quot;issue&quot;:&quot;4&quot;,&quot;issued&quot;:{&quot;date-parts&quot;:[[&quot;2018&quot;,&quot;11&quot;,&quot;15&quot;]]},&quot;page&quot;:&quot;383-400&quot;,&quot;publisher&quot;:&quot;Emerald Group Holdings Ltd.&quot;,&quot;title&quot;:&quot;Qualitative research: deductive and inductive approaches to data analysis&quot;,&quot;type&quot;:&quot;article-journal&quot;,&quot;volume&quot;:&quot;18&quot;,&quot;id&quot;:&quot;d83d7422-ffa1-51a6-9b86-89086f91eba0&quot;,&quot;container-title-short&quot;:&quot;&quot;}}],&quot;properties&quot;:{&quot;noteIndex&quot;:0},&quot;manualOverride&quot;:{&quot;isManuallyOverridden&quot;:false,&quot;manualOverrideText&quot;:&quot;&quot;,&quot;citeprocText&quot;:&quot;[12]&quot;}},{&quot;citationID&quot;:&quot;MENDELEY_CITATION_379b2db0-cda6-4e10-8378-82e3cb838020&quot;,&quot;isEdited&quot;:false,&quot;citationTag&quot;:&quot;MENDELEY_CITATION_v3_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&quot;,&quot;citationItems&quot;:[{&quot;id&quot;:&quot;9e4c914b-4834-5b35-974d-653746eb0855&quot;,&quot;uris&quot;:[&quot;http://www.mendeley.com/documents/?uuid=092e6249-6eaa-31d8-84d1-1b5215a1d33b&quot;],&quot;isTemporary&quot;:false,&quot;legacyDesktopId&quot;:&quot;092e6249-6eaa-31d8-84d1-1b5215a1d33b&quot;,&quot;itemData&quot;:{&quot;DOI&quot;:&quot;10.1097/PEC.0000000000001180&quot;,&quot;ISSN&quot;:&quot;15351815&quot;,&quot;PMID&quot;:&quot;28538605&quot;,&quot;abstract&quot;:&quot;Objectives This effectiveness study aimed to evaluate the clinical use of the HEADS-ED tool for patients presenting to a pediatric emergency department (PED) for mental health (MH) care. Methods In this pragmatic trial, PED physicians used the HEADS-ED to guide their assessment and identify areas of MH need in 639 patients (mean [SD], 15.16 [1.40] years; female, 72.6%) who presented to the emergency department with MH concerns between May 2013 and March 2014. Results The HEADS-ED guided consultation to psychiatry/crisis, with 86% receiving a recommended consult. Those with a HEADS-ED score of greater than or equal to 8 and suicidality of 2 (relative risk, 2.64; confidence interval, 2.28-3.06) had a 164% increased risk of physicians requesting a consult compared with those with a score of less than 8 or greater than or equal to 8 with no suicidality of 2. The HEADS-ED mean score was significantly higher for those who received a consult (M = 6.91) than those who did not (M = 4.70; P = 0.000). Similarly, the mean score for those admitted was significantly higher (M = 7.21) than those discharged (M = 5.28; P = 0.000). Agreement on needs requiring action between PED physicians and crisis intervention workers was obtained for a subset of 140 patients and ranged from 62% to 93%. Conclusions Results support the HEADS-ED's use by PED physicians to help guide the assessment and referral process and for discussing the clinical needs of patients among health care providers using a common action-oriented language.&quot;,&quot;author&quot;:[{&quot;dropping-particle&quot;:&quot;&quot;,&quot;family&quot;:&quot;Cappelli&quot;,&quot;given&quot;:&quot;Mario&quot;,&quot;non-dropping-particle&quot;:&quot;&quot;,&quot;parse-names&quot;:false,&quot;suffix&quot;:&quot;&quot;},{&quot;dropping-particle&quot;:&quot;&quot;,&quot;family&quot;:&quot;Zemek&quot;,&quot;given&quot;:&quot;Roger&quot;,&quot;non-dropping-particle&quot;:&quot;&quot;,&quot;parse-names&quot;:false,&quot;suffix&quot;:&quot;&quot;},{&quot;dropping-particle&quot;:&quot;&quot;,&quot;family&quot;:&quot;Polihronis&quot;,&quot;given&quot;:&quot;Christine&quot;,&quot;non-dropping-particle&quot;:&quot;&quot;,&quot;parse-names&quot;:false,&quot;suffix&quot;:&quot;&quot;},{&quot;dropping-particle&quot;:&quot;&quot;,&quot;family&quot;:&quot;Thibedeau&quot;,&quot;given&quot;:&quot;Nathalie R.&quot;,&quot;non-dropping-particle&quot;:&quot;&quot;,&quot;parse-names&quot;:false,&quot;suffix&quot;:&quot;&quot;},{&quot;dropping-particle&quot;:&quot;&quot;,&quot;family&quot;:&quot;Kennedy&quot;,&quot;given&quot;:&quot;Allison&quot;,&quot;non-dropping-particle&quot;:&quot;&quot;,&quot;parse-names&quot;:false,&quot;suffix&quot;:&quot;&quot;},{&quot;dropping-particle&quot;:&quot;&quot;,&quot;family&quot;:&quot;Gray&quot;,&quot;given&quot;:&quot;Clare&quot;,&quot;non-dropping-particle&quot;:&quot;&quot;,&quot;parse-names&quot;:false,&quot;suffix&quot;:&quot;&quot;},{&quot;dropping-particle&quot;:&quot;&quot;,&quot;family&quot;:&quot;Jabbour&quot;,&quot;given&quot;:&quot;Mona&quot;,&quot;non-dropping-particle&quot;:&quot;&quot;,&quot;parse-names&quot;:false,&quot;suffix&quot;:&quot;&quot;},{&quot;dropping-particle&quot;:&quot;&quot;,&quot;family&quot;:&quot;Reid&quot;,&quot;given&quot;:&quot;Sarah&quot;,&quot;non-dropping-particle&quot;:&quot;&quot;,&quot;parse-names&quot;:false,&quot;suffix&quot;:&quot;&quot;},{&quot;dropping-particle&quot;:&quot;&quot;,&quot;family&quot;:&quot;Cloutier&quot;,&quot;given&quot;:&quot;Paula&quot;,&quot;non-dropping-particle&quot;:&quot;&quot;,&quot;parse-names&quot;:false,&quot;suffix&quot;:&quot;&quot;}],&quot;container-title&quot;:&quot;Pediatric Emergency Care&quot;,&quot;issue&quot;:&quot;1&quot;,&quot;issued&quot;:{&quot;date-parts&quot;:[[&quot;2020&quot;,&quot;1&quot;,&quot;1&quot;]]},&quot;page&quot;:&quot;9-15&quot;,&quot;publisher&quot;:&quot;Lippincott Williams and Wilkins&quot;,&quot;title&quot;:&quot;The HEADS-ED: Evaluating the Clinical Use of a Brief, Action-Oriented, Pediatric Mental Health Screening Tool&quot;,&quot;type&quot;:&quot;article-journal&quot;,&quot;volume&quot;:&quot;36&quot;,&quot;id&quot;:&quot;9e4c914b-4834-5b35-974d-653746eb0855&quot;,&quot;container-title-short&quot;:&quot;Pediatr Emerg Care&quot;}}],&quot;properties&quot;:{&quot;noteIndex&quot;:0},&quot;manualOverride&quot;:{&quot;isManuallyOverridden&quot;:false,&quot;manualOverrideText&quot;:&quot;&quot;,&quot;citeprocText&quot;:&quot;[13]&quot;}},{&quot;citationID&quot;:&quot;MENDELEY_CITATION_92dbdc59-982e-4917-89bc-7b12aa96b836&quot;,&quot;isEdited&quot;:false,&quot;citationTag&quot;:&quot;MENDELEY_CITATION_v3_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&quot;,&quot;citationItems&quot;:[{&quot;id&quot;:&quot;ba982fad-5d6f-59e4-b84e-051d4adcdc23&quot;,&quot;uris&quot;:[&quot;http://www.mendeley.com/documents/?uuid=98db60ab-a30f-314d-bedd-24072b5054b2&quot;],&quot;isTemporary&quot;:false,&quot;legacyDesktopId&quot;:&quot;98db60ab-a30f-314d-bedd-24072b5054b2&quot;,&quot;itemData&quot;:{&quot;DOI&quot;:&quot;10.1007/S00787-003-0298-2/METRICS&quot;,&quot;ISSN&quot;:&quot;10188827&quot;,&quot;PMID&quot;:&quot;12601558&quot;,&quot;abstract&quot;:&quot;This study was a first attempt to examine the psychometric properties of the Strengths and Difficulties Questionnaire (SDQ) in Dutch youths. A large sample of normal children and adolescents (N = 562) and their parents completed the SDQ along with a number of other psychopathology measures. Factor analysis of the SDQ yielded five factors that were in keeping with the hypothesised subscales of hyperactivity-inattention, emotional symptoms, peer problems, conduct problems, and prosocial behaviour. Furthermore, internal consistency, test-retest stability, and parent-youth agreement of the various SDQ scales were acceptable. Finally, the concurrent validity of the SDQ was good: that is, its scores correlated in a theoretically meaningful way with other measures of psychopathology. It can be concluded that the psychometric properties of the parentand self-report version of the SDQ were satisfactory in this Dutch community sample. Moreover, the current data provide further support for the utility of the SDQ as an index of psychopathological symptoms in youths.&quot;,&quot;author&quot;:[{&quot;dropping-particle&quot;:&quot;&quot;,&quot;family&quot;:&quot;Muris&quot;,&quot;given&quot;:&quot;Peter&quot;,&quot;non-dropping-particle&quot;:&quot;&quot;,&quot;parse-names&quot;:false,&quot;suffix&quot;:&quot;&quot;},{&quot;dropping-particle&quot;:&quot;&quot;,&quot;family&quot;:&quot;Meesters&quot;,&quot;given&quot;:&quot;Cor&quot;,&quot;non-dropping-particle&quot;:&quot;&quot;,&quot;parse-names&quot;:false,&quot;suffix&quot;:&quot;&quot;},{&quot;dropping-particle&quot;:&quot;&quot;,&quot;family&quot;:&quot;Berg&quot;,&quot;given&quot;:&quot;Frank&quot;,&quot;non-dropping-particle&quot;:&quot;Van den&quot;,&quot;parse-names&quot;:false,&quot;suffix&quot;:&quot;&quot;}],&quot;container-title&quot;:&quot;European Child and Adolescent Psychiatry&quot;,&quot;issue&quot;:&quot;1&quot;,&quot;issued&quot;:{&quot;date-parts&quot;:[[&quot;2003&quot;]]},&quot;page&quot;:&quot;1-8&quot;,&quot;publisher&quot;:&quot;Springer&quot;,&quot;title&quot;:&quot;The Strengths and Difficulties Questionnaire (SDQ) further evidence for its reliability and validity in a community sample of Dutch children and adolescents&quot;,&quot;type&quot;:&quot;article-journal&quot;,&quot;volume&quot;:&quot;12&quot;,&quot;id&quot;:&quot;ba982fad-5d6f-59e4-b84e-051d4adcdc23&quot;,&quot;container-title-short&quot;:&quot;Eur Child Adolesc Psychiatry&quot;}}],&quot;properties&quot;:{&quot;noteIndex&quot;:0},&quot;manualOverride&quot;:{&quot;isManuallyOverridden&quot;:false,&quot;manualOverrideText&quot;:&quot;&quot;,&quot;citeprocText&quot;:&quot;[14]&quot;}},{&quot;citationID&quot;:&quot;MENDELEY_CITATION_c500c6db-8732-4310-b4a6-04bf993bae50&quot;,&quot;isEdited&quot;:false,&quot;citationTag&quot;:&quot;MENDELEY_CITATION_v3_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&quot;,&quot;citationItems&quot;:[{&quot;id&quot;:&quot;11282721-9068-57a2-b420-b29d3cf03fa5&quot;,&quot;uris&quot;:[&quot;http://www.mendeley.com/documents/?uuid=30d4ef04-16e9-3e60-934c-268b17ee9ff5&quot;],&quot;isTemporary&quot;:false,&quot;legacyDesktopId&quot;:&quot;30d4ef04-16e9-3e60-934c-268b17ee9ff5&quot;,&quot;itemData&quot;:{&quot;DOI&quot;:&quot;10.1016/J.GENHOSPPSYCH.2012.12.002&quot;,&quot;ISSN&quot;:&quot;0163-8343&quot;,&quot;PMID&quot;:&quot;23347455&quot;,&quot;abstract&quot;:&quot;Objective: Screening for emotional distress in newly arrived refugees is not a standard practice due to multiple barriers, one being the absence of a valid screening instrument for multiple refugee populations. The Refugee Health Screener-15 (RHS-15) was empirically developed to be a valid, efficient and effective screener for common mental disorders in refugees. Method: Development followed published methods. Two hundred fifty-one refugees from three countries were screened at their public health visit with a pilot instrument, and 190 were administered diagnostic proxy instruments (DPs). Data analyses using multiple methods selected the best items for classification on DPs. Follow-up clinical service data were obtained. Results: Post hoc analyses of the developed RHS-15 showed good sensitivity(range .81 to .95) and specificity (range .86 to .89) to DP's in two of three ethnic groups. Seventy-four percent of positive cases accepted treatment services. Of those, 79% engaged in treatment, and 92% continued treatment more than 3 months. Conclusions: The RHS-15 is a screener for common mental disorders in newly-arrived refugees in public health. The RHS-15appears to be effective, but further prospective research in a broad range of refugee groups is required to establish generalizability. Strengths, limitations, methods to apply the RHS-15 for optimal performance, and future directions for research and implementation are discussed. © 2013.&quot;,&quot;author&quot;:[{&quot;dropping-particle&quot;:&quot;&quot;,&quot;family&quot;:&quot;Hollifield&quot;,&quot;given&quot;:&quot;Michael&quot;,&quot;non-dropping-particle&quot;:&quot;&quot;,&quot;parse-names&quot;:false,&quot;suffix&quot;:&quot;&quot;},{&quot;dropping-particle&quot;:&quot;&quot;,&quot;family&quot;:&quot;Verbillis-Kolp&quot;,&quot;given&quot;:&quot;Sasha&quot;,&quot;non-dropping-particle&quot;:&quot;&quot;,&quot;parse-names&quot;:false,&quot;suffix&quot;:&quot;&quot;},{&quot;dropping-particle&quot;:&quot;&quot;,&quot;family&quot;:&quot;Farmer&quot;,&quot;given&quot;:&quot;Beth&quot;,&quot;non-dropping-particle&quot;:&quot;&quot;,&quot;parse-names&quot;:false,&quot;suffix&quot;:&quot;&quot;},{&quot;dropping-particle&quot;:&quot;&quot;,&quot;family&quot;:&quot;Toolson&quot;,&quot;given&quot;:&quot;Eric C.&quot;,&quot;non-dropping-particle&quot;:&quot;&quot;,&quot;parse-names&quot;:false,&quot;suffix&quot;:&quot;&quot;},{&quot;dropping-particle&quot;:&quot;&quot;,&quot;family&quot;:&quot;Woldehaimanot&quot;,&quot;given&quot;:&quot;Tsegaba&quot;,&quot;non-dropping-particle&quot;:&quot;&quot;,&quot;parse-names&quot;:false,&quot;suffix&quot;:&quot;&quot;},{&quot;dropping-particle&quot;:&quot;&quot;,&quot;family&quot;:&quot;Yamazaki&quot;,&quot;given&quot;:&quot;Junko&quot;,&quot;non-dropping-particle&quot;:&quot;&quot;,&quot;parse-names&quot;:false,&quot;suffix&quot;:&quot;&quot;},{&quot;dropping-particle&quot;:&quot;&quot;,&quot;family&quot;:&quot;Holland&quot;,&quot;given&quot;:&quot;Annette&quot;,&quot;non-dropping-particle&quot;:&quot;&quot;,&quot;parse-names&quot;:false,&quot;suffix&quot;:&quot;&quot;},{&quot;dropping-particle&quot;:&quot;&quot;,&quot;family&quot;:&quot;Clair&quot;,&quot;given&quot;:&quot;Janet&quot;,&quot;non-dropping-particle&quot;:&quot;St.&quot;,&quot;parse-names&quot;:false,&quot;suffix&quot;:&quot;&quot;},{&quot;dropping-particle&quot;:&quot;&quot;,&quot;family&quot;:&quot;SooHoo&quot;,&quot;given&quot;:&quot;Janet&quot;,&quot;non-dropping-particle&quot;:&quot;&quot;,&quot;parse-names&quot;:false,&quot;suffix&quot;:&quot;&quot;}],&quot;container-title&quot;:&quot;General Hospital Psychiatry&quot;,&quot;issue&quot;:&quot;2&quot;,&quot;issued&quot;:{&quot;date-parts&quot;:[[&quot;2013&quot;,&quot;3&quot;,&quot;1&quot;]]},&quot;page&quot;:&quot;202-209&quot;,&quot;publisher&quot;:&quot;Elsevier&quot;,&quot;title&quot;:&quot;The Refugee Health Screener-15 (RHS-15): development and validation of an instrument for anxiety, depression, and PTSD in refugees&quot;,&quot;type&quot;:&quot;article-journal&quot;,&quot;volume&quot;:&quot;35&quot;,&quot;id&quot;:&quot;11282721-9068-57a2-b420-b29d3cf03fa5&quot;,&quot;container-title-short&quot;:&quot;Gen Hosp Psychiatry&quot;}}],&quot;properties&quot;:{&quot;noteIndex&quot;:0},&quot;manualOverride&quot;:{&quot;isManuallyOverridden&quot;:false,&quot;manualOverrideText&quot;:&quot;&quot;,&quot;citeprocText&quot;:&quot;[15]&quot;}},{&quot;citationID&quot;:&quot;MENDELEY_CITATION_13e2567c-5957-4f77-bb05-1ac3e7aae31f&quot;,&quot;isEdited&quot;:false,&quot;citationTag&quot;:&quot;MENDELEY_CITATION_v3_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&quot;,&quot;citationItems&quot;:[{&quot;id&quot;:&quot;c1c42503-4eab-5f2b-b729-4f7ad31aeb86&quot;,&quot;uris&quot;:[&quot;http://www.mendeley.com/documents/?uuid=49e9a0e3-87b7-3c06-8005-4294c1467e6c&quot;],&quot;isTemporary&quot;:false,&quot;legacyDesktopId&quot;:&quot;49e9a0e3-87b7-3c06-8005-4294c1467e6c&quot;,&quot;itemData&quot;:{&quot;URL&quot;:&quot;https://www.corc.uk.net/outcome-experience-measures/child-revised-impact-of-events-scale-cries/&quot;,&quot;accessed&quot;:{&quot;date-parts&quot;:[[&quot;2024&quot;,&quot;2&quot;,&quot;28&quot;]]},&quot;issued&quot;:{&quot;date-parts&quot;:[[&quot;0&quot;]]},&quot;title&quot;:&quot;Child Revised Impact of Events Scale (CRIES)&quot;,&quot;type&quot;:&quot;webpage&quot;,&quot;id&quot;:&quot;c1c42503-4eab-5f2b-b729-4f7ad31aeb86&quot;,&quot;container-title-short&quot;:&quot;&quot;}}],&quot;properties&quot;:{&quot;noteIndex&quot;:0},&quot;manualOverride&quot;:{&quot;isManuallyOverridden&quot;:false,&quot;manualOverrideText&quot;:&quot;&quot;,&quot;citeprocText&quot;:&quot;[16]&quot;}},{&quot;citationID&quot;:&quot;MENDELEY_CITATION_9cecf951-9ea0-47fa-98fb-09b0dd476dd1&quot;,&quot;isEdited&quot;:false,&quot;citationTag&quot;:&quot;MENDELEY_CITATION_v3_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&quot;,&quot;citationItems&quot;:[{&quot;id&quot;:&quot;37d27c47-8289-5540-bdb7-7d481b253c1c&quot;,&quot;uris&quot;:[&quot;http://www.mendeley.com/documents/?uuid=2a9c80d2-8d57-3e4a-8da1-8b499de2b107&quot;],&quot;isTemporary&quot;:false,&quot;legacyDesktopId&quot;:&quot;2a9c80d2-8d57-3e4a-8da1-8b499de2b107&quot;,&quot;itemData&quot;:{&quot;DOI&quot;:&quot;10.1007/S00431-019-03405-9&quot;,&quot;ISSN&quot;:&quot;1432-1076&quot;,&quot;PMID&quot;:&quot;31240389&quot;,&quot;abstract&quot;:&quot;Between 2015 and 2017, an estimated 200,000 to 400,000 children were seeking asylum each year in EU/EEA countries. As access to high-quality health care is important, we collected and compared current recommendations across Europe for a consensus recommendation on medical care for migrant (asylum-seeking and refugee) children. Existing recommendations were collected from published literature and identified through national representatives from paediatric societies of 31 EU/EEA countries through the European Academy of Paediatrics (EAP). Recommendations were systematically extracted and collected in a database. Those mentioned in at least one recommendation were evaluated for inclusion, and evidence on recommendations was specifically identified in literature searches focused on recent evidence from Europe. For eight EU/EEA countries, a national recommendation was identified. Growth and development, vision and hearing impairment, skin and dental problems, immunisations, anaemia, micronutrient deficiency, helminths, hepatitis B and C, human immunodeficiency virus, malaria, schistosomiasis, syphilis, tuberculosis, mental health disorder and sexual health were most frequently mentioned and therefore selected for inclusion in the recommendation. Conclusion: The current document includes general recommendations on ethical standards, use of interpreters and specific recommendations for prevention or early detection of communicable and non-communicable diseases. It may serve as a tool to ensure the fundamental right that migrant children in Europe receive a comprehensive, patient-centred health care.&quot;,&quot;author&quot;:[{&quot;dropping-particle&quot;:&quot;&quot;,&quot;family&quot;:&quot;Schrier&quot;,&quot;given&quot;:&quot;Lenneke&quot;,&quot;non-dropping-particle&quot;:&quot;&quot;,&quot;parse-names&quot;:false,&quot;suffix&quot;:&quot;&quot;},{&quot;dropping-particle&quot;:&quot;&quot;,&quot;family&quot;:&quot;Wyder&quot;,&quot;given&quot;:&quot;Corinne&quot;,&quot;non-dropping-particle&quot;:&quot;&quot;,&quot;parse-names&quot;:false,&quot;suffix&quot;:&quot;&quot;},{&quot;dropping-particle&quot;:&quot;&quot;,&quot;family&quot;:&quot;Torso&quot;,&quot;given&quot;:&quot;Stefano&quot;,&quot;non-dropping-particle&quot;:&quot;del&quot;,&quot;parse-names&quot;:false,&quot;suffix&quot;:&quot;&quot;},{&quot;dropping-particle&quot;:&quot;&quot;,&quot;family&quot;:&quot;Stiris&quot;,&quot;given&quot;:&quot;Tom&quot;,&quot;non-dropping-particle&quot;:&quot;&quot;,&quot;parse-names&quot;:false,&quot;suffix&quot;:&quot;&quot;},{&quot;dropping-particle&quot;:&quot;&quot;,&quot;family&quot;:&quot;Both&quot;,&quot;given&quot;:&quot;Ulrich&quot;,&quot;non-dropping-particle&quot;:&quot;von&quot;,&quot;parse-names&quot;:false,&quot;suffix&quot;:&quot;&quot;},{&quot;dropping-particle&quot;:&quot;&quot;,&quot;family&quot;:&quot;Brandenberger&quot;,&quot;given&quot;:&quot;Julia&quot;,&quot;non-dropping-particle&quot;:&quot;&quot;,&quot;parse-names&quot;:false,&quot;suffix&quot;:&quot;&quot;},{&quot;dropping-particle&quot;:&quot;&quot;,&quot;family&quot;:&quot;Ritz&quot;,&quot;given&quot;:&quot;Nicole&quot;,&quot;non-dropping-particle&quot;:&quot;&quot;,&quot;parse-names&quot;:false,&quot;suffix&quot;:&quot;&quot;}],&quot;container-title&quot;:&quot;European Journal of Pediatrics 2019 178:9&quot;,&quot;issue&quot;:&quot;9&quot;,&quot;issued&quot;:{&quot;date-parts&quot;:[[&quot;2019&quot;,&quot;6&quot;,&quot;26&quot;]]},&quot;page&quot;:&quot;1449-1467&quot;,&quot;publisher&quot;:&quot;Springer&quot;,&quot;title&quot;:&quot;Medical care for migrant children in Europe: a practical recommendation for first and follow-up appointments&quot;,&quot;type&quot;:&quot;article-journal&quot;,&quot;volume&quot;:&quot;178&quot;,&quot;id&quot;:&quot;37d27c47-8289-5540-bdb7-7d481b253c1c&quot;,&quot;container-title-short&quot;:&quot;&quot;}}],&quot;properties&quot;:{&quot;noteIndex&quot;:0},&quot;manualOverride&quot;:{&quot;isManuallyOverridden&quot;:false,&quot;manualOverrideText&quot;:&quot;&quot;,&quot;citeprocText&quot;:&quot;[8]&quot;}},{&quot;citationID&quot;:&quot;MENDELEY_CITATION_10a6a061-fd92-43ca-888c-d4219f2f2806&quot;,&quot;isEdited&quot;:false,&quot;citationTag&quot;:&quot;MENDELEY_CITATION_v3_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&quot;,&quot;citationItems&quot;:[{&quot;id&quot;:&quot;1f89bc2d-f8c4-5ee6-92e8-2ec662c5ae9e&quot;,&quot;uris&quot;:[&quot;http://www.mendeley.com/documents/?uuid=e920716f-854c-3111-86ae-25ade6d1550f&quot;],&quot;isTemporary&quot;:false,&quot;legacyDesktopId&quot;:&quot;e920716f-854c-3111-86ae-25ade6d1550f&quot;,&quot;itemData&quot;:{&quot;DOI&quot;:&quot;10.2900/154411&quot;,&quot;ISBN&quot;:&quot;9789294982803&quot;,&quot;author&quot;:[{&quot;dropping-particle&quot;:&quot;&quot;,&quot;family&quot;:&quot;Werf&quot;,&quot;given&quot;:&quot;J&quot;,&quot;non-dropping-particle&quot;:&quot;Van Der&quot;,&quot;parse-names&quot;:false,&quot;suffix&quot;:&quot;&quot;},{&quot;dropping-particle&quot;:&quot;&quot;,&quot;family&quot;:&quot;Derrough&quot;,&quot;given&quot;:&quot;Tarik&quot;,&quot;non-dropping-particle&quot;:&quot;&quot;,&quot;parse-names&quot;:false,&quot;suffix&quot;:&quot;&quot;},{&quot;dropping-particle&quot;:&quot;&quot;,&quot;family&quot;:&quot;Duffell&quot;,&quot;given&quot;:&quot;Erika&quot;,&quot;non-dropping-particle&quot;:&quot;&quot;,&quot;parse-names&quot;:false,&quot;suffix&quot;:&quot;&quot;},{&quot;dropping-particle&quot;:&quot;&quot;,&quot;family&quot;:&quot;Pharris&quot;,&quot;given&quot;:&quot;Anastasia&quot;,&quot;non-dropping-particle&quot;:&quot;&quot;,&quot;parse-names&quot;:false,&quot;suffix&quot;:&quot;&quot;},{&quot;dropping-particle&quot;:&quot;&quot;,&quot;family&quot;:&quot;Suk&quot;,&quot;given&quot;:&quot;Jonathan&quot;,&quot;non-dropping-particle&quot;:&quot;&quot;,&quot;parse-names&quot;:false,&quot;suffix&quot;:&quot;&quot;},{&quot;dropping-particle&quot;:&quot;&quot;,&quot;family&quot;:&quot;De&quot;,&quot;given&quot;:&quot;Helena&quot;,&quot;non-dropping-particle&quot;:&quot;&quot;,&quot;parse-names&quot;:false,&quot;suffix&quot;:&quot;&quot;},{&quot;dropping-particle&quot;:&quot;&quot;,&quot;family&quot;:&quot;Gomes&quot;,&quot;given&quot;:&quot;Carvalho&quot;,&quot;non-dropping-particle&quot;:&quot;&quot;,&quot;parse-names&quot;:false,&quot;suffix&quot;:&quot;&quot;},{&quot;dropping-particle&quot;:&quot;&quot;,&quot;family&quot;:&quot;Mårdh&quot;,&quot;given&quot;:&quot;Otilia&quot;,&quot;non-dropping-particle&quot;:&quot;&quot;,&quot;parse-names&quot;:false,&quot;suffix&quot;:&quot;&quot;},{&quot;dropping-particle&quot;:&quot;&quot;,&quot;family&quot;:&quot;Velasco Muñoz&quot;,&quot;given&quot;:&quot;César&quot;,&quot;non-dropping-particle&quot;:&quot;&quot;,&quot;parse-names&quot;:false,&quot;suffix&quot;:&quot;&quot;},{&quot;dropping-particle&quot;:&quot;&quot;,&quot;family&quot;:&quot;Causevic&quot;,&quot;given&quot;:&quot;Sara&quot;,&quot;non-dropping-particle&quot;:&quot;&quot;,&quot;parse-names&quot;:false,&quot;suffix&quot;:&quot;&quot;},{&quot;dropping-particle&quot;:&quot;&quot;,&quot;family&quot;:&quot;Nielsen&quot;,&quot;given&quot;:&quot;Rikke Thoft&quot;,&quot;non-dropping-particle&quot;:&quot;&quot;,&quot;parse-names&quot;:false,&quot;suffix&quot;:&quot;&quot;},{&quot;dropping-particle&quot;:&quot;&quot;,&quot;family&quot;:&quot;Panagiotopoulos&quot;,&quot;given&quot;:&quot;Takis&quot;,&quot;non-dropping-particle&quot;:&quot;&quot;,&quot;parse-names&quot;:false,&quot;suffix&quot;:&quot;&quot;},{&quot;dropping-particle&quot;:&quot;&quot;,&quot;family&quot;:&quot;Baka&quot;,&quot;given&quot;:&quot;Agoritsa&quot;,&quot;non-dropping-particle&quot;:&quot;&quot;,&quot;parse-names&quot;:false,&quot;suffix&quot;:&quot;&quot;},{&quot;dropping-particle&quot;:&quot;&quot;,&quot;family&quot;:&quot;Amato&quot;,&quot;given&quot;:&quot;Andrew&quot;,&quot;non-dropping-particle&quot;:&quot;&quot;,&quot;parse-names&quot;:false,&quot;suffix&quot;:&quot;&quot;},{&quot;dropping-particle&quot;:&quot;&quot;,&quot;family&quot;:&quot;Takkinen&quot;,&quot;given&quot;:&quot;Johanna&quot;,&quot;non-dropping-particle&quot;:&quot;&quot;,&quot;parse-names&quot;:false,&quot;suffix&quot;:&quot;&quot;},{&quot;dropping-particle&quot;:&quot;&quot;,&quot;family&quot;:&quot;Semenza&quot;,&quot;given&quot;:&quot;Jan&quot;,&quot;non-dropping-particle&quot;:&quot;&quot;,&quot;parse-names&quot;:false,&quot;suffix&quot;:&quot;&quot;},{&quot;dropping-particle&quot;:&quot;&quot;,&quot;family&quot;:&quot;Kokki&quot;,&quot;given&quot;:&quot;Maarit&quot;,&quot;non-dropping-particle&quot;:&quot;&quot;,&quot;parse-names&quot;:false,&quot;suffix&quot;:&quot;&quot;},{&quot;dropping-particle&quot;:&quot;&quot;,&quot;family&quot;:&quot;Jansa&quot;,&quot;given&quot;:&quot;Josep&quot;,&quot;non-dropping-particle&quot;:&quot;&quot;,&quot;parse-names&quot;:false,&quot;suffix&quot;:&quot;&quot;},{&quot;dropping-particle&quot;:&quot;&quot;,&quot;family&quot;:&quot;Kramarz&quot;,&quot;given&quot;:&quot;Piotr&quot;,&quot;non-dropping-particle&quot;:&quot;&quot;,&quot;parse-names&quot;:false,&quot;suffix&quot;:&quot;&quot;},{&quot;dropping-particle&quot;:&quot;&quot;,&quot;family&quot;:&quot;Coulombier&quot;,&quot;given&quot;:&quot;Denis&quot;,&quot;non-dropping-particle&quot;:&quot;&quot;,&quot;parse-names&quot;:false,&quot;suffix&quot;:&quot;&quot;},{&quot;dropping-particle&quot;:&quot;&quot;,&quot;family&quot;:&quot;Lefevre&quot;,&quot;given&quot;:&quot;Vicky&quot;,&quot;non-dropping-particle&quot;:&quot;&quot;,&quot;parse-names&quot;:false,&quot;suffix&quot;:&quot;&quot;}],&quot;issued&quot;:{&quot;date-parts&quot;:[[&quot;0&quot;]]},&quot;title&quot;:&quot;Public health guidance on screening and vaccination for infectious diseases in newly arrived migrants within the EU/EEA&quot;,&quot;type&quot;:&quot;article-journal&quot;,&quot;id&quot;:&quot;1f89bc2d-f8c4-5ee6-92e8-2ec662c5ae9e&quot;,&quot;container-title-short&quot;:&quot;&quot;}}],&quot;properties&quot;:{&quot;noteIndex&quot;:0},&quot;manualOverride&quot;:{&quot;isManuallyOverridden&quot;:false,&quot;manualOverrideText&quot;:&quot;&quot;,&quot;citeprocText&quot;:&quot;[17]&quot;}},{&quot;citationID&quot;:&quot;MENDELEY_CITATION_01887395-33dd-4651-b544-c36d4a99ae5b&quot;,&quot;isEdited&quot;:false,&quot;citationTag&quot;:&quot;MENDELEY_CITATION_v3_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&quot;,&quot;citationItems&quot;:[{&quot;id&quot;:&quot;b19690c1-b833-5bfb-9758-13768066a05a&quot;,&quot;uris&quot;:[&quot;http://www.mendeley.com/documents/?uuid=a643b565-9c14-3ced-a96c-20ce343b07c0&quot;],&quot;isTemporary&quot;:false,&quot;legacyDesktopId&quot;:&quot;a643b565-9c14-3ced-a96c-20ce343b07c0&quot;,&quot;itemData&quot;:{&quot;URL&quot;:&quot;https://www.who.int/publications/i/item/health-of-refugees-and-migrants---who-european-region-(2018)&quot;,&quot;accessed&quot;:{&quot;date-parts&quot;:[[&quot;2024&quot;,&quot;2&quot;,&quot;5&quot;]]},&quot;author&quot;:[{&quot;dropping-particle&quot;:&quot;&quot;,&quot;family&quot;:&quot;WHO&quot;,&quot;given&quot;:&quot;&quot;,&quot;non-dropping-particle&quot;:&quot;&quot;,&quot;parse-names&quot;:false,&quot;suffix&quot;:&quot;&quot;}],&quot;issued&quot;:{&quot;date-parts&quot;:[[&quot;2018&quot;]]},&quot;title&quot;:&quot;Health of refugees and migrants - WHO European Region (2018)&quot;,&quot;type&quot;:&quot;webpage&quot;,&quot;id&quot;:&quot;b19690c1-b833-5bfb-9758-13768066a05a&quot;,&quot;container-title-short&quot;:&quot;&quot;}}],&quot;properties&quot;:{&quot;noteIndex&quot;:0},&quot;manualOverride&quot;:{&quot;isManuallyOverridden&quot;:false,&quot;manualOverrideText&quot;:&quot;&quot;,&quot;citeprocText&quot;:&quot;[5]&quot;}},{&quot;citationID&quot;:&quot;MENDELEY_CITATION_2a040dba-2d07-49de-9540-a10c37b5c33a&quot;,&quot;isEdited&quot;:false,&quot;citationTag&quot;:&quot;MENDELEY_CITATION_v3_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&quot;,&quot;citationItems&quot;:[{&quot;id&quot;:&quot;a7b6ff77-ba5e-53ce-8673-efe2ab565dbf&quot;,&quot;uris&quot;:[&quot;http://www.mendeley.com/documents/?uuid=d5ce371f-946e-30a7-97a7-733ff6346cbe&quot;],&quot;isTemporary&quot;:false,&quot;legacyDesktopId&quot;:&quot;d5ce371f-946e-30a7-97a7-733ff6346cbe&quot;,&quot;itemData&quot;:{&quot;DOI&quot;:&quot;10.1111/CCH.12485&quot;,&quot;ISSN&quot;:&quot;1365-2214&quot;,&quot;PMID&quot;:&quot;28736840&quot;,&quot;abstract&quot;:&quot;Greater numbers of children are on the move than ever before. In 2015, the number of forcibly displaced people across the globe reached 65.3 million. Of the more than 1 million migrants, asylum seekers, and refugees who arrived in Europe in 2015, nearly one third were children, and 90,000 of these children were unaccompanied. Child migrants are among the most vulnerable, even after arriving at their destination. The health of migrant children is related to their health status before their journey, the conditions during their journey and at their destination, and the physical and mental health of their caregivers. These children may have experienced numerous forms of trauma including war, violence, separation from family, and exploitation. They may suffer from malnutrition and communicable diseases including vaccine-preventable diseases. Pregnant women, newborns, and unaccompanied minors are particularly vulnerable groups. Social isolation is a major risk factor for all migrant children that compound other health risks even after settlement in their new home. Lack of health information, language, and cultural differences serve as major barriers to adequate, timely, and appropriate healthcare. In spite the challenges they face, migrant children demonstrate remarkable resilience that can be nurtured to promote good mental and physical health. Migrant children, irrespective of their legal status, are entitled to healthcare of the same standard provided to children in the resident population, as stated in the UN Convention on the Rights of the Child. It is imperative that the health sector includes informed health workers who are able to identify the health risks and needs of these children and provide culturally competent care. In order to achieve this and promote the rights of migrant children to optimal health and well-being, ISSOP recommends that Programmes and activities designed to promote and protect migrant child health and well-being must be designed in collaboration with all sectors involved, including the education and social sectors, and should always include the voices of migrant children and their families. Health services should be readily available and easily accessible for preventive, maintenance, and curative care regardless of the child's legal status. Care should be of the same standard as care provided to the local population. Health information should be provided that is culturally sensitive and readily available in a language that migr…&quot;,&quot;author&quot;:[{&quot;dropping-particle&quot;:&quot;&quot;,&quot;family&quot;:&quot;ISSOP&quot;,&quot;given&quot;:&quot;&quot;,&quot;non-dropping-particle&quot;:&quot;&quot;,&quot;parse-names&quot;:false,&quot;suffix&quot;:&quot;&quot;}],&quot;container-title&quot;:&quot;Child: care, health and development&quot;,&quot;issue&quot;:&quot;1&quot;,&quot;issued&quot;:{&quot;date-parts&quot;:[[&quot;2018&quot;,&quot;1&quot;,&quot;1&quot;]]},&quot;page&quot;:&quot;161-170&quot;,&quot;publisher&quot;:&quot;Child Care Health Dev&quot;,&quot;title&quot;:&quot;ISSOP position statement on migrant child health&quot;,&quot;type&quot;:&quot;article-journal&quot;,&quot;volume&quot;:&quot;44&quot;,&quot;id&quot;:&quot;a7b6ff77-ba5e-53ce-8673-efe2ab565dbf&quot;,&quot;container-title-short&quot;:&quot;Child Care Health Dev&quot;}}],&quot;properties&quot;:{&quot;noteIndex&quot;:0},&quot;manualOverride&quot;:{&quot;isManuallyOverridden&quot;:false,&quot;manualOverrideText&quot;:&quot;&quot;,&quot;citeprocText&quot;:&quot;[10]&quot;}},{&quot;citationID&quot;:&quot;MENDELEY_CITATION_4a74dc6e-079d-47a4-b9fd-9b062df47bac&quot;,&quot;isEdited&quot;:false,&quot;citationTag&quot;:&quot;MENDELEY_CITATION_v3_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&quot;,&quot;citationItems&quot;:[{&quot;id&quot;:&quot;b76ae7c8-d376-57ed-bae8-5fc34960f165&quot;,&quot;uris&quot;:[&quot;http://www.mendeley.com/documents/?uuid=24242cf7-959b-3979-869b-1b1adbd98462&quot;],&quot;isTemporary&quot;:false,&quot;legacyDesktopId&quot;:&quot;24242cf7-959b-3979-869b-1b1adbd98462&quot;,&quot;itemData&quot;:{&quot;DOI&quot;:&quot;10.1016/S1473-3099(18)30117-8&quot;,&quot;ISSN&quot;:&quot;14744457&quot;,&quot;PMID&quot;:&quot;29778396&quot;,&quot;abstract&quot;:&quot;Rates of migration to Europe, and within Europe, have increased in recent years, with considerable implications for health systems. Migrants in Europe face a disproportionate burden of tuberculosis, HIV, and hepatitis B and C, yet experience a large number of barriers to accessing statutory health care on arrival. A better understanding of how to deliver effective and cost-effective screening, vaccination, and health services to this group is now crucial. We did a systematic review to document and assess the effectiveness and cost-effectiveness of approaches used for infectious diseases screening, and to explore facilitators and barriers experienced by migrants to accessing screening programmes. Following PRISMA guidelines, we searched Embase, PubMed, PsychINFO, the Cochrane Library, and Web of Science (1989 to July 1, 2015, updated on Jan 1, 2018), with no language restrictions, and systematically approached experts across the European Union (EU) for grey literature. Inclusion criteria were primary research studies assessing screening interventions for any infectious disease in the migrant (foreign-born) population residing in EU or European Economic Area (EEA) countries. Primary outcomes were the following effectiveness indicators: uptake of screening, coverage, infections detected, and treatment outcomes. Of 4112 unique records, 47 studies met our inclusion criteria, from ten European countries (Belgium, Denmark, France, Italy, the Netherlands, Norway, Spain, Sweden, Switzerland, and the UK) encompassing 248 402 migrants. We found that most European countries screening migrants focus on single diseases only—predominantly active or latent tuberculosis infection—and specifically target asylum seekers and refugees, with 22 studies reporting on other infections (including HIV and hepatitis B and C). An infection was detected in 3·74% (range 0·00–95·16) of migrants. Latent tuberculosis had the highest prevalence across all infections (median 15·02% [0·35–31·81]). Uptake of screening by migrants was high (median 79·50% [18·62–100·00]), particularly in primary health-care settings (uptake 96·77% [76·00–100·00]). However, in 24·62% (0·12–78·99) of migrants screening was not completed and a final diagnosis was not made. Pooled data highlight high treatment completion in migrants (83·79%, range 0·00–100·00), yet data were highly heterogeneous for this outcome, masking important disparities between studies and infections, with only 54·45% (35·71–72·27) of migra…&quot;,&quot;author&quot;:[{&quot;dropping-particle&quot;:&quot;&quot;,&quot;family&quot;:&quot;Seedat&quot;,&quot;given&quot;:&quot;Farah&quot;,&quot;non-dropping-particle&quot;:&quot;&quot;,&quot;parse-names&quot;:false,&quot;suffix&quot;:&quot;&quot;},{&quot;dropping-particle&quot;:&quot;&quot;,&quot;family&quot;:&quot;Hargreaves&quot;,&quot;given&quot;:&quot;Sally&quot;,&quot;non-dropping-particle&quot;:&quot;&quot;,&quot;parse-names&quot;:false,&quot;suffix&quot;:&quot;&quot;},{&quot;dropping-particle&quot;:&quot;&quot;,&quot;family&quot;:&quot;Nellums&quot;,&quot;given&quot;:&quot;Laura B.&quot;,&quot;non-dropping-particle&quot;:&quot;&quot;,&quot;parse-names&quot;:false,&quot;suffix&quot;:&quot;&quot;},{&quot;dropping-particle&quot;:&quot;&quot;,&quot;family&quot;:&quot;Ouyang&quot;,&quot;given&quot;:&quot;Jing&quot;,&quot;non-dropping-particle&quot;:&quot;&quot;,&quot;parse-names&quot;:false,&quot;suffix&quot;:&quot;&quot;},{&quot;dropping-particle&quot;:&quot;&quot;,&quot;family&quot;:&quot;Brown&quot;,&quot;given&quot;:&quot;Michael&quot;,&quot;non-dropping-particle&quot;:&quot;&quot;,&quot;parse-names&quot;:false,&quot;suffix&quot;:&quot;&quot;},{&quot;dropping-particle&quot;:&quot;&quot;,&quot;family&quot;:&quot;Friedland&quot;,&quot;given&quot;:&quot;Jon S.&quot;,&quot;non-dropping-particle&quot;:&quot;&quot;,&quot;parse-names&quot;:false,&quot;suffix&quot;:&quot;&quot;}],&quot;container-title&quot;:&quot;The Lancet Infectious Diseases&quot;,&quot;issue&quot;:&quot;9&quot;,&quot;issued&quot;:{&quot;date-parts&quot;:[[&quot;2018&quot;,&quot;9&quot;,&quot;1&quot;]]},&quot;page&quot;:&quot;e259-e271&quot;,&quot;publisher&quot;:&quot;Lancet Publishing Group&quot;,&quot;title&quot;:&quot;How effective are approaches to migrant screening for infectious diseases in Europe? A systematic review&quot;,&quot;type&quot;:&quot;article-journal&quot;,&quot;volume&quot;:&quot;18&quot;,&quot;id&quot;:&quot;b76ae7c8-d376-57ed-bae8-5fc34960f165&quot;,&quot;container-title-short&quot;:&quot;Lancet Infect Dis&quot;}}],&quot;properties&quot;:{&quot;noteIndex&quot;:0},&quot;manualOverride&quot;:{&quot;isManuallyOverridden&quot;:false,&quot;manualOverrideText&quot;:&quot;&quot;,&quot;citeprocText&quot;:&quot;[18]&quot;}},{&quot;citationID&quot;:&quot;MENDELEY_CITATION_b508f5e8-2aa4-42dc-8064-6290be58896b&quot;,&quot;isEdited&quot;:false,&quot;citationTag&quot;:&quot;MENDELEY_CITATION_v3_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&quot;,&quot;citationItems&quot;:[{&quot;id&quot;:&quot;84f0b438-a26e-552c-9c3b-f320d1b32938&quot;,&quot;uris&quot;:[&quot;http://www.mendeley.com/documents/?uuid=16d1c004-4b5d-3bb7-a1df-ae721464d730&quot;],&quot;isTemporary&quot;:false,&quot;legacyDesktopId&quot;:&quot;16d1c004-4b5d-3bb7-a1df-ae721464d730&quot;,&quot;itemData&quot;:{&quot;DOI&quot;:&quot;10.1016/J.TMAID.2020.101715&quot;,&quot;ISSN&quot;:&quot;18730442&quot;,&quot;PMID&quot;:&quot;32389827&quot;,&quot;abstract&quot;:&quot;Migration to the European Union (EU)/European Economic Area (EEA) affects the epidemiology of infectious diseases, including tuberculosis (TB), HIV, hepatitis B/C, and parasitic diseases. Some sub-populations of migrants are also considered to be an under-immunised group and thus at risk of vaccine-preventable diseases. Providing high-risk migrants access to timely and efficacious screening and vaccination, and understanding how best to implement more integrated screening and vaccination programmes into European health systems ensuring linkage to care and treatment, is key to improving the health of migrants and their communities, alongside meeting national and regional targets for infection surveillance, control, and elimination. The European Centre for Disease Prevention and Control (ECDC) has responded to calls to action to improve migrant health and strengthen universal health coverage by developing evidence-based guidance for policy makers, public health experts, and front-line healthcare professionals on how to approach screening and vaccination in newly arrived migrants within the EU/EEA. In this Commentary, we provide a perspective towards developing efficacious screening and vaccination of newly arrived migrants, with a focus on defining implementation challenges and evidence gaps in high-migrant receiving EU/EEA countries. There is a need now to leverage the increasing momentum around migrant health to both strengthen the evidence-base and to advocate for universal access to health care for all migrants in the EU/EEA, including undocumented migrants. This should include voluntary, confidential, and non-stigmatising screening and vaccination that should be free of charge and facilitate linkage to appropriate care and treatment.&quot;,&quot;author&quot;:[{&quot;dropping-particle&quot;:&quot;&quot;,&quot;family&quot;:&quot;Noori&quot;,&quot;given&quot;:&quot;Teymur&quot;,&quot;non-dropping-particle&quot;:&quot;&quot;,&quot;parse-names&quot;:false,&quot;suffix&quot;:&quot;&quot;},{&quot;dropping-particle&quot;:&quot;&quot;,&quot;family&quot;:&quot;Hargreaves&quot;,&quot;given&quot;:&quot;Sally&quot;,&quot;non-dropping-particle&quot;:&quot;&quot;,&quot;parse-names&quot;:false,&quot;suffix&quot;:&quot;&quot;},{&quot;dropping-particle&quot;:&quot;&quot;,&quot;family&quot;:&quot;Greenaway&quot;,&quot;given&quot;:&quot;Christina&quot;,&quot;non-dropping-particle&quot;:&quot;&quot;,&quot;parse-names&quot;:false,&quot;suffix&quot;:&quot;&quot;},{&quot;dropping-particle&quot;:&quot;&quot;,&quot;family&quot;:&quot;Werf&quot;,&quot;given&quot;:&quot;Marieke&quot;,&quot;non-dropping-particle&quot;:&quot;van der&quot;,&quot;parse-names&quot;:false,&quot;suffix&quot;:&quot;&quot;},{&quot;dropping-particle&quot;:&quot;&quot;,&quot;family&quot;:&quot;Driedger&quot;,&quot;given&quot;:&quot;Matt&quot;,&quot;non-dropping-particle&quot;:&quot;&quot;,&quot;parse-names&quot;:false,&quot;suffix&quot;:&quot;&quot;},{&quot;dropping-particle&quot;:&quot;&quot;,&quot;family&quot;:&quot;Morton&quot;,&quot;given&quot;:&quot;Rachael L.&quot;,&quot;non-dropping-particle&quot;:&quot;&quot;,&quot;parse-names&quot;:false,&quot;suffix&quot;:&quot;&quot;},{&quot;dropping-particle&quot;:&quot;&quot;,&quot;family&quot;:&quot;Hui&quot;,&quot;given&quot;:&quot;Charles&quot;,&quot;non-dropping-particle&quot;:&quot;&quot;,&quot;parse-names&quot;:false,&quot;suffix&quot;:&quot;&quot;},{&quot;dropping-particle&quot;:&quot;&quot;,&quot;family&quot;:&quot;Requena-Mendez&quot;,&quot;given&quot;:&quot;Ana&quot;,&quot;non-dropping-particle&quot;:&quot;&quot;,&quot;parse-names&quot;:false,&quot;suffix&quot;:&quot;&quot;},{&quot;dropping-particle&quot;:&quot;&quot;,&quot;family&quot;:&quot;Agbata&quot;,&quot;given&quot;:&quot;Eric&quot;,&quot;non-dropping-particle&quot;:&quot;&quot;,&quot;parse-names&quot;:false,&quot;suffix&quot;:&quot;&quot;},{&quot;dropping-particle&quot;:&quot;&quot;,&quot;family&quot;:&quot;Myran&quot;,&quot;given&quot;:&quot;Daniel T.&quot;,&quot;non-dropping-particle&quot;:&quot;&quot;,&quot;parse-names&quot;:false,&quot;suffix&quot;:&quot;&quot;},{&quot;dropping-particle&quot;:&quot;&quot;,&quot;family&quot;:&quot;Pareek&quot;,&quot;given&quot;:&quot;Manish&quot;,&quot;non-dropping-particle&quot;:&quot;&quot;,&quot;parse-names&quot;:false,&quot;suffix&quot;:&quot;&quot;},{&quot;dropping-particle&quot;:&quot;&quot;,&quot;family&quot;:&quot;Campos-Matos&quot;,&quot;given&quot;:&quot;Ines&quot;,&quot;non-dropping-particle&quot;:&quot;&quot;,&quot;parse-names&quot;:false,&quot;suffix&quot;:&quot;&quot;},{&quot;dropping-particle&quot;:&quot;&quot;,&quot;family&quot;:&quot;Nielsen&quot;,&quot;given&quot;:&quot;Rikke Thoft&quot;,&quot;non-dropping-particle&quot;:&quot;&quot;,&quot;parse-names&quot;:false,&quot;suffix&quot;:&quot;&quot;},{&quot;dropping-particle&quot;:&quot;&quot;,&quot;family&quot;:&quot;Semenza&quot;,&quot;given&quot;:&quot;Jan&quot;,&quot;non-dropping-particle&quot;:&quot;&quot;,&quot;parse-names&quot;:false,&quot;suffix&quot;:&quot;&quot;},{&quot;dropping-particle&quot;:&quot;&quot;,&quot;family&quot;:&quot;Nellums&quot;,&quot;given&quot;:&quot;Laura B.&quot;,&quot;non-dropping-particle&quot;:&quot;&quot;,&quot;parse-names&quot;:false,&quot;suffix&quot;:&quot;&quot;},{&quot;dropping-particle&quot;:&quot;&quot;,&quot;family&quot;:&quot;Pottie&quot;,&quot;given&quot;:&quot;Kevin&quot;,&quot;non-dropping-particle&quot;:&quot;&quot;,&quot;parse-names&quot;:false,&quot;suffix&quot;:&quot;&quot;}],&quot;container-title&quot;:&quot;Travel Medicine and Infectious Disease&quot;,&quot;issued&quot;:{&quot;date-parts&quot;:[[&quot;2021&quot;,&quot;1&quot;,&quot;1&quot;]]},&quot;publisher&quot;:&quot;Elsevier Inc.&quot;,&quot;title&quot;:&quot;Strengthening screening for infectious diseases and vaccination among migrants in Europe: What is needed to close the implementation gaps?&quot;,&quot;type&quot;:&quot;article-journal&quot;,&quot;volume&quot;:&quot;39&quot;,&quot;id&quot;:&quot;84f0b438-a26e-552c-9c3b-f320d1b32938&quot;,&quot;container-title-short&quot;:&quot;Travel Med Infect Dis&quot;}}],&quot;properties&quot;:{&quot;noteIndex&quot;:0},&quot;manualOverride&quot;:{&quot;isManuallyOverridden&quot;:false,&quot;manualOverrideText&quot;:&quot;&quot;,&quot;citeprocText&quot;:&quot;[19]&quot;}},{&quot;citationID&quot;:&quot;MENDELEY_CITATION_d19fe8ce-c1d2-4d4b-ac68-476418734429&quot;,&quot;isEdited&quot;:false,&quot;citationTag&quot;:&quot;MENDELEY_CITATION_v3_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&quot;,&quot;citationItems&quot;:[{&quot;id&quot;:&quot;2c681c9d-77ff-55ed-8420-8348b2a50cae&quot;,&quot;uris&quot;:[&quot;http://www.mendeley.com/documents/?uuid=153e9528-d461-320c-882f-1cc46a67a79b&quot;],&quot;isTemporary&quot;:false,&quot;legacyDesktopId&quot;:&quot;153e9528-d461-320c-882f-1cc46a67a79b&quot;,&quot;itemData&quot;:{&quot;DOI&quot;:&quot;10.1177/20499361221116680&quot;,&quot;ISSN&quot;:&quot;2049937X&quot;,&quot;abstract&quot;:&quot;Asylum-seekers and refugees have an increased burden of infections compared with the general population. This has been widely recognised by countries welcoming those fleeing conflict and persecution; however, there are no screening standardised guidelines and regulatory processes. Identification of certain neglected tropical diseases (NTDs) and other infections is important for the health and well-being of the individual in addition to public health and biosecurity. In the United Kingdom, screening for infections at port of entry or after arrival is not mandatory. Those on refugee resettlement programmes will have infection screening as part of their pre-entry health assessment, but no such system exists for those claiming asylum in the United Kingdom. In this article, we have reviewed published, peer-reviewed articles looking at the approaches to screening for NTDs and infectious diseases in the United Kingdom. In addition to this, we have reviewed the literature looking at the acceptability, barriers and facilitators of these screening practices. We found that there is a heterogeneous approach to screening practices in the United Kingdom and a paucity of data to support a single ‘best practice’ approach. Based on our findings, we have made recommendations and consideration for NTD screening strategies and highlighted important areas for future research.&quot;,&quot;author&quot;:[{&quot;dropping-particle&quot;:&quot;&quot;,&quot;family&quot;:&quot;Cinardo&quot;,&quot;given&quot;:&quot;Paola&quot;,&quot;non-dropping-particle&quot;:&quot;&quot;,&quot;parse-names&quot;:false,&quot;suffix&quot;:&quot;&quot;},{&quot;dropping-particle&quot;:&quot;&quot;,&quot;family&quot;:&quot;Farrant&quot;,&quot;given&quot;:&quot;Olivia&quot;,&quot;non-dropping-particle&quot;:&quot;&quot;,&quot;parse-names&quot;:false,&quot;suffix&quot;:&quot;&quot;},{&quot;dropping-particle&quot;:&quot;&quot;,&quot;family&quot;:&quot;Gunn&quot;,&quot;given&quot;:&quot;Kimberlee&quot;,&quot;non-dropping-particle&quot;:&quot;&quot;,&quot;parse-names&quot;:false,&quot;suffix&quot;:&quot;&quot;},{&quot;dropping-particle&quot;:&quot;&quot;,&quot;family&quot;:&quot;Ward&quot;,&quot;given&quot;:&quot;Allison&quot;,&quot;non-dropping-particle&quot;:&quot;&quot;,&quot;parse-names&quot;:false,&quot;suffix&quot;:&quot;&quot;},{&quot;dropping-particle&quot;:&quot;&quot;,&quot;family&quot;:&quot;Eisen&quot;,&quot;given&quot;:&quot;Sarah&quot;,&quot;non-dropping-particle&quot;:&quot;&quot;,&quot;parse-names&quot;:false,&quot;suffix&quot;:&quot;&quot;},{&quot;dropping-particle&quot;:&quot;&quot;,&quot;family&quot;:&quot;Longley&quot;,&quot;given&quot;:&quot;Nicky&quot;,&quot;non-dropping-particle&quot;:&quot;&quot;,&quot;parse-names&quot;:false,&quot;suffix&quot;:&quot;&quot;}],&quot;container-title&quot;:&quot;Therapeutic Advances in Infectious Disease&quot;,&quot;issued&quot;:{&quot;date-parts&quot;:[[&quot;2022&quot;]]},&quot;publisher&quot;:&quot;SAGE Publications Ltd&quot;,&quot;title&quot;:&quot;Screening for neglected tropical diseases and other infections in refugee and asylum-seeker populations in the United Kingdom&quot;,&quot;type&quot;:&quot;article-journal&quot;,&quot;volume&quot;:&quot;9&quot;,&quot;id&quot;:&quot;2c681c9d-77ff-55ed-8420-8348b2a50cae&quot;,&quot;container-title-short&quot;:&quot;Ther Adv Infect Dis&quot;}}],&quot;properties&quot;:{&quot;noteIndex&quot;:0},&quot;manualOverride&quot;:{&quot;isManuallyOverridden&quot;:false,&quot;manualOverrideText&quot;:&quot;&quot;,&quot;citeprocText&quot;:&quot;[20]&quot;}},{&quot;citationID&quot;:&quot;MENDELEY_CITATION_66c0fdee-0a77-40d0-9996-7b664c880c15&quot;,&quot;isEdited&quot;:false,&quot;citationTag&quot;:&quot;MENDELEY_CITATION_v3_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&quot;,&quot;citationItems&quot;:[{&quot;id&quot;:&quot;c2e2d27d-275c-59d4-9b1d-5cba556bd7a1&quot;,&quot;uris&quot;:[&quot;http://www.mendeley.com/documents/?uuid=2a972807-2607-3441-8ca2-4ee7e11e6336&quot;],&quot;isTemporary&quot;:false,&quot;legacyDesktopId&quot;:&quot;2a972807-2607-3441-8ca2-4ee7e11e6336&quot;,&quot;itemData&quot;:{&quot;DOI&quot;:&quot;10.1136/BMJPO-2018-000411&quot;,&quot;ISBN&quot;:&quot;2018000411&quot;,&quot;ISSN&quot;:&quot;2399-9772&quot;,&quot;abstract&quot;:&quot;Background More than 800 000 asylum-seeking children were registered in Europe during 2015–2017. Many of them arrived with accumulated needs of healthcare. In this study, we examined the legislation for health examinations on arrival for migrant children in the EU/EAA area.\n\nMethods We did a survey to child health professionals within the EU-funded MOCHA project, supplemented by desktop research of official documents.\n\nResults In all but three surveyed countries in the EU/EEA, there were systematic health examinations of newly settled migrant children. In most eastern European countries and Germany, this health examination was mandatory; while in the rest of western and northern Europe it was mostly voluntary. All countries that had a mandatory policy of health examinations screened for communicable diseases to protect the host population. Almost all countries with a voluntary policy also aimed to assess a child’s individual healthcare needs, but this was rarely the case in countries with a mandatory policy.\n\nConclusion Systematic health examinations of migrant children are routinely performed in most countries in the EU/EEA; but in many countries, it could be improved considerably by extending the focus from screening for communicable diseases to assessing and addressing individual needs of healthcare.&quot;,&quot;author&quot;:[{&quot;dropping-particle&quot;:&quot;&quot;,&quot;family&quot;:&quot;Hjern&quot;,&quot;given&quot;:&quot;Anders&quot;,&quot;non-dropping-particle&quot;:&quot;&quot;,&quot;parse-names&quot;:false,&quot;suffix&quot;:&quot;&quot;},{&quot;dropping-particle&quot;:&quot;&quot;,&quot;family&quot;:&quot;Stubbe Østergaard&quot;,&quot;given&quot;:&quot;Liv&quot;,&quot;non-dropping-particle&quot;:&quot;&quot;,&quot;parse-names&quot;:false,&quot;suffix&quot;:&quot;&quot;},{&quot;dropping-particle&quot;:&quot;&quot;,&quot;family&quot;:&quot;Nörredam&quot;,&quot;given&quot;:&quot;Marie Louise&quot;,&quot;non-dropping-particle&quot;:&quot;&quot;,&quot;parse-names&quot;:false,&quot;suffix&quot;:&quot;&quot;}],&quot;container-title&quot;:&quot;BMJ Paediatrics Open&quot;,&quot;issue&quot;:&quot;1&quot;,&quot;issued&quot;:{&quot;date-parts&quot;:[[&quot;2019&quot;,&quot;2&quot;,&quot;1&quot;]]},&quot;page&quot;:&quot;e000411&quot;,&quot;publisher&quot;:&quot;BMJ Specialist Journals&quot;,&quot;title&quot;:&quot;Health examinations of child migrants in Europe: screening or assessment of healthcare needs?&quot;,&quot;type&quot;:&quot;article-journal&quot;,&quot;volume&quot;:&quot;3&quot;,&quot;id&quot;:&quot;c2e2d27d-275c-59d4-9b1d-5cba556bd7a1&quot;,&quot;container-title-short&quot;:&quot;BMJ Paediatr Open&quot;}}],&quot;properties&quot;:{&quot;noteIndex&quot;:0},&quot;manualOverride&quot;:{&quot;isManuallyOverridden&quot;:false,&quot;manualOverrideText&quot;:&quot;&quot;,&quot;citeprocText&quot;:&quot;[21]&quot;}},{&quot;citationID&quot;:&quot;MENDELEY_CITATION_96349daa-a8fa-4fae-9aaa-f03a01903015&quot;,&quot;isEdited&quot;:false,&quot;citationTag&quot;:&quot;MENDELEY_CITATION_v3_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&quot;,&quot;citationItems&quot;:[{&quot;id&quot;:&quot;2c681c9d-77ff-55ed-8420-8348b2a50cae&quot;,&quot;uris&quot;:[&quot;http://www.mendeley.com/documents/?uuid=153e9528-d461-320c-882f-1cc46a67a79b&quot;],&quot;isTemporary&quot;:false,&quot;legacyDesktopId&quot;:&quot;153e9528-d461-320c-882f-1cc46a67a79b&quot;,&quot;itemData&quot;:{&quot;DOI&quot;:&quot;10.1177/20499361221116680&quot;,&quot;ISSN&quot;:&quot;2049937X&quot;,&quot;abstract&quot;:&quot;Asylum-seekers and refugees have an increased burden of infections compared with the general population. This has been widely recognised by countries welcoming those fleeing conflict and persecution; however, there are no screening standardised guidelines and regulatory processes. Identification of certain neglected tropical diseases (NTDs) and other infections is important for the health and well-being of the individual in addition to public health and biosecurity. In the United Kingdom, screening for infections at port of entry or after arrival is not mandatory. Those on refugee resettlement programmes will have infection screening as part of their pre-entry health assessment, but no such system exists for those claiming asylum in the United Kingdom. In this article, we have reviewed published, peer-reviewed articles looking at the approaches to screening for NTDs and infectious diseases in the United Kingdom. In addition to this, we have reviewed the literature looking at the acceptability, barriers and facilitators of these screening practices. We found that there is a heterogeneous approach to screening practices in the United Kingdom and a paucity of data to support a single ‘best practice’ approach. Based on our findings, we have made recommendations and consideration for NTD screening strategies and highlighted important areas for future research.&quot;,&quot;author&quot;:[{&quot;dropping-particle&quot;:&quot;&quot;,&quot;family&quot;:&quot;Cinardo&quot;,&quot;given&quot;:&quot;Paola&quot;,&quot;non-dropping-particle&quot;:&quot;&quot;,&quot;parse-names&quot;:false,&quot;suffix&quot;:&quot;&quot;},{&quot;dropping-particle&quot;:&quot;&quot;,&quot;family&quot;:&quot;Farrant&quot;,&quot;given&quot;:&quot;Olivia&quot;,&quot;non-dropping-particle&quot;:&quot;&quot;,&quot;parse-names&quot;:false,&quot;suffix&quot;:&quot;&quot;},{&quot;dropping-particle&quot;:&quot;&quot;,&quot;family&quot;:&quot;Gunn&quot;,&quot;given&quot;:&quot;Kimberlee&quot;,&quot;non-dropping-particle&quot;:&quot;&quot;,&quot;parse-names&quot;:false,&quot;suffix&quot;:&quot;&quot;},{&quot;dropping-particle&quot;:&quot;&quot;,&quot;family&quot;:&quot;Ward&quot;,&quot;given&quot;:&quot;Allison&quot;,&quot;non-dropping-particle&quot;:&quot;&quot;,&quot;parse-names&quot;:false,&quot;suffix&quot;:&quot;&quot;},{&quot;dropping-particle&quot;:&quot;&quot;,&quot;family&quot;:&quot;Eisen&quot;,&quot;given&quot;:&quot;Sarah&quot;,&quot;non-dropping-particle&quot;:&quot;&quot;,&quot;parse-names&quot;:false,&quot;suffix&quot;:&quot;&quot;},{&quot;dropping-particle&quot;:&quot;&quot;,&quot;family&quot;:&quot;Longley&quot;,&quot;given&quot;:&quot;Nicky&quot;,&quot;non-dropping-particle&quot;:&quot;&quot;,&quot;parse-names&quot;:false,&quot;suffix&quot;:&quot;&quot;}],&quot;container-title&quot;:&quot;Therapeutic Advances in Infectious Disease&quot;,&quot;issued&quot;:{&quot;date-parts&quot;:[[&quot;2022&quot;]]},&quot;publisher&quot;:&quot;SAGE Publications Ltd&quot;,&quot;title&quot;:&quot;Screening for neglected tropical diseases and other infections in refugee and asylum-seeker populations in the United Kingdom&quot;,&quot;type&quot;:&quot;article-journal&quot;,&quot;volume&quot;:&quot;9&quot;,&quot;id&quot;:&quot;2c681c9d-77ff-55ed-8420-8348b2a50cae&quot;,&quot;container-title-short&quot;:&quot;Ther Adv Infect Dis&quot;}}],&quot;properties&quot;:{&quot;noteIndex&quot;:0},&quot;manualOverride&quot;:{&quot;isManuallyOverridden&quot;:false,&quot;manualOverrideText&quot;:&quot;&quot;,&quot;citeprocText&quot;:&quot;[20]&quot;}},{&quot;citationID&quot;:&quot;MENDELEY_CITATION_abc21cd4-e4da-48ee-a330-057fcde11305&quot;,&quot;isEdited&quot;:false,&quot;citationTag&quot;:&quot;MENDELEY_CITATION_v3_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&quot;,&quot;citationItems&quot;:[{&quot;id&quot;:&quot;c4115d53-301b-5429-8514-c5da49904c6b&quot;,&quot;uris&quot;:[&quot;http://www.mendeley.com/documents/?uuid=ced2a2de-949f-3f98-8535-676b44e81b68&quot;],&quot;isTemporary&quot;:false,&quot;legacyDesktopId&quot;:&quot;ced2a2de-949f-3f98-8535-676b44e81b68&quot;,&quot;itemData&quot;:{&quot;DOI&quot;:&quot;10.1016/S2468-2667(22)00174-8&quot;,&quot;ISSN&quot;:&quot;24682667&quot;,&quot;PMID&quot;:&quot;36037808&quot;,&quot;abstract&quot;:&quot;Some subpopulations of migrants to Europe are generally healthier than the population of the country of settlement, but are at increased risk of key infectious diseases, including tuberculosis, HIV, and viral hepatitis, as well as under- immunisation. Infection screening programmes across Europe work in disease silos with a focus on individual diseases at the time of arrival. We argue that European health-care practitioners and policy makers would benefit from developing a framework of universal health care for migrants, which proactively offers early testing and vaccinations by delivering multi-disease testing and catch-up vaccination programmes integrated within existing health systems. Such interventions should be codeveloped with migrant populations to overcome barriers faced in accessing services. Aligning policies with the European Centre for Disease Prevention and Control guidance for health care for migrants, community-based preventive health-care programmes should be delivered as part of universal health care. However, effective implementation needs appropriate funding, and to be underpinned by high-quality evidence.&quot;,&quot;author&quot;:[{&quot;dropping-particle&quot;:&quot;&quot;,&quot;family&quot;:&quot;Baggaley&quot;,&quot;given&quot;:&quot;Rebecca F.&quot;,&quot;non-dropping-particle&quot;:&quot;&quot;,&quot;parse-names&quot;:false,&quot;suffix&quot;:&quot;&quot;},{&quot;dropping-particle&quot;:&quot;&quot;,&quot;family&quot;:&quot;Zenner&quot;,&quot;given&quot;:&quot;Dominik&quot;,&quot;non-dropping-particle&quot;:&quot;&quot;,&quot;parse-names&quot;:false,&quot;suffix&quot;:&quot;&quot;},{&quot;dropping-particle&quot;:&quot;&quot;,&quot;family&quot;:&quot;Bird&quot;,&quot;given&quot;:&quot;Paul&quot;,&quot;non-dropping-particle&quot;:&quot;&quot;,&quot;parse-names&quot;:false,&quot;suffix&quot;:&quot;&quot;},{&quot;dropping-particle&quot;:&quot;&quot;,&quot;family&quot;:&quot;Hargreaves&quot;,&quot;given&quot;:&quot;Sally&quot;,&quot;non-dropping-particle&quot;:&quot;&quot;,&quot;parse-names&quot;:false,&quot;suffix&quot;:&quot;&quot;},{&quot;dropping-particle&quot;:&quot;&quot;,&quot;family&quot;:&quot;Griffiths&quot;,&quot;given&quot;:&quot;Chris&quot;,&quot;non-dropping-particle&quot;:&quot;&quot;,&quot;parse-names&quot;:false,&quot;suffix&quot;:&quot;&quot;},{&quot;dropping-particle&quot;:&quot;&quot;,&quot;family&quot;:&quot;Noori&quot;,&quot;given&quot;:&quot;Teymur&quot;,&quot;non-dropping-particle&quot;:&quot;&quot;,&quot;parse-names&quot;:false,&quot;suffix&quot;:&quot;&quot;},{&quot;dropping-particle&quot;:&quot;&quot;,&quot;family&quot;:&quot;Friedland&quot;,&quot;given&quot;:&quot;Jon S.&quot;,&quot;non-dropping-particle&quot;:&quot;&quot;,&quot;parse-names&quot;:false,&quot;suffix&quot;:&quot;&quot;},{&quot;dropping-particle&quot;:&quot;&quot;,&quot;family&quot;:&quot;Nellums&quot;,&quot;given&quot;:&quot;Laura B.&quot;,&quot;non-dropping-particle&quot;:&quot;&quot;,&quot;parse-names&quot;:false,&quot;suffix&quot;:&quot;&quot;},{&quot;dropping-particle&quot;:&quot;&quot;,&quot;family&quot;:&quot;Pareek&quot;,&quot;given&quot;:&quot;Manish&quot;,&quot;non-dropping-particle&quot;:&quot;&quot;,&quot;parse-names&quot;:false,&quot;suffix&quot;:&quot;&quot;}],&quot;container-title&quot;:&quot;The Lancet Public Health&quot;,&quot;issue&quot;:&quot;10&quot;,&quot;issued&quot;:{&quot;date-parts&quot;:[[&quot;2022&quot;,&quot;10&quot;,&quot;1&quot;]]},&quot;page&quot;:&quot;e876-e884&quot;,&quot;publisher&quot;:&quot;Elsevier Ltd&quot;,&quot;title&quot;:&quot;Prevention and treatment of infectious diseases in migrants in Europe in the era of universal health coverage&quot;,&quot;type&quot;:&quot;article-journal&quot;,&quot;volume&quot;:&quot;7&quot;,&quot;id&quot;:&quot;c4115d53-301b-5429-8514-c5da49904c6b&quot;,&quot;container-title-short&quot;:&quot;Lancet Public Health&quot;}}],&quot;properties&quot;:{&quot;noteIndex&quot;:0},&quot;manualOverride&quot;:{&quot;isManuallyOverridden&quot;:false,&quot;manualOverrideText&quot;:&quot;&quot;,&quot;citeprocText&quot;:&quot;[22]&quot;}},{&quot;citationID&quot;:&quot;MENDELEY_CITATION_b613efa0-a545-43ac-b4ac-b9f38f02f915&quot;,&quot;isEdited&quot;:false,&quot;citationTag&quot;:&quot;MENDELEY_CITATION_v3_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&quot;,&quot;citationItems&quot;:[{&quot;id&quot;:&quot;af0296b3-cba5-53cf-8800-d877e552348f&quot;,&quot;uris&quot;:[&quot;http://www.mendeley.com/documents/?uuid=a15e5e51-40f9-3f69-a442-86b3b94ca0ad&quot;],&quot;isTemporary&quot;:false,&quot;legacyDesktopId&quot;:&quot;a15e5e51-40f9-3f69-a442-86b3b94ca0ad&quot;,&quot;itemData&quot;:{&quot;DOI&quot;:&quot;10.1097/INF.0000000000004087&quot;,&quot;ISSN&quot;:&quot;0891-3668&quot;,&quot;author&quot;:[{&quot;dropping-particle&quot;:&quot;&quot;,&quot;family&quot;:&quot;Eisen&quot;,&quot;given&quot;:&quot;Sarah&quot;,&quot;non-dropping-particle&quot;:&quot;&quot;,&quot;parse-names&quot;:false,&quot;suffix&quot;:&quot;&quot;},{&quot;dropping-particle&quot;:&quot;&quot;,&quot;family&quot;:&quot;Williams&quot;,&quot;given&quot;:&quot;Bhanu&quot;,&quot;non-dropping-particle&quot;:&quot;&quot;,&quot;parse-names&quot;:false,&quot;suffix&quot;:&quot;&quot;},{&quot;dropping-particle&quot;:&quot;&quot;,&quot;family&quot;:&quot;Cohen&quot;,&quot;given&quot;:&quot;Jonathan&quot;,&quot;non-dropping-particle&quot;:&quot;&quot;,&quot;parse-names&quot;:false,&quot;suffix&quot;:&quot;&quot;}],&quot;container-title&quot;:&quot;Pediatric Infectious Disease Journal&quot;,&quot;issued&quot;:{&quot;date-parts&quot;:[[&quot;2023&quot;,&quot;10&quot;,&quot;5&quot;]]},&quot;publisher&quot;:&quot;Ovid Technologies (Wolters Kluwer Health)&quot;,&quot;title&quot;:&quot;Infections in Asymptomatic Unaccompanied Asylum-seeking Children in London 2016–2022&quot;,&quot;type&quot;:&quot;article-journal&quot;,&quot;id&quot;:&quot;af0296b3-cba5-53cf-8800-d877e552348f&quot;,&quot;container-title-short&quot;:&quot;&quot;}}],&quot;properties&quot;:{&quot;noteIndex&quot;:0},&quot;manualOverride&quot;:{&quot;isManuallyOverridden&quot;:false,&quot;manualOverrideText&quot;:&quot;&quot;,&quot;citeprocText&quot;:&quot;[23]&quot;}},{&quot;citationID&quot;:&quot;MENDELEY_CITATION_7301743e-e328-4bf6-9eb3-61425b43c769&quot;,&quot;isEdited&quot;:false,&quot;citationTag&quot;:&quot;MENDELEY_CITATION_v3_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&quot;,&quot;citationItems&quot;:[{&quot;id&quot;:&quot;57ac5cd0-6f5e-5164-99c2-6d36ed68fda5&quot;,&quot;uris&quot;:[&quot;http://www.mendeley.com/documents/?uuid=90d3e55f-e6a7-3d03-806c-c45a4a048548&quot;],&quot;isTemporary&quot;:false,&quot;legacyDesktopId&quot;:&quot;90d3e55f-e6a7-3d03-806c-c45a4a048548&quot;,&quot;itemData&quot;:{&quot;DOI&quot;:&quot;10.1136/ARCHDISCHILD-2019-318077&quot;,&quot;ISSN&quot;:&quot;0003-9888&quot;,&quot;PMID&quot;:&quot;32094246&quot;,&quot;abstract&quot;:&quot;We aimed to evaluate a screening programme for infection in unaccompanied asylum seeking children and young people against national guidance and to described the rates of identified infection in the cohort. The audit was conducted by retrospective case note review of routinely collected, anonymised patient data from all UASC referred between January 2016 and December 2018 in two paediatric infectious diseases clinics.There were 252 individuals from 19 countries included in the study, of these 88% were male, and the median age was 17 years (range 11–18). Individuals from Afghanistan, Eritrea and Albania constituted the majority of those seen. Median time between arriving in the UK and infection screening was 6 months (IQR 4–10 months, data available on 197 UASC). There were 94% (238/252) of cases tested for tuberculosis (TB), of whom 23% (55/238) were positive, including three young people with TB disease. Of those tested for hepatitis B, 4.8% (10/210) were positive, 0.5% (1/121) were positive for hepatitis C and of 252 tested, none were positive for HIV. Of the 163 individuals who were tested for schistosomiasis, 27 were positive (16%).The majority of patients were appropriately tested for infections with a high rate of identification of treatable asymptomatic infection. Infections were of both individual and public health significance. Our findings of clinically significant rates of treatable infections in UASC highlight the importance of infection screening for all in this vulnerable patient group.&quot;,&quot;author&quot;:[{&quot;dropping-particle&quot;:&quot;&quot;,&quot;family&quot;:&quot;Williams&quot;,&quot;given&quot;:&quot;Bhanu&quot;,&quot;non-dropping-particle&quot;:&quot;&quot;,&quot;parse-names&quot;:false,&quot;suffix&quot;:&quot;&quot;},{&quot;dropping-particle&quot;:&quot;&quot;,&quot;family&quot;:&quot;Boullier&quot;,&quot;given&quot;:&quot;Mary&quot;,&quot;non-dropping-particle&quot;:&quot;&quot;,&quot;parse-names&quot;:false,&quot;suffix&quot;:&quot;&quot;},{&quot;dropping-particle&quot;:&quot;&quot;,&quot;family&quot;:&quot;Cricks&quot;,&quot;given&quot;:&quot;Zoe&quot;,&quot;non-dropping-particle&quot;:&quot;&quot;,&quot;parse-names&quot;:false,&quot;suffix&quot;:&quot;&quot;},{&quot;dropping-particle&quot;:&quot;&quot;,&quot;family&quot;:&quot;Ward&quot;,&quot;given&quot;:&quot;Allison&quot;,&quot;non-dropping-particle&quot;:&quot;&quot;,&quot;parse-names&quot;:false,&quot;suffix&quot;:&quot;&quot;},{&quot;dropping-particle&quot;:&quot;&quot;,&quot;family&quot;:&quot;Naidoo&quot;,&quot;given&quot;:&quot;Ronelle&quot;,&quot;non-dropping-particle&quot;:&quot;&quot;,&quot;parse-names&quot;:false,&quot;suffix&quot;:&quot;&quot;},{&quot;dropping-particle&quot;:&quot;&quot;,&quot;family&quot;:&quot;Williams&quot;,&quot;given&quot;:&quot;Amanda&quot;,&quot;non-dropping-particle&quot;:&quot;&quot;,&quot;parse-names&quot;:false,&quot;suffix&quot;:&quot;&quot;},{&quot;dropping-particle&quot;:&quot;&quot;,&quot;family&quot;:&quot;Robinson&quot;,&quot;given&quot;:&quot;Kim&quot;,&quot;non-dropping-particle&quot;:&quot;&quot;,&quot;parse-names&quot;:false,&quot;suffix&quot;:&quot;&quot;},{&quot;dropping-particle&quot;:&quot;&quot;,&quot;family&quot;:&quot;Eisen&quot;,&quot;given&quot;:&quot;Sarah&quot;,&quot;non-dropping-particle&quot;:&quot;&quot;,&quot;parse-names&quot;:false,&quot;suffix&quot;:&quot;&quot;},{&quot;dropping-particle&quot;:&quot;&quot;,&quot;family&quot;:&quot;Cohen&quot;,&quot;given&quot;:&quot;Jonathan&quot;,&quot;non-dropping-particle&quot;:&quot;&quot;,&quot;parse-names&quot;:false,&quot;suffix&quot;:&quot;&quot;}],&quot;container-title&quot;:&quot;Archives of Disease in Childhood&quot;,&quot;issue&quot;:&quot;6&quot;,&quot;issued&quot;:{&quot;date-parts&quot;:[[&quot;2020&quot;,&quot;6&quot;,&quot;1&quot;]]},&quot;page&quot;:&quot;530-532&quot;,&quot;publisher&quot;:&quot;BMJ Publishing Group Ltd&quot;,&quot;title&quot;:&quot;Screening for infection in unaccompanied asylum-seeking children and young people&quot;,&quot;type&quot;:&quot;article-journal&quot;,&quot;volume&quot;:&quot;105&quot;,&quot;id&quot;:&quot;57ac5cd0-6f5e-5164-99c2-6d36ed68fda5&quot;,&quot;container-title-short&quot;:&quot;Arch Dis Child&quot;}}],&quot;properties&quot;:{&quot;noteIndex&quot;:0},&quot;manualOverride&quot;:{&quot;isManuallyOverridden&quot;:false,&quot;manualOverrideText&quot;:&quot;&quot;,&quot;citeprocText&quot;:&quot;[24]&quot;}},{&quot;citationID&quot;:&quot;MENDELEY_CITATION_911a616a-65a4-4ae3-99fc-647de04d6b94&quot;,&quot;isEdited&quot;:false,&quot;citationTag&quot;:&quot;MENDELEY_CITATION_v3_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&quot;,&quot;citationItems&quot;:[{&quot;id&quot;:&quot;bd13b17a-05e9-3ce4-8455-6db13a07446a&quot;,&quot;isTemporary&quot;:false,&quot;itemData&quot;:{&quot;type&quot;:&quot;article-journal&quot;,&quot;id&quot;:&quot;bd13b17a-05e9-3ce4-8455-6db13a07446a&quot;,&quot;title&quot;:&quot;Optimizing Early Diagnosis of Infectious Diseases in Migrant and Refugee Children: An Overview of Best Practices and Strategies&quot;,&quot;author&quot;:[{&quot;family&quot;:&quot;Pach&quot;,&quot;given&quot;:&quot;Sophie&quot;,&quot;parse-names&quot;:false,&quot;dropping-particle&quot;:&quot;&quot;,&quot;non-dropping-particle&quot;:&quot;&quot;},{&quot;family&quot;:&quot;Ritz&quot;,&quot;given&quot;:&quot;Nicole&quot;,&quot;parse-names&quot;:false,&quot;dropping-particle&quot;:&quot;&quot;,&quot;non-dropping-particle&quot;:&quot;&quot;},{&quot;family&quot;:&quot;Eisen&quot;,&quot;given&quot;:&quot;Sarah&quot;,&quot;parse-names&quot;:false,&quot;dropping-particle&quot;:&quot;&quot;,&quot;non-dropping-particle&quot;:&quot;&quot;}],&quot;container-title&quot;:&quot;The Pediatric infectious disease journal&quot;,&quot;container-title-short&quot;:&quot;Pediatr Infect Dis J&quot;,&quot;accessed&quot;:{&quot;date-parts&quot;:[[2025,1,16]]},&quot;DOI&quot;:&quot;10.1097/INF.0000000000004406&quot;,&quot;ISSN&quot;:&quot;15320987&quot;,&quot;PMID&quot;:&quot;38830140&quot;,&quot;URL&quot;:&quot;https://journals.lww.com/pidj/fulltext/2024/08000/optimizing_early_diagnosis_of_infectious_diseases.22.aspx&quot;,&quot;issued&quot;:{&quot;date-parts&quot;:[[2024,8,1]]},&quot;page&quot;:&quot;e278-e281&quot;,&quot;issue&quot;:&quot;8&quot;,&quot;volume&quot;:&quot;43&quot;}}],&quot;properties&quot;:{&quot;noteIndex&quot;:0},&quot;manualOverride&quot;:{&quot;isManuallyOverridden&quot;:false,&quot;manualOverrideText&quot;:&quot;&quot;,&quot;citeprocText&quot;:&quot;[25]&quot;}},{&quot;citationID&quot;:&quot;MENDELEY_CITATION_3fefbecd-9cbe-4826-a7f8-2dd8b17260df&quot;,&quot;isEdited&quot;:false,&quot;citationItems&quot;:[{&quot;id&quot;:&quot;9c933917-a24c-391e-94a1-c33a2eee2c4a&quot;,&quot;isTemporary&quot;:false,&quot;itemData&quot;:{&quot;type&quot;:&quot;article-journal&quot;,&quot;id&quot;:&quot;9c933917-a24c-391e-94a1-c33a2eee2c4a&quot;,&quot;title&quot;:&quot;Die gesundheitliche Versorgungssituation von Asylsuchenden : Bundesweite Bestandsaufnahme über die Gesundheitsämter&quot;,&quot;author&quot;:[{&quot;family&quot;:&quot;Bozorgmehr&quot;,&quot;given&quot;:&quot;Kayvan&quot;,&quot;parse-names&quot;:false,&quot;dropping-particle&quot;:&quot;&quot;,&quot;non-dropping-particle&quot;:&quot;&quot;},{&quot;family&quot;:&quot;Nöst&quot;,&quot;given&quot;:&quot;Stefan&quot;,&quot;parse-names&quot;:false,&quot;dropping-particle&quot;:&quot;&quot;,&quot;non-dropping-particle&quot;:&quot;&quot;},{&quot;family&quot;:&quot;Thaiss&quot;,&quot;given&quot;:&quot;Heidrun M.&quot;,&quot;parse-names&quot;:false,&quot;dropping-particle&quot;:&quot;&quot;,&quot;non-dropping-particle&quot;:&quot;&quot;},{&quot;family&quot;:&quot;Razum&quot;,&quot;given&quot;:&quot;Oliver&quot;,&quot;parse-names&quot;:false,&quot;dropping-particle&quot;:&quot;&quot;,&quot;non-dropping-particle&quot;:&quot;&quot;}],&quot;container-title&quot;:&quot;Bundesgesundheitsblatt - Gesundheitsforschung - Gesundheitsschutz&quot;,&quot;container-title-short&quot;:&quot;Bundesgesundheitsblatt Gesundheitsforschung Gesundheitsschutz&quot;,&quot;accessed&quot;:{&quot;date-parts&quot;:[[2025,1,16]]},&quot;DOI&quot;:&quot;10.1007/S00103-016-2329-4/FIGURES/5&quot;,&quot;ISSN&quot;:&quot;14371588&quot;,&quot;PMID&quot;:&quot;27072501&quot;,&quot;URL&quot;:&quot;https://link.springer.com/article/10.1007/s00103-016-2329-4&quot;,&quot;issued&quot;:{&quot;date-parts&quot;:[[2016,5,1]]},&quot;page&quot;:&quot;545-555&quot;,&quot;abstract&quot;:&quot;Background: Nation-wide studies on the health care situation of asylum-seekers in Germany are lacking, but decision-makers increasingly need such information. Objectives: The aim of the study was to assess structures, processes and needs related to the health care provision for asylum-seekers along the continuum of reception centres to community dwellings from the perspective of the German public health authorities. Materials and methods: A nation-wide cross-sectional mixed-methods survey was carried out. All heads of public health authorities in Germany (N = 389) were invited to complete a standardized questionnaire related to: (1) medical procedures and screening; (2) prevention and health promotion; (3) communication; (4) documentation and information; (5) coordination; (6) structural resources and needs. The quantitative survey was complemented by qualitative semi-structured interviews. Results: In total, 123 heads of public health authorities (response rate: 31,6 %) completed the questionnaire, and 29 were interviewed. Priority areas to improve the health care situation were better coordination and standardisation of care, enhancing vaccination capacities, standardised documentation, better health information exchange (in line with data protection laws), and a stronger focus on a few relevant infectious diseases in the scope of compulsory health entry examinations. Conclusion: The instruments proved useful to assess the health care situation of asylum-seekers in a decentralized health care system. Repeated surveys with a focus on selected domains of the questionnaire could help monitor the health care situation on a regular basis.&quot;,&quot;publisher&quot;:&quot;Springer Verlag&quot;,&quot;issue&quot;:&quot;5&quot;,&quot;volume&quot;:&quot;59&quot;}}],&quot;citationTag&quot;:&quot;MENDELEY_CITATION_v3_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&quot;,&quot;properties&quot;:{&quot;noteIndex&quot;:0},&quot;manualOverride&quot;:{&quot;isManuallyOverridden&quot;:false,&quot;manualOverrideText&quot;:&quot;&quot;,&quot;citeprocText&quot;:&quot;[26]&quot;}},{&quot;citationID&quot;:&quot;MENDELEY_CITATION_fdcad25d-51e8-4368-9350-aba37ff4ce28&quot;,&quot;isEdited&quot;:false,&quot;citationTag&quot;:&quot;MENDELEY_CITATION_v3_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&quot;,&quot;citationItems&quot;:[{&quot;id&quot;:&quot;955482b8-26ed-59a3-a283-9a3706f30bf0&quot;,&quot;uris&quot;:[&quot;http://www.mendeley.com/documents/?uuid=2e4a44dd-fc9c-3ba3-af96-0bbf79966b09&quot;],&quot;isTemporary&quot;:false,&quot;legacyDesktopId&quot;:&quot;2e4a44dd-fc9c-3ba3-af96-0bbf79966b09&quot;,&quot;itemData&quot;:{&quot;DOI&quot;:&quot;10.1136/bmjpo-2018-000364&quot;,&quot;abstract&quot;:&quot;background Europe has experienced a marked increase in the number of children on the move. The evidence on the health risks and needs of migrant children is primarily from North America and Australia. Objective To summarise the literature and identify the major knowledge gaps on the health risks and needs of asylum seeking, refugee and undocumented children in Europe in the early period after arrival, and the ways in which European health policies respond to these risks and needs. Design Literature searches were undertaken in PubMed and EMBASE for studies on migrant child health in Europe from 1 January 2007 to 8 August 2017. The database searches were complemented by hand searches for peer-reviewed papers and grey literature reports. results The health needs of children on the move in Europe are highly heterogeneous and depend on the conditions before travel, during the journey and after arrival in the country of destination. Although the bulk of the recent evidence from Europe is on communicable diseases, the major health risks for this group are in the domain of mental health, where evidence regarding effective interventions is scarce. Health policies across EU and EES member states vary widely, and children on the move in Europe continue to face structural, financial, language and cultural barriers in access to care that affect child healthcare and outcomes. Conclusions Asylum seeking, refugee and undocumented children in Europe have significant health risks and needs that differ from children in the local population. Major knowledge gaps were identified regarding interventions and policies to treat and to promote the health and well-being of children on the move. IntrODuCtIOn Forced displacement is a major child health issue worldwide. More than 13 million children live as refugees or asylum seekers outside their country of birth. 2 Conservative estimates suggest that nearly 1 80 000 children on the move are unaccompanied or separated from their caregivers. 2 The majority of&quot;,&quot;author&quot;:[{&quot;dropping-particle&quot;:&quot;&quot;,&quot;family&quot;:&quot;Kadir&quot;,&quot;given&quot;:&quot;Ayesha&quot;,&quot;non-dropping-particle&quot;:&quot;&quot;,&quot;parse-names&quot;:false,&quot;suffix&quot;:&quot;&quot;},{&quot;dropping-particle&quot;:&quot;&quot;,&quot;family&quot;:&quot;Battersby&quot;,&quot;given&quot;:&quot;Anna&quot;,&quot;non-dropping-particle&quot;:&quot;&quot;,&quot;parse-names&quot;:false,&quot;suffix&quot;:&quot;&quot;},{&quot;dropping-particle&quot;:&quot;&quot;,&quot;family&quot;:&quot;Spencer&quot;,&quot;given&quot;:&quot;Nick&quot;,&quot;non-dropping-particle&quot;:&quot;&quot;,&quot;parse-names&quot;:false,&quot;suffix&quot;:&quot;&quot;},{&quot;dropping-particle&quot;:&quot;&quot;,&quot;family&quot;:&quot;Hjern&quot;,&quot;given&quot;:&quot;Anders&quot;,&quot;non-dropping-particle&quot;:&quot;&quot;,&quot;parse-names&quot;:false,&quot;suffix&quot;:&quot;&quot;}],&quot;container-title&quot;:&quot;BMJ Paediatrics Open&quot;,&quot;issued&quot;:{&quot;date-parts&quot;:[[&quot;2019&quot;]]},&quot;page&quot;:&quot;364&quot;,&quot;title&quot;:&quot;Children on the move in Europe: a narrative review of the evidence on the health risks, health needs and health policy for asylum seeking, refugee and undocumented children&quot;,&quot;type&quot;:&quot;article-journal&quot;,&quot;volume&quot;:&quot;3&quot;,&quot;id&quot;:&quot;955482b8-26ed-59a3-a283-9a3706f30bf0&quot;,&quot;container-title-short&quot;:&quot;BMJ Paediatr Open&quot;}}],&quot;properties&quot;:{&quot;noteIndex&quot;:0},&quot;manualOverride&quot;:{&quot;isManuallyOverridden&quot;:false,&quot;manualOverrideText&quot;:&quot;&quot;,&quot;citeprocText&quot;:&quot;[27]&quot;}},{&quot;citationID&quot;:&quot;MENDELEY_CITATION_53e084d3-3857-4e27-9d55-fa4dc28e0f35&quot;,&quot;isEdited&quot;:false,&quot;citationTag&quot;:&quot;MENDELEY_CITATION_v3_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&quot;,&quot;citationItems&quot;:[{&quot;id&quot;:&quot;cd36e8c1-b545-5ba2-86fe-45ed778de09a&quot;,&quot;uris&quot;:[&quot;http://www.mendeley.com/documents/?uuid=0a6dfdb3-3035-393d-bff0-21fceebda9aa&quot;],&quot;isTemporary&quot;:false,&quot;legacyDesktopId&quot;:&quot;0a6dfdb3-3035-393d-bff0-21fceebda9aa&quot;,&quot;itemData&quot;:{&quot;DOI&quot;:&quot;10.1136/BMJPO-2022-001664&quot;,&quot;ISSN&quot;:&quot;2399-9772&quot;,&quot;PMID&quot;:&quot;37737254&quot;,&quot;abstract&quot;:&quot;Objective Evaluate the Unity Clinic's infectious disease screening programme for unaccompanied asylum-seeking children (UASC), calculate rates of infection and identify further health needs. Design Retrospective audit of electronic patient data. Setting and patients UASC who attended the Unity Clinic between 1 November 2019 and 22 March 2022. Main outcome measures Baseline demographics, social, mental health and journey details, infection screening and investigation results. Results 155 UASC were reviewed: 89% (138 of 155) male, median age 17 years (IQR 16-17). Most frequent countries of origin were Sudan, Eritrea and Afghanistan. Median duration of travel to the UK (n=79) was 2 years (IQR 0.5-4); 35.6% (47 of 132) arrived by boat and 54.5% (72 of 132) by road. 44.8% (69 of 154) had one or more positive infection screening results: 22.7% (35 of 154) and 1.3% (2 of 154) positive for latent and active tuberculosis, respectively; 4.6% (7 of 152) chronic active hepatitis B and 17.1% (26 of 152) for past infection; 1.3% (2 of 154) for HIV; 13.0% (19 of 146) for Strongyloides. There were three cases of syphilis (n=152; 2.0%) and one chlamydia (n=148; 0.7%) - none of whom disclosed prior sexual activity during screening. 39.6% (61 of 154) and 27.9% (43/154) reported disturbances to mood or sleep, respectively. 55.2% (85 of 154) disclosed traumatic incidents during and/or prior to their journey, including physical and sexual assault. Conclusions The Unity Clinic provides a thorough infectious disease screening service for UASC following national guidance. Results highlight the need for universal, non-judgemental screening for sexually transmitted infections, as targeted screening would not identify positive cases. High rates of well-being issues and previous abuse emphasise the need for multidisciplinary, collaborative approaches to care.&quot;,&quot;author&quot;:[{&quot;dropping-particle&quot;:&quot;&quot;,&quot;family&quot;:&quot;Cardoso Pinto&quot;,&quot;given&quot;:&quot;Alexandra M.&quot;,&quot;non-dropping-particle&quot;:&quot;&quot;,&quot;parse-names&quot;:false,&quot;suffix&quot;:&quot;&quot;},{&quot;dropping-particle&quot;:&quot;&quot;,&quot;family&quot;:&quot;Seery&quot;,&quot;given&quot;:&quot;Paula&quot;,&quot;non-dropping-particle&quot;:&quot;&quot;,&quot;parse-names&quot;:false,&quot;suffix&quot;:&quot;&quot;},{&quot;dropping-particle&quot;:&quot;&quot;,&quot;family&quot;:&quot;Foster&quot;,&quot;given&quot;:&quot;Caroline&quot;,&quot;non-dropping-particle&quot;:&quot;&quot;,&quot;parse-names&quot;:false,&quot;suffix&quot;:&quot;&quot;}],&quot;container-title&quot;:&quot;BMJ paediatrics open&quot;,&quot;issue&quot;:&quot;1&quot;,&quot;issued&quot;:{&quot;date-parts&quot;:[[&quot;2022&quot;,&quot;12&quot;,&quot;30&quot;]]},&quot;publisher&quot;:&quot;BMJ Paediatr Open&quot;,&quot;title&quot;:&quot;Infectious disease screening outcomes and reducing barriers to care for unaccompanied asylum-seeking children: a single-centre retrospective clinical analysis&quot;,&quot;type&quot;:&quot;article-journal&quot;,&quot;volume&quot;:&quot;6&quot;,&quot;id&quot;:&quot;cd36e8c1-b545-5ba2-86fe-45ed778de09a&quot;,&quot;container-title-short&quot;:&quot;BMJ Paediatr Open&quot;}}],&quot;properties&quot;:{&quot;noteIndex&quot;:0},&quot;manualOverride&quot;:{&quot;isManuallyOverridden&quot;:false,&quot;manualOverrideText&quot;:&quot;&quot;,&quot;citeprocText&quot;:&quot;[28]&quot;}},{&quot;citationID&quot;:&quot;MENDELEY_CITATION_da0ca5f7-8148-4129-8ef4-c0ea8349c92d&quot;,&quot;isEdited&quot;:false,&quot;citationTag&quot;:&quot;MENDELEY_CITATION_v3_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&quot;,&quot;citationItems&quot;:[{&quot;id&quot;:&quot;32a1b8d7-4d94-5544-8de8-932bf42adb10&quot;,&quot;uris&quot;:[&quot;http://www.mendeley.com/documents/?uuid=758cc1ad-13ec-3e07-a8e9-b1374f5f6784&quot;],&quot;isTemporary&quot;:false,&quot;legacyDesktopId&quot;:&quot;758cc1ad-13ec-3e07-a8e9-b1374f5f6784&quot;,&quot;itemData&quot;:{&quot;DOI&quot;:&quot;10.1111/TMI.12649&quot;,&quot;ISSN&quot;:&quot;1365-3156&quot;,&quot;PMID&quot;:&quot;26610271&quot;,&quot;abstract&quot;:&quot;Objective: This exploratory pilot study aimed to investigate the physical and mental disease burden of unaccompanied asylum-seeking adolescents arriving in Bielefeld, a medium-size city in Germany. Methods: A cross-sectional survey with purposive sampling of 102 unaccompanied asylum-seeking adolescents aged 12–18 years was performed. Information on general health status, selected infectious and non-communicable diseases, iron deficiency anaemia and mental illness was collected during routine check-up medical examinations upon arrival in Bielefeld, Germany. The data were analysed using descriptive statistics. Results: The analysis revealed a complex disease burden with a high prevalence of infections (58.8%), mental illness (13.7%) and iron deficiency anaemia (17.6%) and a very low prevalence of non-communicable diseases (&lt;2.0%). One in five of the refugees were infected with parasites. Whilst sub-Saharan Africans showed the highest prevalence of infections (86.7%), including highest prevalences of parasites (46.7%), West Asians had the highest prevalence of mental disorders (20.0%). Overall, the disease burden in females was higher. Conclusion: A thorough medical and psychological screening after arrival is highly recommended to reduce the individual disease burden and the risk of infection for others. This promotes good physical and mental health, which is needed for successful integration into the receiving society. Barriers to health service access for unaccompanied asylum-seeking adolescents need to be lowered to allow need-specific health care and prevention.&quot;,&quot;author&quot;:[{&quot;dropping-particle&quot;:&quot;&quot;,&quot;family&quot;:&quot;Marquardt&quot;,&quot;given&quot;:&quot;L.&quot;,&quot;non-dropping-particle&quot;:&quot;&quot;,&quot;parse-names&quot;:false,&quot;suffix&quot;:&quot;&quot;},{&quot;dropping-particle&quot;:&quot;&quot;,&quot;family&quot;:&quot;Krämer&quot;,&quot;given&quot;:&quot;A.&quot;,&quot;non-dropping-particle&quot;:&quot;&quot;,&quot;parse-names&quot;:false,&quot;suffix&quot;:&quot;&quot;},{&quot;dropping-particle&quot;:&quot;&quot;,&quot;family&quot;:&quot;Fischer&quot;,&quot;given&quot;:&quot;F.&quot;,&quot;non-dropping-particle&quot;:&quot;&quot;,&quot;parse-names&quot;:false,&quot;suffix&quot;:&quot;&quot;},{&quot;dropping-particle&quot;:&quot;&quot;,&quot;family&quot;:&quot;Prüfer-Krämer&quot;,&quot;given&quot;:&quot;L.&quot;,&quot;non-dropping-particle&quot;:&quot;&quot;,&quot;parse-names&quot;:false,&quot;suffix&quot;:&quot;&quot;}],&quot;container-title&quot;:&quot;Tropical medicine &amp; international health : TM &amp; IH&quot;,&quot;issue&quot;:&quot;2&quot;,&quot;issued&quot;:{&quot;date-parts&quot;:[[&quot;2016&quot;,&quot;2&quot;,&quot;1&quot;]]},&quot;page&quot;:&quot;210-218&quot;,&quot;publisher&quot;:&quot;Trop Med Int Health&quot;,&quot;title&quot;:&quot;Health status and disease burden of unaccompanied asylum-seeking adolescents in Bielefeld, Germany: cross-sectional pilot study&quot;,&quot;type&quot;:&quot;article-journal&quot;,&quot;volume&quot;:&quot;21&quot;,&quot;id&quot;:&quot;32a1b8d7-4d94-5544-8de8-932bf42adb10&quot;,&quot;container-title-short&quot;:&quot;Trop Med Int Health&quot;}}],&quot;properties&quot;:{&quot;noteIndex&quot;:0},&quot;manualOverride&quot;:{&quot;isManuallyOverridden&quot;:false,&quot;manualOverrideText&quot;:&quot;&quot;,&quot;citeprocText&quot;:&quot;[29]&quot;}},{&quot;citationID&quot;:&quot;MENDELEY_CITATION_635b0940-994f-4022-8452-45a642d43a56&quot;,&quot;isEdited&quot;:false,&quot;citationTag&quot;:&quot;MENDELEY_CITATION_v3_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&quot;,&quot;citationItems&quot;:[{&quot;id&quot;:&quot;3a40447b-073f-5a9d-997f-5e88ee20744b&quot;,&quot;uris&quot;:[&quot;http://www.mendeley.com/documents/?uuid=fd9151cd-9840-319f-a336-8a1a7f060517&quot;],&quot;isTemporary&quot;:false,&quot;legacyDesktopId&quot;:&quot;fd9151cd-9840-319f-a336-8a1a7f060517&quot;,&quot;itemData&quot;:{&quot;DOI&quot;:&quot;10.1186/s12914-019-0192-8&quot;,&quot;ISSN&quot;:&quot;1472698X&quot;,&quot;PMID&quot;:&quot;30808358&quot;,&quot;abstract&quot;:&quot;Background: The war in Syria has led to the biggest refugee crisis of our time. Unaccompanied asylum seeking adolescents (UASA) are a particularly vulnerable subgroup of refugees. This study aims to describe the weight status, health behaviour and disease spectrum of Syrian UASA in comparison to UASA from other world regions. Methods: The study was conducted as a prospective cross-sectional analysis of health metrics and diagnoses from 346 UASA (78% male; mean age 16 years) between 2011 and 2017. The data was collected in an outpatient clinic for internal and tropical medicine during a systematic medical examination after arrival. Descriptive and bivariate analyses stratified by gender and region/country of origin were performed. Results: The general health status of the UASA in most cases was good. Compared to other UASA Syrian UASA had the highest underweight prevalence (16.7%) (p =.013) and the second highest smoking prevalence (37.9%) (p &lt;.001). Diseases at first medical examination mostly were infections and diseases of the digestive system, with significant differences between the regions/countries of origin (p &lt;.001; p &lt;.001, respectively). Syrian UASA had a lower prevalence of infections (28%) and a similar prevalence of mental and behavioural problems (10.3%) than the average of all regions/countries of origin (48.6%; 11%, respectively). Conclusion: Tailored screening for diseases as well as for health behaviour immediately after arrival in Germany is needed to reduce the individual burden of disease and to offer targeted preventive measures.&quot;,&quot;author&quot;:[{&quot;dropping-particle&quot;:&quot;&quot;,&quot;family&quot;:&quot;Laukamp&quot;,&quot;given&quot;:&quot;Annika&quot;,&quot;non-dropping-particle&quot;:&quot;&quot;,&quot;parse-names&quot;:false,&quot;suffix&quot;:&quot;&quot;},{&quot;dropping-particle&quot;:&quot;&quot;,&quot;family&quot;:&quot;Prüfer-Krämer&quot;,&quot;given&quot;:&quot;Luise&quot;,&quot;non-dropping-particle&quot;:&quot;&quot;,&quot;parse-names&quot;:false,&quot;suffix&quot;:&quot;&quot;},{&quot;dropping-particle&quot;:&quot;&quot;,&quot;family&quot;:&quot;Fischer&quot;,&quot;given&quot;:&quot;Florian&quot;,&quot;non-dropping-particle&quot;:&quot;&quot;,&quot;parse-names&quot;:false,&quot;suffix&quot;:&quot;&quot;},{&quot;dropping-particle&quot;:&quot;&quot;,&quot;family&quot;:&quot;Krämer&quot;,&quot;given&quot;:&quot;Alexander&quot;,&quot;non-dropping-particle&quot;:&quot;&quot;,&quot;parse-names&quot;:false,&quot;suffix&quot;:&quot;&quot;}],&quot;container-title&quot;:&quot;BMC International Health and Human Rights&quot;,&quot;issue&quot;:&quot;1&quot;,&quot;issued&quot;:{&quot;date-parts&quot;:[[&quot;2019&quot;,&quot;2&quot;,&quot;26&quot;]]},&quot;publisher&quot;:&quot;BioMed Central Ltd.&quot;,&quot;title&quot;:&quot;Health of Syrian unaccompanied asylum seeking adolescents (UASA) at first medical examination in Germany in comparison to UASA from other world regions&quot;,&quot;type&quot;:&quot;article-journal&quot;,&quot;volume&quot;:&quot;19&quot;,&quot;id&quot;:&quot;3a40447b-073f-5a9d-997f-5e88ee20744b&quot;,&quot;container-title-short&quot;:&quot;BMC Int Health Hum Rights&quot;}}],&quot;properties&quot;:{&quot;noteIndex&quot;:0},&quot;manualOverride&quot;:{&quot;isManuallyOverridden&quot;:false,&quot;manualOverrideText&quot;:&quot;&quot;,&quot;citeprocText&quot;:&quot;[30]&quot;}},{&quot;citationID&quot;:&quot;MENDELEY_CITATION_e588d9f0-db8f-4c96-9aa1-8950fa3053e0&quot;,&quot;isEdited&quot;:false,&quot;citationTag&quot;:&quot;MENDELEY_CITATION_v3_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&quot;,&quot;citationItems&quot;:[{&quot;id&quot;:&quot;10f52717-3a79-545a-a178-5e8895545f76&quot;,&quot;uris&quot;:[&quot;http://www.mendeley.com/documents/?uuid=d01a411f-d925-3865-a3a2-696b24c19fac&quot;],&quot;isTemporary&quot;:false,&quot;legacyDesktopId&quot;:&quot;d01a411f-d925-3865-a3a2-696b24c19fac&quot;,&quot;itemData&quot;:{&quot;DOI&quot;:&quot;10.1016/J.HEALTHPOL.2019.02.007&quot;,&quot;ISSN&quot;:&quot;0168-8510&quot;,&quot;PMID&quot;:&quot;30850148&quot;,&quot;abstract&quot;:&quot;Background: Refugees and asylum seekers often have increased mental health needs, yet may face barriers in accessing mental health and psychosocial support (MHPSS) services in destination countries. The aim of this systematic review is to examine evidence on MHPSS service utilisation and access among refugees and asylum seekers in European Union Single Market countries. Methods: Four peer-reviewed and eight grey literature databases were searched for quantitative and qualitative literature from 2007 to 2017. Access was categorised according to Penchansky and Thomas’ framework and descriptive analyses were conducted. Quality of studies was assessed by the Newcastle-Ottawa scale and the Critical Appraisal Skills Programme checklist. Results: Twenty-seven articles were included. The findings suggest inadequate MHPSS utilisation. Major barriers to accessing care included language, help-seeking behaviours, lack of awareness, stigma, and negative attitudes towards and by providers. Conclusions: Refugees and asylum seekers have high mental health needs but under-utilise services in European host countries. This underutilisation may be explained by cultural-specific barriers which need to be tackled to increase treatment demand. Training health providers on cultural models of mental illness may facilitate appropriate identification, referral, and care. Based on these findings, it is crucial to review policies regarding MHPSS provision across the EU.&quot;,&quot;author&quot;:[{&quot;dropping-particle&quot;:&quot;&quot;,&quot;family&quot;:&quot;Satinsky&quot;,&quot;given&quot;:&quot;Emily&quot;,&quot;non-dropping-particle&quot;:&quot;&quot;,&quot;parse-names&quot;:false,&quot;suffix&quot;:&quot;&quot;},{&quot;dropping-particle&quot;:&quot;&quot;,&quot;family&quot;:&quot;Fuhr&quot;,&quot;given&quot;:&quot;Daniela C.&quot;,&quot;non-dropping-particle&quot;:&quot;&quot;,&quot;parse-names&quot;:false,&quot;suffix&quot;:&quot;&quot;},{&quot;dropping-particle&quot;:&quot;&quot;,&quot;family&quot;:&quot;Woodward&quot;,&quot;given&quot;:&quot;Aniek&quot;,&quot;non-dropping-particle&quot;:&quot;&quot;,&quot;parse-names&quot;:false,&quot;suffix&quot;:&quot;&quot;},{&quot;dropping-particle&quot;:&quot;&quot;,&quot;family&quot;:&quot;Sondorp&quot;,&quot;given&quot;:&quot;Egbert&quot;,&quot;non-dropping-particle&quot;:&quot;&quot;,&quot;parse-names&quot;:false,&quot;suffix&quot;:&quot;&quot;},{&quot;dropping-particle&quot;:&quot;&quot;,&quot;family&quot;:&quot;Roberts&quot;,&quot;given&quot;:&quot;Bayard&quot;,&quot;non-dropping-particle&quot;:&quot;&quot;,&quot;parse-names&quot;:false,&quot;suffix&quot;:&quot;&quot;}],&quot;container-title&quot;:&quot;Health Policy&quot;,&quot;issue&quot;:&quot;9&quot;,&quot;issued&quot;:{&quot;date-parts&quot;:[[&quot;2019&quot;,&quot;9&quot;,&quot;1&quot;]]},&quot;page&quot;:&quot;851-863&quot;,&quot;publisher&quot;:&quot;Elsevier&quot;,&quot;title&quot;:&quot;Mental health care utilisation and access among refugees and asylum seekers in Europe: A systematic review&quot;,&quot;type&quot;:&quot;article-journal&quot;,&quot;volume&quot;:&quot;123&quot;,&quot;id&quot;:&quot;10f52717-3a79-545a-a178-5e8895545f76&quot;,&quot;container-title-short&quot;:&quot;Health Policy (New York)&quot;}}],&quot;properties&quot;:{&quot;noteIndex&quot;:0},&quot;manualOverride&quot;:{&quot;isManuallyOverridden&quot;:false,&quot;manualOverrideText&quot;:&quot;&quot;,&quot;citeprocText&quot;:&quot;[31]&quot;}},{&quot;citationID&quot;:&quot;MENDELEY_CITATION_4db6d600-42f5-41a5-8d8a-4db1134c05b6&quot;,&quot;isEdited&quot;:false,&quot;citationTag&quot;:&quot;MENDELEY_CITATION_v3_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&quot;,&quot;citationItems&quot;:[{&quot;id&quot;:&quot;8631f612-ffdd-5cb8-941a-e743e12c0617&quot;,&quot;uris&quot;:[&quot;http://www.mendeley.com/documents/?uuid=0716e0df-3348-31f2-bd3a-fa6858aca5b6&quot;],&quot;isTemporary&quot;:false,&quot;legacyDesktopId&quot;:&quot;0716e0df-3348-31f2-bd3a-fa6858aca5b6&quot;,&quot;itemData&quot;:{&quot;DOI&quot;:&quot;10.1007/S10597-022-00994-Y&quot;,&quot;ISSN&quot;:&quot;1573-2789&quot;,&quot;PMID&quot;:&quot;35751790&quot;,&quot;abstract&quot;:&quot;Resettled refugees from Muslim-majority countries are underrepresented in research and meeting their mental health needs remains a challenge for countries of resettlement. In this integrative review, we synthesize community-based mental health interventions using an ecological framework. Eleven relevant studies were identified using PubMed and PsychInfo database. Most interventions focus on micro-system level factors like promoting integration and social connections suggest improvement of outcomes including depression, anxiety, and psychological distress. Studies suggest how mental health programs addressing psychosocial wellbeing improves outcomes across ecological levels through: (1) early screening upon resettlement; (2) education and raising awareness of mental health; and (3) engagement of refugees in local community social support systems. Largely qualitative studies suggest benefits of engagement and education program for refugees, but there is a need for high quality, rigorous mental health intervention studies with resettled refugees with explicit attention to equitable and collaborative partnerships across multiple sectors in the community.&quot;,&quot;author&quot;:[{&quot;dropping-particle&quot;:&quot;&quot;,&quot;family&quot;:&quot;Siddiq&quot;,&quot;given&quot;:&quot;Hafifa&quot;,&quot;non-dropping-particle&quot;:&quot;&quot;,&quot;parse-names&quot;:false,&quot;suffix&quot;:&quot;&quot;},{&quot;dropping-particle&quot;:&quot;&quot;,&quot;family&quot;:&quot;Elhaija&quot;,&quot;given&quot;:&quot;Ahmad&quot;,&quot;non-dropping-particle&quot;:&quot;&quot;,&quot;parse-names&quot;:false,&quot;suffix&quot;:&quot;&quot;},{&quot;dropping-particle&quot;:&quot;&quot;,&quot;family&quot;:&quot;Wells&quot;,&quot;given&quot;:&quot;Kenneth&quot;,&quot;non-dropping-particle&quot;:&quot;&quot;,&quot;parse-names&quot;:false,&quot;suffix&quot;:&quot;&quot;}],&quot;container-title&quot;:&quot;Community mental health journal&quot;,&quot;issue&quot;:&quot;1&quot;,&quot;issued&quot;:{&quot;date-parts&quot;:[[&quot;2023&quot;,&quot;1&quot;,&quot;1&quot;]]},&quot;page&quot;:&quot;160-174&quot;,&quot;publisher&quot;:&quot;Community Ment Health J&quot;,&quot;title&quot;:&quot;An Integrative Review of Community-Based Mental Health Interventions Among Resettled Refugees from Muslim-Majority Countries&quot;,&quot;type&quot;:&quot;article-journal&quot;,&quot;volume&quot;:&quot;59&quot;,&quot;id&quot;:&quot;8631f612-ffdd-5cb8-941a-e743e12c0617&quot;,&quot;container-title-short&quot;:&quot;Community Ment Health J&quot;}}],&quot;properties&quot;:{&quot;noteIndex&quot;:0},&quot;manualOverride&quot;:{&quot;isManuallyOverridden&quot;:false,&quot;manualOverrideText&quot;:&quot;&quot;,&quot;citeprocText&quot;:&quot;[32]&quot;}},{&quot;citationID&quot;:&quot;MENDELEY_CITATION_a20394bd-ab1e-42d8-a3ef-8f81e907b23e&quot;,&quot;isEdited&quot;:false,&quot;citationTag&quot;:&quot;MENDELEY_CITATION_v3_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&quot;,&quot;citationItems&quot;:[{&quot;id&quot;:&quot;1fdfbfa9-ce48-5c55-bef4-a570fd945770&quot;,&quot;uris&quot;:[&quot;http://www.mendeley.com/documents/?uuid=5a9a8c4c-4eb3-3469-a60e-0c5346c047ab&quot;],&quot;isTemporary&quot;:false,&quot;legacyDesktopId&quot;:&quot;5a9a8c4c-4eb3-3469-a60e-0c5346c047ab&quot;,&quot;itemData&quot;:{&quot;DOI&quot;:&quot;10.1186/S12913-015-1218-0/FIGURES/1&quot;,&quot;ISSN&quot;:&quot;14726963&quot;,&quot;PMID&quot;:&quot;26772613&quot;,&quot;abstract&quot;:&quot;Background: In Sweden, migrants from countries considered to have a high burden of certain infectious diseases are offered health screening to prevent the spread of these diseases, but also identify their health needs. However, very little is known about their experiences and perceptions about the screening process. This study aimed at exploring these perceptions and experiences in order to inform policy and clinical practice. Method: Using an interpretive description framework, 26 new migrants were interviewed between April and June 2013 in four Swedish counties. Thematic analysis was used to analyze data. Results: The three themes developed include: new country, new practices; new requirements in the new country; and unmet needs and expectations. Participants described what it meant for them to come to a new country with a foreign language, new ways of communicating with caregivers/authorities and being offered health screening without clarification. Participants perceived health screening as a requirement from the authorities to be fulfilled by all newcomers but conceded that it benefits equally the host society and themselves. However, they also expressed concern over the involvement of the Migration Board staff and feared possible collaboration with health service to their detriment. They further stated that the screening program fell short of their expectations as it mainly focused on identifying infectious diseases and overlooked their actual health needs. Finally, they expressed frustration over delay in screening, poor living conditions in reception centers and the restrictive entitlement to care. Conclusions: Migrants are aware of their vulnerability and the need to undergo health screening though they view it as an official requirement. Thus, those who underwent the screening were more concerned about residency rather than the actual benefits of screening. The issues highlighted in this study may limit access to and uptake of the screening service, and compromise its effectiveness. To maximize the uptake: (1) linguistically and culturally adapted information is needed, (2) other screening approaches should be tried, (3) trained medical interpreters should be used, (4) a holistic and human right approach should be applied, (5) the involvement of migration staff should be reconsidered to avoid confusion and worries. Finally, to improve the effectiveness, (6) all migrants from targeted countries should be offered screening and efforts should be …&quot;,&quot;author&quot;:[{&quot;dropping-particle&quot;:&quot;&quot;,&quot;family&quot;:&quot;Nkulu Kalengayi&quot;,&quot;given&quot;:&quot;Faustine Kyungu&quot;,&quot;non-dropping-particle&quot;:&quot;&quot;,&quot;parse-names&quot;:false,&quot;suffix&quot;:&quot;&quot;},{&quot;dropping-particle&quot;:&quot;&quot;,&quot;family&quot;:&quot;Hurtig&quot;,&quot;given&quot;:&quot;Anna Karin&quot;,&quot;non-dropping-particle&quot;:&quot;&quot;,&quot;parse-names&quot;:false,&quot;suffix&quot;:&quot;&quot;},{&quot;dropping-particle&quot;:&quot;&quot;,&quot;family&quot;:&quot;Nordstrand&quot;,&quot;given&quot;:&quot;Annika&quot;,&quot;non-dropping-particle&quot;:&quot;&quot;,&quot;parse-names&quot;:false,&quot;suffix&quot;:&quot;&quot;},{&quot;dropping-particle&quot;:&quot;&quot;,&quot;family&quot;:&quot;Ahlm&quot;,&quot;given&quot;:&quot;Clas&quot;,&quot;non-dropping-particle&quot;:&quot;&quot;,&quot;parse-names&quot;:false,&quot;suffix&quot;:&quot;&quot;},{&quot;dropping-particle&quot;:&quot;&quot;,&quot;family&quot;:&quot;Ahlberg&quot;,&quot;given&quot;:&quot;Beth Maina&quot;,&quot;non-dropping-particle&quot;:&quot;&quot;,&quot;parse-names&quot;:false,&quot;suffix&quot;:&quot;&quot;}],&quot;container-title&quot;:&quot;BMC Health Services Research&quot;,&quot;issue&quot;:&quot;1&quot;,&quot;issued&quot;:{&quot;date-parts&quot;:[[&quot;2016&quot;,&quot;1&quot;,&quot;15&quot;]]},&quot;page&quot;:&quot;1-13&quot;,&quot;publisher&quot;:&quot;BioMed Central&quot;,&quot;title&quot;:&quot;Perspectives and experiences of new migrants on health screening in Sweden&quot;,&quot;type&quot;:&quot;article-journal&quot;,&quot;volume&quot;:&quot;16&quot;,&quot;id&quot;:&quot;1fdfbfa9-ce48-5c55-bef4-a570fd945770&quot;,&quot;container-title-short&quot;:&quot;BMC Health Serv Res&quot;}}],&quot;properties&quot;:{&quot;noteIndex&quot;:0},&quot;manualOverride&quot;:{&quot;isManuallyOverridden&quot;:false,&quot;manualOverrideText&quot;:&quot;&quot;,&quot;citeprocText&quot;:&quot;[33]&quot;}},{&quot;citationID&quot;:&quot;MENDELEY_CITATION_30e49182-21be-4fa4-b047-0811b8894910&quot;,&quot;isEdited&quot;:false,&quot;citationTag&quot;:&quot;MENDELEY_CITATION_v3_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&quot;,&quot;citationItems&quot;:[{&quot;id&quot;:&quot;c2e2d27d-275c-59d4-9b1d-5cba556bd7a1&quot;,&quot;uris&quot;:[&quot;http://www.mendeley.com/documents/?uuid=2a972807-2607-3441-8ca2-4ee7e11e6336&quot;],&quot;isTemporary&quot;:false,&quot;legacyDesktopId&quot;:&quot;2a972807-2607-3441-8ca2-4ee7e11e6336&quot;,&quot;itemData&quot;:{&quot;DOI&quot;:&quot;10.1136/BMJPO-2018-000411&quot;,&quot;ISBN&quot;:&quot;2018000411&quot;,&quot;ISSN&quot;:&quot;2399-9772&quot;,&quot;abstract&quot;:&quot;Background More than 800 000 asylum-seeking children were registered in Europe during 2015–2017. Many of them arrived with accumulated needs of healthcare. In this study, we examined the legislation for health examinations on arrival for migrant children in the EU/EAA area.\n\nMethods We did a survey to child health professionals within the EU-funded MOCHA project, supplemented by desktop research of official documents.\n\nResults In all but three surveyed countries in the EU/EEA, there were systematic health examinations of newly settled migrant children. In most eastern European countries and Germany, this health examination was mandatory; while in the rest of western and northern Europe it was mostly voluntary. All countries that had a mandatory policy of health examinations screened for communicable diseases to protect the host population. Almost all countries with a voluntary policy also aimed to assess a child’s individual healthcare needs, but this was rarely the case in countries with a mandatory policy.\n\nConclusion Systematic health examinations of migrant children are routinely performed in most countries in the EU/EEA; but in many countries, it could be improved considerably by extending the focus from screening for communicable diseases to assessing and addressing individual needs of healthcare.&quot;,&quot;author&quot;:[{&quot;dropping-particle&quot;:&quot;&quot;,&quot;family&quot;:&quot;Hjern&quot;,&quot;given&quot;:&quot;Anders&quot;,&quot;non-dropping-particle&quot;:&quot;&quot;,&quot;parse-names&quot;:false,&quot;suffix&quot;:&quot;&quot;},{&quot;dropping-particle&quot;:&quot;&quot;,&quot;family&quot;:&quot;Stubbe Østergaard&quot;,&quot;given&quot;:&quot;Liv&quot;,&quot;non-dropping-particle&quot;:&quot;&quot;,&quot;parse-names&quot;:false,&quot;suffix&quot;:&quot;&quot;},{&quot;dropping-particle&quot;:&quot;&quot;,&quot;family&quot;:&quot;Nörredam&quot;,&quot;given&quot;:&quot;Marie Louise&quot;,&quot;non-dropping-particle&quot;:&quot;&quot;,&quot;parse-names&quot;:false,&quot;suffix&quot;:&quot;&quot;}],&quot;container-title&quot;:&quot;BMJ Paediatrics Open&quot;,&quot;issue&quot;:&quot;1&quot;,&quot;issued&quot;:{&quot;date-parts&quot;:[[&quot;2019&quot;,&quot;2&quot;,&quot;1&quot;]]},&quot;page&quot;:&quot;e000411&quot;,&quot;publisher&quot;:&quot;BMJ Specialist Journals&quot;,&quot;title&quot;:&quot;Health examinations of child migrants in Europe: screening or assessment of healthcare needs?&quot;,&quot;type&quot;:&quot;article-journal&quot;,&quot;volume&quot;:&quot;3&quot;,&quot;id&quot;:&quot;c2e2d27d-275c-59d4-9b1d-5cba556bd7a1&quot;,&quot;container-title-short&quot;:&quot;BMJ Paediatr Open&quot;}}],&quot;properties&quot;:{&quot;noteIndex&quot;:0},&quot;manualOverride&quot;:{&quot;isManuallyOverridden&quot;:false,&quot;manualOverrideText&quot;:&quot;&quot;,&quot;citeprocText&quot;:&quot;[21]&quot;}},{&quot;citationID&quot;:&quot;MENDELEY_CITATION_2b59358c-f9b1-4a20-8610-22069d5fc175&quot;,&quot;isEdited&quot;:false,&quot;citationTag&quot;:&quot;MENDELEY_CITATION_v3_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&quot;,&quot;citationItems&quot;:[{&quot;id&quot;:&quot;a1187161-ab1a-5c87-91cc-751f21ebc646&quot;,&quot;uris&quot;:[&quot;http://www.mendeley.com/documents/?uuid=1617f1b4-2520-37c5-a3ee-4d25a2f29cdd&quot;],&quot;isTemporary&quot;:false,&quot;legacyDesktopId&quot;:&quot;1617f1b4-2520-37c5-a3ee-4d25a2f29cdd&quot;,&quot;itemData&quot;:{&quot;DOI&quot;:&quot;10.1177/1359104520925865&quot;,&quot;ISSN&quot;:&quot;1461-7021&quot;,&quot;PMID&quot;:&quot;32538134&quot;,&quot;abstract&quot;:&quot;In 2018, approximately 20,000 unaccompanied children and young people applied for asylum in a European Union country. Unaccompanied asylum-seeking children present with significant emotional and physical health needs. These needs are likely the result of the situation that led them to leave their home, the difficult journeys they make to reach safety and their living circumstances after arriving at their destination. Maintaining engagement with both screening and therapeutic health services is challenging. A stepwise approach to delivery of services is recommended so as not to overwhelm them. Case studies and personal practical experience are used to highlight key learning points.&quot;,&quot;author&quot;:[{&quot;dropping-particle&quot;:&quot;&quot;,&quot;family&quot;:&quot;Portnoy&quot;,&quot;given&quot;:&quot;Sara&quot;,&quot;non-dropping-particle&quot;:&quot;&quot;,&quot;parse-names&quot;:false,&quot;suffix&quot;:&quot;&quot;},{&quot;dropping-particle&quot;:&quot;&quot;,&quot;family&quot;:&quot;Ward&quot;,&quot;given&quot;:&quot;Allison&quot;,&quot;non-dropping-particle&quot;:&quot;&quot;,&quot;parse-names&quot;:false,&quot;suffix&quot;:&quot;&quot;}],&quot;container-title&quot;:&quot;Clinical child psychology and psychiatry&quot;,&quot;issue&quot;:&quot;3&quot;,&quot;issued&quot;:{&quot;date-parts&quot;:[[&quot;2020&quot;,&quot;7&quot;,&quot;1&quot;]]},&quot;page&quot;:&quot;636-647&quot;,&quot;publisher&quot;:&quot;Clin Child Psychol Psychiatry&quot;,&quot;title&quot;:&quot;Unaccompanied asylum-seeking children and young people - Understanding their journeys towards improved physical and emotional health&quot;,&quot;type&quot;:&quot;article-journal&quot;,&quot;volume&quot;:&quot;25&quot;,&quot;id&quot;:&quot;a1187161-ab1a-5c87-91cc-751f21ebc646&quot;,&quot;container-title-short&quot;:&quot;Clin Child Psychol Psychiatry&quot;}}],&quot;properties&quot;:{&quot;noteIndex&quot;:0},&quot;manualOverride&quot;:{&quot;isManuallyOverridden&quot;:false,&quot;manualOverrideText&quot;:&quot;&quot;,&quot;citeprocText&quot;:&quot;[34]&quot;}},{&quot;citationID&quot;:&quot;MENDELEY_CITATION_1105dfb7-4168-411f-8500-fa6c2b9949ba&quot;,&quot;isEdited&quot;:false,&quot;citationTag&quot;:&quot;MENDELEY_CITATION_v3_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&quot;,&quot;citationItems&quot;:[{&quot;id&quot;:&quot;ce1ed2c3-d410-5505-8252-336c33eac8f5&quot;,&quot;uris&quot;:[&quot;http://www.mendeley.com/documents/?uuid=169f27d0-4668-3012-8373-89d7c5e801d6&quot;],&quot;isTemporary&quot;:false,&quot;legacyDesktopId&quot;:&quot;169f27d0-4668-3012-8373-89d7c5e801d6&quot;,&quot;itemData&quot;:{&quot;DOI&quot;:&quot;10.1016/J.GENHOSPPSYCH.2012.12.002&quot;,&quot;ISSN&quot;:&quot;0163-8343&quot;,&quot;PMID&quot;:&quot;23347455&quot;,&quot;abstract&quot;:&quot;Objective: Screening for emotional distress in newly arrived refugees is not a standard practice due to multiple barriers, one being the absence of a valid screening instrument for multiple refugee populations. The Refugee Health Screener-15 (RHS-15) was empirically developed to be a valid, efficient and effective screener for common mental disorders in refugees. Method: Development followed published methods. Two hundred fifty-one refugees from three countries were screened at their public health visit with a pilot instrument, and 190 were administered diagnostic proxy instruments (DPs). Data analyses using multiple methods selected the best items for classification on DPs. Follow-up clinical service data were obtained. Results: Post hoc analyses of the developed RHS-15 showed good sensitivity(range .81 to .95) and specificity (range .86 to .89) to DP's in two of three ethnic groups. Seventy-four percent of positive cases accepted treatment services. Of those, 79% engaged in treatment, and 92% continued treatment more than 3 months. Conclusions: The RHS-15 is a screener for common mental disorders in newly-arrived refugees in public health. The RHS-15appears to be effective, but further prospective research in a broad range of refugee groups is required to establish generalizability. Strengths, limitations, methods to apply the RHS-15 for optimal performance, and future directions for research and implementation are discussed. © 2013.&quot;,&quot;author&quot;:[{&quot;dropping-particle&quot;:&quot;&quot;,&quot;family&quot;:&quot;Hollifield&quot;,&quot;given&quot;:&quot;Michael&quot;,&quot;non-dropping-particle&quot;:&quot;&quot;,&quot;parse-names&quot;:false,&quot;suffix&quot;:&quot;&quot;},{&quot;dropping-particle&quot;:&quot;&quot;,&quot;family&quot;:&quot;Verbillis-Kolp&quot;,&quot;given&quot;:&quot;Sasha&quot;,&quot;non-dropping-particle&quot;:&quot;&quot;,&quot;parse-names&quot;:false,&quot;suffix&quot;:&quot;&quot;},{&quot;dropping-particle&quot;:&quot;&quot;,&quot;family&quot;:&quot;Farmer&quot;,&quot;given&quot;:&quot;Beth&quot;,&quot;non-dropping-particle&quot;:&quot;&quot;,&quot;parse-names&quot;:false,&quot;suffix&quot;:&quot;&quot;},{&quot;dropping-particle&quot;:&quot;&quot;,&quot;family&quot;:&quot;Toolson&quot;,&quot;given&quot;:&quot;Eric C.&quot;,&quot;non-dropping-particle&quot;:&quot;&quot;,&quot;parse-names&quot;:false,&quot;suffix&quot;:&quot;&quot;},{&quot;dropping-particle&quot;:&quot;&quot;,&quot;family&quot;:&quot;Woldehaimanot&quot;,&quot;given&quot;:&quot;Tsegaba&quot;,&quot;non-dropping-particle&quot;:&quot;&quot;,&quot;parse-names&quot;:false,&quot;suffix&quot;:&quot;&quot;},{&quot;dropping-particle&quot;:&quot;&quot;,&quot;family&quot;:&quot;Yamazaki&quot;,&quot;given&quot;:&quot;Junko&quot;,&quot;non-dropping-particle&quot;:&quot;&quot;,&quot;parse-names&quot;:false,&quot;suffix&quot;:&quot;&quot;},{&quot;dropping-particle&quot;:&quot;&quot;,&quot;family&quot;:&quot;Holland&quot;,&quot;given&quot;:&quot;Annette&quot;,&quot;non-dropping-particle&quot;:&quot;&quot;,&quot;parse-names&quot;:false,&quot;suffix&quot;:&quot;&quot;},{&quot;dropping-particle&quot;:&quot;&quot;,&quot;family&quot;:&quot;Clair&quot;,&quot;given&quot;:&quot;Janet&quot;,&quot;non-dropping-particle&quot;:&quot;St.&quot;,&quot;parse-names&quot;:false,&quot;suffix&quot;:&quot;&quot;},{&quot;dropping-particle&quot;:&quot;&quot;,&quot;family&quot;:&quot;SooHoo&quot;,&quot;given&quot;:&quot;Janet&quot;,&quot;non-dropping-particle&quot;:&quot;&quot;,&quot;parse-names&quot;:false,&quot;suffix&quot;:&quot;&quot;}],&quot;container-title&quot;:&quot;General Hospital Psychiatry&quot;,&quot;issue&quot;:&quot;2&quot;,&quot;issued&quot;:{&quot;date-parts&quot;:[[&quot;2013&quot;,&quot;3&quot;,&quot;1&quot;]]},&quot;page&quot;:&quot;202-209&quot;,&quot;publisher&quot;:&quot;Elsevier&quot;,&quot;title&quot;:&quot;The Refugee Health Screener-15 (RHS-15): development and validation of an instrument for anxiety, depression, and PTSD in refugees&quot;,&quot;type&quot;:&quot;article-journal&quot;,&quot;volume&quot;:&quot;35&quot;,&quot;id&quot;:&quot;ce1ed2c3-d410-5505-8252-336c33eac8f5&quot;,&quot;container-title-short&quot;:&quot;Gen Hosp Psychiatry&quot;}}],&quot;properties&quot;:{&quot;noteIndex&quot;:0},&quot;manualOverride&quot;:{&quot;isManuallyOverridden&quot;:false,&quot;manualOverrideText&quot;:&quot;&quot;,&quot;citeprocText&quot;:&quot;[35]&quot;}},{&quot;citationID&quot;:&quot;MENDELEY_CITATION_77b35386-1065-45fa-a234-bd97eaf155c2&quot;,&quot;isEdited&quot;:false,&quot;citationTag&quot;:&quot;MENDELEY_CITATION_v3_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&quot;,&quot;citationItems&quot;:[{&quot;id&quot;:&quot;ba3a75e5-5c13-5b94-939d-9ce392abc2f6&quot;,&quot;uris&quot;:[&quot;http://www.mendeley.com/documents/?uuid=0249d098-08aa-38e1-9213-8000c5937562&quot;],&quot;isTemporary&quot;:false,&quot;legacyDesktopId&quot;:&quot;0249d098-08aa-38e1-9213-8000c5937562&quot;,&quot;itemData&quot;:{&quot;URL&quot;:&quot;https://www.rcpch.ac.uk/resources/refugee-asylum-seeking-children-young-people-guidance-paediatricians&quot;,&quot;accessed&quot;:{&quot;date-parts&quot;:[[&quot;2023&quot;,&quot;11&quot;,&quot;4&quot;]]},&quot;author&quot;:[{&quot;dropping-particle&quot;:&quot;&quot;,&quot;family&quot;:&quot;RCPCH&quot;,&quot;given&quot;:&quot;&quot;,&quot;non-dropping-particle&quot;:&quot;&quot;,&quot;parse-names&quot;:false,&quot;suffix&quot;:&quot;&quot;}],&quot;container-title&quot;:&quot;RCPCH Guidelines&quot;,&quot;issued&quot;:{&quot;date-parts&quot;:[[&quot;2022&quot;]]},&quot;title&quot;:&quot;Refugee and asylum seeking children and young people - guidance for paediatricians | RCPCH&quot;,&quot;type&quot;:&quot;webpage&quot;,&quot;id&quot;:&quot;ba3a75e5-5c13-5b94-939d-9ce392abc2f6&quot;,&quot;container-title-short&quot;:&quot;&quot;}}],&quot;properties&quot;:{&quot;noteIndex&quot;:0},&quot;manualOverride&quot;:{&quot;isManuallyOverridden&quot;:false,&quot;manualOverrideText&quot;:&quot;&quot;,&quot;citeprocText&quot;:&quot;[36]&quot;}},{&quot;citationID&quot;:&quot;MENDELEY_CITATION_2da89335-cb14-48f1-9555-f5c347b52960&quot;,&quot;isEdited&quot;:false,&quot;citationTag&quot;:&quot;MENDELEY_CITATION_v3_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&quot;,&quot;citationItems&quot;:[{&quot;id&quot;:&quot;a7b6ff77-ba5e-53ce-8673-efe2ab565dbf&quot;,&quot;uris&quot;:[&quot;http://www.mendeley.com/documents/?uuid=d5ce371f-946e-30a7-97a7-733ff6346cbe&quot;],&quot;isTemporary&quot;:false,&quot;legacyDesktopId&quot;:&quot;d5ce371f-946e-30a7-97a7-733ff6346cbe&quot;,&quot;itemData&quot;:{&quot;DOI&quot;:&quot;10.1111/CCH.12485&quot;,&quot;ISSN&quot;:&quot;1365-2214&quot;,&quot;PMID&quot;:&quot;28736840&quot;,&quot;abstract&quot;:&quot;Greater numbers of children are on the move than ever before. In 2015, the number of forcibly displaced people across the globe reached 65.3 million. Of the more than 1 million migrants, asylum seekers, and refugees who arrived in Europe in 2015, nearly one third were children, and 90,000 of these children were unaccompanied. Child migrants are among the most vulnerable, even after arriving at their destination. The health of migrant children is related to their health status before their journey, the conditions during their journey and at their destination, and the physical and mental health of their caregivers. These children may have experienced numerous forms of trauma including war, violence, separation from family, and exploitation. They may suffer from malnutrition and communicable diseases including vaccine-preventable diseases. Pregnant women, newborns, and unaccompanied minors are particularly vulnerable groups. Social isolation is a major risk factor for all migrant children that compound other health risks even after settlement in their new home. Lack of health information, language, and cultural differences serve as major barriers to adequate, timely, and appropriate healthcare. In spite the challenges they face, migrant children demonstrate remarkable resilience that can be nurtured to promote good mental and physical health. Migrant children, irrespective of their legal status, are entitled to healthcare of the same standard provided to children in the resident population, as stated in the UN Convention on the Rights of the Child. It is imperative that the health sector includes informed health workers who are able to identify the health risks and needs of these children and provide culturally competent care. In order to achieve this and promote the rights of migrant children to optimal health and well-being, ISSOP recommends that Programmes and activities designed to promote and protect migrant child health and well-being must be designed in collaboration with all sectors involved, including the education and social sectors, and should always include the voices of migrant children and their families. Health services should be readily available and easily accessible for preventive, maintenance, and curative care regardless of the child's legal status. Care should be of the same standard as care provided to the local population. Health information should be provided that is culturally sensitive and readily available in a language that migr…&quot;,&quot;author&quot;:[{&quot;dropping-particle&quot;:&quot;&quot;,&quot;family&quot;:&quot;ISSOP&quot;,&quot;given&quot;:&quot;&quot;,&quot;non-dropping-particle&quot;:&quot;&quot;,&quot;parse-names&quot;:false,&quot;suffix&quot;:&quot;&quot;}],&quot;container-title&quot;:&quot;Child: care, health and development&quot;,&quot;issue&quot;:&quot;1&quot;,&quot;issued&quot;:{&quot;date-parts&quot;:[[&quot;2018&quot;,&quot;1&quot;,&quot;1&quot;]]},&quot;page&quot;:&quot;161-170&quot;,&quot;publisher&quot;:&quot;Child Care Health Dev&quot;,&quot;title&quot;:&quot;ISSOP position statement on migrant child health&quot;,&quot;type&quot;:&quot;article-journal&quot;,&quot;volume&quot;:&quot;44&quot;,&quot;id&quot;:&quot;a7b6ff77-ba5e-53ce-8673-efe2ab565dbf&quot;,&quot;container-title-short&quot;:&quot;Child Care Health Dev&quot;}}],&quot;properties&quot;:{&quot;noteIndex&quot;:0},&quot;manualOverride&quot;:{&quot;isManuallyOverridden&quot;:false,&quot;manualOverrideText&quot;:&quot;&quot;,&quot;citeprocText&quot;:&quot;[10]&quot;}},{&quot;citationID&quot;:&quot;MENDELEY_CITATION_eb0ada06-05b6-4cd0-a3ec-c815a3722aff&quot;,&quot;isEdited&quot;:false,&quot;citationTag&quot;:&quot;MENDELEY_CITATION_v3_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&quot;,&quot;citationItems&quot;:[{&quot;id&quot;:&quot;01ff8b56-fca2-5541-88a6-0398ef7ffeb2&quot;,&quot;uris&quot;:[&quot;http://www.mendeley.com/documents/?uuid=afa67385-b8fc-3147-9da5-a1942daa839e&quot;],&quot;isTemporary&quot;:false,&quot;legacyDesktopId&quot;:&quot;afa67385-b8fc-3147-9da5-a1942daa839e&quot;,&quot;itemData&quot;:{&quot;DOI&quot;:&quot;10.1016/J.PCL.2019.02.012&quot;,&quot;ISSN&quot;:&quot;1557-8240&quot;,&quot;PMID&quot;:&quot;31036242&quot;,&quot;abstract&quot;:&quot;Research demonstrates that language and cultural barriers negatively affect care for patients with limited English proficiency, resulting in significant and costly health disparities. Legal standards emphasize working with qualified interpreters, but training for providers on communicating effectively through interpreters is inconsistent. Knowing the difference between a translator and interpreter, an interpreter's role, and who can be a qualified interpreter are key for providers. Generally accepted best practice for working with medical interpreters includes tips for before, during, and after an interpreted encounter. Potential solutions exist for ethical dilemmas and challenges commonly experienced when working with interpreters.&quot;,&quot;author&quot;:[{&quot;dropping-particle&quot;:&quot;&quot;,&quot;family&quot;:&quot;Clarke&quot;,&quot;given&quot;:&quot;Sarah K.&quot;,&quot;non-dropping-particle&quot;:&quot;&quot;,&quot;parse-names&quot;:false,&quot;suffix&quot;:&quot;&quot;},{&quot;dropping-particle&quot;:&quot;&quot;,&quot;family&quot;:&quot;Jaffe&quot;,&quot;given&quot;:&quot;Janice&quot;,&quot;non-dropping-particle&quot;:&quot;&quot;,&quot;parse-names&quot;:false,&quot;suffix&quot;:&quot;&quot;},{&quot;dropping-particle&quot;:&quot;&quot;,&quot;family&quot;:&quot;Mutch&quot;,&quot;given&quot;:&quot;Raewyn&quot;,&quot;non-dropping-particle&quot;:&quot;&quot;,&quot;parse-names&quot;:false,&quot;suffix&quot;:&quot;&quot;}],&quot;container-title&quot;:&quot;Pediatric clinics of North America&quot;,&quot;issue&quot;:&quot;3&quot;,&quot;issued&quot;:{&quot;date-parts&quot;:[[&quot;2019&quot;,&quot;6&quot;,&quot;1&quot;]]},&quot;page&quot;:&quot;669-686&quot;,&quot;publisher&quot;:&quot;Pediatr Clin North Am&quot;,&quot;title&quot;:&quot;Overcoming Communication Barriers in Refugee Health Care&quot;,&quot;type&quot;:&quot;article-journal&quot;,&quot;volume&quot;:&quot;66&quot;,&quot;id&quot;:&quot;01ff8b56-fca2-5541-88a6-0398ef7ffeb2&quot;,&quot;container-title-short&quot;:&quot;Pediatr Clin North Am&quot;}}],&quot;properties&quot;:{&quot;noteIndex&quot;:0},&quot;manualOverride&quot;:{&quot;isManuallyOverridden&quot;:false,&quot;manualOverrideText&quot;:&quot;&quot;,&quot;citeprocText&quot;:&quot;[37]&quot;}},{&quot;citationID&quot;:&quot;MENDELEY_CITATION_6898e857-2112-401d-9d41-7ee7b44a6595&quot;,&quot;isEdited&quot;:false,&quot;citationTag&quot;:&quot;MENDELEY_CITATION_v3_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&quot;,&quot;citationItems&quot;:[{&quot;id&quot;:&quot;fbb65689-99cc-56bf-81cb-9d35181cd701&quot;,&quot;uris&quot;:[&quot;http://www.mendeley.com/documents/?uuid=4be4923e-36e8-3763-805e-7de559fb0dbb&quot;],&quot;isTemporary&quot;:false,&quot;legacyDesktopId&quot;:&quot;4be4923e-36e8-3763-805e-7de559fb0dbb&quot;,&quot;itemData&quot;:{&quot;DOI&quot;:&quot;10.1093/EURPUB/CKX210&quot;,&quot;ISSN&quot;:&quot;1464-360X&quot;,&quot;PMID&quot;:&quot;29240907&quot;,&quot;abstract&quot;:&quot;Background In order to provide effective primary care for refugees and to develop interventions tailored to them, we must know their needs. Little is known of the health needs and experiences of recently arrived refugees and other migrants throughout their journey through Europe. We aimed to gain insight into their health needs, barriers in access and wishes regarding primary health care. Methods In the spring of 2016, we conducted a qualitative, comparative case study in seven EU countries in a centre of first arrival, two transit centres, two intermediate-stay centres and two longer-stay centres using a Participatory Learning and Action research methodology. A total of 98 refugees and 25 healthcare workers participated in 43 sessions. Transcripts and sessions reports were coded and thematically analyzed by local researchers using the same format at all sites; data were synthesized and further analyzed by two other researchers independently. Results The main health problems of the participants related to war and to their harsh journey like common infections and psychological distress. They encountered important barriers in accessing healthcare: time pressure, linguistic and cultural differences and lack of continuity of care. They wish for compassionate, culturally sensitive healthcare workers and for more information on procedures and health promotion. Conclusion Health of refugees on the move in Europe is jeopardized by their bad living circumstances and barriers in access to healthcare. To address their needs, healthcare workers have to be trained in providing integrated, compassionate and cultural competent healthcare.&quot;,&quot;author&quot;:[{&quot;dropping-particle&quot;:&quot;&quot;,&quot;family&quot;:&quot;Loenen&quot;,&quot;given&quot;:&quot;Tessa&quot;,&quot;non-dropping-particle&quot;:&quot;Van&quot;,&quot;parse-names&quot;:false,&quot;suffix&quot;:&quot;&quot;},{&quot;dropping-particle&quot;:&quot;&quot;,&quot;family&quot;:&quot;Muijsenbergh&quot;,&quot;given&quot;:&quot;Maria&quot;,&quot;non-dropping-particle&quot;:&quot;Van Den&quot;,&quot;parse-names&quot;:false,&quot;suffix&quot;:&quot;&quot;},{&quot;dropping-particle&quot;:&quot;&quot;,&quot;family&quot;:&quot;Hofmeester&quot;,&quot;given&quot;:&quot;Marrigje&quot;,&quot;non-dropping-particle&quot;:&quot;&quot;,&quot;parse-names&quot;:false,&quot;suffix&quot;:&quot;&quot;},{&quot;dropping-particle&quot;:&quot;&quot;,&quot;family&quot;:&quot;Dowrick&quot;,&quot;given&quot;:&quot;Christopher&quot;,&quot;non-dropping-particle&quot;:&quot;&quot;,&quot;parse-names&quot;:false,&quot;suffix&quot;:&quot;&quot;},{&quot;dropping-particle&quot;:&quot;&quot;,&quot;family&quot;:&quot;Ginneken&quot;,&quot;given&quot;:&quot;Nadja&quot;,&quot;non-dropping-particle&quot;:&quot;Van&quot;,&quot;parse-names&quot;:false,&quot;suffix&quot;:&quot;&quot;},{&quot;dropping-particle&quot;:&quot;&quot;,&quot;family&quot;:&quot;Mechili&quot;,&quot;given&quot;:&quot;Enkeleint Aggelos&quot;,&quot;non-dropping-particle&quot;:&quot;&quot;,&quot;parse-names&quot;:false,&quot;suffix&quot;:&quot;&quot;},{&quot;dropping-particle&quot;:&quot;&quot;,&quot;family&quot;:&quot;Angelaki&quot;,&quot;given&quot;:&quot;Agapi&quot;,&quot;non-dropping-particle&quot;:&quot;&quot;,&quot;parse-names&quot;:false,&quot;suffix&quot;:&quot;&quot;},{&quot;dropping-particle&quot;:&quot;&quot;,&quot;family&quot;:&quot;Ajdukovic&quot;,&quot;given&quot;:&quot;Dean&quot;,&quot;non-dropping-particle&quot;:&quot;&quot;,&quot;parse-names&quot;:false,&quot;suffix&quot;:&quot;&quot;},{&quot;dropping-particle&quot;:&quot;&quot;,&quot;family&quot;:&quot;Bakic&quot;,&quot;given&quot;:&quot;Helena&quot;,&quot;non-dropping-particle&quot;:&quot;&quot;,&quot;parse-names&quot;:false,&quot;suffix&quot;:&quot;&quot;},{&quot;dropping-particle&quot;:&quot;&quot;,&quot;family&quot;:&quot;Pavlic&quot;,&quot;given&quot;:&quot;Danica Rotar&quot;,&quot;non-dropping-particle&quot;:&quot;&quot;,&quot;parse-names&quot;:false,&quot;suffix&quot;:&quot;&quot;},{&quot;dropping-particle&quot;:&quot;&quot;,&quot;family&quot;:&quot;Zelko&quot;,&quot;given&quot;:&quot;Erika&quot;,&quot;non-dropping-particle&quot;:&quot;&quot;,&quot;parse-names&quot;:false,&quot;suffix&quot;:&quot;&quot;},{&quot;dropping-particle&quot;:&quot;&quot;,&quot;family&quot;:&quot;Hoffmann&quot;,&quot;given&quot;:&quot;Kathryn&quot;,&quot;non-dropping-particle&quot;:&quot;&quot;,&quot;parse-names&quot;:false,&quot;suffix&quot;:&quot;&quot;},{&quot;dropping-particle&quot;:&quot;&quot;,&quot;family&quot;:&quot;Jirovsky&quot;,&quot;given&quot;:&quot;Elena&quot;,&quot;non-dropping-particle&quot;:&quot;&quot;,&quot;parse-names&quot;:false,&quot;suffix&quot;:&quot;&quot;},{&quot;dropping-particle&quot;:&quot;&quot;,&quot;family&quot;:&quot;Mayrhuber&quot;,&quot;given&quot;:&quot;Elisabeth Sophie&quot;,&quot;non-dropping-particle&quot;:&quot;&quot;,&quot;parse-names&quot;:false,&quot;suffix&quot;:&quot;&quot;},{&quot;dropping-particle&quot;:&quot;&quot;,&quot;family&quot;:&quot;Dückers&quot;,&quot;given&quot;:&quot;Michel&quot;,&quot;non-dropping-particle&quot;:&quot;&quot;,&quot;parse-names&quot;:false,&quot;suffix&quot;:&quot;&quot;},{&quot;dropping-particle&quot;:&quot;&quot;,&quot;family&quot;:&quot;Mooren&quot;,&quot;given&quot;:&quot;Trudy&quot;,&quot;non-dropping-particle&quot;:&quot;&quot;,&quot;parse-names&quot;:false,&quot;suffix&quot;:&quot;&quot;},{&quot;dropping-particle&quot;:&quot;&quot;,&quot;family&quot;:&quot;Gouweloos-Trines&quot;,&quot;given&quot;:&quot;Juul&quot;,&quot;non-dropping-particle&quot;:&quot;&quot;,&quot;parse-names&quot;:false,&quot;suffix&quot;:&quot;&quot;},{&quot;dropping-particle&quot;:&quot;&quot;,&quot;family&quot;:&quot;Kolozsvári&quot;,&quot;given&quot;:&quot;László&quot;,&quot;non-dropping-particle&quot;:&quot;&quot;,&quot;parse-names&quot;:false,&quot;suffix&quot;:&quot;&quot;},{&quot;dropping-particle&quot;:&quot;&quot;,&quot;family&quot;:&quot;Rurik&quot;,&quot;given&quot;:&quot;Imre&quot;,&quot;non-dropping-particle&quot;:&quot;&quot;,&quot;parse-names&quot;:false,&quot;suffix&quot;:&quot;&quot;},{&quot;dropping-particle&quot;:&quot;&quot;,&quot;family&quot;:&quot;Lionis&quot;,&quot;given&quot;:&quot;Christos&quot;,&quot;non-dropping-particle&quot;:&quot;&quot;,&quot;parse-names&quot;:false,&quot;suffix&quot;:&quot;&quot;}],&quot;container-title&quot;:&quot;European journal of public health&quot;,&quot;issue&quot;:&quot;1&quot;,&quot;issued&quot;:{&quot;date-parts&quot;:[[&quot;2018&quot;,&quot;2&quot;,&quot;1&quot;]]},&quot;page&quot;:&quot;82-87&quot;,&quot;publisher&quot;:&quot;Eur J Public Health&quot;,&quot;title&quot;:&quot;Primary care for refugees and newly arrived migrants in Europe: a qualitative study on health needs, barriers and wishes&quot;,&quot;type&quot;:&quot;article-journal&quot;,&quot;volume&quot;:&quot;28&quot;,&quot;id&quot;:&quot;fbb65689-99cc-56bf-81cb-9d35181cd701&quot;,&quot;container-title-short&quot;:&quot;Eur J Public Health&quot;}}],&quot;properties&quot;:{&quot;noteIndex&quot;:0},&quot;manualOverride&quot;:{&quot;isManuallyOverridden&quot;:false,&quot;manualOverrideText&quot;:&quot;&quot;,&quot;citeprocText&quot;:&quot;[38]&quot;}},{&quot;citationID&quot;:&quot;MENDELEY_CITATION_ff6fc34c-0439-4dc8-903b-f525fe289d2a&quot;,&quot;isEdited&quot;:false,&quot;citationTag&quot;:&quot;MENDELEY_CITATION_v3_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&quot;,&quot;citationItems&quot;:[{&quot;id&quot;:&quot;2ff386a9-6c24-5129-beb0-73bc290c0cd2&quot;,&quot;uris&quot;:[&quot;http://www.mendeley.com/documents/?uuid=9e5c2ea2-4ac9-3f4b-88a8-321fa6a13df8&quot;],&quot;isTemporary&quot;:false,&quot;legacyDesktopId&quot;:&quot;9e5c2ea2-4ac9-3f4b-88a8-321fa6a13df8&quot;,&quot;itemData&quot;:{&quot;DOI&quot;:&quot;10.1136/bmjpo-2022-001575&quot;,&quot;ISBN&quot;:&quot;2022001575&quot;,&quot;author&quot;:[{&quot;dropping-particle&quot;:&quot;&quot;,&quot;family&quot;:&quot;Clemente&quot;,&quot;given&quot;:&quot;Nuria Sanchez&quot;,&quot;non-dropping-particle&quot;:&quot;&quot;,&quot;parse-names&quot;:false,&quot;suffix&quot;:&quot;&quot;},{&quot;dropping-particle&quot;:&quot;&quot;,&quot;family&quot;:&quot;Cinardo&quot;,&quot;given&quot;:&quot;Paola&quot;,&quot;non-dropping-particle&quot;:&quot;&quot;,&quot;parse-names&quot;:false,&quot;suffix&quot;:&quot;&quot;},{&quot;dropping-particle&quot;:&quot;&quot;,&quot;family&quot;:&quot;Ward&quot;,&quot;given&quot;:&quot;Allison&quot;,&quot;non-dropping-particle&quot;:&quot;&quot;,&quot;parse-names&quot;:false,&quot;suffix&quot;:&quot;&quot;},{&quot;dropping-particle&quot;:&quot;&quot;,&quot;family&quot;:&quot;Longley&quot;,&quot;given&quot;:&quot;Nicky&quot;,&quot;non-dropping-particle&quot;:&quot;&quot;,&quot;parse-names&quot;:false,&quot;suffix&quot;:&quot;&quot;},{&quot;dropping-particle&quot;:&quot;&quot;,&quot;family&quot;:&quot;Harkensee&quot;,&quot;given&quot;:&quot;Christian&quot;,&quot;non-dropping-particle&quot;:&quot;&quot;,&quot;parse-names&quot;:false,&quot;suffix&quot;:&quot;&quot;},{&quot;dropping-particle&quot;:&quot;&quot;,&quot;family&quot;:&quot;Eisen&quot;,&quot;given&quot;:&quot;Sarah&quot;,&quot;non-dropping-particle&quot;:&quot;&quot;,&quot;parse-names&quot;:false,&quot;suffix&quot;:&quot;&quot;}],&quot;container-title&quot;:&quot;BMJ Paediatrics Open&quot;,&quot;issued&quot;:{&quot;date-parts&quot;:[[&quot;2022&quot;]]},&quot;page&quot;:&quot;1575&quot;,&quot;title&quot;:&quot;A Whole-child, whole-family approach to health assessments for asylum-seeking children&quot;,&quot;type&quot;:&quot;article-journal&quot;,&quot;volume&quot;:&quot;6&quot;,&quot;id&quot;:&quot;2ff386a9-6c24-5129-beb0-73bc290c0cd2&quot;,&quot;container-title-short&quot;:&quot;BMJ Paediatr Open&quot;}}],&quot;properties&quot;:{&quot;noteIndex&quot;:0},&quot;manualOverride&quot;:{&quot;isManuallyOverridden&quot;:false,&quot;manualOverrideText&quot;:&quot;&quot;,&quot;citeprocText&quot;:&quot;[39]&quot;}},{&quot;citationID&quot;:&quot;MENDELEY_CITATION_7cfb934f-3f1c-4612-9553-d5e834650371&quot;,&quot;isEdited&quot;:false,&quot;citationTag&quot;:&quot;MENDELEY_CITATION_v3_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&quot;,&quot;citationItems&quot;:[{&quot;id&quot;:&quot;de84eaba-7dad-5eee-8f20-800fd880d9b6&quot;,&quot;uris&quot;:[&quot;http://www.mendeley.com/documents/?uuid=0aa403c1-643e-3b7c-aee8-60a461db3b0a&quot;],&quot;isTemporary&quot;:false,&quot;legacyDesktopId&quot;:&quot;0aa403c1-643e-3b7c-aee8-60a461db3b0a&quot;,&quot;itemData&quot;:{&quot;DOI&quot;:&quot;10.1136/ARCHDISCHILD-2021-322319&quot;,&quot;ISSN&quot;:&quot;0003-9888&quot;,&quot;PMID&quot;:&quot;34656979&quot;,&quot;abstract&quot;:&quot;Objective (1) To describe a novel integrated pathway for unaccompanied asylum-seeking children (UASC).\n\n(2) To evaluate a population engaged with this service.\n\nDesign Description of the integrated pathway (objective 1) and retrospective evaluation, using data from community paediatrics, infectious diseases (IDs) screening and a sexual health (SH) service (objective 2).\n\nSetting Unlinked data were collected from three services across three National Health Service (NHS) trusts in London.\n\nPatients All Camden UASC engaged with the service from 01 January 2016 to 30 March 2019.\n\nInterventions A multidisciplinary approach prioritising the health needs of UASC including a childre and adolescent mental health service (CAMHS) clinican and a health improvement practitioner. There are low thresholds for onward referral and universal asymptomatic screening of UASC for ID.\n\nMain outcome measures Data on demographics, unmet health needs and known outcomes.\n\nResults Data were available for 101 UASC, 16% female, median age 16 years (range 14–17). Physical assault/abuse was reported in 67% and 13% disclosed sexual assault/abuse, including 38% of female UASC. Mental health symptoms were documented in 77%. IDs warranting treatment were identified in 41% including latent tuberculosis (25%) and schistosomiasis (13%). Interpreters were required for 97% and initial non-attendance rates at follow-up were 40% (ID) and 49% (SH).\n\nConclusions These data demonstrate high rates of historical physical and sexual assault/abuse, unmet physical, mental and emotional health needs among UASC and significant barriers to engaging with services. An integrated pathway has been successfully implemented and shown to deliver appropriate, joined-up care for UASC, consistent with current recommendations, with the potential to improve outcomes.\n\nNo data are available. Data were collected by staff members with honorary contracts at the respective trusts. The small numbers and unique characteristics of patients involved mean there is a risk of being able to identify the patients from the raw data. We are therefore unable to share the collected data due to risk of identification.&quot;,&quot;author&quot;:[{&quot;dropping-particle&quot;:&quot;&quot;,&quot;family&quot;:&quot;Armitage&quot;,&quot;given&quot;:&quot;Alice Jane&quot;,&quot;non-dropping-particle&quot;:&quot;&quot;,&quot;parse-names&quot;:false,&quot;suffix&quot;:&quot;&quot;},{&quot;dropping-particle&quot;:&quot;&quot;,&quot;family&quot;:&quot;Cohen&quot;,&quot;given&quot;:&quot;Jonathan&quot;,&quot;non-dropping-particle&quot;:&quot;&quot;,&quot;parse-names&quot;:false,&quot;suffix&quot;:&quot;&quot;},{&quot;dropping-particle&quot;:&quot;&quot;,&quot;family&quot;:&quot;Heys&quot;,&quot;given&quot;:&quot;Michelle&quot;,&quot;non-dropping-particle&quot;:&quot;&quot;,&quot;parse-names&quot;:false,&quot;suffix&quot;:&quot;&quot;},{&quot;dropping-particle&quot;:&quot;&quot;,&quot;family&quot;:&quot;Hardelid&quot;,&quot;given&quot;:&quot;Pia&quot;,&quot;non-dropping-particle&quot;:&quot;&quot;,&quot;parse-names&quot;:false,&quot;suffix&quot;:&quot;&quot;},{&quot;dropping-particle&quot;:&quot;&quot;,&quot;family&quot;:&quot;Ward&quot;,&quot;given&quot;:&quot;Allison&quot;,&quot;non-dropping-particle&quot;:&quot;&quot;,&quot;parse-names&quot;:false,&quot;suffix&quot;:&quot;&quot;},{&quot;dropping-particle&quot;:&quot;&quot;,&quot;family&quot;:&quot;Eisen&quot;,&quot;given&quot;:&quot;Sarah&quot;,&quot;non-dropping-particle&quot;:&quot;&quot;,&quot;parse-names&quot;:false,&quot;suffix&quot;:&quot;&quot;}],&quot;container-title&quot;:&quot;Archives of Disease in Childhood&quot;,&quot;issue&quot;:&quot;5&quot;,&quot;issued&quot;:{&quot;date-parts&quot;:[[&quot;2022&quot;,&quot;5&quot;,&quot;1&quot;]]},&quot;page&quot;:&quot;456-460&quot;,&quot;publisher&quot;:&quot;BMJ Publishing Group Ltd&quot;,&quot;title&quot;:&quot;Description and evaluation of a pathway for unaccompanied asylum-seeking children&quot;,&quot;type&quot;:&quot;article-journal&quot;,&quot;volume&quot;:&quot;107&quot;,&quot;id&quot;:&quot;de84eaba-7dad-5eee-8f20-800fd880d9b6&quot;,&quot;container-title-short&quot;:&quot;Arch Dis Child&quot;}}],&quot;properties&quot;:{&quot;noteIndex&quot;:0},&quot;manualOverride&quot;:{&quot;isManuallyOverridden&quot;:false,&quot;manualOverrideText&quot;:&quot;&quot;,&quot;citeprocText&quot;:&quot;[6]&quot;}},{&quot;citationID&quot;:&quot;MENDELEY_CITATION_5dff3cf5-2ad8-43b2-a006-253820194056&quot;,&quot;isEdited&quot;:false,&quot;citationTag&quot;:&quot;MENDELEY_CITATION_v3_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&quot;,&quot;citationItems&quot;:[{&quot;id&quot;:&quot;fbb65689-99cc-56bf-81cb-9d35181cd701&quot;,&quot;uris&quot;:[&quot;http://www.mendeley.com/documents/?uuid=4be4923e-36e8-3763-805e-7de559fb0dbb&quot;],&quot;isTemporary&quot;:false,&quot;legacyDesktopId&quot;:&quot;4be4923e-36e8-3763-805e-7de559fb0dbb&quot;,&quot;itemData&quot;:{&quot;DOI&quot;:&quot;10.1093/EURPUB/CKX210&quot;,&quot;ISSN&quot;:&quot;1464-360X&quot;,&quot;PMID&quot;:&quot;29240907&quot;,&quot;abstract&quot;:&quot;Background In order to provide effective primary care for refugees and to develop interventions tailored to them, we must know their needs. Little is known of the health needs and experiences of recently arrived refugees and other migrants throughout their journey through Europe. We aimed to gain insight into their health needs, barriers in access and wishes regarding primary health care. Methods In the spring of 2016, we conducted a qualitative, comparative case study in seven EU countries in a centre of first arrival, two transit centres, two intermediate-stay centres and two longer-stay centres using a Participatory Learning and Action research methodology. A total of 98 refugees and 25 healthcare workers participated in 43 sessions. Transcripts and sessions reports were coded and thematically analyzed by local researchers using the same format at all sites; data were synthesized and further analyzed by two other researchers independently. Results The main health problems of the participants related to war and to their harsh journey like common infections and psychological distress. They encountered important barriers in accessing healthcare: time pressure, linguistic and cultural differences and lack of continuity of care. They wish for compassionate, culturally sensitive healthcare workers and for more information on procedures and health promotion. Conclusion Health of refugees on the move in Europe is jeopardized by their bad living circumstances and barriers in access to healthcare. To address their needs, healthcare workers have to be trained in providing integrated, compassionate and cultural competent healthcare.&quot;,&quot;author&quot;:[{&quot;dropping-particle&quot;:&quot;&quot;,&quot;family&quot;:&quot;Loenen&quot;,&quot;given&quot;:&quot;Tessa&quot;,&quot;non-dropping-particle&quot;:&quot;Van&quot;,&quot;parse-names&quot;:false,&quot;suffix&quot;:&quot;&quot;},{&quot;dropping-particle&quot;:&quot;&quot;,&quot;family&quot;:&quot;Muijsenbergh&quot;,&quot;given&quot;:&quot;Maria&quot;,&quot;non-dropping-particle&quot;:&quot;Van Den&quot;,&quot;parse-names&quot;:false,&quot;suffix&quot;:&quot;&quot;},{&quot;dropping-particle&quot;:&quot;&quot;,&quot;family&quot;:&quot;Hofmeester&quot;,&quot;given&quot;:&quot;Marrigje&quot;,&quot;non-dropping-particle&quot;:&quot;&quot;,&quot;parse-names&quot;:false,&quot;suffix&quot;:&quot;&quot;},{&quot;dropping-particle&quot;:&quot;&quot;,&quot;family&quot;:&quot;Dowrick&quot;,&quot;given&quot;:&quot;Christopher&quot;,&quot;non-dropping-particle&quot;:&quot;&quot;,&quot;parse-names&quot;:false,&quot;suffix&quot;:&quot;&quot;},{&quot;dropping-particle&quot;:&quot;&quot;,&quot;family&quot;:&quot;Ginneken&quot;,&quot;given&quot;:&quot;Nadja&quot;,&quot;non-dropping-particle&quot;:&quot;Van&quot;,&quot;parse-names&quot;:false,&quot;suffix&quot;:&quot;&quot;},{&quot;dropping-particle&quot;:&quot;&quot;,&quot;family&quot;:&quot;Mechili&quot;,&quot;given&quot;:&quot;Enkeleint Aggelos&quot;,&quot;non-dropping-particle&quot;:&quot;&quot;,&quot;parse-names&quot;:false,&quot;suffix&quot;:&quot;&quot;},{&quot;dropping-particle&quot;:&quot;&quot;,&quot;family&quot;:&quot;Angelaki&quot;,&quot;given&quot;:&quot;Agapi&quot;,&quot;non-dropping-particle&quot;:&quot;&quot;,&quot;parse-names&quot;:false,&quot;suffix&quot;:&quot;&quot;},{&quot;dropping-particle&quot;:&quot;&quot;,&quot;family&quot;:&quot;Ajdukovic&quot;,&quot;given&quot;:&quot;Dean&quot;,&quot;non-dropping-particle&quot;:&quot;&quot;,&quot;parse-names&quot;:false,&quot;suffix&quot;:&quot;&quot;},{&quot;dropping-particle&quot;:&quot;&quot;,&quot;family&quot;:&quot;Bakic&quot;,&quot;given&quot;:&quot;Helena&quot;,&quot;non-dropping-particle&quot;:&quot;&quot;,&quot;parse-names&quot;:false,&quot;suffix&quot;:&quot;&quot;},{&quot;dropping-particle&quot;:&quot;&quot;,&quot;family&quot;:&quot;Pavlic&quot;,&quot;given&quot;:&quot;Danica Rotar&quot;,&quot;non-dropping-particle&quot;:&quot;&quot;,&quot;parse-names&quot;:false,&quot;suffix&quot;:&quot;&quot;},{&quot;dropping-particle&quot;:&quot;&quot;,&quot;family&quot;:&quot;Zelko&quot;,&quot;given&quot;:&quot;Erika&quot;,&quot;non-dropping-particle&quot;:&quot;&quot;,&quot;parse-names&quot;:false,&quot;suffix&quot;:&quot;&quot;},{&quot;dropping-particle&quot;:&quot;&quot;,&quot;family&quot;:&quot;Hoffmann&quot;,&quot;given&quot;:&quot;Kathryn&quot;,&quot;non-dropping-particle&quot;:&quot;&quot;,&quot;parse-names&quot;:false,&quot;suffix&quot;:&quot;&quot;},{&quot;dropping-particle&quot;:&quot;&quot;,&quot;family&quot;:&quot;Jirovsky&quot;,&quot;given&quot;:&quot;Elena&quot;,&quot;non-dropping-particle&quot;:&quot;&quot;,&quot;parse-names&quot;:false,&quot;suffix&quot;:&quot;&quot;},{&quot;dropping-particle&quot;:&quot;&quot;,&quot;family&quot;:&quot;Mayrhuber&quot;,&quot;given&quot;:&quot;Elisabeth Sophie&quot;,&quot;non-dropping-particle&quot;:&quot;&quot;,&quot;parse-names&quot;:false,&quot;suffix&quot;:&quot;&quot;},{&quot;dropping-particle&quot;:&quot;&quot;,&quot;family&quot;:&quot;Dückers&quot;,&quot;given&quot;:&quot;Michel&quot;,&quot;non-dropping-particle&quot;:&quot;&quot;,&quot;parse-names&quot;:false,&quot;suffix&quot;:&quot;&quot;},{&quot;dropping-particle&quot;:&quot;&quot;,&quot;family&quot;:&quot;Mooren&quot;,&quot;given&quot;:&quot;Trudy&quot;,&quot;non-dropping-particle&quot;:&quot;&quot;,&quot;parse-names&quot;:false,&quot;suffix&quot;:&quot;&quot;},{&quot;dropping-particle&quot;:&quot;&quot;,&quot;family&quot;:&quot;Gouweloos-Trines&quot;,&quot;given&quot;:&quot;Juul&quot;,&quot;non-dropping-particle&quot;:&quot;&quot;,&quot;parse-names&quot;:false,&quot;suffix&quot;:&quot;&quot;},{&quot;dropping-particle&quot;:&quot;&quot;,&quot;family&quot;:&quot;Kolozsvári&quot;,&quot;given&quot;:&quot;László&quot;,&quot;non-dropping-particle&quot;:&quot;&quot;,&quot;parse-names&quot;:false,&quot;suffix&quot;:&quot;&quot;},{&quot;dropping-particle&quot;:&quot;&quot;,&quot;family&quot;:&quot;Rurik&quot;,&quot;given&quot;:&quot;Imre&quot;,&quot;non-dropping-particle&quot;:&quot;&quot;,&quot;parse-names&quot;:false,&quot;suffix&quot;:&quot;&quot;},{&quot;dropping-particle&quot;:&quot;&quot;,&quot;family&quot;:&quot;Lionis&quot;,&quot;given&quot;:&quot;Christos&quot;,&quot;non-dropping-particle&quot;:&quot;&quot;,&quot;parse-names&quot;:false,&quot;suffix&quot;:&quot;&quot;}],&quot;container-title&quot;:&quot;European journal of public health&quot;,&quot;issue&quot;:&quot;1&quot;,&quot;issued&quot;:{&quot;date-parts&quot;:[[&quot;2018&quot;,&quot;2&quot;,&quot;1&quot;]]},&quot;page&quot;:&quot;82-87&quot;,&quot;publisher&quot;:&quot;Eur J Public Health&quot;,&quot;title&quot;:&quot;Primary care for refugees and newly arrived migrants in Europe: a qualitative study on health needs, barriers and wishes&quot;,&quot;type&quot;:&quot;article-journal&quot;,&quot;volume&quot;:&quot;28&quot;,&quot;id&quot;:&quot;fbb65689-99cc-56bf-81cb-9d35181cd701&quot;,&quot;container-title-short&quot;:&quot;Eur J Public Health&quot;}}],&quot;properties&quot;:{&quot;noteIndex&quot;:0},&quot;manualOverride&quot;:{&quot;isManuallyOverridden&quot;:false,&quot;manualOverrideText&quot;:&quot;&quot;,&quot;citeprocText&quot;:&quot;[38]&quot;}},{&quot;citationID&quot;:&quot;MENDELEY_CITATION_c5ca7a1d-bf7e-4dc6-a0ef-fcc221ca7bae&quot;,&quot;isEdited&quot;:false,&quot;citationTag&quot;:&quot;MENDELEY_CITATION_v3_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&quot;,&quot;citationItems&quot;:[{&quot;id&quot;:&quot;39187f97-6f67-5163-be11-f502c3ceed71&quot;,&quot;uris&quot;:[&quot;http://www.mendeley.com/documents/?uuid=3cd386a7-b758-3e72-ba5a-ba2985b69c4b&quot;],&quot;isTemporary&quot;:false,&quot;legacyDesktopId&quot;:&quot;3cd386a7-b758-3e72-ba5a-ba2985b69c4b&quot;,&quot;itemData&quot;:{&quot;DOI&quot;:&quot;10.3390/IJERPH15112329&quot;,&quot;ISSN&quot;:&quot;1660-4601&quot;,&quot;PMID&quot;:&quot;30360472&quot;,&quot;abstract&quot;:&quot;In the EU/EEA, subgroups of international migrants have an increased prevalence of certain infectious diseases. The objective of this study was to examine migrants’ acceptability, value placed on outcomes, and accessibility of infectious disease interventions. We conducted a systematic review of qualitative reviews adhering to the PRISMA reporting guidelines. We searched MEDLINE, EMBASE, CINAHL, DARE, and CDSR, and assessed review quality using AMSTAR. We conducted a framework analysis based on the Health Beliefs Model, which was used to organize our preliminary findings with respect to the beliefs that underlie preventive health behavior, including knowledge of risk factors, perceived susceptibility, severity and barriers, and cues to action. We assessed confidence in findings using an adapted GRADE CERQual tool. We included 11 qualitative systematic reviews from 2111 articles. In these studies, migrants report several facilitators to public health interventions. Acceptability depended on migrants’ relationship with healthcare practitioners, knowledge of the disease, and degree of disease-related stigma. Facilitators to public health interventions relevant for migrant populations may provide clues for implementation. Trust, cultural sensitivity, and communication skills also have implications for linkage to care and public health practitioner education. Recommendations from practitioners continue to play a key role in the acceptance of infectious disease interventions.&quot;,&quot;author&quot;:[{&quot;dropping-particle&quot;:&quot;&quot;,&quot;family&quot;:&quot;Driedger&quot;,&quot;given&quot;:&quot;Matt&quot;,&quot;non-dropping-particle&quot;:&quot;&quot;,&quot;parse-names&quot;:false,&quot;suffix&quot;:&quot;&quot;},{&quot;dropping-particle&quot;:&quot;&quot;,&quot;family&quot;:&quot;Mayhew&quot;,&quot;given&quot;:&quot;Alain&quot;,&quot;non-dropping-particle&quot;:&quot;&quot;,&quot;parse-names&quot;:false,&quot;suffix&quot;:&quot;&quot;},{&quot;dropping-particle&quot;:&quot;&quot;,&quot;family&quot;:&quot;Welch&quot;,&quot;given&quot;:&quot;Vivian&quot;,&quot;non-dropping-particle&quot;:&quot;&quot;,&quot;parse-names&quot;:false,&quot;suffix&quot;:&quot;&quot;},{&quot;dropping-particle&quot;:&quot;&quot;,&quot;family&quot;:&quot;Agbata&quot;,&quot;given&quot;:&quot;Eric&quot;,&quot;non-dropping-particle&quot;:&quot;&quot;,&quot;parse-names&quot;:false,&quot;suffix&quot;:&quot;&quot;},{&quot;dropping-particle&quot;:&quot;&quot;,&quot;family&quot;:&quot;Gruner&quot;,&quot;given&quot;:&quot;Doug&quot;,&quot;non-dropping-particle&quot;:&quot;&quot;,&quot;parse-names&quot;:false,&quot;suffix&quot;:&quot;&quot;},{&quot;dropping-particle&quot;:&quot;&quot;,&quot;family&quot;:&quot;Greenaway&quot;,&quot;given&quot;:&quot;Christina&quot;,&quot;non-dropping-particle&quot;:&quot;&quot;,&quot;parse-names&quot;:false,&quot;suffix&quot;:&quot;&quot;},{&quot;dropping-particle&quot;:&quot;&quot;,&quot;family&quot;:&quot;Noori&quot;,&quot;given&quot;:&quot;Teymur&quot;,&quot;non-dropping-particle&quot;:&quot;&quot;,&quot;parse-names&quot;:false,&quot;suffix&quot;:&quot;&quot;},{&quot;dropping-particle&quot;:&quot;&quot;,&quot;family&quot;:&quot;Sandu&quot;,&quot;given&quot;:&quot;Monica&quot;,&quot;non-dropping-particle&quot;:&quot;&quot;,&quot;parse-names&quot;:false,&quot;suffix&quot;:&quot;&quot;},{&quot;dropping-particle&quot;:&quot;&quot;,&quot;family&quot;:&quot;Sangou&quot;,&quot;given&quot;:&quot;Thierry&quot;,&quot;non-dropping-particle&quot;:&quot;&quot;,&quot;parse-names&quot;:false,&quot;suffix&quot;:&quot;&quot;},{&quot;dropping-particle&quot;:&quot;&quot;,&quot;family&quot;:&quot;Mathew&quot;,&quot;given&quot;:&quot;Christine&quot;,&quot;non-dropping-particle&quot;:&quot;&quot;,&quot;parse-names&quot;:false,&quot;suffix&quot;:&quot;&quot;},{&quot;dropping-particle&quot;:&quot;&quot;,&quot;family&quot;:&quot;Kaur&quot;,&quot;given&quot;:&quot;Harneel&quot;,&quot;non-dropping-particle&quot;:&quot;&quot;,&quot;parse-names&quot;:false,&quot;suffix&quot;:&quot;&quot;},{&quot;dropping-particle&quot;:&quot;&quot;,&quot;family&quot;:&quot;Pareek&quot;,&quot;given&quot;:&quot;Manish&quot;,&quot;non-dropping-particle&quot;:&quot;&quot;,&quot;parse-names&quot;:false,&quot;suffix&quot;:&quot;&quot;},{&quot;dropping-particle&quot;:&quot;&quot;,&quot;family&quot;:&quot;Pottie&quot;,&quot;given&quot;:&quot;Kevin&quot;,&quot;non-dropping-particle&quot;:&quot;&quot;,&quot;parse-names&quot;:false,&quot;suffix&quot;:&quot;&quot;}],&quot;container-title&quot;:&quot;International journal of environmental research and public health&quot;,&quot;issue&quot;:&quot;11&quot;,&quot;issued&quot;:{&quot;date-parts&quot;:[[&quot;2018&quot;,&quot;11&quot;,&quot;1&quot;]]},&quot;publisher&quot;:&quot;Int J Environ Res Public Health&quot;,&quot;title&quot;:&quot;Accessibility and Acceptability of Infectious Disease Interventions Among Migrants in the EU/EEA: A CERQual Systematic Review&quot;,&quot;type&quot;:&quot;article-journal&quot;,&quot;volume&quot;:&quot;15&quot;,&quot;id&quot;:&quot;39187f97-6f67-5163-be11-f502c3ceed71&quot;,&quot;container-title-short&quot;:&quot;Int J Environ Res Public Health&quot;}}],&quot;properties&quot;:{&quot;noteIndex&quot;:0},&quot;manualOverride&quot;:{&quot;isManuallyOverridden&quot;:false,&quot;manualOverrideText&quot;:&quot;&quot;,&quot;citeprocText&quot;:&quot;[40]&quot;}},{&quot;citationID&quot;:&quot;MENDELEY_CITATION_97e89bd5-3930-4453-ab84-e4ace88d391d&quot;,&quot;isEdited&quot;:false,&quot;citationTag&quot;:&quot;MENDELEY_CITATION_v3_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&quot;,&quot;citationItems&quot;:[{&quot;id&quot;:&quot;b76ae7c8-d376-57ed-bae8-5fc34960f165&quot;,&quot;uris&quot;:[&quot;http://www.mendeley.com/documents/?uuid=24242cf7-959b-3979-869b-1b1adbd98462&quot;],&quot;isTemporary&quot;:false,&quot;legacyDesktopId&quot;:&quot;24242cf7-959b-3979-869b-1b1adbd98462&quot;,&quot;itemData&quot;:{&quot;DOI&quot;:&quot;10.1016/S1473-3099(18)30117-8&quot;,&quot;ISSN&quot;:&quot;14744457&quot;,&quot;PMID&quot;:&quot;29778396&quot;,&quot;abstract&quot;:&quot;Rates of migration to Europe, and within Europe, have increased in recent years, with considerable implications for health systems. Migrants in Europe face a disproportionate burden of tuberculosis, HIV, and hepatitis B and C, yet experience a large number of barriers to accessing statutory health care on arrival. A better understanding of how to deliver effective and cost-effective screening, vaccination, and health services to this group is now crucial. We did a systematic review to document and assess the effectiveness and cost-effectiveness of approaches used for infectious diseases screening, and to explore facilitators and barriers experienced by migrants to accessing screening programmes. Following PRISMA guidelines, we searched Embase, PubMed, PsychINFO, the Cochrane Library, and Web of Science (1989 to July 1, 2015, updated on Jan 1, 2018), with no language restrictions, and systematically approached experts across the European Union (EU) for grey literature. Inclusion criteria were primary research studies assessing screening interventions for any infectious disease in the migrant (foreign-born) population residing in EU or European Economic Area (EEA) countries. Primary outcomes were the following effectiveness indicators: uptake of screening, coverage, infections detected, and treatment outcomes. Of 4112 unique records, 47 studies met our inclusion criteria, from ten European countries (Belgium, Denmark, France, Italy, the Netherlands, Norway, Spain, Sweden, Switzerland, and the UK) encompassing 248 402 migrants. We found that most European countries screening migrants focus on single diseases only—predominantly active or latent tuberculosis infection—and specifically target asylum seekers and refugees, with 22 studies reporting on other infections (including HIV and hepatitis B and C). An infection was detected in 3·74% (range 0·00–95·16) of migrants. Latent tuberculosis had the highest prevalence across all infections (median 15·02% [0·35–31·81]). Uptake of screening by migrants was high (median 79·50% [18·62–100·00]), particularly in primary health-care settings (uptake 96·77% [76·00–100·00]). However, in 24·62% (0·12–78·99) of migrants screening was not completed and a final diagnosis was not made. Pooled data highlight high treatment completion in migrants (83·79%, range 0·00–100·00), yet data were highly heterogeneous for this outcome, masking important disparities between studies and infections, with only 54·45% (35·71–72·27) of migra…&quot;,&quot;author&quot;:[{&quot;dropping-particle&quot;:&quot;&quot;,&quot;family&quot;:&quot;Seedat&quot;,&quot;given&quot;:&quot;Farah&quot;,&quot;non-dropping-particle&quot;:&quot;&quot;,&quot;parse-names&quot;:false,&quot;suffix&quot;:&quot;&quot;},{&quot;dropping-particle&quot;:&quot;&quot;,&quot;family&quot;:&quot;Hargreaves&quot;,&quot;given&quot;:&quot;Sally&quot;,&quot;non-dropping-particle&quot;:&quot;&quot;,&quot;parse-names&quot;:false,&quot;suffix&quot;:&quot;&quot;},{&quot;dropping-particle&quot;:&quot;&quot;,&quot;family&quot;:&quot;Nellums&quot;,&quot;given&quot;:&quot;Laura B.&quot;,&quot;non-dropping-particle&quot;:&quot;&quot;,&quot;parse-names&quot;:false,&quot;suffix&quot;:&quot;&quot;},{&quot;dropping-particle&quot;:&quot;&quot;,&quot;family&quot;:&quot;Ouyang&quot;,&quot;given&quot;:&quot;Jing&quot;,&quot;non-dropping-particle&quot;:&quot;&quot;,&quot;parse-names&quot;:false,&quot;suffix&quot;:&quot;&quot;},{&quot;dropping-particle&quot;:&quot;&quot;,&quot;family&quot;:&quot;Brown&quot;,&quot;given&quot;:&quot;Michael&quot;,&quot;non-dropping-particle&quot;:&quot;&quot;,&quot;parse-names&quot;:false,&quot;suffix&quot;:&quot;&quot;},{&quot;dropping-particle&quot;:&quot;&quot;,&quot;family&quot;:&quot;Friedland&quot;,&quot;given&quot;:&quot;Jon S.&quot;,&quot;non-dropping-particle&quot;:&quot;&quot;,&quot;parse-names&quot;:false,&quot;suffix&quot;:&quot;&quot;}],&quot;container-title&quot;:&quot;The Lancet Infectious Diseases&quot;,&quot;issue&quot;:&quot;9&quot;,&quot;issued&quot;:{&quot;date-parts&quot;:[[&quot;2018&quot;,&quot;9&quot;,&quot;1&quot;]]},&quot;page&quot;:&quot;e259-e271&quot;,&quot;publisher&quot;:&quot;Lancet Publishing Group&quot;,&quot;title&quot;:&quot;How effective are approaches to migrant screening for infectious diseases in Europe? A systematic review&quot;,&quot;type&quot;:&quot;article-journal&quot;,&quot;volume&quot;:&quot;18&quot;,&quot;id&quot;:&quot;b76ae7c8-d376-57ed-bae8-5fc34960f165&quot;,&quot;container-title-short&quot;:&quot;Lancet Infect Dis&quot;}}],&quot;properties&quot;:{&quot;noteIndex&quot;:0},&quot;manualOverride&quot;:{&quot;isManuallyOverridden&quot;:false,&quot;manualOverrideText&quot;:&quot;&quot;,&quot;citeprocText&quot;:&quot;[18]&quot;}},{&quot;citationID&quot;:&quot;MENDELEY_CITATION_75b13c77-9718-4518-ab2b-ab59ad32138f&quot;,&quot;isEdited&quot;:false,&quot;citationTag&quot;:&quot;MENDELEY_CITATION_v3_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&quot;,&quot;citationItems&quot;:[{&quot;id&quot;:&quot;e8340c7e-f497-5652-bfd2-b905c3d73592&quot;,&quot;uris&quot;:[&quot;http://www.mendeley.com/documents/?uuid=5ed0c80a-fa12-3eaa-8f13-9298c492cf96&quot;],&quot;isTemporary&quot;:false,&quot;legacyDesktopId&quot;:&quot;5ed0c80a-fa12-3eaa-8f13-9298c492cf96&quot;,&quot;itemData&quot;:{&quot;author&quot;:[{&quot;dropping-particle&quot;:&quot;&quot;,&quot;family&quot;:&quot;Buettcher&quot;,&quot;given&quot;:&quot;Michael&quot;,&quot;non-dropping-particle&quot;:&quot;&quot;,&quot;parse-names&quot;:false,&quot;suffix&quot;:&quot;&quot;},{&quot;dropping-particle&quot;:&quot;&quot;,&quot;family&quot;:&quot;Kantonsspital&quot;,&quot;given&quot;:&quot;Luzerner&quot;,&quot;non-dropping-particle&quot;:&quot;&quot;,&quot;parse-names&quot;:false,&quot;suffix&quot;:&quot;&quot;},{&quot;dropping-particle&quot;:&quot;&quot;,&quot;family&quot;:&quot;Trück&quot;,&quot;given&quot;:&quot;Johannes&quot;,&quot;non-dropping-particle&quot;:&quot;&quot;,&quot;parse-names&quot;:false,&quot;suffix&quot;:&quot;&quot;},{&quot;dropping-particle&quot;:&quot;&quot;,&quot;family&quot;:&quot;Berger&quot;,&quot;given&quot;:&quot;Christoph&quot;,&quot;non-dropping-particle&quot;:&quot;&quot;,&quot;parse-names&quot;:false,&quot;suffix&quot;:&quot;&quot;},{&quot;dropping-particle&quot;:&quot;&quot;,&quot;family&quot;:&quot;Ritz&quot;,&quot;given&quot;:&quot;Nicole&quot;,&quot;non-dropping-particle&quot;:&quot;&quot;,&quot;parse-names&quot;:false,&quot;suffix&quot;:&quot;&quot;}],&quot;issued&quot;:{&quot;date-parts&quot;:[[&quot;2016&quot;]]},&quot;title&quot;:&quot;Guidance for testing and preventing infections and updating immunisations in asymptomatic refugee children and adolescents in Switzerland&quot;,&quot;type&quot;:&quot;article-journal&quot;,&quot;id&quot;:&quot;e8340c7e-f497-5652-bfd2-b905c3d73592&quot;,&quot;container-title-short&quot;:&quot;&quot;}}],&quot;properties&quot;:{&quot;noteIndex&quot;:0},&quot;manualOverride&quot;:{&quot;isManuallyOverridden&quot;:false,&quot;manualOverrideText&quot;:&quot;&quot;,&quot;citeprocText&quot;:&quot;[41]&quot;}},{&quot;citationID&quot;:&quot;MENDELEY_CITATION_7b40140c-dad5-46f0-8257-79dd0b084970&quot;,&quot;isEdited&quot;:false,&quot;citationTag&quot;:&quot;MENDELEY_CITATION_v3_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&quot;,&quot;citationItems&quot;:[{&quot;id&quot;:&quot;7876b87a-371c-5c8d-9afa-bb6e52a1a75d&quot;,&quot;uris&quot;:[&quot;http://www.mendeley.com/documents/?uuid=feebddf8-e06e-3b30-a5d2-ac57cbb18972&quot;],&quot;isTemporary&quot;:false,&quot;legacyDesktopId&quot;:&quot;feebddf8-e06e-3b30-a5d2-ac57cbb18972&quot;,&quot;itemData&quot;:{&quot;ISBN&quot;:&quot;1534-7362 (Electronic)\\r1534-7362 (Linking)&quot;,&quot;ISSN&quot;:&quot;0732-2399&quot;,&quot;PMID&quot;:&quot;17685814&quot;,&quot;abstract&quot;:&quot;To achieve the vision of the 2030 Agenda for Sustainable Development– to leave no one behind – it is imperative that the health needs of refugees and migrants be adequately addressed. In the 140th session of the World Health Organization (WHO) Executive Board in January 2017, the Board requested that its Secretariat develop a framework of priorities and guiding principles to promote the health of refugees and migrants.1 In May 2017, the 70th World Health Assembly (WHA) endorsed Resolution WHA70.15 on “Promoting the health of refugees and migrants,” urging Member States to strengthen international cooperation on the health of refugees and migrants in line with the New York Declaration for Refugees and Migrants and to consider providing the necessary health-related assistance through bilateral and international cooperation to countries hosting and receiving large refugee and migrant populations, as well as using the framework of priorities and guiding principles at all levels. In addition, the Resolution requests the Director-General to conduct a situation analysis and identify practices, experiences, and lessons learned in order to contribute to the development of a draft global action plan to be considered for adoption by the 72nd WHA in 2019 (16).&quot;,&quot;author&quot;:[{&quot;dropping-particle&quot;:&quot;&quot;,&quot;family&quot;:&quot;WHO European Region&quot;,&quot;given&quot;:&quot;&quot;,&quot;non-dropping-particle&quot;:&quot;&quot;,&quot;parse-names&quot;:false,&quot;suffix&quot;:&quot;&quot;}],&quot;container-title&quot;:&quot;WHO Europe&quot;,&quot;issue&quot;:&quot;December&quot;,&quot;issued&quot;:{&quot;date-parts&quot;:[[&quot;2018&quot;]]},&quot;page&quot;:&quot;28&quot;,&quot;title&quot;:&quot;Health of refugees and migrants&quot;,&quot;type&quot;:&quot;article-journal&quot;,&quot;id&quot;:&quot;7876b87a-371c-5c8d-9afa-bb6e52a1a75d&quot;,&quot;container-title-short&quot;:&quot;&quot;}}],&quot;properties&quot;:{&quot;noteIndex&quot;:0},&quot;manualOverride&quot;:{&quot;isManuallyOverridden&quot;:false,&quot;manualOverrideText&quot;:&quot;&quot;,&quot;citeprocText&quot;:&quot;[42]&quot;}},{&quot;citationID&quot;:&quot;MENDELEY_CITATION_daf9f016-4ad4-4f7d-a504-e31edd38de37&quot;,&quot;isEdited&quot;:false,&quot;citationTag&quot;:&quot;MENDELEY_CITATION_v3_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&quot;,&quot;citationItems&quot;:[{&quot;id&quot;:&quot;c75a5be1-c3b9-5feb-a418-9a5a0ca6f00e&quot;,&quot;uris&quot;:[&quot;http://www.mendeley.com/documents/?uuid=26442e55-73b9-3850-beba-c6290f1c37e2&quot;],&quot;isTemporary&quot;:false,&quot;legacyDesktopId&quot;:&quot;26442e55-73b9-3850-beba-c6290f1c37e2&quot;,&quot;itemData&quot;:{&quot;issued&quot;:{&quot;date-parts&quot;:[[&quot;2013&quot;]]},&quot;title&quot;:&quot;NUOVE INDICAZIONI GLNBM-SIP PER L'ACCOGLIENZA SANITARIA AL MINORE MIGRANTE Roma-30 Novembre 2013 STANDARD OPERATING PROCEDURE FOR HEALTH ASSISTANCE OF NEWLY ARRIVED MIGRANT MINORS NATIONAL WORKING GROUP FOR MIGRANT CHILDREN ITALIAN SOCIETY OF PEDIATRICS&quot;,&quot;type&quot;:&quot;article-journal&quot;,&quot;id&quot;:&quot;c75a5be1-c3b9-5feb-a418-9a5a0ca6f00e&quot;,&quot;container-title-short&quot;:&quot;&quot;}}],&quot;properties&quot;:{&quot;noteIndex&quot;:0},&quot;manualOverride&quot;:{&quot;isManuallyOverridden&quot;:false,&quot;manualOverrideText&quot;:&quot;&quot;,&quot;citeprocText&quot;:&quot;[43]&quot;}},{&quot;citationID&quot;:&quot;MENDELEY_CITATION_2f1108d2-d501-4af1-8315-2d39700632bb&quot;,&quot;isEdited&quot;:false,&quot;citationTag&quot;:&quot;MENDELEY_CITATION_v3_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&quot;,&quot;citationItems&quot;:[{&quot;id&quot;:&quot;baff9a0d-b0ea-5758-878b-ee24447e9cc3&quot;,&quot;uris&quot;:[&quot;http://www.mendeley.com/documents/?uuid=e5e1b2f7-23e3-3595-8c79-024bc1b4976e&quot;],&quot;isTemporary&quot;:false,&quot;legacyDesktopId&quot;:&quot;e5e1b2f7-23e3-3595-8c79-024bc1b4976e&quot;,&quot;itemData&quot;:{&quot;URL&quot;:&quot;https://www.gov.uk/guidance/childrens-health-migrant-health-guide&quot;,&quot;accessed&quot;:{&quot;date-parts&quot;:[[&quot;2023&quot;,&quot;11&quot;,&quot;16&quot;]]},&quot;author&quot;:[{&quot;dropping-particle&quot;:&quot;&quot;,&quot;family&quot;:&quot;Disparities&quot;,&quot;given&quot;:&quot;Office for Health Improvement and&quot;,&quot;non-dropping-particle&quot;:&quot;&quot;,&quot;parse-names&quot;:false,&quot;suffix&quot;:&quot;&quot;}],&quot;issued&quot;:{&quot;date-parts&quot;:[[&quot;2021&quot;]]},&quot;title&quot;:&quot;Children's health: migrant health guide - GOV.UK&quot;,&quot;type&quot;:&quot;webpage&quot;,&quot;id&quot;:&quot;baff9a0d-b0ea-5758-878b-ee24447e9cc3&quot;,&quot;container-title-short&quot;:&quot;&quot;}}],&quot;properties&quot;:{&quot;noteIndex&quot;:0},&quot;manualOverride&quot;:{&quot;isManuallyOverridden&quot;:false,&quot;manualOverrideText&quot;:&quot;&quot;,&quot;citeprocText&quot;:&quot;[44]&quot;}},{&quot;citationID&quot;:&quot;MENDELEY_CITATION_93ffe31a-3986-4231-92e1-f816c1c720f4&quot;,&quot;isEdited&quot;:false,&quot;citationTag&quot;:&quot;MENDELEY_CITATION_v3_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&quot;,&quot;citationItems&quot;:[{&quot;id&quot;:&quot;84ad7f66-89bc-588f-97d3-9ff20407e510&quot;,&quot;uris&quot;:[&quot;http://www.mendeley.com/documents/?uuid=37d42406-2fb3-3cf0-9636-1026621e33b7&quot;],&quot;isTemporary&quot;:false,&quot;legacyDesktopId&quot;:&quot;37d42406-2fb3-3cf0-9636-1026621e33b7&quot;,&quot;itemData&quot;:{&quot;DOI&quot;:&quot;10.1016/J.TMAID.2020.101715&quot;,&quot;ISSN&quot;:&quot;1873-0442&quot;,&quot;PMID&quot;:&quot;32389827&quot;,&quot;abstract&quot;:&quot;Migration to the European Union (EU)/European Economic Area (EEA) affects the epidemiology of infectious diseases, including tuberculosis (TB), HIV, hepatitis B/C, and parasitic diseases. Some sub-populations of migrants are also considered to be an under-immunised group and thus at risk of vaccine-preventable diseases. Providing high-risk migrants access to timely and efficacious screening and vaccination, and understanding how best to implement more integrated screening and vaccination programmes into European health systems ensuring linkage to care and treatment, is key to improving the health of migrants and their communities, alongside meeting national and regional targets for infection surveillance, control, and elimination. The European Centre for Disease Prevention and Control (ECDC) has responded to calls to action to improve migrant health and strengthen universal health coverage by developing evidence-based guidance for policy makers, public health experts, and front-line healthcare professionals on how to approach screening and vaccination in newly arrived migrants within the EU/EEA. In this Commentary, we provide a perspective towards developing efficacious screening and vaccination of newly arrived migrants, with a focus on defining implementation challenges and evidence gaps in high-migrant receiving EU/EEA countries. There is a need now to leverage the increasing momentum around migrant health to both strengthen the evidence-base and to advocate for universal access to health care for all migrants in the EU/EEA, including undocumented migrants. This should include voluntary, confidential, and non-stigmatising screening and vaccination that should be free of charge and facilitate linkage to appropriate care and treatment.&quot;,&quot;author&quot;:[{&quot;dropping-particle&quot;:&quot;&quot;,&quot;family&quot;:&quot;Noori&quot;,&quot;given&quot;:&quot;Teymur&quot;,&quot;non-dropping-particle&quot;:&quot;&quot;,&quot;parse-names&quot;:false,&quot;suffix&quot;:&quot;&quot;},{&quot;dropping-particle&quot;:&quot;&quot;,&quot;family&quot;:&quot;Hargreaves&quot;,&quot;given&quot;:&quot;Sally&quot;,&quot;non-dropping-particle&quot;:&quot;&quot;,&quot;parse-names&quot;:false,&quot;suffix&quot;:&quot;&quot;},{&quot;dropping-particle&quot;:&quot;&quot;,&quot;family&quot;:&quot;Greenaway&quot;,&quot;given&quot;:&quot;Christina&quot;,&quot;non-dropping-particle&quot;:&quot;&quot;,&quot;parse-names&quot;:false,&quot;suffix&quot;:&quot;&quot;},{&quot;dropping-particle&quot;:&quot;&quot;,&quot;family&quot;:&quot;Werf&quot;,&quot;given&quot;:&quot;Marieke&quot;,&quot;non-dropping-particle&quot;:&quot;van der&quot;,&quot;parse-names&quot;:false,&quot;suffix&quot;:&quot;&quot;},{&quot;dropping-particle&quot;:&quot;&quot;,&quot;family&quot;:&quot;Driedger&quot;,&quot;given&quot;:&quot;Matt&quot;,&quot;non-dropping-particle&quot;:&quot;&quot;,&quot;parse-names&quot;:false,&quot;suffix&quot;:&quot;&quot;},{&quot;dropping-particle&quot;:&quot;&quot;,&quot;family&quot;:&quot;Morton&quot;,&quot;given&quot;:&quot;Rachael L.&quot;,&quot;non-dropping-particle&quot;:&quot;&quot;,&quot;parse-names&quot;:false,&quot;suffix&quot;:&quot;&quot;},{&quot;dropping-particle&quot;:&quot;&quot;,&quot;family&quot;:&quot;Hui&quot;,&quot;given&quot;:&quot;Charles&quot;,&quot;non-dropping-particle&quot;:&quot;&quot;,&quot;parse-names&quot;:false,&quot;suffix&quot;:&quot;&quot;},{&quot;dropping-particle&quot;:&quot;&quot;,&quot;family&quot;:&quot;Requena-Mendez&quot;,&quot;given&quot;:&quot;Ana&quot;,&quot;non-dropping-particle&quot;:&quot;&quot;,&quot;parse-names&quot;:false,&quot;suffix&quot;:&quot;&quot;},{&quot;dropping-particle&quot;:&quot;&quot;,&quot;family&quot;:&quot;Agbata&quot;,&quot;given&quot;:&quot;Eric&quot;,&quot;non-dropping-particle&quot;:&quot;&quot;,&quot;parse-names&quot;:false,&quot;suffix&quot;:&quot;&quot;},{&quot;dropping-particle&quot;:&quot;&quot;,&quot;family&quot;:&quot;Myran&quot;,&quot;given&quot;:&quot;Daniel T.&quot;,&quot;non-dropping-particle&quot;:&quot;&quot;,&quot;parse-names&quot;:false,&quot;suffix&quot;:&quot;&quot;},{&quot;dropping-particle&quot;:&quot;&quot;,&quot;family&quot;:&quot;Pareek&quot;,&quot;given&quot;:&quot;Manish&quot;,&quot;non-dropping-particle&quot;:&quot;&quot;,&quot;parse-names&quot;:false,&quot;suffix&quot;:&quot;&quot;},{&quot;dropping-particle&quot;:&quot;&quot;,&quot;family&quot;:&quot;Campos-Matos&quot;,&quot;given&quot;:&quot;Ines&quot;,&quot;non-dropping-particle&quot;:&quot;&quot;,&quot;parse-names&quot;:false,&quot;suffix&quot;:&quot;&quot;},{&quot;dropping-particle&quot;:&quot;&quot;,&quot;family&quot;:&quot;Nielsen&quot;,&quot;given&quot;:&quot;Rikke Thoft&quot;,&quot;non-dropping-particle&quot;:&quot;&quot;,&quot;parse-names&quot;:false,&quot;suffix&quot;:&quot;&quot;},{&quot;dropping-particle&quot;:&quot;&quot;,&quot;family&quot;:&quot;Semenza&quot;,&quot;given&quot;:&quot;Jan&quot;,&quot;non-dropping-particle&quot;:&quot;&quot;,&quot;parse-names&quot;:false,&quot;suffix&quot;:&quot;&quot;},{&quot;dropping-particle&quot;:&quot;&quot;,&quot;family&quot;:&quot;Nellums&quot;,&quot;given&quot;:&quot;Laura B.&quot;,&quot;non-dropping-particle&quot;:&quot;&quot;,&quot;parse-names&quot;:false,&quot;suffix&quot;:&quot;&quot;},{&quot;dropping-particle&quot;:&quot;&quot;,&quot;family&quot;:&quot;Pottie&quot;,&quot;given&quot;:&quot;Kevin&quot;,&quot;non-dropping-particle&quot;:&quot;&quot;,&quot;parse-names&quot;:false,&quot;suffix&quot;:&quot;&quot;}],&quot;container-title&quot;:&quot;Travel medicine and infectious disease&quot;,&quot;issued&quot;:{&quot;date-parts&quot;:[[&quot;2021&quot;,&quot;1&quot;,&quot;1&quot;]]},&quot;publisher&quot;:&quot;Travel Med Infect Dis&quot;,&quot;title&quot;:&quot;Strengthening screening for infectious diseases and vaccination among migrants in Europe: What is needed to close the implementation gaps?&quot;,&quot;type&quot;:&quot;article-journal&quot;,&quot;volume&quot;:&quot;39&quot;,&quot;id&quot;:&quot;84ad7f66-89bc-588f-97d3-9ff20407e510&quot;,&quot;container-title-short&quot;:&quot;Travel Med Infect Dis&quot;}}],&quot;properties&quot;:{&quot;noteIndex&quot;:0},&quot;manualOverride&quot;:{&quot;isManuallyOverridden&quot;:false,&quot;manualOverrideText&quot;:&quot;&quot;,&quot;citeprocText&quot;:&quot;[45]&quot;}},{&quot;citationID&quot;:&quot;MENDELEY_CITATION_c800ba1f-c309-4a05-9001-299bb9479b5a&quot;,&quot;isEdited&quot;:false,&quot;citationTag&quot;:&quot;MENDELEY_CITATION_v3_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&quot;,&quot;citationItems&quot;:[{&quot;id&quot;:&quot;c4115d53-301b-5429-8514-c5da49904c6b&quot;,&quot;uris&quot;:[&quot;http://www.mendeley.com/documents/?uuid=ced2a2de-949f-3f98-8535-676b44e81b68&quot;],&quot;isTemporary&quot;:false,&quot;legacyDesktopId&quot;:&quot;ced2a2de-949f-3f98-8535-676b44e81b68&quot;,&quot;itemData&quot;:{&quot;DOI&quot;:&quot;10.1016/S2468-2667(22)00174-8&quot;,&quot;ISSN&quot;:&quot;24682667&quot;,&quot;PMID&quot;:&quot;36037808&quot;,&quot;abstract&quot;:&quot;Some subpopulations of migrants to Europe are generally healthier than the population of the country of settlement, but are at increased risk of key infectious diseases, including tuberculosis, HIV, and viral hepatitis, as well as under- immunisation. Infection screening programmes across Europe work in disease silos with a focus on individual diseases at the time of arrival. We argue that European health-care practitioners and policy makers would benefit from developing a framework of universal health care for migrants, which proactively offers early testing and vaccinations by delivering multi-disease testing and catch-up vaccination programmes integrated within existing health systems. Such interventions should be codeveloped with migrant populations to overcome barriers faced in accessing services. Aligning policies with the European Centre for Disease Prevention and Control guidance for health care for migrants, community-based preventive health-care programmes should be delivered as part of universal health care. However, effective implementation needs appropriate funding, and to be underpinned by high-quality evidence.&quot;,&quot;author&quot;:[{&quot;dropping-particle&quot;:&quot;&quot;,&quot;family&quot;:&quot;Baggaley&quot;,&quot;given&quot;:&quot;Rebecca F.&quot;,&quot;non-dropping-particle&quot;:&quot;&quot;,&quot;parse-names&quot;:false,&quot;suffix&quot;:&quot;&quot;},{&quot;dropping-particle&quot;:&quot;&quot;,&quot;family&quot;:&quot;Zenner&quot;,&quot;given&quot;:&quot;Dominik&quot;,&quot;non-dropping-particle&quot;:&quot;&quot;,&quot;parse-names&quot;:false,&quot;suffix&quot;:&quot;&quot;},{&quot;dropping-particle&quot;:&quot;&quot;,&quot;family&quot;:&quot;Bird&quot;,&quot;given&quot;:&quot;Paul&quot;,&quot;non-dropping-particle&quot;:&quot;&quot;,&quot;parse-names&quot;:false,&quot;suffix&quot;:&quot;&quot;},{&quot;dropping-particle&quot;:&quot;&quot;,&quot;family&quot;:&quot;Hargreaves&quot;,&quot;given&quot;:&quot;Sally&quot;,&quot;non-dropping-particle&quot;:&quot;&quot;,&quot;parse-names&quot;:false,&quot;suffix&quot;:&quot;&quot;},{&quot;dropping-particle&quot;:&quot;&quot;,&quot;family&quot;:&quot;Griffiths&quot;,&quot;given&quot;:&quot;Chris&quot;,&quot;non-dropping-particle&quot;:&quot;&quot;,&quot;parse-names&quot;:false,&quot;suffix&quot;:&quot;&quot;},{&quot;dropping-particle&quot;:&quot;&quot;,&quot;family&quot;:&quot;Noori&quot;,&quot;given&quot;:&quot;Teymur&quot;,&quot;non-dropping-particle&quot;:&quot;&quot;,&quot;parse-names&quot;:false,&quot;suffix&quot;:&quot;&quot;},{&quot;dropping-particle&quot;:&quot;&quot;,&quot;family&quot;:&quot;Friedland&quot;,&quot;given&quot;:&quot;Jon S.&quot;,&quot;non-dropping-particle&quot;:&quot;&quot;,&quot;parse-names&quot;:false,&quot;suffix&quot;:&quot;&quot;},{&quot;dropping-particle&quot;:&quot;&quot;,&quot;family&quot;:&quot;Nellums&quot;,&quot;given&quot;:&quot;Laura B.&quot;,&quot;non-dropping-particle&quot;:&quot;&quot;,&quot;parse-names&quot;:false,&quot;suffix&quot;:&quot;&quot;},{&quot;dropping-particle&quot;:&quot;&quot;,&quot;family&quot;:&quot;Pareek&quot;,&quot;given&quot;:&quot;Manish&quot;,&quot;non-dropping-particle&quot;:&quot;&quot;,&quot;parse-names&quot;:false,&quot;suffix&quot;:&quot;&quot;}],&quot;container-title&quot;:&quot;The Lancet Public Health&quot;,&quot;issue&quot;:&quot;10&quot;,&quot;issued&quot;:{&quot;date-parts&quot;:[[&quot;2022&quot;,&quot;10&quot;,&quot;1&quot;]]},&quot;page&quot;:&quot;e876-e884&quot;,&quot;publisher&quot;:&quot;Elsevier Ltd&quot;,&quot;title&quot;:&quot;Prevention and treatment of infectious diseases in migrants in Europe in the era of universal health coverage&quot;,&quot;type&quot;:&quot;article-journal&quot;,&quot;volume&quot;:&quot;7&quot;,&quot;id&quot;:&quot;c4115d53-301b-5429-8514-c5da49904c6b&quot;,&quot;container-title-short&quot;:&quot;Lancet Public Health&quot;}}],&quot;properties&quot;:{&quot;noteIndex&quot;:0},&quot;manualOverride&quot;:{&quot;isManuallyOverridden&quot;:false,&quot;manualOverrideText&quot;:&quot;&quot;,&quot;citeprocText&quot;:&quot;[22]&quot;}},{&quot;citationID&quot;:&quot;MENDELEY_CITATION_743089a7-1f66-4296-b77a-fa332b9e65b6&quot;,&quot;isEdited&quot;:false,&quot;citationTag&quot;:&quot;MENDELEY_CITATION_v3_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&quot;,&quot;citationItems&quot;:[{&quot;id&quot;:&quot;c2e2d27d-275c-59d4-9b1d-5cba556bd7a1&quot;,&quot;uris&quot;:[&quot;http://www.mendeley.com/documents/?uuid=2a972807-2607-3441-8ca2-4ee7e11e6336&quot;],&quot;isTemporary&quot;:false,&quot;legacyDesktopId&quot;:&quot;2a972807-2607-3441-8ca2-4ee7e11e6336&quot;,&quot;itemData&quot;:{&quot;DOI&quot;:&quot;10.1136/BMJPO-2018-000411&quot;,&quot;ISBN&quot;:&quot;2018000411&quot;,&quot;ISSN&quot;:&quot;2399-9772&quot;,&quot;abstract&quot;:&quot;Background More than 800 000 asylum-seeking children were registered in Europe during 2015–2017. Many of them arrived with accumulated needs of healthcare. In this study, we examined the legislation for health examinations on arrival for migrant children in the EU/EAA area.\n\nMethods We did a survey to child health professionals within the EU-funded MOCHA project, supplemented by desktop research of official documents.\n\nResults In all but three surveyed countries in the EU/EEA, there were systematic health examinations of newly settled migrant children. In most eastern European countries and Germany, this health examination was mandatory; while in the rest of western and northern Europe it was mostly voluntary. All countries that had a mandatory policy of health examinations screened for communicable diseases to protect the host population. Almost all countries with a voluntary policy also aimed to assess a child’s individual healthcare needs, but this was rarely the case in countries with a mandatory policy.\n\nConclusion Systematic health examinations of migrant children are routinely performed in most countries in the EU/EEA; but in many countries, it could be improved considerably by extending the focus from screening for communicable diseases to assessing and addressing individual needs of healthcare.&quot;,&quot;author&quot;:[{&quot;dropping-particle&quot;:&quot;&quot;,&quot;family&quot;:&quot;Hjern&quot;,&quot;given&quot;:&quot;Anders&quot;,&quot;non-dropping-particle&quot;:&quot;&quot;,&quot;parse-names&quot;:false,&quot;suffix&quot;:&quot;&quot;},{&quot;dropping-particle&quot;:&quot;&quot;,&quot;family&quot;:&quot;Stubbe Østergaard&quot;,&quot;given&quot;:&quot;Liv&quot;,&quot;non-dropping-particle&quot;:&quot;&quot;,&quot;parse-names&quot;:false,&quot;suffix&quot;:&quot;&quot;},{&quot;dropping-particle&quot;:&quot;&quot;,&quot;family&quot;:&quot;Nörredam&quot;,&quot;given&quot;:&quot;Marie Louise&quot;,&quot;non-dropping-particle&quot;:&quot;&quot;,&quot;parse-names&quot;:false,&quot;suffix&quot;:&quot;&quot;}],&quot;container-title&quot;:&quot;BMJ Paediatrics Open&quot;,&quot;issue&quot;:&quot;1&quot;,&quot;issued&quot;:{&quot;date-parts&quot;:[[&quot;2019&quot;,&quot;2&quot;,&quot;1&quot;]]},&quot;page&quot;:&quot;e000411&quot;,&quot;publisher&quot;:&quot;BMJ Specialist Journals&quot;,&quot;title&quot;:&quot;Health examinations of child migrants in Europe: screening or assessment of healthcare needs?&quot;,&quot;type&quot;:&quot;article-journal&quot;,&quot;volume&quot;:&quot;3&quot;,&quot;id&quot;:&quot;c2e2d27d-275c-59d4-9b1d-5cba556bd7a1&quot;,&quot;container-title-short&quot;:&quot;BMJ Paediatr Open&quot;}}],&quot;properties&quot;:{&quot;noteIndex&quot;:0},&quot;manualOverride&quot;:{&quot;isManuallyOverridden&quot;:false,&quot;manualOverrideText&quot;:&quot;&quot;,&quot;citeprocText&quot;:&quot;[21]&quot;}},{&quot;citationID&quot;:&quot;MENDELEY_CITATION_d2fb864c-3de0-4b58-b9c5-a45230876231&quot;,&quot;isEdited&quot;:false,&quot;citationItems&quot;:[{&quot;id&quot;:&quot;0161df63-62e5-36e1-b5fb-182f7bcf8167&quot;,&quot;isTemporary&quot;:false,&quot;itemData&quot;:{&quot;type&quot;:&quot;article-journal&quot;,&quot;id&quot;:&quot;0161df63-62e5-36e1-b5fb-182f7bcf8167&quot;,&quot;title&quot;:&quot;Availability and use of rapid diagnostic tests for the management of acute childhood infections in Europe: A cross-sectional survey of paediatricians&quot;,&quot;author&quot;:[{&quot;family&quot;:&quot;Dewez&quot;,&quot;given&quot;:&quot;Juan Emmanuel&quot;,&quot;parse-names&quot;:false,&quot;dropping-particle&quot;:&quot;&quot;,&quot;non-dropping-particle&quot;:&quot;&quot;},{&quot;family&quot;:&quot;Pembrey&quot;,&quot;given&quot;:&quot;Lucy&quot;,&quot;parse-names&quot;:false,&quot;dropping-particle&quot;:&quot;&quot;,&quot;non-dropping-particle&quot;:&quot;&quot;},{&quot;family&quot;:&quot;Nijman&quot;,&quot;given&quot;:&quot;Ruud G.&quot;,&quot;parse-names&quot;:false,&quot;dropping-particle&quot;:&quot;&quot;,&quot;non-dropping-particle&quot;:&quot;&quot;},{&quot;family&quot;:&quot;Torso&quot;,&quot;given&quot;:&quot;Stefano&quot;,&quot;parse-names&quot;:false,&quot;dropping-particle&quot;:&quot;&quot;,&quot;non-dropping-particle&quot;:&quot;del&quot;},{&quot;family&quot;:&quot;Grossman&quot;,&quot;given&quot;:&quot;Zachi&quot;,&quot;parse-names&quot;:false,&quot;dropping-particle&quot;:&quot;&quot;,&quot;non-dropping-particle&quot;:&quot;&quot;},{&quot;family&quot;:&quot;Hadjipanayis&quot;,&quot;given&quot;:&quot;Adamos&quot;,&quot;parse-names&quot;:false,&quot;dropping-particle&quot;:&quot;&quot;,&quot;non-dropping-particle&quot;:&quot;&quot;},{&quot;family&quot;:&quot;Esso&quot;,&quot;given&quot;:&quot;Diego&quot;,&quot;parse-names&quot;:false,&quot;dropping-particle&quot;:&quot;&quot;,&quot;non-dropping-particle&quot;:&quot;Van&quot;},{&quot;family&quot;:&quot;Lim&quot;,&quot;given&quot;:&quot;Emma&quot;,&quot;parse-names&quot;:false,&quot;dropping-particle&quot;:&quot;&quot;,&quot;non-dropping-particle&quot;:&quot;&quot;},{&quot;family&quot;:&quot;Emonts&quot;,&quot;given&quot;:&quot;Marieke&quot;,&quot;parse-names&quot;:false,&quot;dropping-particle&quot;:&quot;&quot;,&quot;non-dropping-particle&quot;:&quot;&quot;},{&quot;family&quot;:&quot;Burns&quot;,&quot;given&quot;:&quot;James&quot;,&quot;parse-names&quot;:false,&quot;dropping-particle&quot;:&quot;&quot;,&quot;non-dropping-particle&quot;:&quot;&quot;},{&quot;family&quot;:&quot;Gras-LeGuen&quot;,&quot;given&quot;:&quot;Christèle&quot;,&quot;parse-names&quot;:false,&quot;dropping-particle&quot;:&quot;&quot;,&quot;non-dropping-particle&quot;:&quot;&quot;},{&quot;family&quot;:&quot;Kohlfuerst&quot;,&quot;given&quot;:&quot;Daniela&quot;,&quot;parse-names&quot;:false,&quot;dropping-particle&quot;:&quot;&quot;,&quot;non-dropping-particle&quot;:&quot;&quot;},{&quot;family&quot;:&quot;Dornbusch&quot;,&quot;given&quot;:&quot;Hans Jürgen&quot;,&quot;parse-names&quot;:false,&quot;dropping-particle&quot;:&quot;&quot;,&quot;non-dropping-particle&quot;:&quot;&quot;},{&quot;family&quot;:&quot;Brengel-Pesce&quot;,&quot;given&quot;:&quot;Karen&quot;,&quot;parse-names&quot;:false,&quot;dropping-particle&quot;:&quot;&quot;,&quot;non-dropping-particle&quot;:&quot;&quot;},{&quot;family&quot;:&quot;Mallet&quot;,&quot;given&quot;:&quot;Francois&quot;,&quot;parse-names&quot;:false,&quot;dropping-particle&quot;:&quot;&quot;,&quot;non-dropping-particle&quot;:&quot;&quot;},{&quot;family&quot;:&quot;Both&quot;,&quot;given&quot;:&quot;Ulrich&quot;,&quot;parse-names&quot;:false,&quot;dropping-particle&quot;:&quot;&quot;,&quot;non-dropping-particle&quot;:&quot;von&quot;},{&quot;family&quot;:&quot;Tsolia&quot;,&quot;given&quot;:&quot;Maria&quot;,&quot;parse-names&quot;:false,&quot;dropping-particle&quot;:&quot;&quot;,&quot;non-dropping-particle&quot;:&quot;&quot;},{&quot;family&quot;:&quot;Eleftheriou&quot;,&quot;given&quot;:&quot;Irini&quot;,&quot;parse-names&quot;:false,&quot;dropping-particle&quot;:&quot;&quot;,&quot;non-dropping-particle&quot;:&quot;&quot;},{&quot;family&quot;:&quot;Zavadska&quot;,&quot;given&quot;:&quot;Dace&quot;,&quot;parse-names&quot;:false,&quot;dropping-particle&quot;:&quot;&quot;,&quot;non-dropping-particle&quot;:&quot;&quot;},{&quot;family&quot;:&quot;Groot&quot;,&quot;given&quot;:&quot;Ronald&quot;,&quot;parse-names&quot;:false,&quot;dropping-particle&quot;:&quot;&quot;,&quot;non-dropping-particle&quot;:&quot;de&quot;},{&quot;family&quot;:&quot;Flier&quot;,&quot;given&quot;:&quot;Michiel&quot;,&quot;parse-names&quot;:false,&quot;dropping-particle&quot;:&quot;&quot;,&quot;non-dropping-particle&quot;:&quot;van der&quot;},{&quot;family&quot;:&quot;Moll&quot;,&quot;given&quot;:&quot;Henriëtte&quot;,&quot;parse-names&quot;:false,&quot;dropping-particle&quot;:&quot;&quot;,&quot;non-dropping-particle&quot;:&quot;&quot;},{&quot;family&quot;:&quot;Hagedoorn&quot;,&quot;given&quot;:&quot;Nienke&quot;,&quot;parse-names&quot;:false,&quot;dropping-particle&quot;:&quot;&quot;,&quot;non-dropping-particle&quot;:&quot;&quot;},{&quot;family&quot;:&quot;Borensztajn&quot;,&quot;given&quot;:&quot;Dorine&quot;,&quot;parse-names&quot;:false,&quot;dropping-particle&quot;:&quot;&quot;,&quot;non-dropping-particle&quot;:&quot;&quot;},{&quot;family&quot;:&quot;Oostenbrink&quot;,&quot;given&quot;:&quot;Rianne&quot;,&quot;parse-names&quot;:false,&quot;dropping-particle&quot;:&quot;&quot;,&quot;non-dropping-particle&quot;:&quot;&quot;},{&quot;family&quot;:&quot;Kuijpers&quot;,&quot;given&quot;:&quot;Taco&quot;,&quot;parse-names&quot;:false,&quot;dropping-particle&quot;:&quot;&quot;,&quot;non-dropping-particle&quot;:&quot;&quot;},{&quot;family&quot;:&quot;Pokorn&quot;,&quot;given&quot;:&quot;Marko&quot;,&quot;parse-names&quot;:false,&quot;dropping-particle&quot;:&quot;&quot;,&quot;non-dropping-particle&quot;:&quot;&quot;},{&quot;family&quot;:&quot;Vincek&quot;,&quot;given&quot;:&quot;Katarina&quot;,&quot;parse-names&quot;:false,&quot;dropping-particle&quot;:&quot;&quot;,&quot;non-dropping-particle&quot;:&quot;&quot;},{&quot;family&quot;:&quot;Martinó n-Torres&quot;,&quot;given&quot;:&quot;Federico&quot;,&quot;parse-names&quot;:false,&quot;dropping-particle&quot;:&quot;&quot;,&quot;non-dropping-particle&quot;:&quot;&quot;},{&quot;family&quot;:&quot;Rivero&quot;,&quot;given&quot;:&quot;Irene&quot;,&quot;parse-names&quot;:false,&quot;dropping-particle&quot;:&quot;&quot;,&quot;non-dropping-particle&quot;:&quot;&quot;},{&quot;family&quot;:&quot;Agyeman&quot;,&quot;given&quot;:&quot;Philipp&quot;,&quot;parse-names&quot;:false,&quot;dropping-particle&quot;:&quot;&quot;,&quot;non-dropping-particle&quot;:&quot;&quot;},{&quot;family&quot;:&quot;Carrol&quot;,&quot;given&quot;:&quot;Enitan D.&quot;,&quot;parse-names&quot;:false,&quot;dropping-particle&quot;:&quot;&quot;,&quot;non-dropping-particle&quot;:&quot;&quot;},{&quot;family&quot;:&quot;Paulus&quot;,&quot;given&quot;:&quot;Stéphane&quot;,&quot;parse-names&quot;:false,&quot;dropping-particle&quot;:&quot;&quot;,&quot;non-dropping-particle&quot;:&quot;&quot;},{&quot;family&quot;:&quot;Cunnington&quot;,&quot;given&quot;:&quot;Aubrey&quot;,&quot;parse-names&quot;:false,&quot;dropping-particle&quot;:&quot;&quot;,&quot;non-dropping-particle&quot;:&quot;&quot;},{&quot;family&quot;:&quot;Herberg&quot;,&quot;given&quot;:&quot;Jethro&quot;,&quot;parse-names&quot;:false,&quot;dropping-particle&quot;:&quot;&quot;,&quot;non-dropping-particle&quot;:&quot;&quot;},{&quot;family&quot;:&quot;Levin&quot;,&quot;given&quot;:&quot;Michael&quot;,&quot;parse-names&quot;:false,&quot;dropping-particle&quot;:&quot;&quot;,&quot;non-dropping-particle&quot;:&quot;&quot;},{&quot;family&quot;:&quot;Mujkić&quot;,&quot;given&quot;:&quot;Aida&quot;,&quot;parse-names&quot;:false,&quot;dropping-particle&quot;:&quot;&quot;,&quot;non-dropping-particle&quot;:&quot;&quot;},{&quot;family&quot;:&quot;Geitmann&quot;,&quot;given&quot;:&quot;Karin&quot;,&quot;parse-names&quot;:false,&quot;dropping-particle&quot;:&quot;&quot;,&quot;non-dropping-particle&quot;:&quot;&quot;},{&quot;family&quot;:&quot;Dalt&quot;,&quot;given&quot;:&quot;Liviana&quot;,&quot;parse-names&quot;:false,&quot;dropping-particle&quot;:&quot;&quot;,&quot;non-dropping-particle&quot;:&quot;Da&quot;},{&quot;family&quot;:&quot;Valiulis&quot;,&quot;given&quot;:&quot;Arunas&quot;,&quot;parse-names&quot;:false,&quot;dropping-particle&quot;:&quot;&quot;,&quot;non-dropping-particle&quot;:&quot;&quot;},{&quot;family&quot;:&quot;Lapatto&quot;,&quot;given&quot;:&quot;Risto&quot;,&quot;parse-names&quot;:false,&quot;dropping-particle&quot;:&quot;&quot;,&quot;non-dropping-particle&quot;:&quot;&quot;},{&quot;family&quot;:&quot;Syridou&quot;,&quot;given&quot;:&quot;Garyfallia&quot;,&quot;parse-names&quot;:false,&quot;dropping-particle&quot;:&quot;&quot;,&quot;non-dropping-particle&quot;:&quot;&quot;},{&quot;family&quot;:&quot;Altorjai&quot;,&quot;given&quot;:&quot;Péter&quot;,&quot;parse-names&quot;:false,&quot;dropping-particle&quot;:&quot;&quot;,&quot;non-dropping-particle&quot;:&quot;&quot;},{&quot;family&quot;:&quot;Torpiano&quot;,&quot;given&quot;:&quot;Paul&quot;,&quot;parse-names&quot;:false,&quot;dropping-particle&quot;:&quot;&quot;,&quot;non-dropping-particle&quot;:&quot;&quot;},{&quot;family&quot;:&quot;Størdal&quot;,&quot;given&quot;:&quot;Ketil&quot;,&quot;parse-names&quot;:false,&quot;dropping-particle&quot;:&quot;&quot;,&quot;non-dropping-particle&quot;:&quot;&quot;},{&quot;family&quot;:&quot;Illy&quot;,&quot;given&quot;:&quot;Károly&quot;,&quot;parse-names&quot;:false,&quot;dropping-particle&quot;:&quot;&quot;,&quot;non-dropping-particle&quot;:&quot;&quot;},{&quot;family&quot;:&quot;Mazur&quot;,&quot;given&quot;:&quot;Artur&quot;,&quot;parse-names&quot;:false,&quot;dropping-particle&quot;:&quot;&quot;,&quot;non-dropping-particle&quot;:&quot;&quot;},{&quot;family&quot;:&quot;Spreitzer&quot;,&quot;given&quot;:&quot;Mateja Vintar&quot;,&quot;parse-names&quot;:false,&quot;dropping-particle&quot;:&quot;&quot;,&quot;non-dropping-particle&quot;:&quot;&quot;},{&quot;family&quot;:&quot;Rios&quot;,&quot;given&quot;:&quot;Joana&quot;,&quot;parse-names&quot;:false,&quot;dropping-particle&quot;:&quot;&quot;,&quot;non-dropping-particle&quot;:&quot;&quot;},{&quot;family&quot;:&quot;Wyder&quot;,&quot;given&quot;:&quot;Corinne&quot;,&quot;parse-names&quot;:false,&quot;dropping-particle&quot;:&quot;&quot;,&quot;non-dropping-particle&quot;:&quot;&quot;},{&quot;family&quot;:&quot;Romankevych&quot;,&quot;given&quot;:&quot;Ivanna&quot;,&quot;parse-names&quot;:false,&quot;dropping-particle&quot;:&quot;&quot;,&quot;non-dropping-particle&quot;:&quot;&quot;},{&quot;family&quot;:&quot;Basmaci&quot;,&quot;given&quot;:&quot;Romain&quot;,&quot;parse-names&quot;:false,&quot;dropping-particle&quot;:&quot;&quot;,&quot;non-dropping-particle&quot;:&quot;&quot;},{&quot;family&quot;:&quot;Ibanez-Mico&quot;,&quot;given&quot;:&quot;Salvador&quot;,&quot;parse-names&quot;:false,&quot;dropping-particle&quot;:&quot;&quot;,&quot;non-dropping-particle&quot;:&quot;&quot;},{&quot;family&quot;:&quot;Yeung&quot;,&quot;given&quot;:&quot;Shunmay&quot;,&quot;parse-names&quot;:false,&quot;dropping-particle&quot;:&quot;&quot;,&quot;non-dropping-particle&quot;:&quot;&quot;}],&quot;container-title&quot;:&quot;PloS one&quot;,&quot;container-title-short&quot;:&quot;PLoS One&quot;,&quot;accessed&quot;:{&quot;date-parts&quot;:[[2025,1,16]]},&quot;DOI&quot;:&quot;10.1371/JOURNAL.PONE.0275336&quot;,&quot;ISSN&quot;:&quot;1932-6203&quot;,&quot;PMID&quot;:&quot;36538525&quot;,&quot;URL&quot;:&quot;https://pubmed.ncbi.nlm.nih.gov/36538525/&quot;,&quot;issued&quot;:{&quot;date-parts&quot;:[[2022,12,1]]},&quot;abstract&quot;:&quot;Background Point-of-care-tests (POCTs) have been advocated to optimise care in patients with infections but their actual use varies. This study aimed to estimate the variability in the adoption of current POCTs by paediatricians across Europe, and to explore the determinants of variability. Methods and findings A cross-sectional survey was conducted of hospital and primary care paediatricians, recruited through professional networks. Questions focused on the availability and use of currently available POCTs. Data were analysed descriptively and using Median Odds Ratio (MOR) to measure variation between countries. Multilevel regression modelling using changes in the area under the receiver operating characteristic curve of models were used to assess the contribution of individual or workplace versus country level factors, to the observed variation. The commonest POCT was urine dipsticks (UD) which were available to &gt;80% of primary care and hospital paediatricians in 68% (13/19) and 79% (23/29) countries, respectively. Availability of all POCTs varied between countries. In primary care, the country (MOR) varied from 1.61 (95%CI: 1.04-2.58) for lactate to 7.28 (95%CI: 3.04-24.35) for UD. In hospitals, the country MOR varied from 1.37 (95%CI:1.04-1.80) for lactate to 11.93 (95% CI:3.35-72.23) for UD. Most paediatricians in primary care (69%, 795/1154) and hospital (81%, 962/1188) would use a diagnostic test in the case scenario of an infant with undifferentiated fever. Multilevel regression modelling showed that the country of work was more important in predicting both the availability and use of POCTs than individual or workplace characteristics. Conclusion There is substantial variability in the adoption of POCTs for the management of acute infections in children across Europe. To inform future implementation of both existing and innovative tests, further research is needed to understand what drives the variation between countries, the needs of frontline clinicians, and the role of diagnostic tests in the management of acute childhood infections.&quot;,&quot;publisher&quot;:&quot;PLoS One&quot;,&quot;issue&quot;:&quot;12&quot;,&quot;volume&quot;:&quot;17&quot;}}],&quot;citationTag&quot;:&quot;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&quot;,&quot;properties&quot;:{&quot;noteIndex&quot;:0},&quot;manualOverride&quot;:{&quot;isManuallyOverridden&quot;:false,&quot;manualOverrideText&quot;:&quot;&quot;,&quot;citeprocText&quot;:&quot;[46]&quot;}}]"/>
    <we:property name="MENDELEY_CITATIONS_LOCALE_CODE" value="&quot;en-US&quot;"/>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6B6FC5-2F90-B94E-9F25-02ED19F55D4D}">
  <ds:schemaRefs>
    <ds:schemaRef ds:uri="http://schemas.openxmlformats.org/officeDocument/2006/bibliography"/>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15</Pages>
  <Words>1052</Words>
  <Characters>6002</Characters>
  <Application>Microsoft Office Word</Application>
  <DocSecurity>0</DocSecurity>
  <Lines>50</Lines>
  <Paragraphs>14</Paragraphs>
  <ScaleCrop>false</ScaleCrop>
  <HeadingPairs>
    <vt:vector size="6" baseType="variant">
      <vt:variant>
        <vt:lpstr>Título</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Pach</dc:creator>
  <cp:keywords/>
  <dc:description/>
  <cp:lastModifiedBy>Nilesh Nawale</cp:lastModifiedBy>
  <cp:revision>2</cp:revision>
  <cp:lastPrinted>2024-10-29T15:28:00Z</cp:lastPrinted>
  <dcterms:created xsi:type="dcterms:W3CDTF">2025-03-31T08:53:00Z</dcterms:created>
  <dcterms:modified xsi:type="dcterms:W3CDTF">2025-03-31T08:53:00Z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c7717a41-c82e-3043-aca6-fb66d9ad87ca</vt:lpwstr>
  </property>
  <property fmtid="{D5CDD505-2E9C-101B-9397-08002B2CF9AE}" pid="24" name="Mendeley Citation Style_1">
    <vt:lpwstr>http://www.zotero.org/styles/american-medical-association</vt:lpwstr>
  </property>
</Properties>
</file>