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387EDE0" w14:textId="77777777" w:rsidR="00200E5A" w:rsidRPr="00435E74" w:rsidRDefault="00200E5A" w:rsidP="00200E5A">
      <w:pPr>
        <w:pStyle w:val="Default"/>
      </w:pPr>
    </w:p>
    <w:p w14:paraId="70BD9538" w14:textId="2E9123B0" w:rsidR="00200E5A" w:rsidRPr="00B52C8F" w:rsidRDefault="00B52C8F" w:rsidP="00200E5A">
      <w:pPr>
        <w:spacing w:line="480" w:lineRule="auto"/>
        <w:jc w:val="both"/>
        <w:rPr>
          <w:rFonts w:cstheme="minorHAnsi"/>
          <w:b/>
          <w:bCs/>
        </w:rPr>
      </w:pPr>
      <w:r w:rsidRPr="00B52C8F">
        <w:rPr>
          <w:b/>
          <w:bCs/>
          <w:color w:val="000000"/>
        </w:rPr>
        <w:t xml:space="preserve">Appendix 1 : </w:t>
      </w:r>
      <w:r w:rsidR="00200E5A" w:rsidRPr="00B52C8F">
        <w:rPr>
          <w:rFonts w:cs="Times New Roman"/>
          <w:b/>
          <w:bCs/>
        </w:rPr>
        <w:t xml:space="preserve">Study Selection and PRISMA flow diagram </w:t>
      </w:r>
      <w:r w:rsidR="00200E5A" w:rsidRPr="00B52C8F">
        <w:rPr>
          <w:rFonts w:cs="Times New Roman"/>
          <w:b/>
          <w:bCs/>
        </w:rPr>
        <w:fldChar w:fldCharType="begin"/>
      </w:r>
      <w:r w:rsidR="00DB59EB">
        <w:rPr>
          <w:rFonts w:cs="Times New Roman"/>
          <w:b/>
          <w:bCs/>
        </w:rPr>
        <w:instrText xml:space="preserve"> ADDIN EN.CITE &lt;EndNote&gt;&lt;Cite&gt;&lt;Author&gt;Moher&lt;/Author&gt;&lt;Year&gt;2009&lt;/Year&gt;&lt;RecNum&gt;10&lt;/RecNum&gt;&lt;DisplayText&gt;(1)&lt;/DisplayText&gt;&lt;record&gt;&lt;rec-number&gt;10&lt;/rec-number&gt;&lt;foreign-keys&gt;&lt;key app="EN" db-id="02wswrx2mx0zfze0d9q529ev5x5wvxxdt90s" timestamp="1616743512"&gt;10&lt;/key&gt;&lt;/foreign-keys&gt;&lt;ref-type name="Journal Article"&gt;17&lt;/ref-type&gt;&lt;contributors&gt;&lt;authors&gt;&lt;author&gt;David Moher &lt;/author&gt;&lt;author&gt;Alessandro Liberati&lt;/author&gt;&lt;author&gt;Jennifer Tetzlaff&lt;/author&gt;&lt;author&gt;Douglas G. Altma&lt;/author&gt;&lt;/authors&gt;&lt;/contributors&gt;&lt;titles&gt;&lt;title&gt;Preferred reporting items for systematic reviews and meta-analyses: the PRISMA statement&lt;/title&gt;&lt;secondary-title&gt;Plosmed&lt;/secondary-title&gt;&lt;/titles&gt;&lt;periodical&gt;&lt;full-title&gt;Plosmed&lt;/full-title&gt;&lt;/periodical&gt;&lt;pages&gt;e1000097&lt;/pages&gt;&lt;volume&gt;6&lt;/volume&gt;&lt;number&gt;7&lt;/number&gt;&lt;dates&gt;&lt;year&gt;2009&lt;/year&gt;&lt;/dates&gt;&lt;urls&gt;&lt;/urls&gt;&lt;/record&gt;&lt;/Cite&gt;&lt;/EndNote&gt;</w:instrText>
      </w:r>
      <w:r w:rsidR="00200E5A" w:rsidRPr="00B52C8F">
        <w:rPr>
          <w:rFonts w:cs="Times New Roman"/>
          <w:b/>
          <w:bCs/>
        </w:rPr>
        <w:fldChar w:fldCharType="separate"/>
      </w:r>
      <w:r w:rsidR="00DB59EB">
        <w:rPr>
          <w:rFonts w:cs="Times New Roman"/>
          <w:b/>
          <w:bCs/>
          <w:noProof/>
        </w:rPr>
        <w:t>(1)</w:t>
      </w:r>
      <w:r w:rsidR="00200E5A" w:rsidRPr="00B52C8F">
        <w:rPr>
          <w:rFonts w:cs="Times New Roman"/>
          <w:b/>
          <w:bCs/>
        </w:rPr>
        <w:fldChar w:fldCharType="end"/>
      </w:r>
    </w:p>
    <w:p w14:paraId="3412864C" w14:textId="77777777" w:rsidR="00200E5A" w:rsidRPr="002654CA" w:rsidRDefault="00200E5A" w:rsidP="00200E5A">
      <w:pPr>
        <w:widowControl w:val="0"/>
        <w:autoSpaceDE w:val="0"/>
        <w:autoSpaceDN w:val="0"/>
        <w:adjustRightInd w:val="0"/>
        <w:spacing w:before="120" w:after="0" w:line="300" w:lineRule="atLeast"/>
        <w:jc w:val="both"/>
        <w:rPr>
          <w:rFonts w:ascii="Arial" w:eastAsia="Calibri" w:hAnsi="Arial" w:cs="Arial"/>
          <w:sz w:val="20"/>
          <w:szCs w:val="20"/>
        </w:rPr>
      </w:pPr>
    </w:p>
    <w:p w14:paraId="45B6DC50" w14:textId="77777777" w:rsidR="00200E5A" w:rsidRPr="00AA198E" w:rsidRDefault="00200E5A" w:rsidP="00200E5A">
      <w:pPr>
        <w:spacing w:after="0" w:line="240" w:lineRule="auto"/>
        <w:rPr>
          <w:rFonts w:ascii="Arial" w:eastAsia="Times New Roman" w:hAnsi="Arial" w:cs="Arial"/>
          <w:b/>
          <w:sz w:val="20"/>
          <w:szCs w:val="20"/>
          <w:lang w:val="en-GB"/>
        </w:rPr>
      </w:pPr>
      <w:r>
        <w:rPr>
          <w:rFonts w:ascii="Calibri" w:eastAsia="Times New Roman" w:hAnsi="Calibri" w:cs="Times New Roman"/>
          <w:noProof/>
          <w:lang w:eastAsia="en-AU"/>
        </w:rPr>
        <mc:AlternateContent>
          <mc:Choice Requires="wps">
            <w:drawing>
              <wp:anchor distT="0" distB="0" distL="114300" distR="114300" simplePos="0" relativeHeight="251678720" behindDoc="0" locked="0" layoutInCell="1" allowOverlap="1" wp14:anchorId="4F9DFD5E" wp14:editId="7B0DDA68">
                <wp:simplePos x="0" y="0"/>
                <wp:positionH relativeFrom="margin">
                  <wp:posOffset>-47625</wp:posOffset>
                </wp:positionH>
                <wp:positionV relativeFrom="paragraph">
                  <wp:posOffset>111125</wp:posOffset>
                </wp:positionV>
                <wp:extent cx="445135" cy="1178560"/>
                <wp:effectExtent l="15875" t="9525" r="8890" b="18415"/>
                <wp:wrapNone/>
                <wp:docPr id="2" name="Rounded Rectangle 2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45135" cy="1178560"/>
                        </a:xfrm>
                        <a:prstGeom prst="roundRect">
                          <a:avLst>
                            <a:gd name="adj" fmla="val 16667"/>
                          </a:avLst>
                        </a:prstGeom>
                        <a:solidFill>
                          <a:srgbClr val="FFFFFF"/>
                        </a:solidFill>
                        <a:ln w="25400">
                          <a:solidFill>
                            <a:srgbClr val="000000"/>
                          </a:solidFill>
                          <a:round/>
                          <a:headEnd/>
                          <a:tailEnd/>
                        </a:ln>
                      </wps:spPr>
                      <wps:txbx>
                        <w:txbxContent>
                          <w:p w14:paraId="394256E0" w14:textId="77777777" w:rsidR="00200E5A" w:rsidRPr="00AA198E" w:rsidRDefault="00200E5A" w:rsidP="00200E5A">
                            <w:pPr>
                              <w:jc w:val="center"/>
                              <w:rPr>
                                <w:rFonts w:ascii="Verdana" w:hAnsi="Verdana"/>
                                <w:color w:val="000000"/>
                                <w:sz w:val="16"/>
                                <w:szCs w:val="16"/>
                              </w:rPr>
                            </w:pPr>
                            <w:r w:rsidRPr="00AA198E">
                              <w:rPr>
                                <w:rFonts w:ascii="Verdana" w:hAnsi="Verdana"/>
                                <w:color w:val="000000"/>
                                <w:sz w:val="16"/>
                                <w:szCs w:val="16"/>
                              </w:rPr>
                              <w:t>Identification</w:t>
                            </w:r>
                          </w:p>
                        </w:txbxContent>
                      </wps:txbx>
                      <wps:bodyPr rot="0" vert="vert270"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oundrect w14:anchorId="4F9DFD5E" id="Rounded Rectangle 23" o:spid="_x0000_s1026" style="position:absolute;margin-left:-3.75pt;margin-top:8.75pt;width:35.05pt;height:92.8pt;z-index:2516787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" strokeweight="2pt">
                <v:path arrowok="t"/>
                <v:textbox style="layout-flow:vertical;mso-layout-flow-alt:bottom-to-top">
                  <w:txbxContent>
                    <w:p w14:paraId="394256E0" w14:textId="77777777" w:rsidR="00200E5A" w:rsidRPr="00AA198E" w:rsidRDefault="00200E5A" w:rsidP="00200E5A">
                      <w:pPr>
                        <w:jc w:val="center"/>
                        <w:rPr>
                          <w:rFonts w:ascii="Verdana" w:hAnsi="Verdana"/>
                          <w:color w:val="000000"/>
                          <w:sz w:val="16"/>
                          <w:szCs w:val="16"/>
                        </w:rPr>
                      </w:pPr>
                      <w:r w:rsidRPr="00AA198E">
                        <w:rPr>
                          <w:rFonts w:ascii="Verdana" w:hAnsi="Verdana"/>
                          <w:color w:val="000000"/>
                          <w:sz w:val="16"/>
                          <w:szCs w:val="16"/>
                        </w:rPr>
                        <w:t>Identification</w:t>
                      </w:r>
                    </w:p>
                  </w:txbxContent>
                </v:textbox>
                <w10:wrap anchorx="margin"/>
              </v:roundrect>
            </w:pict>
          </mc:Fallback>
        </mc:AlternateContent>
      </w:r>
      <w:r>
        <w:rPr>
          <w:rFonts w:ascii="Calibri" w:eastAsia="Times New Roman" w:hAnsi="Calibri" w:cs="Times New Roman"/>
          <w:noProof/>
          <w:lang w:eastAsia="en-AU"/>
        </w:rPr>
        <mc:AlternateContent>
          <mc:Choice Requires="wps">
            <w:drawing>
              <wp:anchor distT="0" distB="0" distL="114300" distR="114300" simplePos="0" relativeHeight="251659264" behindDoc="0" locked="0" layoutInCell="1" allowOverlap="1" wp14:anchorId="5D80D120" wp14:editId="31E39084">
                <wp:simplePos x="0" y="0"/>
                <wp:positionH relativeFrom="column">
                  <wp:posOffset>2867025</wp:posOffset>
                </wp:positionH>
                <wp:positionV relativeFrom="paragraph">
                  <wp:posOffset>39370</wp:posOffset>
                </wp:positionV>
                <wp:extent cx="2117090" cy="878840"/>
                <wp:effectExtent l="0" t="1270" r="6985" b="8890"/>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117090" cy="878840"/>
                        </a:xfrm>
                        <a:prstGeom prst="rect">
                          <a:avLst/>
                        </a:prstGeom>
                        <a:solidFill>
                          <a:srgbClr val="FFFFFF"/>
                        </a:solidFill>
                        <a:ln w="6350">
                          <a:solidFill>
                            <a:srgbClr val="000000"/>
                          </a:solidFill>
                          <a:miter lim="800000"/>
                          <a:headEnd/>
                          <a:tailEnd/>
                        </a:ln>
                      </wps:spPr>
                      <wps:txbx>
                        <w:txbxContent>
                          <w:p w14:paraId="76987DF6" w14:textId="77777777" w:rsidR="00200E5A" w:rsidRPr="00365CFB" w:rsidRDefault="00200E5A" w:rsidP="00200E5A">
                            <w:pPr>
                              <w:jc w:val="center"/>
                              <w:rPr>
                                <w:rFonts w:ascii="Verdana" w:hAnsi="Verdana"/>
                                <w:color w:val="000000" w:themeColor="text1"/>
                                <w:sz w:val="16"/>
                                <w:szCs w:val="16"/>
                              </w:rPr>
                            </w:pPr>
                            <w:r w:rsidRPr="00365CFB">
                              <w:rPr>
                                <w:rFonts w:ascii="Verdana" w:hAnsi="Verdana"/>
                                <w:color w:val="000000" w:themeColor="text1"/>
                                <w:sz w:val="16"/>
                                <w:szCs w:val="16"/>
                              </w:rPr>
                              <w:t xml:space="preserve">Number of additional records </w:t>
                            </w:r>
                            <w:r w:rsidRPr="006F5B6A">
                              <w:rPr>
                                <w:rFonts w:ascii="Verdana" w:hAnsi="Verdana"/>
                                <w:color w:val="000000" w:themeColor="text1"/>
                                <w:sz w:val="16"/>
                                <w:szCs w:val="16"/>
                              </w:rPr>
                              <w:t>identified through other sources (N=</w:t>
                            </w:r>
                            <w:r>
                              <w:rPr>
                                <w:rFonts w:ascii="Verdana" w:hAnsi="Verdana"/>
                                <w:color w:val="000000" w:themeColor="text1"/>
                                <w:sz w:val="16"/>
                                <w:szCs w:val="16"/>
                              </w:rPr>
                              <w:t>13</w:t>
                            </w:r>
                            <w:r w:rsidRPr="006F5B6A">
                              <w:rPr>
                                <w:rFonts w:ascii="Verdana" w:hAnsi="Verdana"/>
                                <w:color w:val="000000" w:themeColor="text1"/>
                                <w:sz w:val="16"/>
                                <w:szCs w:val="16"/>
                              </w:rPr>
                              <w:t>)</w:t>
                            </w:r>
                          </w:p>
                          <w:p w14:paraId="53253BEE" w14:textId="77777777" w:rsidR="00200E5A" w:rsidRPr="00365CFB" w:rsidRDefault="00200E5A" w:rsidP="00200E5A">
                            <w:pPr>
                              <w:rPr>
                                <w:color w:val="000000" w:themeColor="text1"/>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5D80D120" id="_x0000_t202" coordsize="21600,21600" o:spt="202" path="m,l,21600r21600,l21600,xe">
                <v:stroke joinstyle="miter"/>
                <v:path gradientshapeok="t" o:connecttype="rect"/>
              </v:shapetype>
              <v:shape id="Text Box 3" o:spid="_x0000_s1027" type="#_x0000_t202" style="position:absolute;margin-left:225.75pt;margin-top:3.1pt;width:166.7pt;height:69.2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" strokeweight=".5pt">
                <v:path arrowok="t"/>
                <v:textbox>
                  <w:txbxContent>
                    <w:p w14:paraId="76987DF6" w14:textId="77777777" w:rsidR="00200E5A" w:rsidRPr="00365CFB" w:rsidRDefault="00200E5A" w:rsidP="00200E5A">
                      <w:pPr>
                        <w:jc w:val="center"/>
                        <w:rPr>
                          <w:rFonts w:ascii="Verdana" w:hAnsi="Verdana"/>
                          <w:color w:val="000000" w:themeColor="text1"/>
                          <w:sz w:val="16"/>
                          <w:szCs w:val="16"/>
                        </w:rPr>
                      </w:pPr>
                      <w:r w:rsidRPr="00365CFB">
                        <w:rPr>
                          <w:rFonts w:ascii="Verdana" w:hAnsi="Verdana"/>
                          <w:color w:val="000000" w:themeColor="text1"/>
                          <w:sz w:val="16"/>
                          <w:szCs w:val="16"/>
                        </w:rPr>
                        <w:t xml:space="preserve">Number of additional records </w:t>
                      </w:r>
                      <w:r w:rsidRPr="006F5B6A">
                        <w:rPr>
                          <w:rFonts w:ascii="Verdana" w:hAnsi="Verdana"/>
                          <w:color w:val="000000" w:themeColor="text1"/>
                          <w:sz w:val="16"/>
                          <w:szCs w:val="16"/>
                        </w:rPr>
                        <w:t>identified through other sources (N=</w:t>
                      </w:r>
                      <w:r>
                        <w:rPr>
                          <w:rFonts w:ascii="Verdana" w:hAnsi="Verdana"/>
                          <w:color w:val="000000" w:themeColor="text1"/>
                          <w:sz w:val="16"/>
                          <w:szCs w:val="16"/>
                        </w:rPr>
                        <w:t>13</w:t>
                      </w:r>
                      <w:r w:rsidRPr="006F5B6A">
                        <w:rPr>
                          <w:rFonts w:ascii="Verdana" w:hAnsi="Verdana"/>
                          <w:color w:val="000000" w:themeColor="text1"/>
                          <w:sz w:val="16"/>
                          <w:szCs w:val="16"/>
                        </w:rPr>
                        <w:t>)</w:t>
                      </w:r>
                    </w:p>
                    <w:p w14:paraId="53253BEE" w14:textId="77777777" w:rsidR="00200E5A" w:rsidRPr="00365CFB" w:rsidRDefault="00200E5A" w:rsidP="00200E5A">
                      <w:pPr>
                        <w:rPr>
                          <w:color w:val="000000" w:themeColor="text1"/>
                        </w:rPr>
                      </w:pPr>
                    </w:p>
                  </w:txbxContent>
                </v:textbox>
              </v:shape>
            </w:pict>
          </mc:Fallback>
        </mc:AlternateContent>
      </w:r>
      <w:r>
        <w:rPr>
          <w:rFonts w:ascii="Calibri" w:eastAsia="Times New Roman" w:hAnsi="Calibri" w:cs="Times New Roman"/>
          <w:noProof/>
          <w:lang w:eastAsia="en-AU"/>
        </w:rPr>
        <mc:AlternateContent>
          <mc:Choice Requires="wps">
            <w:drawing>
              <wp:anchor distT="0" distB="0" distL="114300" distR="114300" simplePos="0" relativeHeight="251660288" behindDoc="0" locked="0" layoutInCell="1" allowOverlap="1" wp14:anchorId="022BF445" wp14:editId="6B46A626">
                <wp:simplePos x="0" y="0"/>
                <wp:positionH relativeFrom="column">
                  <wp:posOffset>714375</wp:posOffset>
                </wp:positionH>
                <wp:positionV relativeFrom="paragraph">
                  <wp:posOffset>39370</wp:posOffset>
                </wp:positionV>
                <wp:extent cx="1943100" cy="870585"/>
                <wp:effectExtent l="3175" t="1270" r="9525" b="17145"/>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943100" cy="870585"/>
                        </a:xfrm>
                        <a:prstGeom prst="rect">
                          <a:avLst/>
                        </a:prstGeom>
                        <a:solidFill>
                          <a:srgbClr val="FFFFFF"/>
                        </a:solidFill>
                        <a:ln w="6350">
                          <a:solidFill>
                            <a:srgbClr val="000000"/>
                          </a:solidFill>
                          <a:miter lim="800000"/>
                          <a:headEnd/>
                          <a:tailEnd/>
                        </a:ln>
                      </wps:spPr>
                      <wps:txbx>
                        <w:txbxContent>
                          <w:p w14:paraId="7914E2E6" w14:textId="77777777" w:rsidR="00200E5A" w:rsidRPr="00365CFB" w:rsidRDefault="00200E5A" w:rsidP="00200E5A">
                            <w:pPr>
                              <w:jc w:val="center"/>
                              <w:rPr>
                                <w:rFonts w:ascii="Verdana" w:hAnsi="Verdana"/>
                                <w:color w:val="000000" w:themeColor="text1"/>
                                <w:sz w:val="16"/>
                                <w:szCs w:val="16"/>
                              </w:rPr>
                            </w:pPr>
                            <w:r w:rsidRPr="00365CFB">
                              <w:rPr>
                                <w:rFonts w:ascii="Verdana" w:hAnsi="Verdana"/>
                                <w:color w:val="000000" w:themeColor="text1"/>
                                <w:sz w:val="16"/>
                                <w:szCs w:val="16"/>
                              </w:rPr>
                              <w:t>Number of records identified through a systematic search (N=</w:t>
                            </w:r>
                            <w:r>
                              <w:rPr>
                                <w:rFonts w:ascii="Verdana" w:hAnsi="Verdana"/>
                                <w:color w:val="000000" w:themeColor="text1"/>
                                <w:sz w:val="16"/>
                                <w:szCs w:val="16"/>
                              </w:rPr>
                              <w:t>416</w:t>
                            </w:r>
                            <w:r w:rsidRPr="00365CFB">
                              <w:rPr>
                                <w:rFonts w:ascii="Verdana" w:hAnsi="Verdana"/>
                                <w:color w:val="000000" w:themeColor="text1"/>
                                <w:sz w:val="16"/>
                                <w:szCs w:val="16"/>
                              </w:rPr>
                              <w:t>)</w:t>
                            </w:r>
                          </w:p>
                          <w:p w14:paraId="3151998D" w14:textId="77777777" w:rsidR="00200E5A" w:rsidRPr="00365CFB" w:rsidRDefault="00200E5A" w:rsidP="00200E5A">
                            <w:pPr>
                              <w:rPr>
                                <w:color w:val="000000" w:themeColor="text1"/>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22BF445" id="Text Box 4" o:spid="_x0000_s1028" type="#_x0000_t202" style="position:absolute;margin-left:56.25pt;margin-top:3.1pt;width:153pt;height:68.5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" strokeweight=".5pt">
                <v:path arrowok="t"/>
                <v:textbox>
                  <w:txbxContent>
                    <w:p w14:paraId="7914E2E6" w14:textId="77777777" w:rsidR="00200E5A" w:rsidRPr="00365CFB" w:rsidRDefault="00200E5A" w:rsidP="00200E5A">
                      <w:pPr>
                        <w:jc w:val="center"/>
                        <w:rPr>
                          <w:rFonts w:ascii="Verdana" w:hAnsi="Verdana"/>
                          <w:color w:val="000000" w:themeColor="text1"/>
                          <w:sz w:val="16"/>
                          <w:szCs w:val="16"/>
                        </w:rPr>
                      </w:pPr>
                      <w:r w:rsidRPr="00365CFB">
                        <w:rPr>
                          <w:rFonts w:ascii="Verdana" w:hAnsi="Verdana"/>
                          <w:color w:val="000000" w:themeColor="text1"/>
                          <w:sz w:val="16"/>
                          <w:szCs w:val="16"/>
                        </w:rPr>
                        <w:t>Number of records identified through a systematic search (N=</w:t>
                      </w:r>
                      <w:r>
                        <w:rPr>
                          <w:rFonts w:ascii="Verdana" w:hAnsi="Verdana"/>
                          <w:color w:val="000000" w:themeColor="text1"/>
                          <w:sz w:val="16"/>
                          <w:szCs w:val="16"/>
                        </w:rPr>
                        <w:t>416</w:t>
                      </w:r>
                      <w:r w:rsidRPr="00365CFB">
                        <w:rPr>
                          <w:rFonts w:ascii="Verdana" w:hAnsi="Verdana"/>
                          <w:color w:val="000000" w:themeColor="text1"/>
                          <w:sz w:val="16"/>
                          <w:szCs w:val="16"/>
                        </w:rPr>
                        <w:t>)</w:t>
                      </w:r>
                    </w:p>
                    <w:p w14:paraId="3151998D" w14:textId="77777777" w:rsidR="00200E5A" w:rsidRPr="00365CFB" w:rsidRDefault="00200E5A" w:rsidP="00200E5A">
                      <w:pPr>
                        <w:rPr>
                          <w:color w:val="000000" w:themeColor="text1"/>
                        </w:rPr>
                      </w:pPr>
                    </w:p>
                  </w:txbxContent>
                </v:textbox>
              </v:shape>
            </w:pict>
          </mc:Fallback>
        </mc:AlternateContent>
      </w:r>
      <w:r>
        <w:rPr>
          <w:rFonts w:ascii="Calibri" w:eastAsia="Times New Roman" w:hAnsi="Calibri" w:cs="Times New Roman"/>
          <w:noProof/>
          <w:lang w:eastAsia="en-AU"/>
        </w:rPr>
        <mc:AlternateContent>
          <mc:Choice Requires="wps">
            <w:drawing>
              <wp:anchor distT="4294967294" distB="4294967294" distL="114300" distR="114300" simplePos="0" relativeHeight="251661312" behindDoc="0" locked="0" layoutInCell="1" allowOverlap="1" wp14:anchorId="1060EAA8" wp14:editId="7116FA55">
                <wp:simplePos x="0" y="0"/>
                <wp:positionH relativeFrom="column">
                  <wp:posOffset>3219450</wp:posOffset>
                </wp:positionH>
                <wp:positionV relativeFrom="paragraph">
                  <wp:posOffset>2877185</wp:posOffset>
                </wp:positionV>
                <wp:extent cx="741680" cy="0"/>
                <wp:effectExtent l="19050" t="45085" r="26670" b="81915"/>
                <wp:wrapNone/>
                <wp:docPr id="5" name="Straight Arrow Connector 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741680" cy="0"/>
                        </a:xfrm>
                        <a:prstGeom prst="straightConnector1">
                          <a:avLst/>
                        </a:prstGeom>
                        <a:noFill/>
                        <a:ln w="9525">
                          <a:solidFill>
                            <a:srgbClr val="000000"/>
                          </a:solidFill>
                          <a:round/>
                          <a:headEnd/>
                          <a:tailEnd type="arrow" w="med" len="me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shapetype w14:anchorId="0B933D9C" id="_x0000_t32" coordsize="21600,21600" o:spt="32" o:oned="t" path="m,l21600,21600e" filled="f">
                <v:path arrowok="t" fillok="f" o:connecttype="none"/>
                <o:lock v:ext="edit" shapetype="t"/>
              </v:shapetype>
              <v:shape id="Straight Arrow Connector 5" o:spid="_x0000_s1026" type="#_x0000_t32" style="position:absolute;margin-left:253.5pt;margin-top:226.55pt;width:58.4pt;height:0;z-index:251661312;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">
                <v:stroke endarrow="open"/>
                <o:lock v:ext="edit" shapetype="f"/>
              </v:shape>
            </w:pict>
          </mc:Fallback>
        </mc:AlternateContent>
      </w:r>
    </w:p>
    <w:p w14:paraId="132EC693" w14:textId="77777777" w:rsidR="00200E5A" w:rsidRPr="00AA198E" w:rsidRDefault="00200E5A" w:rsidP="00200E5A">
      <w:pPr>
        <w:spacing w:after="0" w:line="240" w:lineRule="auto"/>
        <w:rPr>
          <w:rFonts w:ascii="Arial" w:eastAsia="Times New Roman" w:hAnsi="Arial" w:cs="Arial"/>
          <w:b/>
          <w:sz w:val="20"/>
          <w:szCs w:val="20"/>
          <w:lang w:val="en-GB"/>
        </w:rPr>
      </w:pPr>
    </w:p>
    <w:p w14:paraId="0484C342" w14:textId="77777777" w:rsidR="00200E5A" w:rsidRPr="00AA198E" w:rsidRDefault="00200E5A" w:rsidP="00200E5A">
      <w:pPr>
        <w:spacing w:after="0" w:line="240" w:lineRule="auto"/>
        <w:rPr>
          <w:rFonts w:ascii="Arial" w:eastAsia="Times New Roman" w:hAnsi="Arial" w:cs="Arial"/>
          <w:b/>
          <w:sz w:val="20"/>
          <w:szCs w:val="20"/>
          <w:lang w:val="en-GB"/>
        </w:rPr>
      </w:pPr>
    </w:p>
    <w:p w14:paraId="744363E2" w14:textId="77777777" w:rsidR="00200E5A" w:rsidRPr="00AA198E" w:rsidRDefault="00200E5A" w:rsidP="00200E5A">
      <w:pPr>
        <w:spacing w:after="0" w:line="240" w:lineRule="auto"/>
        <w:rPr>
          <w:rFonts w:ascii="Arial" w:eastAsia="Times New Roman" w:hAnsi="Arial" w:cs="Arial"/>
          <w:b/>
          <w:sz w:val="20"/>
          <w:szCs w:val="20"/>
          <w:lang w:val="en-GB"/>
        </w:rPr>
      </w:pPr>
    </w:p>
    <w:p w14:paraId="585BDC0C" w14:textId="77777777" w:rsidR="00200E5A" w:rsidRPr="00AA198E" w:rsidRDefault="00200E5A" w:rsidP="00200E5A">
      <w:pPr>
        <w:spacing w:after="0" w:line="240" w:lineRule="auto"/>
        <w:rPr>
          <w:rFonts w:ascii="Arial" w:eastAsia="Times New Roman" w:hAnsi="Arial" w:cs="Arial"/>
          <w:b/>
          <w:sz w:val="20"/>
          <w:szCs w:val="20"/>
          <w:lang w:val="en-GB"/>
        </w:rPr>
      </w:pPr>
    </w:p>
    <w:p w14:paraId="57159771" w14:textId="77777777" w:rsidR="00200E5A" w:rsidRPr="00AA198E" w:rsidRDefault="00200E5A" w:rsidP="00200E5A">
      <w:pPr>
        <w:spacing w:after="0" w:line="240" w:lineRule="auto"/>
        <w:rPr>
          <w:rFonts w:ascii="Arial" w:eastAsia="Times New Roman" w:hAnsi="Arial" w:cs="Arial"/>
          <w:b/>
          <w:sz w:val="20"/>
          <w:szCs w:val="20"/>
          <w:lang w:val="en-GB"/>
        </w:rPr>
      </w:pPr>
    </w:p>
    <w:p w14:paraId="725FB725" w14:textId="77777777" w:rsidR="00200E5A" w:rsidRPr="00AA198E" w:rsidRDefault="00200E5A" w:rsidP="00200E5A">
      <w:pPr>
        <w:spacing w:after="0" w:line="240" w:lineRule="auto"/>
        <w:rPr>
          <w:rFonts w:ascii="Arial" w:eastAsia="Times New Roman" w:hAnsi="Arial" w:cs="Arial"/>
          <w:b/>
          <w:sz w:val="20"/>
          <w:szCs w:val="20"/>
          <w:lang w:val="en-GB"/>
        </w:rPr>
      </w:pPr>
      <w:r>
        <w:rPr>
          <w:rFonts w:ascii="Calibri" w:eastAsia="Times New Roman" w:hAnsi="Calibri" w:cs="Times New Roman"/>
          <w:noProof/>
          <w:lang w:eastAsia="en-AU"/>
        </w:rPr>
        <mc:AlternateContent>
          <mc:Choice Requires="wps">
            <w:drawing>
              <wp:anchor distT="0" distB="0" distL="114297" distR="114297" simplePos="0" relativeHeight="251662336" behindDoc="0" locked="0" layoutInCell="1" allowOverlap="1" wp14:anchorId="198E7DC7" wp14:editId="0A7BE82E">
                <wp:simplePos x="0" y="0"/>
                <wp:positionH relativeFrom="column">
                  <wp:posOffset>3314700</wp:posOffset>
                </wp:positionH>
                <wp:positionV relativeFrom="paragraph">
                  <wp:posOffset>39370</wp:posOffset>
                </wp:positionV>
                <wp:extent cx="0" cy="438150"/>
                <wp:effectExtent l="50800" t="13970" r="76200" b="30480"/>
                <wp:wrapNone/>
                <wp:docPr id="6" name="Straight Arrow Connector 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0" cy="438150"/>
                        </a:xfrm>
                        <a:prstGeom prst="straightConnector1">
                          <a:avLst/>
                        </a:prstGeom>
                        <a:noFill/>
                        <a:ln w="9525">
                          <a:solidFill>
                            <a:srgbClr val="000000"/>
                          </a:solidFill>
                          <a:round/>
                          <a:headEnd/>
                          <a:tailEnd type="arrow" w="med" len="me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shape w14:anchorId="1810B6B5" id="Straight Arrow Connector 6" o:spid="_x0000_s1026" type="#_x0000_t32" style="position:absolute;margin-left:261pt;margin-top:3.1pt;width:0;height:34.5pt;z-index:251662336;visibility:visible;mso-wrap-style:square;mso-width-percent:0;mso-height-percent:0;mso-wrap-distance-left:3.17492mm;mso-wrap-distance-top:0;mso-wrap-distance-right:3.17492mm;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">
                <v:stroke endarrow="open"/>
                <o:lock v:ext="edit" shapetype="f"/>
              </v:shape>
            </w:pict>
          </mc:Fallback>
        </mc:AlternateContent>
      </w:r>
      <w:r>
        <w:rPr>
          <w:rFonts w:ascii="Calibri" w:eastAsia="Times New Roman" w:hAnsi="Calibri" w:cs="Times New Roman"/>
          <w:noProof/>
          <w:lang w:eastAsia="en-AU"/>
        </w:rPr>
        <mc:AlternateContent>
          <mc:Choice Requires="wps">
            <w:drawing>
              <wp:anchor distT="0" distB="0" distL="114297" distR="114297" simplePos="0" relativeHeight="251663360" behindDoc="0" locked="0" layoutInCell="1" allowOverlap="1" wp14:anchorId="4E86D89E" wp14:editId="2631102C">
                <wp:simplePos x="0" y="0"/>
                <wp:positionH relativeFrom="column">
                  <wp:posOffset>2228850</wp:posOffset>
                </wp:positionH>
                <wp:positionV relativeFrom="paragraph">
                  <wp:posOffset>29845</wp:posOffset>
                </wp:positionV>
                <wp:extent cx="0" cy="447675"/>
                <wp:effectExtent l="57150" t="17145" r="69850" b="30480"/>
                <wp:wrapNone/>
                <wp:docPr id="7" name="Straight Arrow Connector 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0" cy="447675"/>
                        </a:xfrm>
                        <a:prstGeom prst="straightConnector1">
                          <a:avLst/>
                        </a:prstGeom>
                        <a:noFill/>
                        <a:ln w="9525">
                          <a:solidFill>
                            <a:srgbClr val="000000"/>
                          </a:solidFill>
                          <a:round/>
                          <a:headEnd/>
                          <a:tailEnd type="arrow" w="med" len="me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shape w14:anchorId="58C053FB" id="Straight Arrow Connector 7" o:spid="_x0000_s1026" type="#_x0000_t32" style="position:absolute;margin-left:175.5pt;margin-top:2.35pt;width:0;height:35.25pt;z-index:251663360;visibility:visible;mso-wrap-style:square;mso-width-percent:0;mso-height-percent:0;mso-wrap-distance-left:3.17492mm;mso-wrap-distance-top:0;mso-wrap-distance-right:3.17492mm;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">
                <v:stroke endarrow="open"/>
                <o:lock v:ext="edit" shapetype="f"/>
              </v:shape>
            </w:pict>
          </mc:Fallback>
        </mc:AlternateContent>
      </w:r>
    </w:p>
    <w:p w14:paraId="5D01F243" w14:textId="77777777" w:rsidR="00200E5A" w:rsidRPr="00AA198E" w:rsidRDefault="00200E5A" w:rsidP="00200E5A">
      <w:pPr>
        <w:spacing w:after="0" w:line="240" w:lineRule="auto"/>
        <w:rPr>
          <w:rFonts w:ascii="Arial" w:eastAsia="Times New Roman" w:hAnsi="Arial" w:cs="Arial"/>
          <w:b/>
          <w:sz w:val="20"/>
          <w:szCs w:val="20"/>
          <w:lang w:val="en-GB"/>
        </w:rPr>
      </w:pPr>
    </w:p>
    <w:p w14:paraId="2EB7DCDE" w14:textId="77777777" w:rsidR="00200E5A" w:rsidRPr="00AA198E" w:rsidRDefault="00200E5A" w:rsidP="00200E5A">
      <w:pPr>
        <w:spacing w:after="0" w:line="240" w:lineRule="auto"/>
        <w:rPr>
          <w:rFonts w:ascii="Arial" w:eastAsia="Times New Roman" w:hAnsi="Arial" w:cs="Arial"/>
          <w:b/>
          <w:sz w:val="20"/>
          <w:szCs w:val="20"/>
          <w:lang w:val="en-GB"/>
        </w:rPr>
      </w:pPr>
    </w:p>
    <w:p w14:paraId="5EA0F309" w14:textId="77777777" w:rsidR="00200E5A" w:rsidRPr="00AA198E" w:rsidRDefault="00200E5A" w:rsidP="00200E5A">
      <w:pPr>
        <w:spacing w:after="0" w:line="240" w:lineRule="auto"/>
        <w:rPr>
          <w:rFonts w:ascii="Arial" w:eastAsia="Times New Roman" w:hAnsi="Arial" w:cs="Arial"/>
          <w:b/>
          <w:sz w:val="20"/>
          <w:szCs w:val="20"/>
          <w:lang w:val="en-GB"/>
        </w:rPr>
      </w:pPr>
      <w:r>
        <w:rPr>
          <w:rFonts w:ascii="Calibri" w:eastAsia="Times New Roman" w:hAnsi="Calibri" w:cs="Times New Roman"/>
          <w:noProof/>
          <w:lang w:eastAsia="en-AU"/>
        </w:rPr>
        <mc:AlternateContent>
          <mc:Choice Requires="wps">
            <w:drawing>
              <wp:anchor distT="0" distB="0" distL="114300" distR="114300" simplePos="0" relativeHeight="251664384" behindDoc="0" locked="0" layoutInCell="1" allowOverlap="1" wp14:anchorId="43463B9B" wp14:editId="7869780E">
                <wp:simplePos x="0" y="0"/>
                <wp:positionH relativeFrom="column">
                  <wp:posOffset>1381125</wp:posOffset>
                </wp:positionH>
                <wp:positionV relativeFrom="paragraph">
                  <wp:posOffset>96520</wp:posOffset>
                </wp:positionV>
                <wp:extent cx="2446020" cy="668020"/>
                <wp:effectExtent l="0" t="0" r="8255" b="10160"/>
                <wp:wrapNone/>
                <wp:docPr id="8"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446020" cy="668020"/>
                        </a:xfrm>
                        <a:prstGeom prst="rect">
                          <a:avLst/>
                        </a:prstGeom>
                        <a:solidFill>
                          <a:srgbClr val="FFFFFF"/>
                        </a:solidFill>
                        <a:ln w="6350">
                          <a:solidFill>
                            <a:srgbClr val="000000"/>
                          </a:solidFill>
                          <a:miter lim="800000"/>
                          <a:headEnd/>
                          <a:tailEnd/>
                        </a:ln>
                      </wps:spPr>
                      <wps:txbx>
                        <w:txbxContent>
                          <w:p w14:paraId="1DD81CB2" w14:textId="77777777" w:rsidR="00200E5A" w:rsidRDefault="00200E5A" w:rsidP="00200E5A">
                            <w:pPr>
                              <w:jc w:val="center"/>
                              <w:rPr>
                                <w:rFonts w:ascii="Verdana" w:hAnsi="Verdana"/>
                                <w:color w:val="000000" w:themeColor="text1"/>
                                <w:sz w:val="16"/>
                                <w:szCs w:val="16"/>
                              </w:rPr>
                            </w:pPr>
                            <w:r>
                              <w:rPr>
                                <w:rFonts w:ascii="Verdana" w:hAnsi="Verdana"/>
                                <w:color w:val="000000" w:themeColor="text1"/>
                                <w:sz w:val="16"/>
                                <w:szCs w:val="16"/>
                              </w:rPr>
                              <w:t>Duplicates</w:t>
                            </w:r>
                            <w:r w:rsidRPr="00365CFB">
                              <w:rPr>
                                <w:rFonts w:ascii="Verdana" w:hAnsi="Verdana"/>
                                <w:color w:val="000000" w:themeColor="text1"/>
                                <w:sz w:val="16"/>
                                <w:szCs w:val="16"/>
                              </w:rPr>
                              <w:t xml:space="preserve"> removed </w:t>
                            </w:r>
                          </w:p>
                          <w:p w14:paraId="06D1A35F" w14:textId="77777777" w:rsidR="00200E5A" w:rsidRPr="00365CFB" w:rsidRDefault="00200E5A" w:rsidP="00200E5A">
                            <w:pPr>
                              <w:jc w:val="center"/>
                              <w:rPr>
                                <w:rFonts w:ascii="Verdana" w:hAnsi="Verdana"/>
                                <w:color w:val="000000" w:themeColor="text1"/>
                                <w:sz w:val="16"/>
                                <w:szCs w:val="16"/>
                              </w:rPr>
                            </w:pPr>
                            <w:r w:rsidRPr="00365CFB">
                              <w:rPr>
                                <w:rFonts w:ascii="Verdana" w:hAnsi="Verdana"/>
                                <w:color w:val="000000" w:themeColor="text1"/>
                                <w:sz w:val="16"/>
                                <w:szCs w:val="16"/>
                              </w:rPr>
                              <w:t>(N=</w:t>
                            </w:r>
                            <w:r>
                              <w:rPr>
                                <w:rFonts w:ascii="Verdana" w:hAnsi="Verdana"/>
                                <w:color w:val="000000" w:themeColor="text1"/>
                                <w:sz w:val="16"/>
                                <w:szCs w:val="16"/>
                              </w:rPr>
                              <w:t>270)</w:t>
                            </w:r>
                          </w:p>
                          <w:p w14:paraId="33752AA9" w14:textId="77777777" w:rsidR="00200E5A" w:rsidRPr="00365CFB" w:rsidRDefault="00200E5A" w:rsidP="00200E5A">
                            <w:pPr>
                              <w:rPr>
                                <w:color w:val="000000" w:themeColor="text1"/>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3463B9B" id="Text Box 8" o:spid="_x0000_s1029" type="#_x0000_t202" style="position:absolute;margin-left:108.75pt;margin-top:7.6pt;width:192.6pt;height:52.6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" strokeweight=".5pt">
                <v:path arrowok="t"/>
                <v:textbox>
                  <w:txbxContent>
                    <w:p w14:paraId="1DD81CB2" w14:textId="77777777" w:rsidR="00200E5A" w:rsidRDefault="00200E5A" w:rsidP="00200E5A">
                      <w:pPr>
                        <w:jc w:val="center"/>
                        <w:rPr>
                          <w:rFonts w:ascii="Verdana" w:hAnsi="Verdana"/>
                          <w:color w:val="000000" w:themeColor="text1"/>
                          <w:sz w:val="16"/>
                          <w:szCs w:val="16"/>
                        </w:rPr>
                      </w:pPr>
                      <w:r>
                        <w:rPr>
                          <w:rFonts w:ascii="Verdana" w:hAnsi="Verdana"/>
                          <w:color w:val="000000" w:themeColor="text1"/>
                          <w:sz w:val="16"/>
                          <w:szCs w:val="16"/>
                        </w:rPr>
                        <w:t>Duplicates</w:t>
                      </w:r>
                      <w:r w:rsidRPr="00365CFB">
                        <w:rPr>
                          <w:rFonts w:ascii="Verdana" w:hAnsi="Verdana"/>
                          <w:color w:val="000000" w:themeColor="text1"/>
                          <w:sz w:val="16"/>
                          <w:szCs w:val="16"/>
                        </w:rPr>
                        <w:t xml:space="preserve"> removed </w:t>
                      </w:r>
                    </w:p>
                    <w:p w14:paraId="06D1A35F" w14:textId="77777777" w:rsidR="00200E5A" w:rsidRPr="00365CFB" w:rsidRDefault="00200E5A" w:rsidP="00200E5A">
                      <w:pPr>
                        <w:jc w:val="center"/>
                        <w:rPr>
                          <w:rFonts w:ascii="Verdana" w:hAnsi="Verdana"/>
                          <w:color w:val="000000" w:themeColor="text1"/>
                          <w:sz w:val="16"/>
                          <w:szCs w:val="16"/>
                        </w:rPr>
                      </w:pPr>
                      <w:r w:rsidRPr="00365CFB">
                        <w:rPr>
                          <w:rFonts w:ascii="Verdana" w:hAnsi="Verdana"/>
                          <w:color w:val="000000" w:themeColor="text1"/>
                          <w:sz w:val="16"/>
                          <w:szCs w:val="16"/>
                        </w:rPr>
                        <w:t>(N=</w:t>
                      </w:r>
                      <w:r>
                        <w:rPr>
                          <w:rFonts w:ascii="Verdana" w:hAnsi="Verdana"/>
                          <w:color w:val="000000" w:themeColor="text1"/>
                          <w:sz w:val="16"/>
                          <w:szCs w:val="16"/>
                        </w:rPr>
                        <w:t>270)</w:t>
                      </w:r>
                    </w:p>
                    <w:p w14:paraId="33752AA9" w14:textId="77777777" w:rsidR="00200E5A" w:rsidRPr="00365CFB" w:rsidRDefault="00200E5A" w:rsidP="00200E5A">
                      <w:pPr>
                        <w:rPr>
                          <w:color w:val="000000" w:themeColor="text1"/>
                        </w:rPr>
                      </w:pPr>
                    </w:p>
                  </w:txbxContent>
                </v:textbox>
              </v:shape>
            </w:pict>
          </mc:Fallback>
        </mc:AlternateContent>
      </w:r>
    </w:p>
    <w:p w14:paraId="5F98778F" w14:textId="77777777" w:rsidR="00200E5A" w:rsidRPr="00AA198E" w:rsidRDefault="00200E5A" w:rsidP="00200E5A">
      <w:pPr>
        <w:spacing w:after="0" w:line="240" w:lineRule="auto"/>
        <w:rPr>
          <w:rFonts w:ascii="Arial" w:eastAsia="Times New Roman" w:hAnsi="Arial" w:cs="Arial"/>
          <w:b/>
          <w:sz w:val="20"/>
          <w:szCs w:val="20"/>
          <w:lang w:val="en-GB"/>
        </w:rPr>
      </w:pPr>
    </w:p>
    <w:p w14:paraId="772F9A3D" w14:textId="77777777" w:rsidR="00200E5A" w:rsidRPr="00AA198E" w:rsidRDefault="00200E5A" w:rsidP="00200E5A">
      <w:pPr>
        <w:spacing w:after="0" w:line="240" w:lineRule="auto"/>
        <w:rPr>
          <w:rFonts w:ascii="Arial" w:eastAsia="Times New Roman" w:hAnsi="Arial" w:cs="Arial"/>
          <w:b/>
          <w:sz w:val="20"/>
          <w:szCs w:val="20"/>
          <w:lang w:val="en-GB"/>
        </w:rPr>
      </w:pPr>
      <w:r>
        <w:rPr>
          <w:rFonts w:ascii="Calibri" w:eastAsia="Times New Roman" w:hAnsi="Calibri" w:cs="Times New Roman"/>
          <w:noProof/>
          <w:lang w:eastAsia="en-AU"/>
        </w:rPr>
        <mc:AlternateContent>
          <mc:Choice Requires="wps">
            <w:drawing>
              <wp:anchor distT="0" distB="0" distL="114300" distR="114300" simplePos="0" relativeHeight="251679744" behindDoc="0" locked="0" layoutInCell="1" allowOverlap="1" wp14:anchorId="012FAD9F" wp14:editId="1D245C0B">
                <wp:simplePos x="0" y="0"/>
                <wp:positionH relativeFrom="margin">
                  <wp:posOffset>-38100</wp:posOffset>
                </wp:positionH>
                <wp:positionV relativeFrom="paragraph">
                  <wp:posOffset>104775</wp:posOffset>
                </wp:positionV>
                <wp:extent cx="475615" cy="1466215"/>
                <wp:effectExtent l="12700" t="15875" r="6985" b="16510"/>
                <wp:wrapNone/>
                <wp:docPr id="9" name="Rounded Rectangle 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75615" cy="1466215"/>
                        </a:xfrm>
                        <a:prstGeom prst="roundRect">
                          <a:avLst>
                            <a:gd name="adj" fmla="val 16667"/>
                          </a:avLst>
                        </a:prstGeom>
                        <a:solidFill>
                          <a:srgbClr val="FFFFFF"/>
                        </a:solidFill>
                        <a:ln w="25400">
                          <a:solidFill>
                            <a:srgbClr val="000000"/>
                          </a:solidFill>
                          <a:round/>
                          <a:headEnd/>
                          <a:tailEnd/>
                        </a:ln>
                      </wps:spPr>
                      <wps:txbx>
                        <w:txbxContent>
                          <w:p w14:paraId="5DD63729" w14:textId="77777777" w:rsidR="00200E5A" w:rsidRPr="00AA198E" w:rsidRDefault="00200E5A" w:rsidP="00200E5A">
                            <w:pPr>
                              <w:jc w:val="center"/>
                              <w:rPr>
                                <w:rFonts w:ascii="Verdana" w:hAnsi="Verdana"/>
                                <w:color w:val="000000"/>
                                <w:sz w:val="16"/>
                                <w:szCs w:val="16"/>
                              </w:rPr>
                            </w:pPr>
                            <w:r>
                              <w:rPr>
                                <w:rFonts w:ascii="Verdana" w:hAnsi="Verdana"/>
                                <w:color w:val="000000"/>
                                <w:sz w:val="16"/>
                                <w:szCs w:val="16"/>
                              </w:rPr>
                              <w:t>Screening</w:t>
                            </w:r>
                          </w:p>
                        </w:txbxContent>
                      </wps:txbx>
                      <wps:bodyPr rot="0" vert="vert270"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oundrect w14:anchorId="012FAD9F" id="Rounded Rectangle 16" o:spid="_x0000_s1030" style="position:absolute;margin-left:-3pt;margin-top:8.25pt;width:37.45pt;height:115.45pt;z-index:2516797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" strokeweight="2pt">
                <v:path arrowok="t"/>
                <v:textbox style="layout-flow:vertical;mso-layout-flow-alt:bottom-to-top">
                  <w:txbxContent>
                    <w:p w14:paraId="5DD63729" w14:textId="77777777" w:rsidR="00200E5A" w:rsidRPr="00AA198E" w:rsidRDefault="00200E5A" w:rsidP="00200E5A">
                      <w:pPr>
                        <w:jc w:val="center"/>
                        <w:rPr>
                          <w:rFonts w:ascii="Verdana" w:hAnsi="Verdana"/>
                          <w:color w:val="000000"/>
                          <w:sz w:val="16"/>
                          <w:szCs w:val="16"/>
                        </w:rPr>
                      </w:pPr>
                      <w:r>
                        <w:rPr>
                          <w:rFonts w:ascii="Verdana" w:hAnsi="Verdana"/>
                          <w:color w:val="000000"/>
                          <w:sz w:val="16"/>
                          <w:szCs w:val="16"/>
                        </w:rPr>
                        <w:t>Screening</w:t>
                      </w:r>
                    </w:p>
                  </w:txbxContent>
                </v:textbox>
                <w10:wrap anchorx="margin"/>
              </v:roundrect>
            </w:pict>
          </mc:Fallback>
        </mc:AlternateContent>
      </w:r>
    </w:p>
    <w:p w14:paraId="783D0893" w14:textId="77777777" w:rsidR="00200E5A" w:rsidRPr="00AA198E" w:rsidRDefault="00200E5A" w:rsidP="00200E5A">
      <w:pPr>
        <w:spacing w:after="0" w:line="240" w:lineRule="auto"/>
        <w:rPr>
          <w:rFonts w:ascii="Arial" w:eastAsia="Times New Roman" w:hAnsi="Arial" w:cs="Arial"/>
          <w:b/>
          <w:sz w:val="20"/>
          <w:szCs w:val="20"/>
          <w:lang w:val="en-GB"/>
        </w:rPr>
      </w:pPr>
    </w:p>
    <w:p w14:paraId="587ED754" w14:textId="77777777" w:rsidR="00200E5A" w:rsidRPr="00AA198E" w:rsidRDefault="00200E5A" w:rsidP="00200E5A">
      <w:pPr>
        <w:spacing w:after="0" w:line="240" w:lineRule="auto"/>
        <w:rPr>
          <w:rFonts w:ascii="Arial" w:eastAsia="Times New Roman" w:hAnsi="Arial" w:cs="Arial"/>
          <w:b/>
          <w:sz w:val="20"/>
          <w:szCs w:val="20"/>
          <w:lang w:val="en-GB"/>
        </w:rPr>
      </w:pPr>
    </w:p>
    <w:p w14:paraId="151788F6" w14:textId="77777777" w:rsidR="00200E5A" w:rsidRPr="00AA198E" w:rsidRDefault="00200E5A" w:rsidP="00200E5A">
      <w:pPr>
        <w:spacing w:after="0" w:line="240" w:lineRule="auto"/>
        <w:rPr>
          <w:rFonts w:ascii="Arial" w:eastAsia="Times New Roman" w:hAnsi="Arial" w:cs="Arial"/>
          <w:b/>
          <w:sz w:val="20"/>
          <w:szCs w:val="20"/>
          <w:lang w:val="en-GB"/>
        </w:rPr>
      </w:pPr>
      <w:r>
        <w:rPr>
          <w:rFonts w:ascii="Calibri" w:eastAsia="Times New Roman" w:hAnsi="Calibri" w:cs="Times New Roman"/>
          <w:noProof/>
          <w:lang w:eastAsia="en-AU"/>
        </w:rPr>
        <mc:AlternateContent>
          <mc:Choice Requires="wps">
            <w:drawing>
              <wp:anchor distT="0" distB="0" distL="114297" distR="114297" simplePos="0" relativeHeight="251665408" behindDoc="0" locked="0" layoutInCell="1" allowOverlap="1" wp14:anchorId="16EBDD14" wp14:editId="718D0764">
                <wp:simplePos x="0" y="0"/>
                <wp:positionH relativeFrom="column">
                  <wp:posOffset>2438400</wp:posOffset>
                </wp:positionH>
                <wp:positionV relativeFrom="paragraph">
                  <wp:posOffset>33020</wp:posOffset>
                </wp:positionV>
                <wp:extent cx="0" cy="371475"/>
                <wp:effectExtent l="50800" t="7620" r="76200" b="27305"/>
                <wp:wrapNone/>
                <wp:docPr id="10" name="Straight Arrow Connector 1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0" cy="371475"/>
                        </a:xfrm>
                        <a:prstGeom prst="straightConnector1">
                          <a:avLst/>
                        </a:prstGeom>
                        <a:noFill/>
                        <a:ln w="9525">
                          <a:solidFill>
                            <a:srgbClr val="000000"/>
                          </a:solidFill>
                          <a:round/>
                          <a:headEnd/>
                          <a:tailEnd type="arrow" w="med" len="me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shape w14:anchorId="158B2314" id="Straight Arrow Connector 10" o:spid="_x0000_s1026" type="#_x0000_t32" style="position:absolute;margin-left:192pt;margin-top:2.6pt;width:0;height:29.25pt;z-index:251665408;visibility:visible;mso-wrap-style:square;mso-width-percent:0;mso-height-percent:0;mso-wrap-distance-left:3.17492mm;mso-wrap-distance-top:0;mso-wrap-distance-right:3.17492mm;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">
                <v:stroke endarrow="open"/>
                <o:lock v:ext="edit" shapetype="f"/>
              </v:shape>
            </w:pict>
          </mc:Fallback>
        </mc:AlternateContent>
      </w:r>
    </w:p>
    <w:p w14:paraId="42EDF7DE" w14:textId="77777777" w:rsidR="00200E5A" w:rsidRPr="00AA198E" w:rsidRDefault="00200E5A" w:rsidP="00200E5A">
      <w:pPr>
        <w:spacing w:after="0" w:line="240" w:lineRule="auto"/>
        <w:rPr>
          <w:rFonts w:ascii="Arial" w:eastAsia="Times New Roman" w:hAnsi="Arial" w:cs="Arial"/>
          <w:b/>
          <w:sz w:val="20"/>
          <w:szCs w:val="20"/>
          <w:lang w:val="en-GB"/>
        </w:rPr>
      </w:pPr>
    </w:p>
    <w:p w14:paraId="3E4AE9D2" w14:textId="77777777" w:rsidR="00200E5A" w:rsidRPr="00AA198E" w:rsidRDefault="00200E5A" w:rsidP="00200E5A">
      <w:pPr>
        <w:spacing w:after="0" w:line="240" w:lineRule="auto"/>
        <w:rPr>
          <w:rFonts w:ascii="Arial" w:eastAsia="Times New Roman" w:hAnsi="Arial" w:cs="Arial"/>
          <w:b/>
          <w:sz w:val="20"/>
          <w:szCs w:val="20"/>
          <w:lang w:val="en-GB"/>
        </w:rPr>
      </w:pPr>
    </w:p>
    <w:p w14:paraId="5AF905E3" w14:textId="77777777" w:rsidR="00200E5A" w:rsidRPr="00AA198E" w:rsidRDefault="00200E5A" w:rsidP="00200E5A">
      <w:pPr>
        <w:spacing w:after="0" w:line="240" w:lineRule="auto"/>
        <w:rPr>
          <w:rFonts w:ascii="Arial" w:eastAsia="Times New Roman" w:hAnsi="Arial" w:cs="Arial"/>
          <w:b/>
          <w:sz w:val="20"/>
          <w:szCs w:val="20"/>
          <w:lang w:val="en-GB"/>
        </w:rPr>
      </w:pPr>
      <w:r>
        <w:rPr>
          <w:rFonts w:ascii="Calibri" w:eastAsia="Times New Roman" w:hAnsi="Calibri" w:cs="Times New Roman"/>
          <w:noProof/>
          <w:lang w:eastAsia="en-AU"/>
        </w:rPr>
        <mc:AlternateContent>
          <mc:Choice Requires="wps">
            <w:drawing>
              <wp:anchor distT="0" distB="0" distL="114300" distR="114300" simplePos="0" relativeHeight="251666432" behindDoc="0" locked="0" layoutInCell="1" allowOverlap="1" wp14:anchorId="4A617596" wp14:editId="17E8CD18">
                <wp:simplePos x="0" y="0"/>
                <wp:positionH relativeFrom="column">
                  <wp:posOffset>1676400</wp:posOffset>
                </wp:positionH>
                <wp:positionV relativeFrom="paragraph">
                  <wp:posOffset>13970</wp:posOffset>
                </wp:positionV>
                <wp:extent cx="1538605" cy="623570"/>
                <wp:effectExtent l="0" t="1270" r="10795" b="10160"/>
                <wp:wrapNone/>
                <wp:docPr id="11"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538605" cy="623570"/>
                        </a:xfrm>
                        <a:prstGeom prst="rect">
                          <a:avLst/>
                        </a:prstGeom>
                        <a:solidFill>
                          <a:srgbClr val="FFFFFF"/>
                        </a:solidFill>
                        <a:ln w="6350">
                          <a:solidFill>
                            <a:srgbClr val="000000"/>
                          </a:solidFill>
                          <a:miter lim="800000"/>
                          <a:headEnd/>
                          <a:tailEnd/>
                        </a:ln>
                      </wps:spPr>
                      <wps:txbx>
                        <w:txbxContent>
                          <w:p w14:paraId="20922755" w14:textId="77777777" w:rsidR="00200E5A" w:rsidRPr="00365CFB" w:rsidRDefault="00200E5A" w:rsidP="00200E5A">
                            <w:pPr>
                              <w:jc w:val="center"/>
                              <w:rPr>
                                <w:rFonts w:ascii="Verdana" w:hAnsi="Verdana"/>
                                <w:color w:val="000000" w:themeColor="text1"/>
                                <w:sz w:val="16"/>
                                <w:szCs w:val="16"/>
                              </w:rPr>
                            </w:pPr>
                            <w:r>
                              <w:rPr>
                                <w:rFonts w:ascii="Verdana" w:hAnsi="Verdana"/>
                                <w:color w:val="000000" w:themeColor="text1"/>
                                <w:sz w:val="16"/>
                                <w:szCs w:val="16"/>
                              </w:rPr>
                              <w:t>Records screened through title and abstract (</w:t>
                            </w:r>
                            <w:r w:rsidRPr="00365CFB">
                              <w:rPr>
                                <w:rFonts w:ascii="Verdana" w:hAnsi="Verdana"/>
                                <w:color w:val="000000" w:themeColor="text1"/>
                                <w:sz w:val="16"/>
                                <w:szCs w:val="16"/>
                              </w:rPr>
                              <w:t>N=</w:t>
                            </w:r>
                            <w:r>
                              <w:rPr>
                                <w:rFonts w:ascii="Verdana" w:hAnsi="Verdana"/>
                                <w:color w:val="000000" w:themeColor="text1"/>
                                <w:sz w:val="16"/>
                                <w:szCs w:val="16"/>
                                <w:lang w:val="en-GB"/>
                              </w:rPr>
                              <w:t>159</w:t>
                            </w:r>
                            <w:r w:rsidRPr="00365CFB">
                              <w:rPr>
                                <w:rFonts w:ascii="Verdana" w:hAnsi="Verdana"/>
                                <w:color w:val="000000" w:themeColor="text1"/>
                                <w:sz w:val="16"/>
                                <w:szCs w:val="16"/>
                              </w:rPr>
                              <w:t>)</w:t>
                            </w:r>
                          </w:p>
                          <w:p w14:paraId="21FBA7A5" w14:textId="77777777" w:rsidR="00200E5A" w:rsidRPr="00365CFB" w:rsidRDefault="00200E5A" w:rsidP="00200E5A">
                            <w:pPr>
                              <w:rPr>
                                <w:color w:val="000000" w:themeColor="text1"/>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A617596" id="Text Box 11" o:spid="_x0000_s1031" type="#_x0000_t202" style="position:absolute;margin-left:132pt;margin-top:1.1pt;width:121.15pt;height:49.1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" strokeweight=".5pt">
                <v:path arrowok="t"/>
                <v:textbox>
                  <w:txbxContent>
                    <w:p w14:paraId="20922755" w14:textId="77777777" w:rsidR="00200E5A" w:rsidRPr="00365CFB" w:rsidRDefault="00200E5A" w:rsidP="00200E5A">
                      <w:pPr>
                        <w:jc w:val="center"/>
                        <w:rPr>
                          <w:rFonts w:ascii="Verdana" w:hAnsi="Verdana"/>
                          <w:color w:val="000000" w:themeColor="text1"/>
                          <w:sz w:val="16"/>
                          <w:szCs w:val="16"/>
                        </w:rPr>
                      </w:pPr>
                      <w:r>
                        <w:rPr>
                          <w:rFonts w:ascii="Verdana" w:hAnsi="Verdana"/>
                          <w:color w:val="000000" w:themeColor="text1"/>
                          <w:sz w:val="16"/>
                          <w:szCs w:val="16"/>
                        </w:rPr>
                        <w:t>Records screened through title and abstract (</w:t>
                      </w:r>
                      <w:r w:rsidRPr="00365CFB">
                        <w:rPr>
                          <w:rFonts w:ascii="Verdana" w:hAnsi="Verdana"/>
                          <w:color w:val="000000" w:themeColor="text1"/>
                          <w:sz w:val="16"/>
                          <w:szCs w:val="16"/>
                        </w:rPr>
                        <w:t>N=</w:t>
                      </w:r>
                      <w:r>
                        <w:rPr>
                          <w:rFonts w:ascii="Verdana" w:hAnsi="Verdana"/>
                          <w:color w:val="000000" w:themeColor="text1"/>
                          <w:sz w:val="16"/>
                          <w:szCs w:val="16"/>
                          <w:lang w:val="en-GB"/>
                        </w:rPr>
                        <w:t>159</w:t>
                      </w:r>
                      <w:r w:rsidRPr="00365CFB">
                        <w:rPr>
                          <w:rFonts w:ascii="Verdana" w:hAnsi="Verdana"/>
                          <w:color w:val="000000" w:themeColor="text1"/>
                          <w:sz w:val="16"/>
                          <w:szCs w:val="16"/>
                        </w:rPr>
                        <w:t>)</w:t>
                      </w:r>
                    </w:p>
                    <w:p w14:paraId="21FBA7A5" w14:textId="77777777" w:rsidR="00200E5A" w:rsidRPr="00365CFB" w:rsidRDefault="00200E5A" w:rsidP="00200E5A">
                      <w:pPr>
                        <w:rPr>
                          <w:color w:val="000000" w:themeColor="text1"/>
                        </w:rPr>
                      </w:pPr>
                    </w:p>
                  </w:txbxContent>
                </v:textbox>
              </v:shape>
            </w:pict>
          </mc:Fallback>
        </mc:AlternateContent>
      </w:r>
    </w:p>
    <w:p w14:paraId="1E63C52F" w14:textId="77777777" w:rsidR="00200E5A" w:rsidRPr="00AA198E" w:rsidRDefault="00200E5A" w:rsidP="00200E5A">
      <w:pPr>
        <w:spacing w:after="0" w:line="240" w:lineRule="auto"/>
        <w:rPr>
          <w:rFonts w:ascii="Arial" w:eastAsia="Times New Roman" w:hAnsi="Arial" w:cs="Arial"/>
          <w:b/>
          <w:sz w:val="20"/>
          <w:szCs w:val="20"/>
          <w:lang w:val="en-GB"/>
        </w:rPr>
      </w:pPr>
      <w:r>
        <w:rPr>
          <w:rFonts w:ascii="Calibri" w:eastAsia="Times New Roman" w:hAnsi="Calibri" w:cs="Times New Roman"/>
          <w:noProof/>
          <w:lang w:eastAsia="en-AU"/>
        </w:rPr>
        <mc:AlternateContent>
          <mc:Choice Requires="wps">
            <w:drawing>
              <wp:anchor distT="0" distB="0" distL="114300" distR="114300" simplePos="0" relativeHeight="251667456" behindDoc="0" locked="0" layoutInCell="1" allowOverlap="1" wp14:anchorId="5910BDC6" wp14:editId="724D4DA3">
                <wp:simplePos x="0" y="0"/>
                <wp:positionH relativeFrom="column">
                  <wp:posOffset>3962400</wp:posOffset>
                </wp:positionH>
                <wp:positionV relativeFrom="paragraph">
                  <wp:posOffset>10795</wp:posOffset>
                </wp:positionV>
                <wp:extent cx="1490980" cy="685800"/>
                <wp:effectExtent l="0" t="0" r="7620" b="14605"/>
                <wp:wrapNone/>
                <wp:docPr id="12"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490980" cy="685800"/>
                        </a:xfrm>
                        <a:prstGeom prst="rect">
                          <a:avLst/>
                        </a:prstGeom>
                        <a:solidFill>
                          <a:srgbClr val="FFFFFF"/>
                        </a:solidFill>
                        <a:ln w="6350">
                          <a:solidFill>
                            <a:srgbClr val="000000"/>
                          </a:solidFill>
                          <a:miter lim="800000"/>
                          <a:headEnd/>
                          <a:tailEnd/>
                        </a:ln>
                      </wps:spPr>
                      <wps:txbx>
                        <w:txbxContent>
                          <w:p w14:paraId="1B148C65" w14:textId="77777777" w:rsidR="00200E5A" w:rsidRPr="00365CFB" w:rsidRDefault="00200E5A" w:rsidP="00200E5A">
                            <w:pPr>
                              <w:jc w:val="center"/>
                              <w:rPr>
                                <w:rFonts w:ascii="Verdana" w:hAnsi="Verdana"/>
                                <w:color w:val="000000" w:themeColor="text1"/>
                                <w:sz w:val="16"/>
                                <w:szCs w:val="16"/>
                              </w:rPr>
                            </w:pPr>
                            <w:r>
                              <w:rPr>
                                <w:rFonts w:ascii="Verdana" w:hAnsi="Verdana"/>
                                <w:color w:val="000000" w:themeColor="text1"/>
                                <w:sz w:val="16"/>
                                <w:szCs w:val="16"/>
                              </w:rPr>
                              <w:t xml:space="preserve">Records excluded based on title and abstract </w:t>
                            </w:r>
                            <w:r w:rsidRPr="00721418">
                              <w:rPr>
                                <w:rFonts w:ascii="Verdana" w:hAnsi="Verdana"/>
                                <w:color w:val="000000" w:themeColor="text1"/>
                                <w:sz w:val="16"/>
                                <w:szCs w:val="16"/>
                              </w:rPr>
                              <w:t>(N=</w:t>
                            </w:r>
                            <w:r>
                              <w:rPr>
                                <w:rFonts w:ascii="Verdana" w:hAnsi="Verdana"/>
                                <w:color w:val="000000" w:themeColor="text1"/>
                                <w:sz w:val="16"/>
                                <w:szCs w:val="16"/>
                              </w:rPr>
                              <w:t>125</w:t>
                            </w:r>
                            <w:r w:rsidRPr="00721418">
                              <w:rPr>
                                <w:rFonts w:ascii="Verdana" w:hAnsi="Verdana"/>
                                <w:color w:val="000000" w:themeColor="text1"/>
                                <w:sz w:val="16"/>
                                <w:szCs w:val="16"/>
                              </w:rPr>
                              <w:t>)</w:t>
                            </w:r>
                          </w:p>
                          <w:p w14:paraId="7E5ABDA1" w14:textId="77777777" w:rsidR="00200E5A" w:rsidRPr="00365CFB" w:rsidRDefault="00200E5A" w:rsidP="00200E5A">
                            <w:pPr>
                              <w:rPr>
                                <w:color w:val="000000" w:themeColor="text1"/>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910BDC6" id="Text Box 12" o:spid="_x0000_s1032" type="#_x0000_t202" style="position:absolute;margin-left:312pt;margin-top:.85pt;width:117.4pt;height:54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" strokeweight=".5pt">
                <v:path arrowok="t"/>
                <v:textbox>
                  <w:txbxContent>
                    <w:p w14:paraId="1B148C65" w14:textId="77777777" w:rsidR="00200E5A" w:rsidRPr="00365CFB" w:rsidRDefault="00200E5A" w:rsidP="00200E5A">
                      <w:pPr>
                        <w:jc w:val="center"/>
                        <w:rPr>
                          <w:rFonts w:ascii="Verdana" w:hAnsi="Verdana"/>
                          <w:color w:val="000000" w:themeColor="text1"/>
                          <w:sz w:val="16"/>
                          <w:szCs w:val="16"/>
                        </w:rPr>
                      </w:pPr>
                      <w:r>
                        <w:rPr>
                          <w:rFonts w:ascii="Verdana" w:hAnsi="Verdana"/>
                          <w:color w:val="000000" w:themeColor="text1"/>
                          <w:sz w:val="16"/>
                          <w:szCs w:val="16"/>
                        </w:rPr>
                        <w:t xml:space="preserve">Records excluded based on title and abstract </w:t>
                      </w:r>
                      <w:r w:rsidRPr="00721418">
                        <w:rPr>
                          <w:rFonts w:ascii="Verdana" w:hAnsi="Verdana"/>
                          <w:color w:val="000000" w:themeColor="text1"/>
                          <w:sz w:val="16"/>
                          <w:szCs w:val="16"/>
                        </w:rPr>
                        <w:t>(N=</w:t>
                      </w:r>
                      <w:r>
                        <w:rPr>
                          <w:rFonts w:ascii="Verdana" w:hAnsi="Verdana"/>
                          <w:color w:val="000000" w:themeColor="text1"/>
                          <w:sz w:val="16"/>
                          <w:szCs w:val="16"/>
                        </w:rPr>
                        <w:t>125</w:t>
                      </w:r>
                      <w:r w:rsidRPr="00721418">
                        <w:rPr>
                          <w:rFonts w:ascii="Verdana" w:hAnsi="Verdana"/>
                          <w:color w:val="000000" w:themeColor="text1"/>
                          <w:sz w:val="16"/>
                          <w:szCs w:val="16"/>
                        </w:rPr>
                        <w:t>)</w:t>
                      </w:r>
                    </w:p>
                    <w:p w14:paraId="7E5ABDA1" w14:textId="77777777" w:rsidR="00200E5A" w:rsidRPr="00365CFB" w:rsidRDefault="00200E5A" w:rsidP="00200E5A">
                      <w:pPr>
                        <w:rPr>
                          <w:color w:val="000000" w:themeColor="text1"/>
                        </w:rPr>
                      </w:pPr>
                    </w:p>
                  </w:txbxContent>
                </v:textbox>
              </v:shape>
            </w:pict>
          </mc:Fallback>
        </mc:AlternateContent>
      </w:r>
    </w:p>
    <w:p w14:paraId="74906F3E" w14:textId="77777777" w:rsidR="00200E5A" w:rsidRPr="00AA198E" w:rsidRDefault="00200E5A" w:rsidP="00200E5A">
      <w:pPr>
        <w:spacing w:after="0" w:line="240" w:lineRule="auto"/>
        <w:rPr>
          <w:rFonts w:ascii="Arial" w:eastAsia="Times New Roman" w:hAnsi="Arial" w:cs="Arial"/>
          <w:b/>
          <w:sz w:val="20"/>
          <w:szCs w:val="20"/>
          <w:lang w:val="en-GB"/>
        </w:rPr>
      </w:pPr>
    </w:p>
    <w:p w14:paraId="64088F30" w14:textId="77777777" w:rsidR="00200E5A" w:rsidRPr="00AA198E" w:rsidRDefault="00200E5A" w:rsidP="00200E5A">
      <w:pPr>
        <w:spacing w:after="0" w:line="240" w:lineRule="auto"/>
        <w:rPr>
          <w:rFonts w:ascii="Arial" w:eastAsia="Times New Roman" w:hAnsi="Arial" w:cs="Arial"/>
          <w:b/>
          <w:sz w:val="20"/>
          <w:szCs w:val="20"/>
          <w:lang w:val="en-GB"/>
        </w:rPr>
      </w:pPr>
    </w:p>
    <w:p w14:paraId="376A1368" w14:textId="77777777" w:rsidR="00200E5A" w:rsidRPr="00AA198E" w:rsidRDefault="00200E5A" w:rsidP="00200E5A">
      <w:pPr>
        <w:spacing w:after="0" w:line="240" w:lineRule="auto"/>
        <w:rPr>
          <w:rFonts w:ascii="Arial" w:eastAsia="Times New Roman" w:hAnsi="Arial" w:cs="Arial"/>
          <w:b/>
          <w:sz w:val="20"/>
          <w:szCs w:val="20"/>
          <w:lang w:val="en-GB"/>
        </w:rPr>
      </w:pPr>
      <w:r>
        <w:rPr>
          <w:rFonts w:ascii="Calibri" w:eastAsia="Times New Roman" w:hAnsi="Calibri" w:cs="Times New Roman"/>
          <w:noProof/>
          <w:lang w:eastAsia="en-AU"/>
        </w:rPr>
        <mc:AlternateContent>
          <mc:Choice Requires="wps">
            <w:drawing>
              <wp:anchor distT="0" distB="0" distL="114297" distR="114297" simplePos="0" relativeHeight="251668480" behindDoc="0" locked="0" layoutInCell="1" allowOverlap="1" wp14:anchorId="1AA857F5" wp14:editId="474321A7">
                <wp:simplePos x="0" y="0"/>
                <wp:positionH relativeFrom="column">
                  <wp:posOffset>2447925</wp:posOffset>
                </wp:positionH>
                <wp:positionV relativeFrom="paragraph">
                  <wp:posOffset>58420</wp:posOffset>
                </wp:positionV>
                <wp:extent cx="9525" cy="361950"/>
                <wp:effectExtent l="47625" t="7620" r="69850" b="36830"/>
                <wp:wrapNone/>
                <wp:docPr id="13" name="Straight Arrow Connector 1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flipH="1">
                          <a:off x="0" y="0"/>
                          <a:ext cx="9525" cy="361950"/>
                        </a:xfrm>
                        <a:prstGeom prst="straightConnector1">
                          <a:avLst/>
                        </a:prstGeom>
                        <a:noFill/>
                        <a:ln w="9525">
                          <a:solidFill>
                            <a:srgbClr val="000000"/>
                          </a:solidFill>
                          <a:round/>
                          <a:headEnd/>
                          <a:tailEnd type="arrow" w="med" len="me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shape w14:anchorId="357B869A" id="Straight Arrow Connector 13" o:spid="_x0000_s1026" type="#_x0000_t32" style="position:absolute;margin-left:192.75pt;margin-top:4.6pt;width:.75pt;height:28.5pt;flip:x;z-index:251668480;visibility:visible;mso-wrap-style:square;mso-width-percent:0;mso-height-percent:0;mso-wrap-distance-left:3.17492mm;mso-wrap-distance-top:0;mso-wrap-distance-right:3.17492mm;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">
                <v:stroke endarrow="open"/>
                <o:lock v:ext="edit" shapetype="f"/>
              </v:shape>
            </w:pict>
          </mc:Fallback>
        </mc:AlternateContent>
      </w:r>
    </w:p>
    <w:p w14:paraId="7B7756FE" w14:textId="77777777" w:rsidR="00200E5A" w:rsidRPr="00AA198E" w:rsidRDefault="00200E5A" w:rsidP="00200E5A">
      <w:pPr>
        <w:spacing w:after="0" w:line="240" w:lineRule="auto"/>
        <w:rPr>
          <w:rFonts w:ascii="Arial" w:eastAsia="Times New Roman" w:hAnsi="Arial" w:cs="Arial"/>
          <w:b/>
          <w:sz w:val="20"/>
          <w:szCs w:val="20"/>
          <w:lang w:val="en-GB"/>
        </w:rPr>
      </w:pPr>
    </w:p>
    <w:p w14:paraId="2C5142CA" w14:textId="77777777" w:rsidR="00200E5A" w:rsidRPr="00AA198E" w:rsidRDefault="00200E5A" w:rsidP="00200E5A">
      <w:pPr>
        <w:spacing w:after="0" w:line="240" w:lineRule="auto"/>
        <w:rPr>
          <w:rFonts w:ascii="Arial" w:eastAsia="Times New Roman" w:hAnsi="Arial" w:cs="Arial"/>
          <w:b/>
          <w:sz w:val="20"/>
          <w:szCs w:val="20"/>
          <w:lang w:val="en-GB"/>
        </w:rPr>
      </w:pPr>
    </w:p>
    <w:p w14:paraId="447C043E" w14:textId="77777777" w:rsidR="00200E5A" w:rsidRPr="00AA198E" w:rsidRDefault="00200E5A" w:rsidP="00200E5A">
      <w:pPr>
        <w:spacing w:after="0" w:line="240" w:lineRule="auto"/>
        <w:rPr>
          <w:rFonts w:ascii="Arial" w:eastAsia="Times New Roman" w:hAnsi="Arial" w:cs="Arial"/>
          <w:b/>
          <w:sz w:val="20"/>
          <w:szCs w:val="20"/>
          <w:lang w:val="en-GB"/>
        </w:rPr>
      </w:pPr>
      <w:r>
        <w:rPr>
          <w:rFonts w:ascii="Calibri" w:eastAsia="Times New Roman" w:hAnsi="Calibri" w:cs="Times New Roman"/>
          <w:noProof/>
          <w:lang w:eastAsia="en-AU"/>
        </w:rPr>
        <mc:AlternateContent>
          <mc:Choice Requires="wps">
            <w:drawing>
              <wp:anchor distT="0" distB="0" distL="114300" distR="114300" simplePos="0" relativeHeight="251669504" behindDoc="0" locked="0" layoutInCell="1" allowOverlap="1" wp14:anchorId="756EE0BA" wp14:editId="39B03057">
                <wp:simplePos x="0" y="0"/>
                <wp:positionH relativeFrom="column">
                  <wp:posOffset>1714500</wp:posOffset>
                </wp:positionH>
                <wp:positionV relativeFrom="paragraph">
                  <wp:posOffset>29845</wp:posOffset>
                </wp:positionV>
                <wp:extent cx="1497330" cy="816610"/>
                <wp:effectExtent l="0" t="4445" r="13970" b="17145"/>
                <wp:wrapNone/>
                <wp:docPr id="14"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497330" cy="816610"/>
                        </a:xfrm>
                        <a:prstGeom prst="rect">
                          <a:avLst/>
                        </a:prstGeom>
                        <a:solidFill>
                          <a:srgbClr val="FFFFFF"/>
                        </a:solidFill>
                        <a:ln w="6350">
                          <a:solidFill>
                            <a:srgbClr val="000000"/>
                          </a:solidFill>
                          <a:miter lim="800000"/>
                          <a:headEnd/>
                          <a:tailEnd/>
                        </a:ln>
                      </wps:spPr>
                      <wps:txbx>
                        <w:txbxContent>
                          <w:p w14:paraId="2DBE78FC" w14:textId="77777777" w:rsidR="00200E5A" w:rsidRPr="00365CFB" w:rsidRDefault="00200E5A" w:rsidP="00200E5A">
                            <w:pPr>
                              <w:jc w:val="center"/>
                              <w:rPr>
                                <w:rFonts w:ascii="Verdana" w:hAnsi="Verdana"/>
                                <w:color w:val="000000" w:themeColor="text1"/>
                                <w:sz w:val="16"/>
                                <w:szCs w:val="16"/>
                              </w:rPr>
                            </w:pPr>
                            <w:r w:rsidRPr="00365CFB">
                              <w:rPr>
                                <w:rFonts w:ascii="Verdana" w:hAnsi="Verdana"/>
                                <w:color w:val="000000" w:themeColor="text1"/>
                                <w:sz w:val="16"/>
                                <w:szCs w:val="16"/>
                              </w:rPr>
                              <w:t>Number of full-text articles assessed for eligibility (N=</w:t>
                            </w:r>
                            <w:r>
                              <w:rPr>
                                <w:rFonts w:ascii="Verdana" w:hAnsi="Verdana"/>
                                <w:color w:val="000000" w:themeColor="text1"/>
                                <w:sz w:val="16"/>
                                <w:szCs w:val="16"/>
                              </w:rPr>
                              <w:t>34</w:t>
                            </w:r>
                            <w:r w:rsidRPr="00365CFB">
                              <w:rPr>
                                <w:rFonts w:ascii="Verdana" w:hAnsi="Verdana"/>
                                <w:color w:val="000000" w:themeColor="text1"/>
                                <w:sz w:val="16"/>
                                <w:szCs w:val="16"/>
                              </w:rPr>
                              <w:t>)</w:t>
                            </w:r>
                          </w:p>
                          <w:p w14:paraId="7F341D68" w14:textId="77777777" w:rsidR="00200E5A" w:rsidRPr="00365CFB" w:rsidRDefault="00200E5A" w:rsidP="00200E5A">
                            <w:pPr>
                              <w:rPr>
                                <w:color w:val="000000" w:themeColor="text1"/>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56EE0BA" id="Text Box 14" o:spid="_x0000_s1033" type="#_x0000_t202" style="position:absolute;margin-left:135pt;margin-top:2.35pt;width:117.9pt;height:64.3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" strokeweight=".5pt">
                <v:path arrowok="t"/>
                <v:textbox>
                  <w:txbxContent>
                    <w:p w14:paraId="2DBE78FC" w14:textId="77777777" w:rsidR="00200E5A" w:rsidRPr="00365CFB" w:rsidRDefault="00200E5A" w:rsidP="00200E5A">
                      <w:pPr>
                        <w:jc w:val="center"/>
                        <w:rPr>
                          <w:rFonts w:ascii="Verdana" w:hAnsi="Verdana"/>
                          <w:color w:val="000000" w:themeColor="text1"/>
                          <w:sz w:val="16"/>
                          <w:szCs w:val="16"/>
                        </w:rPr>
                      </w:pPr>
                      <w:r w:rsidRPr="00365CFB">
                        <w:rPr>
                          <w:rFonts w:ascii="Verdana" w:hAnsi="Verdana"/>
                          <w:color w:val="000000" w:themeColor="text1"/>
                          <w:sz w:val="16"/>
                          <w:szCs w:val="16"/>
                        </w:rPr>
                        <w:t>Number of full-text articles assessed for eligibility (N=</w:t>
                      </w:r>
                      <w:r>
                        <w:rPr>
                          <w:rFonts w:ascii="Verdana" w:hAnsi="Verdana"/>
                          <w:color w:val="000000" w:themeColor="text1"/>
                          <w:sz w:val="16"/>
                          <w:szCs w:val="16"/>
                        </w:rPr>
                        <w:t>34</w:t>
                      </w:r>
                      <w:r w:rsidRPr="00365CFB">
                        <w:rPr>
                          <w:rFonts w:ascii="Verdana" w:hAnsi="Verdana"/>
                          <w:color w:val="000000" w:themeColor="text1"/>
                          <w:sz w:val="16"/>
                          <w:szCs w:val="16"/>
                        </w:rPr>
                        <w:t>)</w:t>
                      </w:r>
                    </w:p>
                    <w:p w14:paraId="7F341D68" w14:textId="77777777" w:rsidR="00200E5A" w:rsidRPr="00365CFB" w:rsidRDefault="00200E5A" w:rsidP="00200E5A">
                      <w:pPr>
                        <w:rPr>
                          <w:color w:val="000000" w:themeColor="text1"/>
                        </w:rPr>
                      </w:pPr>
                    </w:p>
                  </w:txbxContent>
                </v:textbox>
              </v:shape>
            </w:pict>
          </mc:Fallback>
        </mc:AlternateContent>
      </w:r>
    </w:p>
    <w:p w14:paraId="64BB9597" w14:textId="77777777" w:rsidR="00200E5A" w:rsidRPr="00AA198E" w:rsidRDefault="00200E5A" w:rsidP="00200E5A">
      <w:pPr>
        <w:spacing w:after="0" w:line="240" w:lineRule="auto"/>
        <w:rPr>
          <w:rFonts w:ascii="Arial" w:eastAsia="Times New Roman" w:hAnsi="Arial" w:cs="Arial"/>
          <w:b/>
          <w:sz w:val="20"/>
          <w:szCs w:val="20"/>
          <w:lang w:val="en-GB"/>
        </w:rPr>
      </w:pPr>
      <w:r>
        <w:rPr>
          <w:rFonts w:ascii="Calibri" w:eastAsia="Times New Roman" w:hAnsi="Calibri" w:cs="Times New Roman"/>
          <w:noProof/>
          <w:lang w:eastAsia="en-AU"/>
        </w:rPr>
        <mc:AlternateContent>
          <mc:Choice Requires="wps">
            <w:drawing>
              <wp:anchor distT="0" distB="0" distL="114300" distR="114300" simplePos="0" relativeHeight="251670528" behindDoc="0" locked="0" layoutInCell="1" allowOverlap="1" wp14:anchorId="373B3B52" wp14:editId="765F77BA">
                <wp:simplePos x="0" y="0"/>
                <wp:positionH relativeFrom="column">
                  <wp:posOffset>3952875</wp:posOffset>
                </wp:positionH>
                <wp:positionV relativeFrom="paragraph">
                  <wp:posOffset>-1905</wp:posOffset>
                </wp:positionV>
                <wp:extent cx="1474470" cy="753110"/>
                <wp:effectExtent l="3175" t="0" r="8255" b="10795"/>
                <wp:wrapNone/>
                <wp:docPr id="15"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474470" cy="753110"/>
                        </a:xfrm>
                        <a:prstGeom prst="rect">
                          <a:avLst/>
                        </a:prstGeom>
                        <a:solidFill>
                          <a:srgbClr val="FFFFFF"/>
                        </a:solidFill>
                        <a:ln w="6350">
                          <a:solidFill>
                            <a:srgbClr val="000000"/>
                          </a:solidFill>
                          <a:miter lim="800000"/>
                          <a:headEnd/>
                          <a:tailEnd/>
                        </a:ln>
                      </wps:spPr>
                      <wps:txbx>
                        <w:txbxContent>
                          <w:p w14:paraId="2D1531BE" w14:textId="77777777" w:rsidR="00200E5A" w:rsidRPr="00365CFB" w:rsidRDefault="00200E5A" w:rsidP="00200E5A">
                            <w:pPr>
                              <w:jc w:val="center"/>
                              <w:rPr>
                                <w:rFonts w:ascii="Verdana" w:hAnsi="Verdana"/>
                                <w:color w:val="000000" w:themeColor="text1"/>
                                <w:sz w:val="16"/>
                                <w:szCs w:val="16"/>
                              </w:rPr>
                            </w:pPr>
                            <w:r w:rsidRPr="00365CFB">
                              <w:rPr>
                                <w:rFonts w:ascii="Verdana" w:hAnsi="Verdana"/>
                                <w:color w:val="000000" w:themeColor="text1"/>
                                <w:sz w:val="16"/>
                                <w:szCs w:val="16"/>
                              </w:rPr>
                              <w:t xml:space="preserve">Number of articles excluded on reading </w:t>
                            </w:r>
                            <w:proofErr w:type="gramStart"/>
                            <w:r w:rsidRPr="00365CFB">
                              <w:rPr>
                                <w:rFonts w:ascii="Verdana" w:hAnsi="Verdana"/>
                                <w:color w:val="000000" w:themeColor="text1"/>
                                <w:sz w:val="16"/>
                                <w:szCs w:val="16"/>
                              </w:rPr>
                              <w:t>full-text</w:t>
                            </w:r>
                            <w:proofErr w:type="gramEnd"/>
                            <w:r w:rsidRPr="00365CFB">
                              <w:rPr>
                                <w:rFonts w:ascii="Verdana" w:hAnsi="Verdana"/>
                                <w:color w:val="000000" w:themeColor="text1"/>
                                <w:sz w:val="16"/>
                                <w:szCs w:val="16"/>
                              </w:rPr>
                              <w:t xml:space="preserve"> (N=</w:t>
                            </w:r>
                            <w:r>
                              <w:rPr>
                                <w:rFonts w:ascii="Verdana" w:hAnsi="Verdana"/>
                                <w:color w:val="000000" w:themeColor="text1"/>
                                <w:sz w:val="16"/>
                                <w:szCs w:val="16"/>
                              </w:rPr>
                              <w:t>30</w:t>
                            </w:r>
                            <w:r w:rsidRPr="00365CFB">
                              <w:rPr>
                                <w:rFonts w:ascii="Verdana" w:hAnsi="Verdana"/>
                                <w:color w:val="000000" w:themeColor="text1"/>
                                <w:sz w:val="16"/>
                                <w:szCs w:val="16"/>
                              </w:rPr>
                              <w:t>)</w:t>
                            </w:r>
                          </w:p>
                          <w:p w14:paraId="21221D64" w14:textId="77777777" w:rsidR="00200E5A" w:rsidRPr="00365CFB" w:rsidRDefault="00200E5A" w:rsidP="00200E5A">
                            <w:pPr>
                              <w:rPr>
                                <w:color w:val="000000" w:themeColor="text1"/>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73B3B52" id="Text Box 15" o:spid="_x0000_s1034" type="#_x0000_t202" style="position:absolute;margin-left:311.25pt;margin-top:-.15pt;width:116.1pt;height:59.3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" strokeweight=".5pt">
                <v:path arrowok="t"/>
                <v:textbox>
                  <w:txbxContent>
                    <w:p w14:paraId="2D1531BE" w14:textId="77777777" w:rsidR="00200E5A" w:rsidRPr="00365CFB" w:rsidRDefault="00200E5A" w:rsidP="00200E5A">
                      <w:pPr>
                        <w:jc w:val="center"/>
                        <w:rPr>
                          <w:rFonts w:ascii="Verdana" w:hAnsi="Verdana"/>
                          <w:color w:val="000000" w:themeColor="text1"/>
                          <w:sz w:val="16"/>
                          <w:szCs w:val="16"/>
                        </w:rPr>
                      </w:pPr>
                      <w:r w:rsidRPr="00365CFB">
                        <w:rPr>
                          <w:rFonts w:ascii="Verdana" w:hAnsi="Verdana"/>
                          <w:color w:val="000000" w:themeColor="text1"/>
                          <w:sz w:val="16"/>
                          <w:szCs w:val="16"/>
                        </w:rPr>
                        <w:t xml:space="preserve">Number of articles excluded on reading </w:t>
                      </w:r>
                      <w:proofErr w:type="gramStart"/>
                      <w:r w:rsidRPr="00365CFB">
                        <w:rPr>
                          <w:rFonts w:ascii="Verdana" w:hAnsi="Verdana"/>
                          <w:color w:val="000000" w:themeColor="text1"/>
                          <w:sz w:val="16"/>
                          <w:szCs w:val="16"/>
                        </w:rPr>
                        <w:t>full-text</w:t>
                      </w:r>
                      <w:proofErr w:type="gramEnd"/>
                      <w:r w:rsidRPr="00365CFB">
                        <w:rPr>
                          <w:rFonts w:ascii="Verdana" w:hAnsi="Verdana"/>
                          <w:color w:val="000000" w:themeColor="text1"/>
                          <w:sz w:val="16"/>
                          <w:szCs w:val="16"/>
                        </w:rPr>
                        <w:t xml:space="preserve"> (N=</w:t>
                      </w:r>
                      <w:r>
                        <w:rPr>
                          <w:rFonts w:ascii="Verdana" w:hAnsi="Verdana"/>
                          <w:color w:val="000000" w:themeColor="text1"/>
                          <w:sz w:val="16"/>
                          <w:szCs w:val="16"/>
                        </w:rPr>
                        <w:t>30</w:t>
                      </w:r>
                      <w:r w:rsidRPr="00365CFB">
                        <w:rPr>
                          <w:rFonts w:ascii="Verdana" w:hAnsi="Verdana"/>
                          <w:color w:val="000000" w:themeColor="text1"/>
                          <w:sz w:val="16"/>
                          <w:szCs w:val="16"/>
                        </w:rPr>
                        <w:t>)</w:t>
                      </w:r>
                    </w:p>
                    <w:p w14:paraId="21221D64" w14:textId="77777777" w:rsidR="00200E5A" w:rsidRPr="00365CFB" w:rsidRDefault="00200E5A" w:rsidP="00200E5A">
                      <w:pPr>
                        <w:rPr>
                          <w:color w:val="000000" w:themeColor="text1"/>
                        </w:rPr>
                      </w:pPr>
                    </w:p>
                  </w:txbxContent>
                </v:textbox>
              </v:shape>
            </w:pict>
          </mc:Fallback>
        </mc:AlternateContent>
      </w:r>
    </w:p>
    <w:p w14:paraId="0B669E3F" w14:textId="77777777" w:rsidR="00200E5A" w:rsidRPr="00AA198E" w:rsidRDefault="00200E5A" w:rsidP="00200E5A">
      <w:pPr>
        <w:spacing w:after="0" w:line="240" w:lineRule="auto"/>
        <w:rPr>
          <w:rFonts w:ascii="Arial" w:eastAsia="Times New Roman" w:hAnsi="Arial" w:cs="Arial"/>
          <w:b/>
          <w:sz w:val="20"/>
          <w:szCs w:val="20"/>
          <w:lang w:val="en-GB"/>
        </w:rPr>
      </w:pPr>
    </w:p>
    <w:p w14:paraId="7AD188F0" w14:textId="77777777" w:rsidR="00200E5A" w:rsidRPr="00AA198E" w:rsidRDefault="00200E5A" w:rsidP="00200E5A">
      <w:pPr>
        <w:spacing w:after="0" w:line="240" w:lineRule="auto"/>
        <w:rPr>
          <w:rFonts w:ascii="Arial" w:eastAsia="Times New Roman" w:hAnsi="Arial" w:cs="Arial"/>
          <w:b/>
          <w:sz w:val="20"/>
          <w:szCs w:val="20"/>
          <w:lang w:val="en-GB"/>
        </w:rPr>
      </w:pPr>
      <w:r>
        <w:rPr>
          <w:rFonts w:ascii="Calibri" w:eastAsia="Times New Roman" w:hAnsi="Calibri" w:cs="Times New Roman"/>
          <w:noProof/>
          <w:lang w:eastAsia="en-AU"/>
        </w:rPr>
        <mc:AlternateContent>
          <mc:Choice Requires="wps">
            <w:drawing>
              <wp:anchor distT="0" distB="0" distL="114300" distR="114300" simplePos="0" relativeHeight="251680768" behindDoc="0" locked="0" layoutInCell="1" allowOverlap="1" wp14:anchorId="47810A97" wp14:editId="3C800B9D">
                <wp:simplePos x="0" y="0"/>
                <wp:positionH relativeFrom="margin">
                  <wp:posOffset>-47625</wp:posOffset>
                </wp:positionH>
                <wp:positionV relativeFrom="paragraph">
                  <wp:posOffset>45085</wp:posOffset>
                </wp:positionV>
                <wp:extent cx="547370" cy="1099820"/>
                <wp:effectExtent l="15875" t="6985" r="8255" b="10795"/>
                <wp:wrapNone/>
                <wp:docPr id="16" name="Rounded Rectangle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47370" cy="1099820"/>
                        </a:xfrm>
                        <a:prstGeom prst="roundRect">
                          <a:avLst>
                            <a:gd name="adj" fmla="val 16667"/>
                          </a:avLst>
                        </a:prstGeom>
                        <a:solidFill>
                          <a:srgbClr val="FFFFFF"/>
                        </a:solidFill>
                        <a:ln w="25400">
                          <a:solidFill>
                            <a:srgbClr val="000000"/>
                          </a:solidFill>
                          <a:round/>
                          <a:headEnd/>
                          <a:tailEnd/>
                        </a:ln>
                      </wps:spPr>
                      <wps:txbx>
                        <w:txbxContent>
                          <w:p w14:paraId="6AF51400" w14:textId="77777777" w:rsidR="00200E5A" w:rsidRPr="00AA198E" w:rsidRDefault="00200E5A" w:rsidP="00200E5A">
                            <w:pPr>
                              <w:jc w:val="center"/>
                              <w:rPr>
                                <w:rFonts w:ascii="Verdana" w:hAnsi="Verdana"/>
                                <w:color w:val="000000"/>
                                <w:sz w:val="16"/>
                                <w:szCs w:val="16"/>
                              </w:rPr>
                            </w:pPr>
                            <w:r>
                              <w:rPr>
                                <w:rFonts w:ascii="Verdana" w:hAnsi="Verdana"/>
                                <w:color w:val="000000"/>
                                <w:sz w:val="16"/>
                                <w:szCs w:val="16"/>
                              </w:rPr>
                              <w:t>Eligibility</w:t>
                            </w:r>
                          </w:p>
                        </w:txbxContent>
                      </wps:txbx>
                      <wps:bodyPr rot="0" vert="vert270"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oundrect w14:anchorId="47810A97" id="Rounded Rectangle 9" o:spid="_x0000_s1035" style="position:absolute;margin-left:-3.75pt;margin-top:3.55pt;width:43.1pt;height:86.6pt;z-index:25168076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" strokeweight="2pt">
                <v:path arrowok="t"/>
                <v:textbox style="layout-flow:vertical;mso-layout-flow-alt:bottom-to-top">
                  <w:txbxContent>
                    <w:p w14:paraId="6AF51400" w14:textId="77777777" w:rsidR="00200E5A" w:rsidRPr="00AA198E" w:rsidRDefault="00200E5A" w:rsidP="00200E5A">
                      <w:pPr>
                        <w:jc w:val="center"/>
                        <w:rPr>
                          <w:rFonts w:ascii="Verdana" w:hAnsi="Verdana"/>
                          <w:color w:val="000000"/>
                          <w:sz w:val="16"/>
                          <w:szCs w:val="16"/>
                        </w:rPr>
                      </w:pPr>
                      <w:r>
                        <w:rPr>
                          <w:rFonts w:ascii="Verdana" w:hAnsi="Verdana"/>
                          <w:color w:val="000000"/>
                          <w:sz w:val="16"/>
                          <w:szCs w:val="16"/>
                        </w:rPr>
                        <w:t>Eligibility</w:t>
                      </w:r>
                    </w:p>
                  </w:txbxContent>
                </v:textbox>
                <w10:wrap anchorx="margin"/>
              </v:roundrect>
            </w:pict>
          </mc:Fallback>
        </mc:AlternateContent>
      </w:r>
    </w:p>
    <w:p w14:paraId="537F45EA" w14:textId="77777777" w:rsidR="00200E5A" w:rsidRPr="00AA198E" w:rsidRDefault="00200E5A" w:rsidP="00200E5A">
      <w:pPr>
        <w:spacing w:after="0" w:line="240" w:lineRule="auto"/>
        <w:rPr>
          <w:rFonts w:ascii="Arial" w:eastAsia="Times New Roman" w:hAnsi="Arial" w:cs="Arial"/>
          <w:b/>
          <w:sz w:val="20"/>
          <w:szCs w:val="20"/>
          <w:lang w:val="en-GB"/>
        </w:rPr>
      </w:pPr>
      <w:r>
        <w:rPr>
          <w:rFonts w:ascii="Calibri" w:eastAsia="Times New Roman" w:hAnsi="Calibri" w:cs="Times New Roman"/>
          <w:noProof/>
          <w:lang w:eastAsia="en-AU"/>
        </w:rPr>
        <mc:AlternateContent>
          <mc:Choice Requires="wps">
            <w:drawing>
              <wp:anchor distT="4294967294" distB="4294967294" distL="114300" distR="114300" simplePos="0" relativeHeight="251671552" behindDoc="0" locked="0" layoutInCell="1" allowOverlap="1" wp14:anchorId="174A47D3" wp14:editId="17B22F90">
                <wp:simplePos x="0" y="0"/>
                <wp:positionH relativeFrom="column">
                  <wp:posOffset>3218180</wp:posOffset>
                </wp:positionH>
                <wp:positionV relativeFrom="paragraph">
                  <wp:posOffset>7620</wp:posOffset>
                </wp:positionV>
                <wp:extent cx="734060" cy="0"/>
                <wp:effectExtent l="17780" t="45720" r="35560" b="81280"/>
                <wp:wrapNone/>
                <wp:docPr id="17" name="Straight Arrow Connector 1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734060" cy="0"/>
                        </a:xfrm>
                        <a:prstGeom prst="straightConnector1">
                          <a:avLst/>
                        </a:prstGeom>
                        <a:noFill/>
                        <a:ln w="9525">
                          <a:solidFill>
                            <a:srgbClr val="000000"/>
                          </a:solidFill>
                          <a:round/>
                          <a:headEnd/>
                          <a:tailEnd type="arrow" w="med" len="me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shape w14:anchorId="4D2C8749" id="Straight Arrow Connector 17" o:spid="_x0000_s1026" type="#_x0000_t32" style="position:absolute;margin-left:253.4pt;margin-top:.6pt;width:57.8pt;height:0;z-index:251671552;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">
                <v:stroke endarrow="open"/>
                <o:lock v:ext="edit" shapetype="f"/>
              </v:shape>
            </w:pict>
          </mc:Fallback>
        </mc:AlternateContent>
      </w:r>
    </w:p>
    <w:p w14:paraId="54A9FD0B" w14:textId="77777777" w:rsidR="00200E5A" w:rsidRPr="00AA198E" w:rsidRDefault="00200E5A" w:rsidP="00200E5A">
      <w:pPr>
        <w:spacing w:after="0" w:line="240" w:lineRule="auto"/>
        <w:rPr>
          <w:rFonts w:ascii="Arial" w:eastAsia="Times New Roman" w:hAnsi="Arial" w:cs="Arial"/>
          <w:b/>
          <w:sz w:val="20"/>
          <w:szCs w:val="20"/>
          <w:lang w:val="en-GB"/>
        </w:rPr>
      </w:pPr>
      <w:r>
        <w:rPr>
          <w:rFonts w:ascii="Calibri" w:eastAsia="Times New Roman" w:hAnsi="Calibri" w:cs="Times New Roman"/>
          <w:noProof/>
          <w:lang w:eastAsia="en-AU"/>
        </w:rPr>
        <mc:AlternateContent>
          <mc:Choice Requires="wps">
            <w:drawing>
              <wp:anchor distT="0" distB="0" distL="114297" distR="114297" simplePos="0" relativeHeight="251677696" behindDoc="0" locked="0" layoutInCell="1" allowOverlap="1" wp14:anchorId="29D76CD9" wp14:editId="487789E3">
                <wp:simplePos x="0" y="0"/>
                <wp:positionH relativeFrom="column">
                  <wp:posOffset>2458085</wp:posOffset>
                </wp:positionH>
                <wp:positionV relativeFrom="paragraph">
                  <wp:posOffset>110490</wp:posOffset>
                </wp:positionV>
                <wp:extent cx="0" cy="453390"/>
                <wp:effectExtent l="45085" t="8890" r="81915" b="20320"/>
                <wp:wrapNone/>
                <wp:docPr id="18" name="Straight Arrow Connector 1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0" cy="453390"/>
                        </a:xfrm>
                        <a:prstGeom prst="straightConnector1">
                          <a:avLst/>
                        </a:prstGeom>
                        <a:noFill/>
                        <a:ln w="9525">
                          <a:solidFill>
                            <a:srgbClr val="000000"/>
                          </a:solidFill>
                          <a:round/>
                          <a:headEnd/>
                          <a:tailEnd type="arrow" w="med" len="me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shape w14:anchorId="713DCA17" id="Straight Arrow Connector 18" o:spid="_x0000_s1026" type="#_x0000_t32" style="position:absolute;margin-left:193.55pt;margin-top:8.7pt;width:0;height:35.7pt;z-index:251677696;visibility:visible;mso-wrap-style:square;mso-width-percent:0;mso-height-percent:0;mso-wrap-distance-left:3.17492mm;mso-wrap-distance-top:0;mso-wrap-distance-right:3.17492mm;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">
                <v:stroke endarrow="open"/>
                <o:lock v:ext="edit" shapetype="f"/>
              </v:shape>
            </w:pict>
          </mc:Fallback>
        </mc:AlternateContent>
      </w:r>
    </w:p>
    <w:p w14:paraId="185D8370" w14:textId="77777777" w:rsidR="00200E5A" w:rsidRPr="00AA198E" w:rsidRDefault="00200E5A" w:rsidP="00200E5A">
      <w:pPr>
        <w:spacing w:after="0" w:line="240" w:lineRule="auto"/>
        <w:rPr>
          <w:rFonts w:ascii="Arial" w:eastAsia="Times New Roman" w:hAnsi="Arial" w:cs="Arial"/>
          <w:b/>
          <w:sz w:val="20"/>
          <w:szCs w:val="20"/>
          <w:lang w:val="en-GB"/>
        </w:rPr>
      </w:pPr>
    </w:p>
    <w:p w14:paraId="56881D81" w14:textId="77777777" w:rsidR="00200E5A" w:rsidRPr="00AA198E" w:rsidRDefault="00200E5A" w:rsidP="00200E5A">
      <w:pPr>
        <w:spacing w:after="0" w:line="240" w:lineRule="auto"/>
        <w:rPr>
          <w:rFonts w:ascii="Arial" w:eastAsia="Times New Roman" w:hAnsi="Arial" w:cs="Arial"/>
          <w:b/>
          <w:sz w:val="20"/>
          <w:szCs w:val="20"/>
          <w:lang w:val="en-GB"/>
        </w:rPr>
      </w:pPr>
      <w:r>
        <w:rPr>
          <w:rFonts w:ascii="Calibri" w:eastAsia="Times New Roman" w:hAnsi="Calibri" w:cs="Times New Roman"/>
          <w:noProof/>
          <w:lang w:eastAsia="en-AU"/>
        </w:rPr>
        <mc:AlternateContent>
          <mc:Choice Requires="wps">
            <w:drawing>
              <wp:anchor distT="0" distB="0" distL="114300" distR="114300" simplePos="0" relativeHeight="251676672" behindDoc="0" locked="0" layoutInCell="1" allowOverlap="1" wp14:anchorId="2CF1A720" wp14:editId="4DA55269">
                <wp:simplePos x="0" y="0"/>
                <wp:positionH relativeFrom="column">
                  <wp:posOffset>3962400</wp:posOffset>
                </wp:positionH>
                <wp:positionV relativeFrom="paragraph">
                  <wp:posOffset>65405</wp:posOffset>
                </wp:positionV>
                <wp:extent cx="1474470" cy="748665"/>
                <wp:effectExtent l="0" t="1905" r="11430" b="11430"/>
                <wp:wrapNone/>
                <wp:docPr id="19" name="Text 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474470" cy="748665"/>
                        </a:xfrm>
                        <a:prstGeom prst="rect">
                          <a:avLst/>
                        </a:prstGeom>
                        <a:solidFill>
                          <a:srgbClr val="FFFFFF"/>
                        </a:solidFill>
                        <a:ln w="6350">
                          <a:solidFill>
                            <a:srgbClr val="000000"/>
                          </a:solidFill>
                          <a:miter lim="800000"/>
                          <a:headEnd/>
                          <a:tailEnd/>
                        </a:ln>
                      </wps:spPr>
                      <wps:txbx>
                        <w:txbxContent>
                          <w:p w14:paraId="2F667A06" w14:textId="77777777" w:rsidR="00200E5A" w:rsidRPr="00365CFB" w:rsidRDefault="00200E5A" w:rsidP="00200E5A">
                            <w:pPr>
                              <w:jc w:val="center"/>
                              <w:rPr>
                                <w:rFonts w:ascii="Verdana" w:hAnsi="Verdana"/>
                                <w:color w:val="000000" w:themeColor="text1"/>
                                <w:sz w:val="16"/>
                                <w:szCs w:val="16"/>
                              </w:rPr>
                            </w:pPr>
                            <w:r w:rsidRPr="00365CFB">
                              <w:rPr>
                                <w:rFonts w:ascii="Verdana" w:hAnsi="Verdana"/>
                                <w:color w:val="000000" w:themeColor="text1"/>
                                <w:sz w:val="16"/>
                                <w:szCs w:val="16"/>
                              </w:rPr>
                              <w:t>Number of articles exc</w:t>
                            </w:r>
                            <w:r>
                              <w:rPr>
                                <w:rFonts w:ascii="Verdana" w:hAnsi="Verdana"/>
                                <w:color w:val="000000" w:themeColor="text1"/>
                                <w:sz w:val="16"/>
                                <w:szCs w:val="16"/>
                              </w:rPr>
                              <w:t>luded on critical appraisal (N=0</w:t>
                            </w:r>
                            <w:r w:rsidRPr="00365CFB">
                              <w:rPr>
                                <w:rFonts w:ascii="Verdana" w:hAnsi="Verdana"/>
                                <w:color w:val="000000" w:themeColor="text1"/>
                                <w:sz w:val="16"/>
                                <w:szCs w:val="16"/>
                              </w:rPr>
                              <w:t>)</w:t>
                            </w:r>
                          </w:p>
                          <w:p w14:paraId="09640090" w14:textId="77777777" w:rsidR="00200E5A" w:rsidRPr="00365CFB" w:rsidRDefault="00200E5A" w:rsidP="00200E5A">
                            <w:pPr>
                              <w:rPr>
                                <w:color w:val="000000" w:themeColor="text1"/>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CF1A720" id="Text Box 19" o:spid="_x0000_s1036" type="#_x0000_t202" style="position:absolute;margin-left:312pt;margin-top:5.15pt;width:116.1pt;height:58.9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" strokeweight=".5pt">
                <v:path arrowok="t"/>
                <v:textbox>
                  <w:txbxContent>
                    <w:p w14:paraId="2F667A06" w14:textId="77777777" w:rsidR="00200E5A" w:rsidRPr="00365CFB" w:rsidRDefault="00200E5A" w:rsidP="00200E5A">
                      <w:pPr>
                        <w:jc w:val="center"/>
                        <w:rPr>
                          <w:rFonts w:ascii="Verdana" w:hAnsi="Verdana"/>
                          <w:color w:val="000000" w:themeColor="text1"/>
                          <w:sz w:val="16"/>
                          <w:szCs w:val="16"/>
                        </w:rPr>
                      </w:pPr>
                      <w:r w:rsidRPr="00365CFB">
                        <w:rPr>
                          <w:rFonts w:ascii="Verdana" w:hAnsi="Verdana"/>
                          <w:color w:val="000000" w:themeColor="text1"/>
                          <w:sz w:val="16"/>
                          <w:szCs w:val="16"/>
                        </w:rPr>
                        <w:t>Number of articles exc</w:t>
                      </w:r>
                      <w:r>
                        <w:rPr>
                          <w:rFonts w:ascii="Verdana" w:hAnsi="Verdana"/>
                          <w:color w:val="000000" w:themeColor="text1"/>
                          <w:sz w:val="16"/>
                          <w:szCs w:val="16"/>
                        </w:rPr>
                        <w:t>luded on critical appraisal (N=0</w:t>
                      </w:r>
                      <w:r w:rsidRPr="00365CFB">
                        <w:rPr>
                          <w:rFonts w:ascii="Verdana" w:hAnsi="Verdana"/>
                          <w:color w:val="000000" w:themeColor="text1"/>
                          <w:sz w:val="16"/>
                          <w:szCs w:val="16"/>
                        </w:rPr>
                        <w:t>)</w:t>
                      </w:r>
                    </w:p>
                    <w:p w14:paraId="09640090" w14:textId="77777777" w:rsidR="00200E5A" w:rsidRPr="00365CFB" w:rsidRDefault="00200E5A" w:rsidP="00200E5A">
                      <w:pPr>
                        <w:rPr>
                          <w:color w:val="000000" w:themeColor="text1"/>
                        </w:rPr>
                      </w:pPr>
                    </w:p>
                  </w:txbxContent>
                </v:textbox>
              </v:shape>
            </w:pict>
          </mc:Fallback>
        </mc:AlternateContent>
      </w:r>
    </w:p>
    <w:p w14:paraId="3EE0B215" w14:textId="77777777" w:rsidR="00200E5A" w:rsidRPr="00AA198E" w:rsidRDefault="00200E5A" w:rsidP="00200E5A">
      <w:pPr>
        <w:spacing w:after="0" w:line="240" w:lineRule="auto"/>
        <w:rPr>
          <w:rFonts w:ascii="Arial" w:eastAsia="Times New Roman" w:hAnsi="Arial" w:cs="Arial"/>
          <w:b/>
          <w:sz w:val="20"/>
          <w:szCs w:val="20"/>
          <w:lang w:val="en-GB"/>
        </w:rPr>
      </w:pPr>
      <w:r>
        <w:rPr>
          <w:rFonts w:ascii="Calibri" w:eastAsia="Times New Roman" w:hAnsi="Calibri" w:cs="Times New Roman"/>
          <w:noProof/>
          <w:lang w:eastAsia="en-AU"/>
        </w:rPr>
        <mc:AlternateContent>
          <mc:Choice Requires="wps">
            <w:drawing>
              <wp:anchor distT="0" distB="0" distL="114300" distR="114300" simplePos="0" relativeHeight="251673600" behindDoc="0" locked="0" layoutInCell="1" allowOverlap="1" wp14:anchorId="5A57738A" wp14:editId="67F85676">
                <wp:simplePos x="0" y="0"/>
                <wp:positionH relativeFrom="column">
                  <wp:posOffset>1714500</wp:posOffset>
                </wp:positionH>
                <wp:positionV relativeFrom="paragraph">
                  <wp:posOffset>128905</wp:posOffset>
                </wp:positionV>
                <wp:extent cx="1474470" cy="800100"/>
                <wp:effectExtent l="0" t="1905" r="11430" b="10795"/>
                <wp:wrapNone/>
                <wp:docPr id="20"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474470" cy="800100"/>
                        </a:xfrm>
                        <a:prstGeom prst="rect">
                          <a:avLst/>
                        </a:prstGeom>
                        <a:solidFill>
                          <a:srgbClr val="FFFFFF"/>
                        </a:solidFill>
                        <a:ln w="6350">
                          <a:solidFill>
                            <a:srgbClr val="000000"/>
                          </a:solidFill>
                          <a:miter lim="800000"/>
                          <a:headEnd/>
                          <a:tailEnd/>
                        </a:ln>
                      </wps:spPr>
                      <wps:txbx>
                        <w:txbxContent>
                          <w:p w14:paraId="43590346" w14:textId="77777777" w:rsidR="00200E5A" w:rsidRPr="00365CFB" w:rsidRDefault="00200E5A" w:rsidP="00200E5A">
                            <w:pPr>
                              <w:jc w:val="center"/>
                              <w:rPr>
                                <w:rFonts w:ascii="Verdana" w:hAnsi="Verdana"/>
                                <w:color w:val="000000" w:themeColor="text1"/>
                                <w:sz w:val="16"/>
                                <w:szCs w:val="16"/>
                              </w:rPr>
                            </w:pPr>
                            <w:r w:rsidRPr="00365CFB">
                              <w:rPr>
                                <w:rFonts w:ascii="Verdana" w:hAnsi="Verdana"/>
                                <w:color w:val="000000" w:themeColor="text1"/>
                                <w:sz w:val="16"/>
                                <w:szCs w:val="16"/>
                              </w:rPr>
                              <w:t>Number of articles assessed for quality (N=</w:t>
                            </w:r>
                            <w:r>
                              <w:rPr>
                                <w:rFonts w:ascii="Verdana" w:hAnsi="Verdana"/>
                                <w:color w:val="000000" w:themeColor="text1"/>
                                <w:sz w:val="16"/>
                                <w:szCs w:val="16"/>
                              </w:rPr>
                              <w:t>4</w:t>
                            </w:r>
                            <w:r w:rsidRPr="00365CFB">
                              <w:rPr>
                                <w:rFonts w:ascii="Verdana" w:hAnsi="Verdana"/>
                                <w:color w:val="000000" w:themeColor="text1"/>
                                <w:sz w:val="16"/>
                                <w:szCs w:val="16"/>
                              </w:rPr>
                              <w:t>)</w:t>
                            </w:r>
                          </w:p>
                          <w:p w14:paraId="48DF7E74" w14:textId="77777777" w:rsidR="00200E5A" w:rsidRPr="00365CFB" w:rsidRDefault="00200E5A" w:rsidP="00200E5A">
                            <w:pPr>
                              <w:rPr>
                                <w:color w:val="000000" w:themeColor="text1"/>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A57738A" id="Text Box 20" o:spid="_x0000_s1037" type="#_x0000_t202" style="position:absolute;margin-left:135pt;margin-top:10.15pt;width:116.1pt;height:63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" strokeweight=".5pt">
                <v:path arrowok="t"/>
                <v:textbox>
                  <w:txbxContent>
                    <w:p w14:paraId="43590346" w14:textId="77777777" w:rsidR="00200E5A" w:rsidRPr="00365CFB" w:rsidRDefault="00200E5A" w:rsidP="00200E5A">
                      <w:pPr>
                        <w:jc w:val="center"/>
                        <w:rPr>
                          <w:rFonts w:ascii="Verdana" w:hAnsi="Verdana"/>
                          <w:color w:val="000000" w:themeColor="text1"/>
                          <w:sz w:val="16"/>
                          <w:szCs w:val="16"/>
                        </w:rPr>
                      </w:pPr>
                      <w:r w:rsidRPr="00365CFB">
                        <w:rPr>
                          <w:rFonts w:ascii="Verdana" w:hAnsi="Verdana"/>
                          <w:color w:val="000000" w:themeColor="text1"/>
                          <w:sz w:val="16"/>
                          <w:szCs w:val="16"/>
                        </w:rPr>
                        <w:t>Number of articles assessed for quality (N=</w:t>
                      </w:r>
                      <w:r>
                        <w:rPr>
                          <w:rFonts w:ascii="Verdana" w:hAnsi="Verdana"/>
                          <w:color w:val="000000" w:themeColor="text1"/>
                          <w:sz w:val="16"/>
                          <w:szCs w:val="16"/>
                        </w:rPr>
                        <w:t>4</w:t>
                      </w:r>
                      <w:r w:rsidRPr="00365CFB">
                        <w:rPr>
                          <w:rFonts w:ascii="Verdana" w:hAnsi="Verdana"/>
                          <w:color w:val="000000" w:themeColor="text1"/>
                          <w:sz w:val="16"/>
                          <w:szCs w:val="16"/>
                        </w:rPr>
                        <w:t>)</w:t>
                      </w:r>
                    </w:p>
                    <w:p w14:paraId="48DF7E74" w14:textId="77777777" w:rsidR="00200E5A" w:rsidRPr="00365CFB" w:rsidRDefault="00200E5A" w:rsidP="00200E5A">
                      <w:pPr>
                        <w:rPr>
                          <w:color w:val="000000" w:themeColor="text1"/>
                        </w:rPr>
                      </w:pPr>
                    </w:p>
                  </w:txbxContent>
                </v:textbox>
              </v:shape>
            </w:pict>
          </mc:Fallback>
        </mc:AlternateContent>
      </w:r>
    </w:p>
    <w:p w14:paraId="4D1CAFC3" w14:textId="77777777" w:rsidR="00200E5A" w:rsidRPr="00AA198E" w:rsidRDefault="00200E5A" w:rsidP="00200E5A">
      <w:pPr>
        <w:spacing w:after="0" w:line="240" w:lineRule="auto"/>
        <w:rPr>
          <w:rFonts w:ascii="Arial" w:eastAsia="Times New Roman" w:hAnsi="Arial" w:cs="Arial"/>
          <w:b/>
          <w:sz w:val="20"/>
          <w:szCs w:val="20"/>
          <w:lang w:val="en-GB"/>
        </w:rPr>
      </w:pPr>
    </w:p>
    <w:p w14:paraId="608FA767" w14:textId="77777777" w:rsidR="00200E5A" w:rsidRPr="00AA198E" w:rsidRDefault="00200E5A" w:rsidP="00200E5A">
      <w:pPr>
        <w:spacing w:after="0" w:line="240" w:lineRule="auto"/>
        <w:rPr>
          <w:rFonts w:ascii="Arial" w:eastAsia="Times New Roman" w:hAnsi="Arial" w:cs="Arial"/>
          <w:b/>
          <w:sz w:val="20"/>
          <w:szCs w:val="20"/>
          <w:lang w:val="en-GB"/>
        </w:rPr>
      </w:pPr>
      <w:r>
        <w:rPr>
          <w:rFonts w:ascii="Calibri" w:eastAsia="Times New Roman" w:hAnsi="Calibri" w:cs="Times New Roman"/>
          <w:noProof/>
          <w:lang w:eastAsia="en-AU"/>
        </w:rPr>
        <mc:AlternateContent>
          <mc:Choice Requires="wps">
            <w:drawing>
              <wp:anchor distT="4294967294" distB="4294967294" distL="114300" distR="114300" simplePos="0" relativeHeight="251675648" behindDoc="0" locked="0" layoutInCell="1" allowOverlap="1" wp14:anchorId="3D19EB32" wp14:editId="2660C072">
                <wp:simplePos x="0" y="0"/>
                <wp:positionH relativeFrom="column">
                  <wp:posOffset>3189605</wp:posOffset>
                </wp:positionH>
                <wp:positionV relativeFrom="paragraph">
                  <wp:posOffset>67945</wp:posOffset>
                </wp:positionV>
                <wp:extent cx="768350" cy="0"/>
                <wp:effectExtent l="14605" t="55245" r="29845" b="71755"/>
                <wp:wrapNone/>
                <wp:docPr id="21" name="Straight Arrow Connector 2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768350" cy="0"/>
                        </a:xfrm>
                        <a:prstGeom prst="straightConnector1">
                          <a:avLst/>
                        </a:prstGeom>
                        <a:noFill/>
                        <a:ln w="9525">
                          <a:solidFill>
                            <a:srgbClr val="000000"/>
                          </a:solidFill>
                          <a:round/>
                          <a:headEnd/>
                          <a:tailEnd type="arrow" w="med" len="me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shape w14:anchorId="5204BD5D" id="Straight Arrow Connector 21" o:spid="_x0000_s1026" type="#_x0000_t32" style="position:absolute;margin-left:251.15pt;margin-top:5.35pt;width:60.5pt;height:0;z-index:251675648;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">
                <v:stroke endarrow="open"/>
                <o:lock v:ext="edit" shapetype="f"/>
              </v:shape>
            </w:pict>
          </mc:Fallback>
        </mc:AlternateContent>
      </w:r>
    </w:p>
    <w:p w14:paraId="0215F2EA" w14:textId="77777777" w:rsidR="00200E5A" w:rsidRPr="00AA198E" w:rsidRDefault="00200E5A" w:rsidP="00200E5A">
      <w:pPr>
        <w:spacing w:after="0" w:line="240" w:lineRule="auto"/>
        <w:rPr>
          <w:rFonts w:ascii="Arial" w:eastAsia="Times New Roman" w:hAnsi="Arial" w:cs="Arial"/>
          <w:b/>
          <w:sz w:val="20"/>
          <w:szCs w:val="20"/>
          <w:lang w:val="en-GB"/>
        </w:rPr>
      </w:pPr>
    </w:p>
    <w:p w14:paraId="1F149BFB" w14:textId="77777777" w:rsidR="00200E5A" w:rsidRPr="00AA198E" w:rsidRDefault="00200E5A" w:rsidP="00200E5A">
      <w:pPr>
        <w:spacing w:after="0" w:line="240" w:lineRule="auto"/>
        <w:rPr>
          <w:rFonts w:ascii="Arial" w:eastAsia="Times New Roman" w:hAnsi="Arial" w:cs="Arial"/>
          <w:b/>
          <w:sz w:val="20"/>
          <w:szCs w:val="20"/>
          <w:lang w:val="en-GB"/>
        </w:rPr>
      </w:pPr>
    </w:p>
    <w:p w14:paraId="74B09CA9" w14:textId="77777777" w:rsidR="00200E5A" w:rsidRPr="00AA198E" w:rsidRDefault="00200E5A" w:rsidP="00200E5A">
      <w:pPr>
        <w:spacing w:after="0" w:line="240" w:lineRule="auto"/>
        <w:rPr>
          <w:rFonts w:ascii="Arial" w:eastAsia="Times New Roman" w:hAnsi="Arial" w:cs="Arial"/>
          <w:b/>
          <w:sz w:val="20"/>
          <w:szCs w:val="20"/>
          <w:lang w:val="en-GB"/>
        </w:rPr>
      </w:pPr>
    </w:p>
    <w:p w14:paraId="3677043E" w14:textId="77777777" w:rsidR="00200E5A" w:rsidRPr="00AA198E" w:rsidRDefault="00200E5A" w:rsidP="00200E5A">
      <w:pPr>
        <w:spacing w:after="0" w:line="240" w:lineRule="auto"/>
        <w:rPr>
          <w:rFonts w:ascii="Arial" w:eastAsia="Times New Roman" w:hAnsi="Arial" w:cs="Arial"/>
          <w:b/>
          <w:sz w:val="20"/>
          <w:szCs w:val="20"/>
          <w:lang w:val="en-GB"/>
        </w:rPr>
      </w:pPr>
      <w:r>
        <w:rPr>
          <w:rFonts w:ascii="Calibri" w:eastAsia="Times New Roman" w:hAnsi="Calibri" w:cs="Times New Roman"/>
          <w:noProof/>
          <w:lang w:eastAsia="en-AU"/>
        </w:rPr>
        <mc:AlternateContent>
          <mc:Choice Requires="wps">
            <w:drawing>
              <wp:anchor distT="0" distB="0" distL="114297" distR="114297" simplePos="0" relativeHeight="251674624" behindDoc="0" locked="0" layoutInCell="1" allowOverlap="1" wp14:anchorId="68C3A2BD" wp14:editId="344717E2">
                <wp:simplePos x="0" y="0"/>
                <wp:positionH relativeFrom="column">
                  <wp:posOffset>2476500</wp:posOffset>
                </wp:positionH>
                <wp:positionV relativeFrom="paragraph">
                  <wp:posOffset>52705</wp:posOffset>
                </wp:positionV>
                <wp:extent cx="19050" cy="416560"/>
                <wp:effectExtent l="38100" t="14605" r="69850" b="38735"/>
                <wp:wrapNone/>
                <wp:docPr id="22" name="Straight Arrow Connector 2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9050" cy="416560"/>
                        </a:xfrm>
                        <a:prstGeom prst="straightConnector1">
                          <a:avLst/>
                        </a:prstGeom>
                        <a:noFill/>
                        <a:ln w="9525">
                          <a:solidFill>
                            <a:srgbClr val="000000"/>
                          </a:solidFill>
                          <a:round/>
                          <a:headEnd/>
                          <a:tailEnd type="arrow" w="med" len="me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shape w14:anchorId="40532913" id="Straight Arrow Connector 22" o:spid="_x0000_s1026" type="#_x0000_t32" style="position:absolute;margin-left:195pt;margin-top:4.15pt;width:1.5pt;height:32.8pt;z-index:251674624;visibility:visible;mso-wrap-style:square;mso-width-percent:0;mso-height-percent:0;mso-wrap-distance-left:3.17492mm;mso-wrap-distance-top:0;mso-wrap-distance-right:3.17492mm;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">
                <v:stroke endarrow="open"/>
                <o:lock v:ext="edit" shapetype="f"/>
              </v:shape>
            </w:pict>
          </mc:Fallback>
        </mc:AlternateContent>
      </w:r>
    </w:p>
    <w:p w14:paraId="0EEA9A50" w14:textId="77777777" w:rsidR="00200E5A" w:rsidRPr="00AA198E" w:rsidRDefault="00200E5A" w:rsidP="00200E5A">
      <w:pPr>
        <w:spacing w:after="0" w:line="240" w:lineRule="auto"/>
        <w:rPr>
          <w:rFonts w:ascii="Arial" w:eastAsia="Times New Roman" w:hAnsi="Arial" w:cs="Arial"/>
          <w:b/>
          <w:sz w:val="20"/>
          <w:szCs w:val="20"/>
          <w:lang w:val="en-GB"/>
        </w:rPr>
      </w:pPr>
      <w:r>
        <w:rPr>
          <w:rFonts w:ascii="Calibri" w:eastAsia="Times New Roman" w:hAnsi="Calibri" w:cs="Times New Roman"/>
          <w:noProof/>
          <w:lang w:eastAsia="en-AU"/>
        </w:rPr>
        <mc:AlternateContent>
          <mc:Choice Requires="wps">
            <w:drawing>
              <wp:anchor distT="0" distB="0" distL="114300" distR="114300" simplePos="0" relativeHeight="251681792" behindDoc="0" locked="0" layoutInCell="1" allowOverlap="1" wp14:anchorId="266C102C" wp14:editId="1AB51E03">
                <wp:simplePos x="0" y="0"/>
                <wp:positionH relativeFrom="margin">
                  <wp:posOffset>-19050</wp:posOffset>
                </wp:positionH>
                <wp:positionV relativeFrom="paragraph">
                  <wp:posOffset>54610</wp:posOffset>
                </wp:positionV>
                <wp:extent cx="455930" cy="1030605"/>
                <wp:effectExtent l="19050" t="16510" r="7620" b="6985"/>
                <wp:wrapNone/>
                <wp:docPr id="23" name="Rounded 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55930" cy="1030605"/>
                        </a:xfrm>
                        <a:prstGeom prst="roundRect">
                          <a:avLst>
                            <a:gd name="adj" fmla="val 16667"/>
                          </a:avLst>
                        </a:prstGeom>
                        <a:solidFill>
                          <a:srgbClr val="FFFFFF"/>
                        </a:solidFill>
                        <a:ln w="25400">
                          <a:solidFill>
                            <a:srgbClr val="000000"/>
                          </a:solidFill>
                          <a:round/>
                          <a:headEnd/>
                          <a:tailEnd/>
                        </a:ln>
                      </wps:spPr>
                      <wps:txbx>
                        <w:txbxContent>
                          <w:p w14:paraId="2B8F6A6F" w14:textId="77777777" w:rsidR="00200E5A" w:rsidRPr="00AA198E" w:rsidRDefault="00200E5A" w:rsidP="00200E5A">
                            <w:pPr>
                              <w:jc w:val="center"/>
                              <w:rPr>
                                <w:rFonts w:ascii="Verdana" w:hAnsi="Verdana"/>
                                <w:color w:val="000000"/>
                                <w:sz w:val="16"/>
                                <w:szCs w:val="16"/>
                              </w:rPr>
                            </w:pPr>
                            <w:r>
                              <w:rPr>
                                <w:rFonts w:ascii="Verdana" w:hAnsi="Verdana"/>
                                <w:color w:val="000000"/>
                                <w:sz w:val="16"/>
                                <w:szCs w:val="16"/>
                              </w:rPr>
                              <w:t>Included</w:t>
                            </w:r>
                          </w:p>
                        </w:txbxContent>
                      </wps:txbx>
                      <wps:bodyPr rot="0" vert="vert270"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oundrect w14:anchorId="266C102C" id="Rounded Rectangle 2" o:spid="_x0000_s1038" style="position:absolute;margin-left:-1.5pt;margin-top:4.3pt;width:35.9pt;height:81.15pt;z-index:25168179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" strokeweight="2pt">
                <v:path arrowok="t"/>
                <v:textbox style="layout-flow:vertical;mso-layout-flow-alt:bottom-to-top">
                  <w:txbxContent>
                    <w:p w14:paraId="2B8F6A6F" w14:textId="77777777" w:rsidR="00200E5A" w:rsidRPr="00AA198E" w:rsidRDefault="00200E5A" w:rsidP="00200E5A">
                      <w:pPr>
                        <w:jc w:val="center"/>
                        <w:rPr>
                          <w:rFonts w:ascii="Verdana" w:hAnsi="Verdana"/>
                          <w:color w:val="000000"/>
                          <w:sz w:val="16"/>
                          <w:szCs w:val="16"/>
                        </w:rPr>
                      </w:pPr>
                      <w:r>
                        <w:rPr>
                          <w:rFonts w:ascii="Verdana" w:hAnsi="Verdana"/>
                          <w:color w:val="000000"/>
                          <w:sz w:val="16"/>
                          <w:szCs w:val="16"/>
                        </w:rPr>
                        <w:t>Included</w:t>
                      </w:r>
                    </w:p>
                  </w:txbxContent>
                </v:textbox>
                <w10:wrap anchorx="margin"/>
              </v:roundrect>
            </w:pict>
          </mc:Fallback>
        </mc:AlternateContent>
      </w:r>
    </w:p>
    <w:p w14:paraId="592EB618" w14:textId="77777777" w:rsidR="00200E5A" w:rsidRPr="00AA198E" w:rsidRDefault="00200E5A" w:rsidP="00200E5A">
      <w:pPr>
        <w:spacing w:after="0" w:line="240" w:lineRule="auto"/>
        <w:rPr>
          <w:rFonts w:ascii="Arial" w:eastAsia="Times New Roman" w:hAnsi="Arial" w:cs="Arial"/>
          <w:b/>
          <w:sz w:val="20"/>
          <w:szCs w:val="20"/>
          <w:lang w:val="en-GB"/>
        </w:rPr>
      </w:pPr>
    </w:p>
    <w:p w14:paraId="700C980C" w14:textId="77777777" w:rsidR="00200E5A" w:rsidRPr="00AA198E" w:rsidRDefault="00200E5A" w:rsidP="00200E5A">
      <w:pPr>
        <w:spacing w:after="0" w:line="240" w:lineRule="auto"/>
        <w:rPr>
          <w:rFonts w:ascii="Arial" w:eastAsia="Times New Roman" w:hAnsi="Arial" w:cs="Arial"/>
          <w:b/>
          <w:sz w:val="20"/>
          <w:szCs w:val="20"/>
          <w:lang w:val="en-GB"/>
        </w:rPr>
      </w:pPr>
      <w:r>
        <w:rPr>
          <w:rFonts w:ascii="Calibri" w:eastAsia="Times New Roman" w:hAnsi="Calibri" w:cs="Times New Roman"/>
          <w:noProof/>
          <w:lang w:eastAsia="en-AU"/>
        </w:rPr>
        <mc:AlternateContent>
          <mc:Choice Requires="wps">
            <w:drawing>
              <wp:anchor distT="0" distB="0" distL="114300" distR="114300" simplePos="0" relativeHeight="251672576" behindDoc="0" locked="0" layoutInCell="1" allowOverlap="1" wp14:anchorId="314D0B25" wp14:editId="73B14ACD">
                <wp:simplePos x="0" y="0"/>
                <wp:positionH relativeFrom="column">
                  <wp:posOffset>1028700</wp:posOffset>
                </wp:positionH>
                <wp:positionV relativeFrom="paragraph">
                  <wp:posOffset>33655</wp:posOffset>
                </wp:positionV>
                <wp:extent cx="2948940" cy="657225"/>
                <wp:effectExtent l="0" t="0" r="10160" b="7620"/>
                <wp:wrapNone/>
                <wp:docPr id="24" name="Text 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948940" cy="657225"/>
                        </a:xfrm>
                        <a:prstGeom prst="rect">
                          <a:avLst/>
                        </a:prstGeom>
                        <a:solidFill>
                          <a:srgbClr val="FFFFFF"/>
                        </a:solidFill>
                        <a:ln w="6350">
                          <a:solidFill>
                            <a:srgbClr val="000000"/>
                          </a:solidFill>
                          <a:miter lim="800000"/>
                          <a:headEnd/>
                          <a:tailEnd/>
                        </a:ln>
                      </wps:spPr>
                      <wps:txbx>
                        <w:txbxContent>
                          <w:p w14:paraId="7EF0CFBB" w14:textId="77777777" w:rsidR="00200E5A" w:rsidRPr="00365CFB" w:rsidRDefault="00200E5A" w:rsidP="00200E5A">
                            <w:pPr>
                              <w:jc w:val="center"/>
                              <w:rPr>
                                <w:rFonts w:ascii="Verdana" w:hAnsi="Verdana"/>
                                <w:color w:val="000000" w:themeColor="text1"/>
                                <w:sz w:val="16"/>
                                <w:szCs w:val="16"/>
                              </w:rPr>
                            </w:pPr>
                            <w:r w:rsidRPr="00365CFB">
                              <w:rPr>
                                <w:rFonts w:ascii="Verdana" w:hAnsi="Verdana"/>
                                <w:color w:val="000000" w:themeColor="text1"/>
                                <w:sz w:val="16"/>
                                <w:szCs w:val="16"/>
                              </w:rPr>
                              <w:t xml:space="preserve">Number of articles included </w:t>
                            </w:r>
                          </w:p>
                          <w:p w14:paraId="775E2AAC" w14:textId="77777777" w:rsidR="00200E5A" w:rsidRPr="00365CFB" w:rsidRDefault="00200E5A" w:rsidP="00200E5A">
                            <w:pPr>
                              <w:jc w:val="center"/>
                              <w:rPr>
                                <w:rFonts w:ascii="Verdana" w:hAnsi="Verdana"/>
                                <w:color w:val="000000" w:themeColor="text1"/>
                                <w:sz w:val="16"/>
                                <w:szCs w:val="16"/>
                              </w:rPr>
                            </w:pPr>
                            <w:r w:rsidRPr="00365CFB">
                              <w:rPr>
                                <w:rFonts w:ascii="Verdana" w:hAnsi="Verdana"/>
                                <w:b/>
                                <w:color w:val="000000" w:themeColor="text1"/>
                                <w:sz w:val="16"/>
                                <w:szCs w:val="16"/>
                              </w:rPr>
                              <w:t>(N=</w:t>
                            </w:r>
                            <w:r>
                              <w:rPr>
                                <w:rFonts w:ascii="Verdana" w:hAnsi="Verdana"/>
                                <w:b/>
                                <w:color w:val="000000" w:themeColor="text1"/>
                                <w:sz w:val="16"/>
                                <w:szCs w:val="16"/>
                              </w:rPr>
                              <w:t>4</w:t>
                            </w:r>
                            <w:r w:rsidRPr="00365CFB">
                              <w:rPr>
                                <w:rFonts w:ascii="Verdana" w:hAnsi="Verdana"/>
                                <w:b/>
                                <w:color w:val="000000" w:themeColor="text1"/>
                                <w:sz w:val="16"/>
                                <w:szCs w:val="16"/>
                              </w:rPr>
                              <w:t xml:space="preserve">) </w:t>
                            </w:r>
                          </w:p>
                          <w:p w14:paraId="7297FE7E" w14:textId="77777777" w:rsidR="00200E5A" w:rsidRPr="00365CFB" w:rsidRDefault="00200E5A" w:rsidP="00200E5A">
                            <w:pPr>
                              <w:rPr>
                                <w:color w:val="000000" w:themeColor="text1"/>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14D0B25" id="Text Box 24" o:spid="_x0000_s1039" type="#_x0000_t202" style="position:absolute;margin-left:81pt;margin-top:2.65pt;width:232.2pt;height:51.7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" strokeweight=".5pt">
                <v:path arrowok="t"/>
                <v:textbox>
                  <w:txbxContent>
                    <w:p w14:paraId="7EF0CFBB" w14:textId="77777777" w:rsidR="00200E5A" w:rsidRPr="00365CFB" w:rsidRDefault="00200E5A" w:rsidP="00200E5A">
                      <w:pPr>
                        <w:jc w:val="center"/>
                        <w:rPr>
                          <w:rFonts w:ascii="Verdana" w:hAnsi="Verdana"/>
                          <w:color w:val="000000" w:themeColor="text1"/>
                          <w:sz w:val="16"/>
                          <w:szCs w:val="16"/>
                        </w:rPr>
                      </w:pPr>
                      <w:r w:rsidRPr="00365CFB">
                        <w:rPr>
                          <w:rFonts w:ascii="Verdana" w:hAnsi="Verdana"/>
                          <w:color w:val="000000" w:themeColor="text1"/>
                          <w:sz w:val="16"/>
                          <w:szCs w:val="16"/>
                        </w:rPr>
                        <w:t xml:space="preserve">Number of articles included </w:t>
                      </w:r>
                    </w:p>
                    <w:p w14:paraId="775E2AAC" w14:textId="77777777" w:rsidR="00200E5A" w:rsidRPr="00365CFB" w:rsidRDefault="00200E5A" w:rsidP="00200E5A">
                      <w:pPr>
                        <w:jc w:val="center"/>
                        <w:rPr>
                          <w:rFonts w:ascii="Verdana" w:hAnsi="Verdana"/>
                          <w:color w:val="000000" w:themeColor="text1"/>
                          <w:sz w:val="16"/>
                          <w:szCs w:val="16"/>
                        </w:rPr>
                      </w:pPr>
                      <w:r w:rsidRPr="00365CFB">
                        <w:rPr>
                          <w:rFonts w:ascii="Verdana" w:hAnsi="Verdana"/>
                          <w:b/>
                          <w:color w:val="000000" w:themeColor="text1"/>
                          <w:sz w:val="16"/>
                          <w:szCs w:val="16"/>
                        </w:rPr>
                        <w:t>(N=</w:t>
                      </w:r>
                      <w:r>
                        <w:rPr>
                          <w:rFonts w:ascii="Verdana" w:hAnsi="Verdana"/>
                          <w:b/>
                          <w:color w:val="000000" w:themeColor="text1"/>
                          <w:sz w:val="16"/>
                          <w:szCs w:val="16"/>
                        </w:rPr>
                        <w:t>4</w:t>
                      </w:r>
                      <w:r w:rsidRPr="00365CFB">
                        <w:rPr>
                          <w:rFonts w:ascii="Verdana" w:hAnsi="Verdana"/>
                          <w:b/>
                          <w:color w:val="000000" w:themeColor="text1"/>
                          <w:sz w:val="16"/>
                          <w:szCs w:val="16"/>
                        </w:rPr>
                        <w:t xml:space="preserve">) </w:t>
                      </w:r>
                    </w:p>
                    <w:p w14:paraId="7297FE7E" w14:textId="77777777" w:rsidR="00200E5A" w:rsidRPr="00365CFB" w:rsidRDefault="00200E5A" w:rsidP="00200E5A">
                      <w:pPr>
                        <w:rPr>
                          <w:color w:val="000000" w:themeColor="text1"/>
                        </w:rPr>
                      </w:pPr>
                    </w:p>
                  </w:txbxContent>
                </v:textbox>
              </v:shape>
            </w:pict>
          </mc:Fallback>
        </mc:AlternateContent>
      </w:r>
    </w:p>
    <w:p w14:paraId="2E3202B1" w14:textId="77777777" w:rsidR="00200E5A" w:rsidRPr="00AA198E" w:rsidRDefault="00200E5A" w:rsidP="00200E5A">
      <w:pPr>
        <w:spacing w:after="0" w:line="240" w:lineRule="auto"/>
        <w:rPr>
          <w:rFonts w:ascii="Arial" w:eastAsia="Times New Roman" w:hAnsi="Arial" w:cs="Arial"/>
          <w:b/>
          <w:sz w:val="20"/>
          <w:szCs w:val="20"/>
          <w:lang w:val="en-GB"/>
        </w:rPr>
      </w:pPr>
    </w:p>
    <w:p w14:paraId="762114F6" w14:textId="77777777" w:rsidR="00B52C8F" w:rsidRDefault="00B52C8F"/>
    <w:p w14:paraId="76FF1B7F" w14:textId="77777777" w:rsidR="00B52C8F" w:rsidRDefault="00B52C8F"/>
    <w:p w14:paraId="5836940B" w14:textId="77777777" w:rsidR="00B52C8F" w:rsidRDefault="00B52C8F" w:rsidP="00B52C8F">
      <w:pPr>
        <w:pStyle w:val="EndNoteBibliography"/>
        <w:ind w:left="720" w:hanging="720"/>
      </w:pPr>
    </w:p>
    <w:p w14:paraId="1171AE85" w14:textId="77777777" w:rsidR="00B52C8F" w:rsidRDefault="00B52C8F" w:rsidP="00B52C8F">
      <w:pPr>
        <w:pStyle w:val="EndNoteBibliography"/>
        <w:ind w:left="720" w:hanging="720"/>
      </w:pPr>
    </w:p>
    <w:p w14:paraId="403E916F" w14:textId="77777777" w:rsidR="00B52C8F" w:rsidRDefault="00B52C8F" w:rsidP="00B52C8F">
      <w:pPr>
        <w:pStyle w:val="EndNoteBibliography"/>
        <w:ind w:left="720" w:hanging="720"/>
      </w:pPr>
    </w:p>
    <w:p w14:paraId="19426A7F" w14:textId="23FC4B7A" w:rsidR="007A43B6" w:rsidRDefault="007A43B6" w:rsidP="00A77C10"/>
    <w:p w14:paraId="084EB4A8" w14:textId="2AD8D580" w:rsidR="00A77C10" w:rsidRPr="006F7FBA" w:rsidRDefault="007A43B6" w:rsidP="006F7FBA">
      <w:pPr>
        <w:rPr>
          <w:rFonts w:cstheme="minorHAnsi"/>
          <w:b/>
          <w:bCs/>
          <w:lang w:val="en-GB"/>
        </w:rPr>
      </w:pPr>
      <w:r w:rsidRPr="008413CA">
        <w:rPr>
          <w:rFonts w:cstheme="minorHAnsi"/>
          <w:b/>
          <w:bCs/>
        </w:rPr>
        <w:lastRenderedPageBreak/>
        <w:t xml:space="preserve">Appendix </w:t>
      </w:r>
      <w:r>
        <w:rPr>
          <w:rFonts w:cstheme="minorHAnsi"/>
          <w:b/>
          <w:bCs/>
        </w:rPr>
        <w:t>2</w:t>
      </w:r>
      <w:r w:rsidRPr="008413CA">
        <w:rPr>
          <w:rFonts w:cstheme="minorHAnsi"/>
          <w:b/>
          <w:bCs/>
        </w:rPr>
        <w:t xml:space="preserve">: </w:t>
      </w:r>
      <w:r w:rsidRPr="008413CA">
        <w:rPr>
          <w:rFonts w:cstheme="minorHAnsi"/>
          <w:b/>
          <w:bCs/>
          <w:lang w:val="en-GB"/>
        </w:rPr>
        <w:t xml:space="preserve">Quality assessment of the included studies </w:t>
      </w:r>
    </w:p>
    <w:p w14:paraId="067E221F" w14:textId="77777777" w:rsidR="00A77C10" w:rsidRDefault="00A77C10" w:rsidP="00B52C8F">
      <w:pPr>
        <w:pStyle w:val="EndNoteBibliography"/>
        <w:ind w:left="720" w:hanging="720"/>
      </w:pPr>
    </w:p>
    <w:tbl>
      <w:tblPr>
        <w:tblStyle w:val="TableGrid"/>
        <w:tblpPr w:leftFromText="180" w:rightFromText="180" w:vertAnchor="text" w:horzAnchor="margin" w:tblpX="-314" w:tblpY="89"/>
        <w:tblW w:w="8963" w:type="dxa"/>
        <w:shd w:val="clear" w:color="auto" w:fill="FFFFFF" w:themeFill="background1"/>
        <w:tblLayout w:type="fixed"/>
        <w:tblLook w:val="04A0" w:firstRow="1" w:lastRow="0" w:firstColumn="1" w:lastColumn="0" w:noHBand="0" w:noVBand="1"/>
      </w:tblPr>
      <w:tblGrid>
        <w:gridCol w:w="1443"/>
        <w:gridCol w:w="378"/>
        <w:gridCol w:w="425"/>
        <w:gridCol w:w="417"/>
        <w:gridCol w:w="437"/>
        <w:gridCol w:w="425"/>
        <w:gridCol w:w="426"/>
        <w:gridCol w:w="431"/>
        <w:gridCol w:w="408"/>
        <w:gridCol w:w="410"/>
        <w:gridCol w:w="466"/>
        <w:gridCol w:w="481"/>
        <w:gridCol w:w="495"/>
        <w:gridCol w:w="479"/>
        <w:gridCol w:w="1842"/>
      </w:tblGrid>
      <w:tr w:rsidR="000D0565" w:rsidRPr="000D0565" w14:paraId="735AFAFA" w14:textId="77777777" w:rsidTr="000D0565">
        <w:tc>
          <w:tcPr>
            <w:tcW w:w="1443" w:type="dxa"/>
            <w:shd w:val="clear" w:color="auto" w:fill="FFFFFF" w:themeFill="background1"/>
          </w:tcPr>
          <w:p w14:paraId="74E6F4AD" w14:textId="77777777" w:rsidR="000D0565" w:rsidRPr="000D0565" w:rsidRDefault="000D0565" w:rsidP="000D0565">
            <w:pPr>
              <w:shd w:val="clear" w:color="auto" w:fill="FFFFFF" w:themeFill="background1"/>
              <w:autoSpaceDE w:val="0"/>
              <w:autoSpaceDN w:val="0"/>
              <w:adjustRightInd w:val="0"/>
              <w:rPr>
                <w:rFonts w:cstheme="minorHAnsi"/>
                <w:sz w:val="24"/>
                <w:szCs w:val="24"/>
              </w:rPr>
            </w:pPr>
            <w:r w:rsidRPr="000D0565">
              <w:rPr>
                <w:rFonts w:cstheme="minorHAnsi"/>
                <w:sz w:val="24"/>
                <w:szCs w:val="24"/>
              </w:rPr>
              <w:t xml:space="preserve">Citation </w:t>
            </w:r>
          </w:p>
        </w:tc>
        <w:tc>
          <w:tcPr>
            <w:tcW w:w="378" w:type="dxa"/>
            <w:shd w:val="clear" w:color="auto" w:fill="FFFFFF" w:themeFill="background1"/>
          </w:tcPr>
          <w:p w14:paraId="5B458A88" w14:textId="77777777" w:rsidR="000D0565" w:rsidRPr="000D0565" w:rsidRDefault="000D0565" w:rsidP="000D0565">
            <w:pPr>
              <w:shd w:val="clear" w:color="auto" w:fill="FFFFFF" w:themeFill="background1"/>
              <w:autoSpaceDE w:val="0"/>
              <w:autoSpaceDN w:val="0"/>
              <w:adjustRightInd w:val="0"/>
              <w:jc w:val="center"/>
              <w:rPr>
                <w:rFonts w:cstheme="minorHAnsi"/>
                <w:sz w:val="24"/>
                <w:szCs w:val="24"/>
              </w:rPr>
            </w:pPr>
            <w:r w:rsidRPr="000D0565">
              <w:rPr>
                <w:rFonts w:cstheme="minorHAnsi"/>
                <w:sz w:val="24"/>
                <w:szCs w:val="24"/>
              </w:rPr>
              <w:t>Q1</w:t>
            </w:r>
          </w:p>
        </w:tc>
        <w:tc>
          <w:tcPr>
            <w:tcW w:w="425" w:type="dxa"/>
            <w:shd w:val="clear" w:color="auto" w:fill="FFFFFF" w:themeFill="background1"/>
          </w:tcPr>
          <w:p w14:paraId="15E05CA6" w14:textId="77777777" w:rsidR="000D0565" w:rsidRPr="000D0565" w:rsidRDefault="000D0565" w:rsidP="000D0565">
            <w:pPr>
              <w:shd w:val="clear" w:color="auto" w:fill="FFFFFF" w:themeFill="background1"/>
              <w:autoSpaceDE w:val="0"/>
              <w:autoSpaceDN w:val="0"/>
              <w:adjustRightInd w:val="0"/>
              <w:jc w:val="center"/>
              <w:rPr>
                <w:rFonts w:cstheme="minorHAnsi"/>
                <w:sz w:val="24"/>
                <w:szCs w:val="24"/>
              </w:rPr>
            </w:pPr>
            <w:r w:rsidRPr="000D0565">
              <w:rPr>
                <w:rFonts w:cstheme="minorHAnsi"/>
                <w:sz w:val="24"/>
                <w:szCs w:val="24"/>
              </w:rPr>
              <w:t>Q2</w:t>
            </w:r>
          </w:p>
        </w:tc>
        <w:tc>
          <w:tcPr>
            <w:tcW w:w="417" w:type="dxa"/>
            <w:shd w:val="clear" w:color="auto" w:fill="FFFFFF" w:themeFill="background1"/>
          </w:tcPr>
          <w:p w14:paraId="5B4F0C98" w14:textId="77777777" w:rsidR="000D0565" w:rsidRPr="000D0565" w:rsidRDefault="000D0565" w:rsidP="000D0565">
            <w:pPr>
              <w:shd w:val="clear" w:color="auto" w:fill="FFFFFF" w:themeFill="background1"/>
              <w:autoSpaceDE w:val="0"/>
              <w:autoSpaceDN w:val="0"/>
              <w:adjustRightInd w:val="0"/>
              <w:jc w:val="center"/>
              <w:rPr>
                <w:rFonts w:cstheme="minorHAnsi"/>
                <w:sz w:val="24"/>
                <w:szCs w:val="24"/>
              </w:rPr>
            </w:pPr>
            <w:r w:rsidRPr="000D0565">
              <w:rPr>
                <w:rFonts w:cstheme="minorHAnsi"/>
                <w:sz w:val="24"/>
                <w:szCs w:val="24"/>
              </w:rPr>
              <w:t>Q3</w:t>
            </w:r>
          </w:p>
        </w:tc>
        <w:tc>
          <w:tcPr>
            <w:tcW w:w="437" w:type="dxa"/>
            <w:shd w:val="clear" w:color="auto" w:fill="FFFFFF" w:themeFill="background1"/>
          </w:tcPr>
          <w:p w14:paraId="02A2F738" w14:textId="77777777" w:rsidR="000D0565" w:rsidRPr="000D0565" w:rsidRDefault="000D0565" w:rsidP="000D0565">
            <w:pPr>
              <w:shd w:val="clear" w:color="auto" w:fill="FFFFFF" w:themeFill="background1"/>
              <w:autoSpaceDE w:val="0"/>
              <w:autoSpaceDN w:val="0"/>
              <w:adjustRightInd w:val="0"/>
              <w:jc w:val="center"/>
              <w:rPr>
                <w:rFonts w:cstheme="minorHAnsi"/>
                <w:sz w:val="24"/>
                <w:szCs w:val="24"/>
              </w:rPr>
            </w:pPr>
            <w:r w:rsidRPr="000D0565">
              <w:rPr>
                <w:rFonts w:cstheme="minorHAnsi"/>
                <w:sz w:val="24"/>
                <w:szCs w:val="24"/>
              </w:rPr>
              <w:t>Q4</w:t>
            </w:r>
          </w:p>
        </w:tc>
        <w:tc>
          <w:tcPr>
            <w:tcW w:w="425" w:type="dxa"/>
            <w:shd w:val="clear" w:color="auto" w:fill="FFFFFF" w:themeFill="background1"/>
          </w:tcPr>
          <w:p w14:paraId="40F2C435" w14:textId="77777777" w:rsidR="000D0565" w:rsidRPr="000D0565" w:rsidRDefault="000D0565" w:rsidP="000D0565">
            <w:pPr>
              <w:shd w:val="clear" w:color="auto" w:fill="FFFFFF" w:themeFill="background1"/>
              <w:autoSpaceDE w:val="0"/>
              <w:autoSpaceDN w:val="0"/>
              <w:adjustRightInd w:val="0"/>
              <w:jc w:val="center"/>
              <w:rPr>
                <w:rFonts w:cstheme="minorHAnsi"/>
                <w:sz w:val="24"/>
                <w:szCs w:val="24"/>
              </w:rPr>
            </w:pPr>
            <w:r w:rsidRPr="000D0565">
              <w:rPr>
                <w:rFonts w:cstheme="minorHAnsi"/>
                <w:sz w:val="24"/>
                <w:szCs w:val="24"/>
              </w:rPr>
              <w:t>Q5</w:t>
            </w:r>
          </w:p>
        </w:tc>
        <w:tc>
          <w:tcPr>
            <w:tcW w:w="426" w:type="dxa"/>
            <w:shd w:val="clear" w:color="auto" w:fill="FFFFFF" w:themeFill="background1"/>
          </w:tcPr>
          <w:p w14:paraId="3C5E0D2F" w14:textId="77777777" w:rsidR="000D0565" w:rsidRPr="000D0565" w:rsidRDefault="000D0565" w:rsidP="000D0565">
            <w:pPr>
              <w:shd w:val="clear" w:color="auto" w:fill="FFFFFF" w:themeFill="background1"/>
              <w:autoSpaceDE w:val="0"/>
              <w:autoSpaceDN w:val="0"/>
              <w:adjustRightInd w:val="0"/>
              <w:jc w:val="center"/>
              <w:rPr>
                <w:rFonts w:cstheme="minorHAnsi"/>
                <w:sz w:val="24"/>
                <w:szCs w:val="24"/>
              </w:rPr>
            </w:pPr>
            <w:r w:rsidRPr="000D0565">
              <w:rPr>
                <w:rFonts w:cstheme="minorHAnsi"/>
                <w:sz w:val="24"/>
                <w:szCs w:val="24"/>
              </w:rPr>
              <w:t>Q6</w:t>
            </w:r>
          </w:p>
        </w:tc>
        <w:tc>
          <w:tcPr>
            <w:tcW w:w="431" w:type="dxa"/>
            <w:shd w:val="clear" w:color="auto" w:fill="FFFFFF" w:themeFill="background1"/>
          </w:tcPr>
          <w:p w14:paraId="7F2C8C14" w14:textId="77777777" w:rsidR="000D0565" w:rsidRPr="000D0565" w:rsidRDefault="000D0565" w:rsidP="000D0565">
            <w:pPr>
              <w:shd w:val="clear" w:color="auto" w:fill="FFFFFF" w:themeFill="background1"/>
              <w:autoSpaceDE w:val="0"/>
              <w:autoSpaceDN w:val="0"/>
              <w:adjustRightInd w:val="0"/>
              <w:jc w:val="center"/>
              <w:rPr>
                <w:rFonts w:cstheme="minorHAnsi"/>
                <w:sz w:val="24"/>
                <w:szCs w:val="24"/>
              </w:rPr>
            </w:pPr>
            <w:r w:rsidRPr="000D0565">
              <w:rPr>
                <w:rFonts w:cstheme="minorHAnsi"/>
                <w:sz w:val="24"/>
                <w:szCs w:val="24"/>
              </w:rPr>
              <w:t>Q7</w:t>
            </w:r>
          </w:p>
        </w:tc>
        <w:tc>
          <w:tcPr>
            <w:tcW w:w="408" w:type="dxa"/>
            <w:shd w:val="clear" w:color="auto" w:fill="FFFFFF" w:themeFill="background1"/>
          </w:tcPr>
          <w:p w14:paraId="6B06CA75" w14:textId="77777777" w:rsidR="000D0565" w:rsidRPr="000D0565" w:rsidRDefault="000D0565" w:rsidP="000D0565">
            <w:pPr>
              <w:shd w:val="clear" w:color="auto" w:fill="FFFFFF" w:themeFill="background1"/>
              <w:autoSpaceDE w:val="0"/>
              <w:autoSpaceDN w:val="0"/>
              <w:adjustRightInd w:val="0"/>
              <w:jc w:val="center"/>
              <w:rPr>
                <w:rFonts w:cstheme="minorHAnsi"/>
                <w:sz w:val="24"/>
                <w:szCs w:val="24"/>
              </w:rPr>
            </w:pPr>
            <w:r w:rsidRPr="000D0565">
              <w:rPr>
                <w:rFonts w:cstheme="minorHAnsi"/>
                <w:sz w:val="24"/>
                <w:szCs w:val="24"/>
              </w:rPr>
              <w:t>Q8</w:t>
            </w:r>
          </w:p>
        </w:tc>
        <w:tc>
          <w:tcPr>
            <w:tcW w:w="410" w:type="dxa"/>
            <w:shd w:val="clear" w:color="auto" w:fill="FFFFFF" w:themeFill="background1"/>
          </w:tcPr>
          <w:p w14:paraId="7E91D99E" w14:textId="77777777" w:rsidR="000D0565" w:rsidRPr="000D0565" w:rsidRDefault="000D0565" w:rsidP="000D0565">
            <w:pPr>
              <w:shd w:val="clear" w:color="auto" w:fill="FFFFFF" w:themeFill="background1"/>
              <w:autoSpaceDE w:val="0"/>
              <w:autoSpaceDN w:val="0"/>
              <w:adjustRightInd w:val="0"/>
              <w:jc w:val="center"/>
              <w:rPr>
                <w:rFonts w:cstheme="minorHAnsi"/>
                <w:sz w:val="24"/>
                <w:szCs w:val="24"/>
              </w:rPr>
            </w:pPr>
            <w:r w:rsidRPr="000D0565">
              <w:rPr>
                <w:rFonts w:cstheme="minorHAnsi"/>
                <w:sz w:val="24"/>
                <w:szCs w:val="24"/>
              </w:rPr>
              <w:t>Q9</w:t>
            </w:r>
          </w:p>
        </w:tc>
        <w:tc>
          <w:tcPr>
            <w:tcW w:w="466" w:type="dxa"/>
            <w:shd w:val="clear" w:color="auto" w:fill="FFFFFF" w:themeFill="background1"/>
          </w:tcPr>
          <w:p w14:paraId="3C5690FD" w14:textId="77777777" w:rsidR="000D0565" w:rsidRPr="000D0565" w:rsidRDefault="000D0565" w:rsidP="000D0565">
            <w:pPr>
              <w:shd w:val="clear" w:color="auto" w:fill="FFFFFF" w:themeFill="background1"/>
              <w:autoSpaceDE w:val="0"/>
              <w:autoSpaceDN w:val="0"/>
              <w:adjustRightInd w:val="0"/>
              <w:jc w:val="center"/>
              <w:rPr>
                <w:rFonts w:cstheme="minorHAnsi"/>
                <w:sz w:val="24"/>
                <w:szCs w:val="24"/>
              </w:rPr>
            </w:pPr>
            <w:r w:rsidRPr="000D0565">
              <w:rPr>
                <w:rFonts w:cstheme="minorHAnsi"/>
                <w:sz w:val="24"/>
                <w:szCs w:val="24"/>
              </w:rPr>
              <w:t>Q10</w:t>
            </w:r>
          </w:p>
        </w:tc>
        <w:tc>
          <w:tcPr>
            <w:tcW w:w="481" w:type="dxa"/>
            <w:shd w:val="clear" w:color="auto" w:fill="FFFFFF" w:themeFill="background1"/>
          </w:tcPr>
          <w:p w14:paraId="600506DC" w14:textId="77777777" w:rsidR="000D0565" w:rsidRPr="000D0565" w:rsidRDefault="000D0565" w:rsidP="000D0565">
            <w:pPr>
              <w:shd w:val="clear" w:color="auto" w:fill="FFFFFF" w:themeFill="background1"/>
              <w:autoSpaceDE w:val="0"/>
              <w:autoSpaceDN w:val="0"/>
              <w:adjustRightInd w:val="0"/>
              <w:jc w:val="center"/>
              <w:rPr>
                <w:rFonts w:cstheme="minorHAnsi"/>
                <w:sz w:val="24"/>
                <w:szCs w:val="24"/>
              </w:rPr>
            </w:pPr>
            <w:r w:rsidRPr="000D0565">
              <w:rPr>
                <w:rFonts w:cstheme="minorHAnsi"/>
                <w:sz w:val="24"/>
                <w:szCs w:val="24"/>
              </w:rPr>
              <w:t>Q11</w:t>
            </w:r>
          </w:p>
        </w:tc>
        <w:tc>
          <w:tcPr>
            <w:tcW w:w="495" w:type="dxa"/>
            <w:shd w:val="clear" w:color="auto" w:fill="FFFFFF" w:themeFill="background1"/>
          </w:tcPr>
          <w:p w14:paraId="3BE514AB" w14:textId="77777777" w:rsidR="000D0565" w:rsidRPr="000D0565" w:rsidRDefault="000D0565" w:rsidP="000D0565">
            <w:pPr>
              <w:shd w:val="clear" w:color="auto" w:fill="FFFFFF" w:themeFill="background1"/>
              <w:autoSpaceDE w:val="0"/>
              <w:autoSpaceDN w:val="0"/>
              <w:adjustRightInd w:val="0"/>
              <w:jc w:val="center"/>
              <w:rPr>
                <w:rFonts w:cstheme="minorHAnsi"/>
                <w:sz w:val="24"/>
                <w:szCs w:val="24"/>
              </w:rPr>
            </w:pPr>
            <w:r w:rsidRPr="000D0565">
              <w:rPr>
                <w:rFonts w:cstheme="minorHAnsi"/>
                <w:sz w:val="24"/>
                <w:szCs w:val="24"/>
              </w:rPr>
              <w:t>Q12</w:t>
            </w:r>
          </w:p>
        </w:tc>
        <w:tc>
          <w:tcPr>
            <w:tcW w:w="479" w:type="dxa"/>
            <w:shd w:val="clear" w:color="auto" w:fill="FFFFFF" w:themeFill="background1"/>
          </w:tcPr>
          <w:p w14:paraId="5E56A96E" w14:textId="77777777" w:rsidR="000D0565" w:rsidRPr="000D0565" w:rsidRDefault="000D0565" w:rsidP="000D0565">
            <w:pPr>
              <w:shd w:val="clear" w:color="auto" w:fill="FFFFFF" w:themeFill="background1"/>
              <w:autoSpaceDE w:val="0"/>
              <w:autoSpaceDN w:val="0"/>
              <w:adjustRightInd w:val="0"/>
              <w:jc w:val="center"/>
              <w:rPr>
                <w:rFonts w:cstheme="minorHAnsi"/>
                <w:sz w:val="24"/>
                <w:szCs w:val="24"/>
              </w:rPr>
            </w:pPr>
            <w:r w:rsidRPr="000D0565">
              <w:rPr>
                <w:rFonts w:cstheme="minorHAnsi"/>
                <w:sz w:val="24"/>
                <w:szCs w:val="24"/>
              </w:rPr>
              <w:t>Q13</w:t>
            </w:r>
          </w:p>
        </w:tc>
        <w:tc>
          <w:tcPr>
            <w:tcW w:w="1842" w:type="dxa"/>
            <w:shd w:val="clear" w:color="auto" w:fill="FFFFFF" w:themeFill="background1"/>
          </w:tcPr>
          <w:p w14:paraId="3DAEBB7A" w14:textId="77777777" w:rsidR="000D0565" w:rsidRPr="000D0565" w:rsidRDefault="000D0565" w:rsidP="000D0565">
            <w:pPr>
              <w:shd w:val="clear" w:color="auto" w:fill="FFFFFF" w:themeFill="background1"/>
              <w:autoSpaceDE w:val="0"/>
              <w:autoSpaceDN w:val="0"/>
              <w:adjustRightInd w:val="0"/>
              <w:jc w:val="center"/>
              <w:rPr>
                <w:rFonts w:cstheme="minorHAnsi"/>
                <w:sz w:val="24"/>
                <w:szCs w:val="24"/>
              </w:rPr>
            </w:pPr>
            <w:r w:rsidRPr="000D0565">
              <w:rPr>
                <w:rFonts w:cstheme="minorHAnsi"/>
                <w:sz w:val="24"/>
                <w:szCs w:val="24"/>
              </w:rPr>
              <w:t>Score /13</w:t>
            </w:r>
          </w:p>
        </w:tc>
      </w:tr>
      <w:tr w:rsidR="000D0565" w:rsidRPr="000D0565" w14:paraId="78F9551D" w14:textId="77777777" w:rsidTr="000D0565">
        <w:tc>
          <w:tcPr>
            <w:tcW w:w="1443" w:type="dxa"/>
            <w:shd w:val="clear" w:color="auto" w:fill="FFFFFF" w:themeFill="background1"/>
          </w:tcPr>
          <w:p w14:paraId="17C9B6C8" w14:textId="77777777" w:rsidR="000D0565" w:rsidRPr="000D0565" w:rsidRDefault="000D0565" w:rsidP="000D0565">
            <w:pPr>
              <w:shd w:val="clear" w:color="auto" w:fill="FFFFFF" w:themeFill="background1"/>
              <w:rPr>
                <w:rFonts w:cstheme="minorHAnsi"/>
              </w:rPr>
            </w:pPr>
            <w:r w:rsidRPr="000D0565">
              <w:rPr>
                <w:rFonts w:cstheme="minorHAnsi"/>
              </w:rPr>
              <w:t>Araujo et al (2019)</w:t>
            </w:r>
          </w:p>
          <w:p w14:paraId="045B49DA" w14:textId="21A1AFEF" w:rsidR="000D0565" w:rsidRPr="000D0565" w:rsidRDefault="000D0565" w:rsidP="000D0565">
            <w:pPr>
              <w:shd w:val="clear" w:color="auto" w:fill="FFFFFF" w:themeFill="background1"/>
              <w:autoSpaceDE w:val="0"/>
              <w:autoSpaceDN w:val="0"/>
              <w:adjustRightInd w:val="0"/>
              <w:rPr>
                <w:rFonts w:cstheme="minorHAnsi"/>
                <w:sz w:val="24"/>
                <w:szCs w:val="24"/>
              </w:rPr>
            </w:pPr>
          </w:p>
        </w:tc>
        <w:tc>
          <w:tcPr>
            <w:tcW w:w="378" w:type="dxa"/>
            <w:shd w:val="clear" w:color="auto" w:fill="FFFFFF" w:themeFill="background1"/>
          </w:tcPr>
          <w:p w14:paraId="3D2CDB94" w14:textId="77777777" w:rsidR="000D0565" w:rsidRPr="000D0565" w:rsidRDefault="000D0565" w:rsidP="000D0565">
            <w:pPr>
              <w:shd w:val="clear" w:color="auto" w:fill="FFFFFF" w:themeFill="background1"/>
              <w:autoSpaceDE w:val="0"/>
              <w:autoSpaceDN w:val="0"/>
              <w:adjustRightInd w:val="0"/>
              <w:jc w:val="center"/>
              <w:rPr>
                <w:rFonts w:cstheme="minorHAnsi"/>
                <w:sz w:val="24"/>
                <w:szCs w:val="24"/>
              </w:rPr>
            </w:pPr>
            <w:r w:rsidRPr="000D0565">
              <w:rPr>
                <w:rFonts w:cstheme="minorHAnsi"/>
                <w:sz w:val="24"/>
                <w:szCs w:val="24"/>
              </w:rPr>
              <w:t>Y</w:t>
            </w:r>
          </w:p>
        </w:tc>
        <w:tc>
          <w:tcPr>
            <w:tcW w:w="425" w:type="dxa"/>
            <w:shd w:val="clear" w:color="auto" w:fill="FFFFFF" w:themeFill="background1"/>
          </w:tcPr>
          <w:p w14:paraId="7CF09D1F" w14:textId="77777777" w:rsidR="000D0565" w:rsidRPr="000D0565" w:rsidRDefault="000D0565" w:rsidP="000D0565">
            <w:pPr>
              <w:shd w:val="clear" w:color="auto" w:fill="FFFFFF" w:themeFill="background1"/>
              <w:autoSpaceDE w:val="0"/>
              <w:autoSpaceDN w:val="0"/>
              <w:adjustRightInd w:val="0"/>
              <w:jc w:val="center"/>
              <w:rPr>
                <w:rFonts w:cstheme="minorHAnsi"/>
                <w:sz w:val="24"/>
                <w:szCs w:val="24"/>
              </w:rPr>
            </w:pPr>
            <w:r w:rsidRPr="000D0565">
              <w:rPr>
                <w:rFonts w:cstheme="minorHAnsi"/>
                <w:sz w:val="24"/>
                <w:szCs w:val="24"/>
              </w:rPr>
              <w:t>Y</w:t>
            </w:r>
          </w:p>
        </w:tc>
        <w:tc>
          <w:tcPr>
            <w:tcW w:w="417" w:type="dxa"/>
            <w:shd w:val="clear" w:color="auto" w:fill="FFFFFF" w:themeFill="background1"/>
          </w:tcPr>
          <w:p w14:paraId="35C89EBB" w14:textId="77777777" w:rsidR="000D0565" w:rsidRPr="000D0565" w:rsidRDefault="000D0565" w:rsidP="000D0565">
            <w:pPr>
              <w:shd w:val="clear" w:color="auto" w:fill="FFFFFF" w:themeFill="background1"/>
              <w:autoSpaceDE w:val="0"/>
              <w:autoSpaceDN w:val="0"/>
              <w:adjustRightInd w:val="0"/>
              <w:jc w:val="center"/>
              <w:rPr>
                <w:rFonts w:cstheme="minorHAnsi"/>
                <w:sz w:val="24"/>
                <w:szCs w:val="24"/>
              </w:rPr>
            </w:pPr>
            <w:r w:rsidRPr="000D0565">
              <w:rPr>
                <w:rFonts w:cstheme="minorHAnsi"/>
                <w:sz w:val="24"/>
                <w:szCs w:val="24"/>
              </w:rPr>
              <w:t>Y</w:t>
            </w:r>
          </w:p>
        </w:tc>
        <w:tc>
          <w:tcPr>
            <w:tcW w:w="437" w:type="dxa"/>
            <w:shd w:val="clear" w:color="auto" w:fill="FFFFFF" w:themeFill="background1"/>
          </w:tcPr>
          <w:p w14:paraId="6C7E3822" w14:textId="5E5293E6" w:rsidR="000D0565" w:rsidRPr="000D0565" w:rsidRDefault="000D0565" w:rsidP="000D0565">
            <w:pPr>
              <w:shd w:val="clear" w:color="auto" w:fill="FFFFFF" w:themeFill="background1"/>
              <w:autoSpaceDE w:val="0"/>
              <w:autoSpaceDN w:val="0"/>
              <w:adjustRightInd w:val="0"/>
              <w:jc w:val="center"/>
              <w:rPr>
                <w:rFonts w:cstheme="minorHAnsi"/>
                <w:sz w:val="24"/>
                <w:szCs w:val="24"/>
              </w:rPr>
            </w:pPr>
            <w:r w:rsidRPr="000D0565">
              <w:rPr>
                <w:rFonts w:cstheme="minorHAnsi"/>
                <w:sz w:val="24"/>
                <w:szCs w:val="24"/>
              </w:rPr>
              <w:t>Y</w:t>
            </w:r>
          </w:p>
        </w:tc>
        <w:tc>
          <w:tcPr>
            <w:tcW w:w="425" w:type="dxa"/>
            <w:shd w:val="clear" w:color="auto" w:fill="FFFFFF" w:themeFill="background1"/>
          </w:tcPr>
          <w:p w14:paraId="413C6624" w14:textId="33CB8B12" w:rsidR="000D0565" w:rsidRPr="000D0565" w:rsidRDefault="000D0565" w:rsidP="000D0565">
            <w:pPr>
              <w:shd w:val="clear" w:color="auto" w:fill="FFFFFF" w:themeFill="background1"/>
              <w:autoSpaceDE w:val="0"/>
              <w:autoSpaceDN w:val="0"/>
              <w:adjustRightInd w:val="0"/>
              <w:jc w:val="center"/>
              <w:rPr>
                <w:rFonts w:cstheme="minorHAnsi"/>
                <w:sz w:val="24"/>
                <w:szCs w:val="24"/>
              </w:rPr>
            </w:pPr>
            <w:r w:rsidRPr="000D0565">
              <w:rPr>
                <w:rFonts w:cstheme="minorHAnsi"/>
                <w:sz w:val="24"/>
                <w:szCs w:val="24"/>
              </w:rPr>
              <w:t>Y</w:t>
            </w:r>
          </w:p>
        </w:tc>
        <w:tc>
          <w:tcPr>
            <w:tcW w:w="426" w:type="dxa"/>
            <w:shd w:val="clear" w:color="auto" w:fill="FFFFFF" w:themeFill="background1"/>
          </w:tcPr>
          <w:p w14:paraId="45273B3C" w14:textId="3344FAF3" w:rsidR="000D0565" w:rsidRPr="000D0565" w:rsidRDefault="000D0565" w:rsidP="000D0565">
            <w:pPr>
              <w:shd w:val="clear" w:color="auto" w:fill="FFFFFF" w:themeFill="background1"/>
              <w:autoSpaceDE w:val="0"/>
              <w:autoSpaceDN w:val="0"/>
              <w:adjustRightInd w:val="0"/>
              <w:jc w:val="center"/>
              <w:rPr>
                <w:rFonts w:cstheme="minorHAnsi"/>
                <w:sz w:val="24"/>
                <w:szCs w:val="24"/>
              </w:rPr>
            </w:pPr>
            <w:r>
              <w:rPr>
                <w:rFonts w:cstheme="minorHAnsi"/>
                <w:sz w:val="24"/>
                <w:szCs w:val="24"/>
              </w:rPr>
              <w:t>Y</w:t>
            </w:r>
          </w:p>
        </w:tc>
        <w:tc>
          <w:tcPr>
            <w:tcW w:w="431" w:type="dxa"/>
            <w:shd w:val="clear" w:color="auto" w:fill="FFFFFF" w:themeFill="background1"/>
          </w:tcPr>
          <w:p w14:paraId="0D184391" w14:textId="77777777" w:rsidR="000D0565" w:rsidRPr="000D0565" w:rsidRDefault="000D0565" w:rsidP="000D0565">
            <w:pPr>
              <w:shd w:val="clear" w:color="auto" w:fill="FFFFFF" w:themeFill="background1"/>
              <w:autoSpaceDE w:val="0"/>
              <w:autoSpaceDN w:val="0"/>
              <w:adjustRightInd w:val="0"/>
              <w:jc w:val="center"/>
              <w:rPr>
                <w:rFonts w:cstheme="minorHAnsi"/>
                <w:sz w:val="24"/>
                <w:szCs w:val="24"/>
              </w:rPr>
            </w:pPr>
            <w:r w:rsidRPr="000D0565">
              <w:rPr>
                <w:rFonts w:cstheme="minorHAnsi"/>
                <w:sz w:val="24"/>
                <w:szCs w:val="24"/>
              </w:rPr>
              <w:t>Y</w:t>
            </w:r>
          </w:p>
        </w:tc>
        <w:tc>
          <w:tcPr>
            <w:tcW w:w="408" w:type="dxa"/>
            <w:shd w:val="clear" w:color="auto" w:fill="FFFFFF" w:themeFill="background1"/>
          </w:tcPr>
          <w:p w14:paraId="76E4D230" w14:textId="77777777" w:rsidR="000D0565" w:rsidRPr="000D0565" w:rsidRDefault="000D0565" w:rsidP="000D0565">
            <w:pPr>
              <w:shd w:val="clear" w:color="auto" w:fill="FFFFFF" w:themeFill="background1"/>
              <w:autoSpaceDE w:val="0"/>
              <w:autoSpaceDN w:val="0"/>
              <w:adjustRightInd w:val="0"/>
              <w:jc w:val="center"/>
              <w:rPr>
                <w:rFonts w:cstheme="minorHAnsi"/>
                <w:sz w:val="24"/>
                <w:szCs w:val="24"/>
              </w:rPr>
            </w:pPr>
            <w:r w:rsidRPr="000D0565">
              <w:rPr>
                <w:rFonts w:cstheme="minorHAnsi"/>
                <w:sz w:val="24"/>
                <w:szCs w:val="24"/>
              </w:rPr>
              <w:t>Y</w:t>
            </w:r>
          </w:p>
        </w:tc>
        <w:tc>
          <w:tcPr>
            <w:tcW w:w="410" w:type="dxa"/>
            <w:shd w:val="clear" w:color="auto" w:fill="FFFFFF" w:themeFill="background1"/>
          </w:tcPr>
          <w:p w14:paraId="43606456" w14:textId="77777777" w:rsidR="000D0565" w:rsidRPr="000D0565" w:rsidRDefault="000D0565" w:rsidP="000D0565">
            <w:pPr>
              <w:shd w:val="clear" w:color="auto" w:fill="FFFFFF" w:themeFill="background1"/>
              <w:autoSpaceDE w:val="0"/>
              <w:autoSpaceDN w:val="0"/>
              <w:adjustRightInd w:val="0"/>
              <w:jc w:val="center"/>
              <w:rPr>
                <w:rFonts w:cstheme="minorHAnsi"/>
                <w:sz w:val="24"/>
                <w:szCs w:val="24"/>
              </w:rPr>
            </w:pPr>
            <w:r w:rsidRPr="000D0565">
              <w:rPr>
                <w:rFonts w:cstheme="minorHAnsi"/>
                <w:sz w:val="24"/>
                <w:szCs w:val="24"/>
              </w:rPr>
              <w:t>Y</w:t>
            </w:r>
          </w:p>
        </w:tc>
        <w:tc>
          <w:tcPr>
            <w:tcW w:w="466" w:type="dxa"/>
            <w:shd w:val="clear" w:color="auto" w:fill="FFFFFF" w:themeFill="background1"/>
          </w:tcPr>
          <w:p w14:paraId="63F61C78" w14:textId="77777777" w:rsidR="000D0565" w:rsidRPr="000D0565" w:rsidRDefault="000D0565" w:rsidP="000D0565">
            <w:pPr>
              <w:shd w:val="clear" w:color="auto" w:fill="FFFFFF" w:themeFill="background1"/>
              <w:autoSpaceDE w:val="0"/>
              <w:autoSpaceDN w:val="0"/>
              <w:adjustRightInd w:val="0"/>
              <w:jc w:val="center"/>
              <w:rPr>
                <w:rFonts w:cstheme="minorHAnsi"/>
                <w:sz w:val="24"/>
                <w:szCs w:val="24"/>
              </w:rPr>
            </w:pPr>
            <w:r w:rsidRPr="000D0565">
              <w:rPr>
                <w:rFonts w:cstheme="minorHAnsi"/>
                <w:sz w:val="24"/>
                <w:szCs w:val="24"/>
              </w:rPr>
              <w:t>Y</w:t>
            </w:r>
          </w:p>
        </w:tc>
        <w:tc>
          <w:tcPr>
            <w:tcW w:w="481" w:type="dxa"/>
            <w:shd w:val="clear" w:color="auto" w:fill="FFFFFF" w:themeFill="background1"/>
          </w:tcPr>
          <w:p w14:paraId="73AF10A4" w14:textId="77777777" w:rsidR="000D0565" w:rsidRPr="000D0565" w:rsidRDefault="000D0565" w:rsidP="000D0565">
            <w:pPr>
              <w:shd w:val="clear" w:color="auto" w:fill="FFFFFF" w:themeFill="background1"/>
              <w:autoSpaceDE w:val="0"/>
              <w:autoSpaceDN w:val="0"/>
              <w:adjustRightInd w:val="0"/>
              <w:jc w:val="center"/>
              <w:rPr>
                <w:rFonts w:cstheme="minorHAnsi"/>
                <w:sz w:val="24"/>
                <w:szCs w:val="24"/>
              </w:rPr>
            </w:pPr>
            <w:r w:rsidRPr="000D0565">
              <w:rPr>
                <w:rFonts w:cstheme="minorHAnsi"/>
                <w:sz w:val="24"/>
                <w:szCs w:val="24"/>
              </w:rPr>
              <w:t>Y</w:t>
            </w:r>
          </w:p>
        </w:tc>
        <w:tc>
          <w:tcPr>
            <w:tcW w:w="495" w:type="dxa"/>
            <w:shd w:val="clear" w:color="auto" w:fill="FFFFFF" w:themeFill="background1"/>
          </w:tcPr>
          <w:p w14:paraId="1E1E56BF" w14:textId="77777777" w:rsidR="000D0565" w:rsidRPr="000D0565" w:rsidRDefault="000D0565" w:rsidP="000D0565">
            <w:pPr>
              <w:shd w:val="clear" w:color="auto" w:fill="FFFFFF" w:themeFill="background1"/>
              <w:autoSpaceDE w:val="0"/>
              <w:autoSpaceDN w:val="0"/>
              <w:adjustRightInd w:val="0"/>
              <w:jc w:val="center"/>
              <w:rPr>
                <w:rFonts w:cstheme="minorHAnsi"/>
                <w:sz w:val="24"/>
                <w:szCs w:val="24"/>
              </w:rPr>
            </w:pPr>
            <w:r w:rsidRPr="000D0565">
              <w:rPr>
                <w:rFonts w:cstheme="minorHAnsi"/>
                <w:sz w:val="24"/>
                <w:szCs w:val="24"/>
              </w:rPr>
              <w:t>Y</w:t>
            </w:r>
          </w:p>
        </w:tc>
        <w:tc>
          <w:tcPr>
            <w:tcW w:w="479" w:type="dxa"/>
            <w:shd w:val="clear" w:color="auto" w:fill="FFFFFF" w:themeFill="background1"/>
          </w:tcPr>
          <w:p w14:paraId="0CF297E9" w14:textId="77777777" w:rsidR="000D0565" w:rsidRPr="000D0565" w:rsidRDefault="000D0565" w:rsidP="000D0565">
            <w:pPr>
              <w:shd w:val="clear" w:color="auto" w:fill="FFFFFF" w:themeFill="background1"/>
              <w:autoSpaceDE w:val="0"/>
              <w:autoSpaceDN w:val="0"/>
              <w:adjustRightInd w:val="0"/>
              <w:jc w:val="center"/>
              <w:rPr>
                <w:rFonts w:cstheme="minorHAnsi"/>
                <w:sz w:val="24"/>
                <w:szCs w:val="24"/>
              </w:rPr>
            </w:pPr>
            <w:r w:rsidRPr="000D0565">
              <w:rPr>
                <w:rFonts w:cstheme="minorHAnsi"/>
                <w:sz w:val="24"/>
                <w:szCs w:val="24"/>
              </w:rPr>
              <w:t>Y</w:t>
            </w:r>
          </w:p>
        </w:tc>
        <w:tc>
          <w:tcPr>
            <w:tcW w:w="1842" w:type="dxa"/>
            <w:shd w:val="clear" w:color="auto" w:fill="FFFFFF" w:themeFill="background1"/>
          </w:tcPr>
          <w:p w14:paraId="51BA73CD" w14:textId="63FB7ACC" w:rsidR="000D0565" w:rsidRPr="000D0565" w:rsidRDefault="000D0565" w:rsidP="000D0565">
            <w:pPr>
              <w:shd w:val="clear" w:color="auto" w:fill="FFFFFF" w:themeFill="background1"/>
              <w:autoSpaceDE w:val="0"/>
              <w:autoSpaceDN w:val="0"/>
              <w:adjustRightInd w:val="0"/>
              <w:jc w:val="center"/>
              <w:rPr>
                <w:rFonts w:cstheme="minorHAnsi"/>
                <w:sz w:val="24"/>
                <w:szCs w:val="24"/>
              </w:rPr>
            </w:pPr>
            <w:r w:rsidRPr="000D0565">
              <w:rPr>
                <w:rFonts w:cstheme="minorHAnsi"/>
                <w:sz w:val="24"/>
                <w:szCs w:val="24"/>
              </w:rPr>
              <w:t>1</w:t>
            </w:r>
            <w:r>
              <w:rPr>
                <w:rFonts w:cstheme="minorHAnsi"/>
                <w:sz w:val="24"/>
                <w:szCs w:val="24"/>
              </w:rPr>
              <w:t>3</w:t>
            </w:r>
            <w:r w:rsidRPr="000D0565">
              <w:rPr>
                <w:rFonts w:cstheme="minorHAnsi"/>
                <w:sz w:val="24"/>
                <w:szCs w:val="24"/>
              </w:rPr>
              <w:t>/13</w:t>
            </w:r>
          </w:p>
        </w:tc>
      </w:tr>
      <w:tr w:rsidR="000D0565" w:rsidRPr="000D0565" w14:paraId="1EEC2BCC" w14:textId="77777777" w:rsidTr="000D0565">
        <w:tc>
          <w:tcPr>
            <w:tcW w:w="1443" w:type="dxa"/>
            <w:shd w:val="clear" w:color="auto" w:fill="FFFFFF" w:themeFill="background1"/>
          </w:tcPr>
          <w:p w14:paraId="2A59D675" w14:textId="77777777" w:rsidR="000D0565" w:rsidRPr="000D0565" w:rsidRDefault="000D0565" w:rsidP="000D0565">
            <w:pPr>
              <w:shd w:val="clear" w:color="auto" w:fill="FFFFFF" w:themeFill="background1"/>
              <w:rPr>
                <w:rFonts w:cstheme="minorHAnsi"/>
              </w:rPr>
            </w:pPr>
            <w:proofErr w:type="spellStart"/>
            <w:r w:rsidRPr="000D0565">
              <w:rPr>
                <w:rFonts w:cstheme="minorHAnsi"/>
              </w:rPr>
              <w:t>Asklund</w:t>
            </w:r>
            <w:proofErr w:type="spellEnd"/>
            <w:r w:rsidRPr="000D0565">
              <w:rPr>
                <w:rFonts w:cstheme="minorHAnsi"/>
              </w:rPr>
              <w:t xml:space="preserve"> et al </w:t>
            </w:r>
          </w:p>
          <w:p w14:paraId="53851D0C" w14:textId="77777777" w:rsidR="000D0565" w:rsidRPr="000D0565" w:rsidRDefault="000D0565" w:rsidP="000D0565">
            <w:pPr>
              <w:shd w:val="clear" w:color="auto" w:fill="FFFFFF" w:themeFill="background1"/>
              <w:rPr>
                <w:rFonts w:cstheme="minorHAnsi"/>
              </w:rPr>
            </w:pPr>
            <w:r w:rsidRPr="000D0565">
              <w:rPr>
                <w:rFonts w:cstheme="minorHAnsi"/>
              </w:rPr>
              <w:t>(2016)</w:t>
            </w:r>
          </w:p>
          <w:p w14:paraId="7BD492F5" w14:textId="2995E6CF" w:rsidR="000D0565" w:rsidRPr="000D0565" w:rsidRDefault="000D0565" w:rsidP="000D0565">
            <w:pPr>
              <w:shd w:val="clear" w:color="auto" w:fill="FFFFFF" w:themeFill="background1"/>
              <w:autoSpaceDE w:val="0"/>
              <w:autoSpaceDN w:val="0"/>
              <w:adjustRightInd w:val="0"/>
              <w:rPr>
                <w:rFonts w:cstheme="minorHAnsi"/>
                <w:sz w:val="24"/>
                <w:szCs w:val="24"/>
                <w:lang w:val="en-US"/>
              </w:rPr>
            </w:pPr>
          </w:p>
        </w:tc>
        <w:tc>
          <w:tcPr>
            <w:tcW w:w="378" w:type="dxa"/>
            <w:shd w:val="clear" w:color="auto" w:fill="FFFFFF" w:themeFill="background1"/>
          </w:tcPr>
          <w:p w14:paraId="2516AE8D" w14:textId="77777777" w:rsidR="000D0565" w:rsidRPr="000D0565" w:rsidRDefault="000D0565" w:rsidP="000D0565">
            <w:pPr>
              <w:shd w:val="clear" w:color="auto" w:fill="FFFFFF" w:themeFill="background1"/>
              <w:autoSpaceDE w:val="0"/>
              <w:autoSpaceDN w:val="0"/>
              <w:adjustRightInd w:val="0"/>
              <w:jc w:val="center"/>
              <w:rPr>
                <w:rFonts w:cstheme="minorHAnsi"/>
                <w:b/>
                <w:bCs/>
                <w:sz w:val="24"/>
                <w:szCs w:val="24"/>
              </w:rPr>
            </w:pPr>
            <w:r w:rsidRPr="000D0565">
              <w:rPr>
                <w:rFonts w:cstheme="minorHAnsi"/>
                <w:sz w:val="24"/>
                <w:szCs w:val="24"/>
              </w:rPr>
              <w:t>Y</w:t>
            </w:r>
          </w:p>
        </w:tc>
        <w:tc>
          <w:tcPr>
            <w:tcW w:w="425" w:type="dxa"/>
            <w:shd w:val="clear" w:color="auto" w:fill="FFFFFF" w:themeFill="background1"/>
          </w:tcPr>
          <w:p w14:paraId="72332046" w14:textId="77777777" w:rsidR="000D0565" w:rsidRPr="000D0565" w:rsidRDefault="000D0565" w:rsidP="000D0565">
            <w:pPr>
              <w:shd w:val="clear" w:color="auto" w:fill="FFFFFF" w:themeFill="background1"/>
              <w:autoSpaceDE w:val="0"/>
              <w:autoSpaceDN w:val="0"/>
              <w:adjustRightInd w:val="0"/>
              <w:jc w:val="center"/>
              <w:rPr>
                <w:rFonts w:cstheme="minorHAnsi"/>
                <w:b/>
                <w:bCs/>
                <w:sz w:val="24"/>
                <w:szCs w:val="24"/>
              </w:rPr>
            </w:pPr>
            <w:r w:rsidRPr="000D0565">
              <w:rPr>
                <w:rFonts w:cstheme="minorHAnsi"/>
                <w:sz w:val="24"/>
                <w:szCs w:val="24"/>
              </w:rPr>
              <w:t>Y</w:t>
            </w:r>
          </w:p>
        </w:tc>
        <w:tc>
          <w:tcPr>
            <w:tcW w:w="417" w:type="dxa"/>
            <w:shd w:val="clear" w:color="auto" w:fill="FFFFFF" w:themeFill="background1"/>
          </w:tcPr>
          <w:p w14:paraId="2E6A2174" w14:textId="77777777" w:rsidR="000D0565" w:rsidRPr="000D0565" w:rsidRDefault="000D0565" w:rsidP="000D0565">
            <w:pPr>
              <w:shd w:val="clear" w:color="auto" w:fill="FFFFFF" w:themeFill="background1"/>
              <w:autoSpaceDE w:val="0"/>
              <w:autoSpaceDN w:val="0"/>
              <w:adjustRightInd w:val="0"/>
              <w:jc w:val="center"/>
              <w:rPr>
                <w:rFonts w:cstheme="minorHAnsi"/>
                <w:b/>
                <w:bCs/>
                <w:sz w:val="24"/>
                <w:szCs w:val="24"/>
              </w:rPr>
            </w:pPr>
            <w:r w:rsidRPr="000D0565">
              <w:rPr>
                <w:rFonts w:cstheme="minorHAnsi"/>
                <w:sz w:val="24"/>
                <w:szCs w:val="24"/>
              </w:rPr>
              <w:t>Y</w:t>
            </w:r>
          </w:p>
        </w:tc>
        <w:tc>
          <w:tcPr>
            <w:tcW w:w="437" w:type="dxa"/>
            <w:shd w:val="clear" w:color="auto" w:fill="FFFFFF" w:themeFill="background1"/>
          </w:tcPr>
          <w:p w14:paraId="38923B14" w14:textId="6379DF99" w:rsidR="000D0565" w:rsidRPr="000D0565" w:rsidRDefault="000D0565" w:rsidP="000D0565">
            <w:pPr>
              <w:shd w:val="clear" w:color="auto" w:fill="FFFFFF" w:themeFill="background1"/>
              <w:autoSpaceDE w:val="0"/>
              <w:autoSpaceDN w:val="0"/>
              <w:adjustRightInd w:val="0"/>
              <w:jc w:val="center"/>
              <w:rPr>
                <w:rFonts w:cstheme="minorHAnsi"/>
                <w:b/>
                <w:bCs/>
                <w:sz w:val="24"/>
                <w:szCs w:val="24"/>
              </w:rPr>
            </w:pPr>
            <w:r w:rsidRPr="000D0565">
              <w:rPr>
                <w:rFonts w:cstheme="minorHAnsi"/>
                <w:sz w:val="24"/>
                <w:szCs w:val="24"/>
              </w:rPr>
              <w:t>Y</w:t>
            </w:r>
          </w:p>
        </w:tc>
        <w:tc>
          <w:tcPr>
            <w:tcW w:w="425" w:type="dxa"/>
            <w:shd w:val="clear" w:color="auto" w:fill="FFFFFF" w:themeFill="background1"/>
          </w:tcPr>
          <w:p w14:paraId="5CF1433C" w14:textId="54A152BF" w:rsidR="000D0565" w:rsidRPr="000D0565" w:rsidRDefault="000D0565" w:rsidP="000D0565">
            <w:pPr>
              <w:shd w:val="clear" w:color="auto" w:fill="FFFFFF" w:themeFill="background1"/>
              <w:autoSpaceDE w:val="0"/>
              <w:autoSpaceDN w:val="0"/>
              <w:adjustRightInd w:val="0"/>
              <w:jc w:val="center"/>
              <w:rPr>
                <w:rFonts w:cstheme="minorHAnsi"/>
                <w:b/>
                <w:bCs/>
                <w:sz w:val="24"/>
                <w:szCs w:val="24"/>
              </w:rPr>
            </w:pPr>
            <w:r w:rsidRPr="000D0565">
              <w:rPr>
                <w:rFonts w:cstheme="minorHAnsi"/>
                <w:sz w:val="24"/>
                <w:szCs w:val="24"/>
              </w:rPr>
              <w:t>Y</w:t>
            </w:r>
          </w:p>
        </w:tc>
        <w:tc>
          <w:tcPr>
            <w:tcW w:w="426" w:type="dxa"/>
            <w:shd w:val="clear" w:color="auto" w:fill="FFFFFF" w:themeFill="background1"/>
          </w:tcPr>
          <w:p w14:paraId="2EAD2DE3" w14:textId="160339ED" w:rsidR="000D0565" w:rsidRPr="000D0565" w:rsidRDefault="000D0565" w:rsidP="000D0565">
            <w:pPr>
              <w:shd w:val="clear" w:color="auto" w:fill="FFFFFF" w:themeFill="background1"/>
              <w:autoSpaceDE w:val="0"/>
              <w:autoSpaceDN w:val="0"/>
              <w:adjustRightInd w:val="0"/>
              <w:jc w:val="center"/>
              <w:rPr>
                <w:rFonts w:cstheme="minorHAnsi"/>
                <w:b/>
                <w:bCs/>
                <w:sz w:val="24"/>
                <w:szCs w:val="24"/>
              </w:rPr>
            </w:pPr>
            <w:r w:rsidRPr="000D0565">
              <w:rPr>
                <w:rFonts w:cstheme="minorHAnsi"/>
                <w:sz w:val="24"/>
                <w:szCs w:val="24"/>
              </w:rPr>
              <w:t>Y</w:t>
            </w:r>
          </w:p>
        </w:tc>
        <w:tc>
          <w:tcPr>
            <w:tcW w:w="431" w:type="dxa"/>
            <w:shd w:val="clear" w:color="auto" w:fill="FFFFFF" w:themeFill="background1"/>
          </w:tcPr>
          <w:p w14:paraId="44C6362E" w14:textId="3221C182" w:rsidR="000D0565" w:rsidRPr="000D0565" w:rsidRDefault="000D0565" w:rsidP="000D0565">
            <w:pPr>
              <w:shd w:val="clear" w:color="auto" w:fill="FFFFFF" w:themeFill="background1"/>
              <w:autoSpaceDE w:val="0"/>
              <w:autoSpaceDN w:val="0"/>
              <w:adjustRightInd w:val="0"/>
              <w:jc w:val="center"/>
              <w:rPr>
                <w:rFonts w:cstheme="minorHAnsi"/>
                <w:b/>
                <w:bCs/>
                <w:sz w:val="24"/>
                <w:szCs w:val="24"/>
              </w:rPr>
            </w:pPr>
            <w:r w:rsidRPr="000D0565">
              <w:rPr>
                <w:rFonts w:cstheme="minorHAnsi"/>
                <w:sz w:val="24"/>
                <w:szCs w:val="24"/>
              </w:rPr>
              <w:t>Y</w:t>
            </w:r>
          </w:p>
        </w:tc>
        <w:tc>
          <w:tcPr>
            <w:tcW w:w="408" w:type="dxa"/>
            <w:shd w:val="clear" w:color="auto" w:fill="FFFFFF" w:themeFill="background1"/>
          </w:tcPr>
          <w:p w14:paraId="03195EF4" w14:textId="77777777" w:rsidR="000D0565" w:rsidRPr="000D0565" w:rsidRDefault="000D0565" w:rsidP="000D0565">
            <w:pPr>
              <w:shd w:val="clear" w:color="auto" w:fill="FFFFFF" w:themeFill="background1"/>
              <w:autoSpaceDE w:val="0"/>
              <w:autoSpaceDN w:val="0"/>
              <w:adjustRightInd w:val="0"/>
              <w:jc w:val="center"/>
              <w:rPr>
                <w:rFonts w:cstheme="minorHAnsi"/>
                <w:b/>
                <w:bCs/>
                <w:sz w:val="24"/>
                <w:szCs w:val="24"/>
              </w:rPr>
            </w:pPr>
            <w:r w:rsidRPr="000D0565">
              <w:rPr>
                <w:rFonts w:cstheme="minorHAnsi"/>
                <w:sz w:val="24"/>
                <w:szCs w:val="24"/>
              </w:rPr>
              <w:t>Y</w:t>
            </w:r>
          </w:p>
        </w:tc>
        <w:tc>
          <w:tcPr>
            <w:tcW w:w="410" w:type="dxa"/>
            <w:shd w:val="clear" w:color="auto" w:fill="FFFFFF" w:themeFill="background1"/>
          </w:tcPr>
          <w:p w14:paraId="7F5C5AC1" w14:textId="77777777" w:rsidR="000D0565" w:rsidRPr="000D0565" w:rsidRDefault="000D0565" w:rsidP="000D0565">
            <w:pPr>
              <w:shd w:val="clear" w:color="auto" w:fill="FFFFFF" w:themeFill="background1"/>
              <w:autoSpaceDE w:val="0"/>
              <w:autoSpaceDN w:val="0"/>
              <w:adjustRightInd w:val="0"/>
              <w:jc w:val="center"/>
              <w:rPr>
                <w:rFonts w:cstheme="minorHAnsi"/>
                <w:sz w:val="24"/>
                <w:szCs w:val="24"/>
              </w:rPr>
            </w:pPr>
            <w:r w:rsidRPr="000D0565">
              <w:rPr>
                <w:rFonts w:cstheme="minorHAnsi"/>
                <w:sz w:val="24"/>
                <w:szCs w:val="24"/>
              </w:rPr>
              <w:t>Y</w:t>
            </w:r>
          </w:p>
        </w:tc>
        <w:tc>
          <w:tcPr>
            <w:tcW w:w="466" w:type="dxa"/>
            <w:shd w:val="clear" w:color="auto" w:fill="FFFFFF" w:themeFill="background1"/>
          </w:tcPr>
          <w:p w14:paraId="15128D16" w14:textId="77777777" w:rsidR="000D0565" w:rsidRPr="000D0565" w:rsidRDefault="000D0565" w:rsidP="000D0565">
            <w:pPr>
              <w:shd w:val="clear" w:color="auto" w:fill="FFFFFF" w:themeFill="background1"/>
              <w:autoSpaceDE w:val="0"/>
              <w:autoSpaceDN w:val="0"/>
              <w:adjustRightInd w:val="0"/>
              <w:jc w:val="center"/>
              <w:rPr>
                <w:rFonts w:cstheme="minorHAnsi"/>
                <w:sz w:val="24"/>
                <w:szCs w:val="24"/>
              </w:rPr>
            </w:pPr>
            <w:r w:rsidRPr="000D0565">
              <w:rPr>
                <w:rFonts w:cstheme="minorHAnsi"/>
                <w:sz w:val="24"/>
                <w:szCs w:val="24"/>
              </w:rPr>
              <w:t>Y</w:t>
            </w:r>
          </w:p>
        </w:tc>
        <w:tc>
          <w:tcPr>
            <w:tcW w:w="481" w:type="dxa"/>
            <w:shd w:val="clear" w:color="auto" w:fill="FFFFFF" w:themeFill="background1"/>
          </w:tcPr>
          <w:p w14:paraId="03BB4FD9" w14:textId="77777777" w:rsidR="000D0565" w:rsidRPr="000D0565" w:rsidRDefault="000D0565" w:rsidP="000D0565">
            <w:pPr>
              <w:shd w:val="clear" w:color="auto" w:fill="FFFFFF" w:themeFill="background1"/>
              <w:autoSpaceDE w:val="0"/>
              <w:autoSpaceDN w:val="0"/>
              <w:adjustRightInd w:val="0"/>
              <w:jc w:val="center"/>
              <w:rPr>
                <w:rFonts w:cstheme="minorHAnsi"/>
                <w:sz w:val="24"/>
                <w:szCs w:val="24"/>
              </w:rPr>
            </w:pPr>
            <w:r w:rsidRPr="000D0565">
              <w:rPr>
                <w:rFonts w:cstheme="minorHAnsi"/>
                <w:sz w:val="24"/>
                <w:szCs w:val="24"/>
              </w:rPr>
              <w:t>Y</w:t>
            </w:r>
          </w:p>
        </w:tc>
        <w:tc>
          <w:tcPr>
            <w:tcW w:w="495" w:type="dxa"/>
            <w:shd w:val="clear" w:color="auto" w:fill="FFFFFF" w:themeFill="background1"/>
          </w:tcPr>
          <w:p w14:paraId="43F2FCEA" w14:textId="77777777" w:rsidR="000D0565" w:rsidRPr="000D0565" w:rsidRDefault="000D0565" w:rsidP="000D0565">
            <w:pPr>
              <w:shd w:val="clear" w:color="auto" w:fill="FFFFFF" w:themeFill="background1"/>
              <w:autoSpaceDE w:val="0"/>
              <w:autoSpaceDN w:val="0"/>
              <w:adjustRightInd w:val="0"/>
              <w:jc w:val="center"/>
              <w:rPr>
                <w:rFonts w:cstheme="minorHAnsi"/>
                <w:sz w:val="24"/>
                <w:szCs w:val="24"/>
              </w:rPr>
            </w:pPr>
            <w:r w:rsidRPr="000D0565">
              <w:rPr>
                <w:rFonts w:cstheme="minorHAnsi"/>
                <w:sz w:val="24"/>
                <w:szCs w:val="24"/>
              </w:rPr>
              <w:t>Y</w:t>
            </w:r>
          </w:p>
        </w:tc>
        <w:tc>
          <w:tcPr>
            <w:tcW w:w="479" w:type="dxa"/>
            <w:shd w:val="clear" w:color="auto" w:fill="FFFFFF" w:themeFill="background1"/>
          </w:tcPr>
          <w:p w14:paraId="5BDD88FA" w14:textId="77777777" w:rsidR="000D0565" w:rsidRPr="000D0565" w:rsidRDefault="000D0565" w:rsidP="000D0565">
            <w:pPr>
              <w:shd w:val="clear" w:color="auto" w:fill="FFFFFF" w:themeFill="background1"/>
              <w:autoSpaceDE w:val="0"/>
              <w:autoSpaceDN w:val="0"/>
              <w:adjustRightInd w:val="0"/>
              <w:jc w:val="center"/>
              <w:rPr>
                <w:rFonts w:cstheme="minorHAnsi"/>
                <w:sz w:val="24"/>
                <w:szCs w:val="24"/>
              </w:rPr>
            </w:pPr>
            <w:r w:rsidRPr="000D0565">
              <w:rPr>
                <w:rFonts w:cstheme="minorHAnsi"/>
                <w:sz w:val="24"/>
                <w:szCs w:val="24"/>
              </w:rPr>
              <w:t>Y</w:t>
            </w:r>
          </w:p>
        </w:tc>
        <w:tc>
          <w:tcPr>
            <w:tcW w:w="1842" w:type="dxa"/>
            <w:shd w:val="clear" w:color="auto" w:fill="FFFFFF" w:themeFill="background1"/>
          </w:tcPr>
          <w:p w14:paraId="5CDCD535" w14:textId="0440FF9C" w:rsidR="000D0565" w:rsidRPr="000D0565" w:rsidRDefault="000D0565" w:rsidP="000D0565">
            <w:pPr>
              <w:shd w:val="clear" w:color="auto" w:fill="FFFFFF" w:themeFill="background1"/>
              <w:autoSpaceDE w:val="0"/>
              <w:autoSpaceDN w:val="0"/>
              <w:adjustRightInd w:val="0"/>
              <w:jc w:val="center"/>
              <w:rPr>
                <w:rFonts w:cstheme="minorHAnsi"/>
                <w:sz w:val="24"/>
                <w:szCs w:val="24"/>
              </w:rPr>
            </w:pPr>
            <w:r>
              <w:rPr>
                <w:rFonts w:cstheme="minorHAnsi"/>
                <w:sz w:val="24"/>
                <w:szCs w:val="24"/>
              </w:rPr>
              <w:t>13</w:t>
            </w:r>
            <w:r w:rsidRPr="000D0565">
              <w:rPr>
                <w:rFonts w:cstheme="minorHAnsi"/>
                <w:sz w:val="24"/>
                <w:szCs w:val="24"/>
              </w:rPr>
              <w:t>/13</w:t>
            </w:r>
          </w:p>
        </w:tc>
      </w:tr>
      <w:tr w:rsidR="000D0565" w:rsidRPr="000D0565" w14:paraId="4CFE53A5" w14:textId="77777777" w:rsidTr="000D0565">
        <w:tc>
          <w:tcPr>
            <w:tcW w:w="1443" w:type="dxa"/>
            <w:shd w:val="clear" w:color="auto" w:fill="FFFFFF" w:themeFill="background1"/>
          </w:tcPr>
          <w:p w14:paraId="6CF9D296" w14:textId="77777777" w:rsidR="000D0565" w:rsidRPr="000D0565" w:rsidRDefault="000D0565" w:rsidP="000D0565">
            <w:pPr>
              <w:shd w:val="clear" w:color="auto" w:fill="FFFFFF" w:themeFill="background1"/>
              <w:rPr>
                <w:rFonts w:cstheme="minorHAnsi"/>
              </w:rPr>
            </w:pPr>
            <w:r w:rsidRPr="000D0565">
              <w:rPr>
                <w:rFonts w:cstheme="minorHAnsi"/>
              </w:rPr>
              <w:t xml:space="preserve">Hoffman et al </w:t>
            </w:r>
          </w:p>
          <w:p w14:paraId="6558E6E8" w14:textId="4710C7FE" w:rsidR="000D0565" w:rsidRPr="000D0565" w:rsidRDefault="000D0565" w:rsidP="000D0565">
            <w:pPr>
              <w:shd w:val="clear" w:color="auto" w:fill="FFFFFF" w:themeFill="background1"/>
              <w:autoSpaceDE w:val="0"/>
              <w:autoSpaceDN w:val="0"/>
              <w:adjustRightInd w:val="0"/>
              <w:rPr>
                <w:rFonts w:cstheme="minorHAnsi"/>
                <w:sz w:val="24"/>
                <w:szCs w:val="24"/>
              </w:rPr>
            </w:pPr>
            <w:r w:rsidRPr="000D0565">
              <w:rPr>
                <w:rFonts w:cstheme="minorHAnsi"/>
              </w:rPr>
              <w:t>(2017)</w:t>
            </w:r>
          </w:p>
        </w:tc>
        <w:tc>
          <w:tcPr>
            <w:tcW w:w="378" w:type="dxa"/>
            <w:shd w:val="clear" w:color="auto" w:fill="FFFFFF" w:themeFill="background1"/>
          </w:tcPr>
          <w:p w14:paraId="1E9F3C28" w14:textId="77777777" w:rsidR="000D0565" w:rsidRPr="000D0565" w:rsidRDefault="000D0565" w:rsidP="000D0565">
            <w:pPr>
              <w:shd w:val="clear" w:color="auto" w:fill="FFFFFF" w:themeFill="background1"/>
              <w:autoSpaceDE w:val="0"/>
              <w:autoSpaceDN w:val="0"/>
              <w:adjustRightInd w:val="0"/>
              <w:jc w:val="center"/>
              <w:rPr>
                <w:rFonts w:cstheme="minorHAnsi"/>
                <w:b/>
                <w:bCs/>
                <w:sz w:val="24"/>
                <w:szCs w:val="24"/>
              </w:rPr>
            </w:pPr>
            <w:r w:rsidRPr="000D0565">
              <w:rPr>
                <w:rFonts w:cstheme="minorHAnsi"/>
                <w:sz w:val="24"/>
                <w:szCs w:val="24"/>
              </w:rPr>
              <w:t>Y</w:t>
            </w:r>
          </w:p>
        </w:tc>
        <w:tc>
          <w:tcPr>
            <w:tcW w:w="425" w:type="dxa"/>
            <w:shd w:val="clear" w:color="auto" w:fill="FFFFFF" w:themeFill="background1"/>
          </w:tcPr>
          <w:p w14:paraId="5DD39742" w14:textId="77777777" w:rsidR="000D0565" w:rsidRPr="000D0565" w:rsidRDefault="000D0565" w:rsidP="000D0565">
            <w:pPr>
              <w:shd w:val="clear" w:color="auto" w:fill="FFFFFF" w:themeFill="background1"/>
              <w:autoSpaceDE w:val="0"/>
              <w:autoSpaceDN w:val="0"/>
              <w:adjustRightInd w:val="0"/>
              <w:jc w:val="center"/>
              <w:rPr>
                <w:rFonts w:cstheme="minorHAnsi"/>
                <w:b/>
                <w:bCs/>
                <w:sz w:val="24"/>
                <w:szCs w:val="24"/>
              </w:rPr>
            </w:pPr>
            <w:r w:rsidRPr="000D0565">
              <w:rPr>
                <w:rFonts w:cstheme="minorHAnsi"/>
                <w:sz w:val="24"/>
                <w:szCs w:val="24"/>
              </w:rPr>
              <w:t>Y</w:t>
            </w:r>
          </w:p>
        </w:tc>
        <w:tc>
          <w:tcPr>
            <w:tcW w:w="417" w:type="dxa"/>
            <w:shd w:val="clear" w:color="auto" w:fill="FFFFFF" w:themeFill="background1"/>
          </w:tcPr>
          <w:p w14:paraId="195E98D1" w14:textId="77777777" w:rsidR="000D0565" w:rsidRPr="000D0565" w:rsidRDefault="000D0565" w:rsidP="000D0565">
            <w:pPr>
              <w:shd w:val="clear" w:color="auto" w:fill="FFFFFF" w:themeFill="background1"/>
              <w:autoSpaceDE w:val="0"/>
              <w:autoSpaceDN w:val="0"/>
              <w:adjustRightInd w:val="0"/>
              <w:jc w:val="center"/>
              <w:rPr>
                <w:rFonts w:cstheme="minorHAnsi"/>
                <w:b/>
                <w:bCs/>
                <w:sz w:val="24"/>
                <w:szCs w:val="24"/>
              </w:rPr>
            </w:pPr>
            <w:r w:rsidRPr="000D0565">
              <w:rPr>
                <w:rFonts w:cstheme="minorHAnsi"/>
                <w:sz w:val="24"/>
                <w:szCs w:val="24"/>
              </w:rPr>
              <w:t>Y</w:t>
            </w:r>
          </w:p>
        </w:tc>
        <w:tc>
          <w:tcPr>
            <w:tcW w:w="437" w:type="dxa"/>
            <w:shd w:val="clear" w:color="auto" w:fill="FFFFFF" w:themeFill="background1"/>
          </w:tcPr>
          <w:p w14:paraId="5D195B99" w14:textId="40157393" w:rsidR="000D0565" w:rsidRPr="000D0565" w:rsidRDefault="000D0565" w:rsidP="000D0565">
            <w:pPr>
              <w:shd w:val="clear" w:color="auto" w:fill="FFFFFF" w:themeFill="background1"/>
              <w:autoSpaceDE w:val="0"/>
              <w:autoSpaceDN w:val="0"/>
              <w:adjustRightInd w:val="0"/>
              <w:jc w:val="center"/>
              <w:rPr>
                <w:rFonts w:cstheme="minorHAnsi"/>
                <w:b/>
                <w:bCs/>
                <w:sz w:val="24"/>
                <w:szCs w:val="24"/>
              </w:rPr>
            </w:pPr>
            <w:r w:rsidRPr="000D0565">
              <w:rPr>
                <w:rFonts w:cstheme="minorHAnsi"/>
                <w:sz w:val="24"/>
                <w:szCs w:val="24"/>
              </w:rPr>
              <w:t>Y</w:t>
            </w:r>
          </w:p>
        </w:tc>
        <w:tc>
          <w:tcPr>
            <w:tcW w:w="425" w:type="dxa"/>
            <w:shd w:val="clear" w:color="auto" w:fill="FFFFFF" w:themeFill="background1"/>
          </w:tcPr>
          <w:p w14:paraId="30DBD5F9" w14:textId="49450A42" w:rsidR="000D0565" w:rsidRPr="000D0565" w:rsidRDefault="000D0565" w:rsidP="000D0565">
            <w:pPr>
              <w:shd w:val="clear" w:color="auto" w:fill="FFFFFF" w:themeFill="background1"/>
              <w:autoSpaceDE w:val="0"/>
              <w:autoSpaceDN w:val="0"/>
              <w:adjustRightInd w:val="0"/>
              <w:jc w:val="center"/>
              <w:rPr>
                <w:rFonts w:cstheme="minorHAnsi"/>
                <w:b/>
                <w:bCs/>
                <w:sz w:val="24"/>
                <w:szCs w:val="24"/>
              </w:rPr>
            </w:pPr>
            <w:r w:rsidRPr="000D0565">
              <w:rPr>
                <w:rFonts w:cstheme="minorHAnsi"/>
                <w:sz w:val="24"/>
                <w:szCs w:val="24"/>
              </w:rPr>
              <w:t>Y</w:t>
            </w:r>
          </w:p>
        </w:tc>
        <w:tc>
          <w:tcPr>
            <w:tcW w:w="426" w:type="dxa"/>
            <w:shd w:val="clear" w:color="auto" w:fill="FFFFFF" w:themeFill="background1"/>
          </w:tcPr>
          <w:p w14:paraId="7CAC7FAE" w14:textId="5BA0561F" w:rsidR="000D0565" w:rsidRPr="000D0565" w:rsidRDefault="000D0565" w:rsidP="000D0565">
            <w:pPr>
              <w:shd w:val="clear" w:color="auto" w:fill="FFFFFF" w:themeFill="background1"/>
              <w:autoSpaceDE w:val="0"/>
              <w:autoSpaceDN w:val="0"/>
              <w:adjustRightInd w:val="0"/>
              <w:jc w:val="center"/>
              <w:rPr>
                <w:rFonts w:cstheme="minorHAnsi"/>
                <w:b/>
                <w:bCs/>
                <w:sz w:val="24"/>
                <w:szCs w:val="24"/>
              </w:rPr>
            </w:pPr>
            <w:r w:rsidRPr="000D0565">
              <w:rPr>
                <w:rFonts w:cstheme="minorHAnsi"/>
                <w:sz w:val="24"/>
                <w:szCs w:val="24"/>
              </w:rPr>
              <w:t>Y</w:t>
            </w:r>
          </w:p>
        </w:tc>
        <w:tc>
          <w:tcPr>
            <w:tcW w:w="431" w:type="dxa"/>
            <w:shd w:val="clear" w:color="auto" w:fill="FFFFFF" w:themeFill="background1"/>
          </w:tcPr>
          <w:p w14:paraId="00AB2855" w14:textId="087852B7" w:rsidR="000D0565" w:rsidRPr="000D0565" w:rsidRDefault="000D0565" w:rsidP="000D0565">
            <w:pPr>
              <w:shd w:val="clear" w:color="auto" w:fill="FFFFFF" w:themeFill="background1"/>
              <w:autoSpaceDE w:val="0"/>
              <w:autoSpaceDN w:val="0"/>
              <w:adjustRightInd w:val="0"/>
              <w:jc w:val="center"/>
              <w:rPr>
                <w:rFonts w:cstheme="minorHAnsi"/>
                <w:sz w:val="24"/>
                <w:szCs w:val="24"/>
              </w:rPr>
            </w:pPr>
            <w:r w:rsidRPr="000D0565">
              <w:rPr>
                <w:rFonts w:cstheme="minorHAnsi"/>
                <w:sz w:val="24"/>
                <w:szCs w:val="24"/>
              </w:rPr>
              <w:t>Y</w:t>
            </w:r>
          </w:p>
        </w:tc>
        <w:tc>
          <w:tcPr>
            <w:tcW w:w="408" w:type="dxa"/>
            <w:shd w:val="clear" w:color="auto" w:fill="FFFFFF" w:themeFill="background1"/>
          </w:tcPr>
          <w:p w14:paraId="4136EA91" w14:textId="77777777" w:rsidR="000D0565" w:rsidRPr="000D0565" w:rsidRDefault="000D0565" w:rsidP="000D0565">
            <w:pPr>
              <w:shd w:val="clear" w:color="auto" w:fill="FFFFFF" w:themeFill="background1"/>
              <w:autoSpaceDE w:val="0"/>
              <w:autoSpaceDN w:val="0"/>
              <w:adjustRightInd w:val="0"/>
              <w:jc w:val="center"/>
              <w:rPr>
                <w:rFonts w:cstheme="minorHAnsi"/>
                <w:b/>
                <w:bCs/>
                <w:sz w:val="24"/>
                <w:szCs w:val="24"/>
              </w:rPr>
            </w:pPr>
            <w:r w:rsidRPr="000D0565">
              <w:rPr>
                <w:rFonts w:cstheme="minorHAnsi"/>
                <w:sz w:val="24"/>
                <w:szCs w:val="24"/>
              </w:rPr>
              <w:t>Y</w:t>
            </w:r>
          </w:p>
        </w:tc>
        <w:tc>
          <w:tcPr>
            <w:tcW w:w="410" w:type="dxa"/>
            <w:shd w:val="clear" w:color="auto" w:fill="FFFFFF" w:themeFill="background1"/>
          </w:tcPr>
          <w:p w14:paraId="72D1A486" w14:textId="77777777" w:rsidR="000D0565" w:rsidRPr="000D0565" w:rsidRDefault="000D0565" w:rsidP="000D0565">
            <w:pPr>
              <w:shd w:val="clear" w:color="auto" w:fill="FFFFFF" w:themeFill="background1"/>
              <w:autoSpaceDE w:val="0"/>
              <w:autoSpaceDN w:val="0"/>
              <w:adjustRightInd w:val="0"/>
              <w:jc w:val="center"/>
              <w:rPr>
                <w:rFonts w:cstheme="minorHAnsi"/>
                <w:sz w:val="24"/>
                <w:szCs w:val="24"/>
              </w:rPr>
            </w:pPr>
            <w:r w:rsidRPr="000D0565">
              <w:rPr>
                <w:rFonts w:cstheme="minorHAnsi"/>
                <w:sz w:val="24"/>
                <w:szCs w:val="24"/>
              </w:rPr>
              <w:t>Y</w:t>
            </w:r>
          </w:p>
        </w:tc>
        <w:tc>
          <w:tcPr>
            <w:tcW w:w="466" w:type="dxa"/>
            <w:shd w:val="clear" w:color="auto" w:fill="FFFFFF" w:themeFill="background1"/>
          </w:tcPr>
          <w:p w14:paraId="6FA1AAE7" w14:textId="77777777" w:rsidR="000D0565" w:rsidRPr="000D0565" w:rsidRDefault="000D0565" w:rsidP="000D0565">
            <w:pPr>
              <w:shd w:val="clear" w:color="auto" w:fill="FFFFFF" w:themeFill="background1"/>
              <w:autoSpaceDE w:val="0"/>
              <w:autoSpaceDN w:val="0"/>
              <w:adjustRightInd w:val="0"/>
              <w:jc w:val="center"/>
              <w:rPr>
                <w:rFonts w:cstheme="minorHAnsi"/>
                <w:sz w:val="24"/>
                <w:szCs w:val="24"/>
              </w:rPr>
            </w:pPr>
            <w:r w:rsidRPr="000D0565">
              <w:rPr>
                <w:rFonts w:cstheme="minorHAnsi"/>
                <w:sz w:val="24"/>
                <w:szCs w:val="24"/>
              </w:rPr>
              <w:t>Y</w:t>
            </w:r>
          </w:p>
        </w:tc>
        <w:tc>
          <w:tcPr>
            <w:tcW w:w="481" w:type="dxa"/>
            <w:shd w:val="clear" w:color="auto" w:fill="FFFFFF" w:themeFill="background1"/>
          </w:tcPr>
          <w:p w14:paraId="2826546F" w14:textId="77777777" w:rsidR="000D0565" w:rsidRPr="000D0565" w:rsidRDefault="000D0565" w:rsidP="000D0565">
            <w:pPr>
              <w:shd w:val="clear" w:color="auto" w:fill="FFFFFF" w:themeFill="background1"/>
              <w:autoSpaceDE w:val="0"/>
              <w:autoSpaceDN w:val="0"/>
              <w:adjustRightInd w:val="0"/>
              <w:jc w:val="center"/>
              <w:rPr>
                <w:rFonts w:cstheme="minorHAnsi"/>
                <w:sz w:val="24"/>
                <w:szCs w:val="24"/>
              </w:rPr>
            </w:pPr>
            <w:r w:rsidRPr="000D0565">
              <w:rPr>
                <w:rFonts w:cstheme="minorHAnsi"/>
                <w:sz w:val="24"/>
                <w:szCs w:val="24"/>
              </w:rPr>
              <w:t>Y</w:t>
            </w:r>
          </w:p>
        </w:tc>
        <w:tc>
          <w:tcPr>
            <w:tcW w:w="495" w:type="dxa"/>
            <w:shd w:val="clear" w:color="auto" w:fill="FFFFFF" w:themeFill="background1"/>
          </w:tcPr>
          <w:p w14:paraId="6181EB2E" w14:textId="77777777" w:rsidR="000D0565" w:rsidRPr="000D0565" w:rsidRDefault="000D0565" w:rsidP="000D0565">
            <w:pPr>
              <w:shd w:val="clear" w:color="auto" w:fill="FFFFFF" w:themeFill="background1"/>
              <w:autoSpaceDE w:val="0"/>
              <w:autoSpaceDN w:val="0"/>
              <w:adjustRightInd w:val="0"/>
              <w:jc w:val="center"/>
              <w:rPr>
                <w:rFonts w:cstheme="minorHAnsi"/>
                <w:sz w:val="24"/>
                <w:szCs w:val="24"/>
              </w:rPr>
            </w:pPr>
            <w:r w:rsidRPr="000D0565">
              <w:rPr>
                <w:rFonts w:cstheme="minorHAnsi"/>
                <w:sz w:val="24"/>
                <w:szCs w:val="24"/>
              </w:rPr>
              <w:t>Y</w:t>
            </w:r>
          </w:p>
        </w:tc>
        <w:tc>
          <w:tcPr>
            <w:tcW w:w="479" w:type="dxa"/>
            <w:shd w:val="clear" w:color="auto" w:fill="FFFFFF" w:themeFill="background1"/>
          </w:tcPr>
          <w:p w14:paraId="50284124" w14:textId="77777777" w:rsidR="000D0565" w:rsidRPr="000D0565" w:rsidRDefault="000D0565" w:rsidP="000D0565">
            <w:pPr>
              <w:shd w:val="clear" w:color="auto" w:fill="FFFFFF" w:themeFill="background1"/>
              <w:autoSpaceDE w:val="0"/>
              <w:autoSpaceDN w:val="0"/>
              <w:adjustRightInd w:val="0"/>
              <w:jc w:val="center"/>
              <w:rPr>
                <w:rFonts w:cstheme="minorHAnsi"/>
                <w:sz w:val="24"/>
                <w:szCs w:val="24"/>
              </w:rPr>
            </w:pPr>
            <w:r w:rsidRPr="000D0565">
              <w:rPr>
                <w:rFonts w:cstheme="minorHAnsi"/>
                <w:sz w:val="24"/>
                <w:szCs w:val="24"/>
              </w:rPr>
              <w:t>Y</w:t>
            </w:r>
          </w:p>
        </w:tc>
        <w:tc>
          <w:tcPr>
            <w:tcW w:w="1842" w:type="dxa"/>
            <w:shd w:val="clear" w:color="auto" w:fill="FFFFFF" w:themeFill="background1"/>
          </w:tcPr>
          <w:p w14:paraId="3357DE77" w14:textId="684FBD62" w:rsidR="000D0565" w:rsidRPr="000D0565" w:rsidRDefault="000D0565" w:rsidP="000D0565">
            <w:pPr>
              <w:shd w:val="clear" w:color="auto" w:fill="FFFFFF" w:themeFill="background1"/>
              <w:autoSpaceDE w:val="0"/>
              <w:autoSpaceDN w:val="0"/>
              <w:adjustRightInd w:val="0"/>
              <w:jc w:val="center"/>
              <w:rPr>
                <w:rFonts w:cstheme="minorHAnsi"/>
                <w:sz w:val="24"/>
                <w:szCs w:val="24"/>
              </w:rPr>
            </w:pPr>
            <w:r>
              <w:rPr>
                <w:rFonts w:cstheme="minorHAnsi"/>
                <w:sz w:val="24"/>
                <w:szCs w:val="24"/>
              </w:rPr>
              <w:t>13</w:t>
            </w:r>
            <w:r w:rsidRPr="000D0565">
              <w:rPr>
                <w:rFonts w:cstheme="minorHAnsi"/>
                <w:sz w:val="24"/>
                <w:szCs w:val="24"/>
              </w:rPr>
              <w:t>/13</w:t>
            </w:r>
          </w:p>
        </w:tc>
      </w:tr>
      <w:tr w:rsidR="000D0565" w:rsidRPr="00366720" w14:paraId="288E7752" w14:textId="77777777" w:rsidTr="000D0565">
        <w:tc>
          <w:tcPr>
            <w:tcW w:w="1443" w:type="dxa"/>
            <w:shd w:val="clear" w:color="auto" w:fill="FFFFFF" w:themeFill="background1"/>
          </w:tcPr>
          <w:p w14:paraId="53DBC7AB" w14:textId="09095E75" w:rsidR="000D0565" w:rsidRPr="000D0565" w:rsidRDefault="000D0565" w:rsidP="000D0565">
            <w:pPr>
              <w:shd w:val="clear" w:color="auto" w:fill="FFFFFF" w:themeFill="background1"/>
              <w:autoSpaceDE w:val="0"/>
              <w:autoSpaceDN w:val="0"/>
              <w:adjustRightInd w:val="0"/>
              <w:rPr>
                <w:rFonts w:cstheme="minorHAnsi"/>
                <w:sz w:val="24"/>
                <w:szCs w:val="24"/>
              </w:rPr>
            </w:pPr>
            <w:r w:rsidRPr="000D0565">
              <w:rPr>
                <w:rFonts w:cstheme="minorHAnsi"/>
              </w:rPr>
              <w:t>Wang et al (2020)</w:t>
            </w:r>
          </w:p>
        </w:tc>
        <w:tc>
          <w:tcPr>
            <w:tcW w:w="378" w:type="dxa"/>
            <w:shd w:val="clear" w:color="auto" w:fill="FFFFFF" w:themeFill="background1"/>
          </w:tcPr>
          <w:p w14:paraId="3187C616" w14:textId="77777777" w:rsidR="000D0565" w:rsidRPr="000D0565" w:rsidRDefault="000D0565" w:rsidP="000D0565">
            <w:pPr>
              <w:shd w:val="clear" w:color="auto" w:fill="FFFFFF" w:themeFill="background1"/>
              <w:autoSpaceDE w:val="0"/>
              <w:autoSpaceDN w:val="0"/>
              <w:adjustRightInd w:val="0"/>
              <w:jc w:val="center"/>
              <w:rPr>
                <w:rFonts w:cstheme="minorHAnsi"/>
                <w:b/>
                <w:bCs/>
                <w:sz w:val="24"/>
                <w:szCs w:val="24"/>
              </w:rPr>
            </w:pPr>
            <w:r w:rsidRPr="000D0565">
              <w:rPr>
                <w:rFonts w:cstheme="minorHAnsi"/>
                <w:sz w:val="24"/>
                <w:szCs w:val="24"/>
              </w:rPr>
              <w:t>Y</w:t>
            </w:r>
          </w:p>
        </w:tc>
        <w:tc>
          <w:tcPr>
            <w:tcW w:w="425" w:type="dxa"/>
            <w:shd w:val="clear" w:color="auto" w:fill="FFFFFF" w:themeFill="background1"/>
          </w:tcPr>
          <w:p w14:paraId="40C70119" w14:textId="77777777" w:rsidR="000D0565" w:rsidRPr="000D0565" w:rsidRDefault="000D0565" w:rsidP="000D0565">
            <w:pPr>
              <w:shd w:val="clear" w:color="auto" w:fill="FFFFFF" w:themeFill="background1"/>
              <w:autoSpaceDE w:val="0"/>
              <w:autoSpaceDN w:val="0"/>
              <w:adjustRightInd w:val="0"/>
              <w:jc w:val="center"/>
              <w:rPr>
                <w:rFonts w:cstheme="minorHAnsi"/>
                <w:b/>
                <w:bCs/>
                <w:sz w:val="24"/>
                <w:szCs w:val="24"/>
              </w:rPr>
            </w:pPr>
            <w:r w:rsidRPr="000D0565">
              <w:rPr>
                <w:rFonts w:cstheme="minorHAnsi"/>
                <w:sz w:val="24"/>
                <w:szCs w:val="24"/>
              </w:rPr>
              <w:t>Y</w:t>
            </w:r>
          </w:p>
        </w:tc>
        <w:tc>
          <w:tcPr>
            <w:tcW w:w="417" w:type="dxa"/>
            <w:shd w:val="clear" w:color="auto" w:fill="FFFFFF" w:themeFill="background1"/>
          </w:tcPr>
          <w:p w14:paraId="2D820462" w14:textId="77777777" w:rsidR="000D0565" w:rsidRPr="000D0565" w:rsidRDefault="000D0565" w:rsidP="000D0565">
            <w:pPr>
              <w:shd w:val="clear" w:color="auto" w:fill="FFFFFF" w:themeFill="background1"/>
              <w:autoSpaceDE w:val="0"/>
              <w:autoSpaceDN w:val="0"/>
              <w:adjustRightInd w:val="0"/>
              <w:jc w:val="center"/>
              <w:rPr>
                <w:rFonts w:cstheme="minorHAnsi"/>
                <w:b/>
                <w:bCs/>
                <w:sz w:val="24"/>
                <w:szCs w:val="24"/>
              </w:rPr>
            </w:pPr>
            <w:r w:rsidRPr="000D0565">
              <w:rPr>
                <w:rFonts w:cstheme="minorHAnsi"/>
                <w:sz w:val="24"/>
                <w:szCs w:val="24"/>
              </w:rPr>
              <w:t>Y</w:t>
            </w:r>
          </w:p>
        </w:tc>
        <w:tc>
          <w:tcPr>
            <w:tcW w:w="437" w:type="dxa"/>
            <w:shd w:val="clear" w:color="auto" w:fill="FFFFFF" w:themeFill="background1"/>
          </w:tcPr>
          <w:p w14:paraId="6FEEF772" w14:textId="4AD1070B" w:rsidR="000D0565" w:rsidRPr="000D0565" w:rsidRDefault="000D0565" w:rsidP="000D0565">
            <w:pPr>
              <w:shd w:val="clear" w:color="auto" w:fill="FFFFFF" w:themeFill="background1"/>
              <w:autoSpaceDE w:val="0"/>
              <w:autoSpaceDN w:val="0"/>
              <w:adjustRightInd w:val="0"/>
              <w:jc w:val="center"/>
              <w:rPr>
                <w:rFonts w:cstheme="minorHAnsi"/>
                <w:b/>
                <w:bCs/>
                <w:sz w:val="24"/>
                <w:szCs w:val="24"/>
              </w:rPr>
            </w:pPr>
            <w:r w:rsidRPr="000D0565">
              <w:rPr>
                <w:rFonts w:cstheme="minorHAnsi"/>
                <w:sz w:val="24"/>
                <w:szCs w:val="24"/>
              </w:rPr>
              <w:t>Y</w:t>
            </w:r>
          </w:p>
        </w:tc>
        <w:tc>
          <w:tcPr>
            <w:tcW w:w="425" w:type="dxa"/>
            <w:shd w:val="clear" w:color="auto" w:fill="FFFFFF" w:themeFill="background1"/>
          </w:tcPr>
          <w:p w14:paraId="3D97B412" w14:textId="30DF169A" w:rsidR="000D0565" w:rsidRPr="000D0565" w:rsidRDefault="000D0565" w:rsidP="000D0565">
            <w:pPr>
              <w:shd w:val="clear" w:color="auto" w:fill="FFFFFF" w:themeFill="background1"/>
              <w:autoSpaceDE w:val="0"/>
              <w:autoSpaceDN w:val="0"/>
              <w:adjustRightInd w:val="0"/>
              <w:jc w:val="center"/>
              <w:rPr>
                <w:rFonts w:cstheme="minorHAnsi"/>
                <w:b/>
                <w:bCs/>
                <w:sz w:val="24"/>
                <w:szCs w:val="24"/>
              </w:rPr>
            </w:pPr>
            <w:r w:rsidRPr="000D0565">
              <w:rPr>
                <w:rFonts w:cstheme="minorHAnsi"/>
                <w:sz w:val="24"/>
                <w:szCs w:val="24"/>
              </w:rPr>
              <w:t>Y</w:t>
            </w:r>
          </w:p>
        </w:tc>
        <w:tc>
          <w:tcPr>
            <w:tcW w:w="426" w:type="dxa"/>
            <w:shd w:val="clear" w:color="auto" w:fill="FFFFFF" w:themeFill="background1"/>
          </w:tcPr>
          <w:p w14:paraId="7FE3E07D" w14:textId="16726CE7" w:rsidR="000D0565" w:rsidRPr="000D0565" w:rsidRDefault="000D0565" w:rsidP="000D0565">
            <w:pPr>
              <w:shd w:val="clear" w:color="auto" w:fill="FFFFFF" w:themeFill="background1"/>
              <w:autoSpaceDE w:val="0"/>
              <w:autoSpaceDN w:val="0"/>
              <w:adjustRightInd w:val="0"/>
              <w:jc w:val="center"/>
              <w:rPr>
                <w:rFonts w:cstheme="minorHAnsi"/>
                <w:b/>
                <w:bCs/>
                <w:sz w:val="24"/>
                <w:szCs w:val="24"/>
              </w:rPr>
            </w:pPr>
            <w:r w:rsidRPr="000D0565">
              <w:rPr>
                <w:rFonts w:cstheme="minorHAnsi"/>
                <w:sz w:val="24"/>
                <w:szCs w:val="24"/>
              </w:rPr>
              <w:t>Y</w:t>
            </w:r>
          </w:p>
        </w:tc>
        <w:tc>
          <w:tcPr>
            <w:tcW w:w="431" w:type="dxa"/>
            <w:shd w:val="clear" w:color="auto" w:fill="FFFFFF" w:themeFill="background1"/>
          </w:tcPr>
          <w:p w14:paraId="64282653" w14:textId="77777777" w:rsidR="000D0565" w:rsidRPr="000D0565" w:rsidRDefault="000D0565" w:rsidP="000D0565">
            <w:pPr>
              <w:shd w:val="clear" w:color="auto" w:fill="FFFFFF" w:themeFill="background1"/>
              <w:autoSpaceDE w:val="0"/>
              <w:autoSpaceDN w:val="0"/>
              <w:adjustRightInd w:val="0"/>
              <w:jc w:val="center"/>
              <w:rPr>
                <w:rFonts w:cstheme="minorHAnsi"/>
                <w:b/>
                <w:bCs/>
                <w:sz w:val="24"/>
                <w:szCs w:val="24"/>
              </w:rPr>
            </w:pPr>
            <w:r w:rsidRPr="000D0565">
              <w:rPr>
                <w:rFonts w:cstheme="minorHAnsi"/>
                <w:sz w:val="24"/>
                <w:szCs w:val="24"/>
              </w:rPr>
              <w:t>Y</w:t>
            </w:r>
          </w:p>
        </w:tc>
        <w:tc>
          <w:tcPr>
            <w:tcW w:w="408" w:type="dxa"/>
            <w:shd w:val="clear" w:color="auto" w:fill="FFFFFF" w:themeFill="background1"/>
          </w:tcPr>
          <w:p w14:paraId="7353355C" w14:textId="77777777" w:rsidR="000D0565" w:rsidRPr="000D0565" w:rsidRDefault="000D0565" w:rsidP="000D0565">
            <w:pPr>
              <w:shd w:val="clear" w:color="auto" w:fill="FFFFFF" w:themeFill="background1"/>
              <w:autoSpaceDE w:val="0"/>
              <w:autoSpaceDN w:val="0"/>
              <w:adjustRightInd w:val="0"/>
              <w:jc w:val="center"/>
              <w:rPr>
                <w:rFonts w:cstheme="minorHAnsi"/>
                <w:b/>
                <w:bCs/>
                <w:sz w:val="24"/>
                <w:szCs w:val="24"/>
              </w:rPr>
            </w:pPr>
            <w:r w:rsidRPr="000D0565">
              <w:rPr>
                <w:rFonts w:cstheme="minorHAnsi"/>
                <w:sz w:val="24"/>
                <w:szCs w:val="24"/>
              </w:rPr>
              <w:t>Y</w:t>
            </w:r>
          </w:p>
        </w:tc>
        <w:tc>
          <w:tcPr>
            <w:tcW w:w="410" w:type="dxa"/>
            <w:shd w:val="clear" w:color="auto" w:fill="FFFFFF" w:themeFill="background1"/>
          </w:tcPr>
          <w:p w14:paraId="5A330A40" w14:textId="77777777" w:rsidR="000D0565" w:rsidRPr="000D0565" w:rsidRDefault="000D0565" w:rsidP="000D0565">
            <w:pPr>
              <w:shd w:val="clear" w:color="auto" w:fill="FFFFFF" w:themeFill="background1"/>
              <w:autoSpaceDE w:val="0"/>
              <w:autoSpaceDN w:val="0"/>
              <w:adjustRightInd w:val="0"/>
              <w:jc w:val="center"/>
              <w:rPr>
                <w:rFonts w:cstheme="minorHAnsi"/>
                <w:sz w:val="24"/>
                <w:szCs w:val="24"/>
              </w:rPr>
            </w:pPr>
            <w:r w:rsidRPr="000D0565">
              <w:rPr>
                <w:rFonts w:cstheme="minorHAnsi"/>
                <w:sz w:val="24"/>
                <w:szCs w:val="24"/>
              </w:rPr>
              <w:t>Y</w:t>
            </w:r>
          </w:p>
        </w:tc>
        <w:tc>
          <w:tcPr>
            <w:tcW w:w="466" w:type="dxa"/>
            <w:shd w:val="clear" w:color="auto" w:fill="FFFFFF" w:themeFill="background1"/>
          </w:tcPr>
          <w:p w14:paraId="731D0E97" w14:textId="77777777" w:rsidR="000D0565" w:rsidRPr="000D0565" w:rsidRDefault="000D0565" w:rsidP="000D0565">
            <w:pPr>
              <w:shd w:val="clear" w:color="auto" w:fill="FFFFFF" w:themeFill="background1"/>
              <w:autoSpaceDE w:val="0"/>
              <w:autoSpaceDN w:val="0"/>
              <w:adjustRightInd w:val="0"/>
              <w:jc w:val="center"/>
              <w:rPr>
                <w:rFonts w:cstheme="minorHAnsi"/>
                <w:sz w:val="24"/>
                <w:szCs w:val="24"/>
              </w:rPr>
            </w:pPr>
            <w:r w:rsidRPr="000D0565">
              <w:rPr>
                <w:rFonts w:cstheme="minorHAnsi"/>
                <w:sz w:val="24"/>
                <w:szCs w:val="24"/>
              </w:rPr>
              <w:t>Y</w:t>
            </w:r>
          </w:p>
        </w:tc>
        <w:tc>
          <w:tcPr>
            <w:tcW w:w="481" w:type="dxa"/>
            <w:shd w:val="clear" w:color="auto" w:fill="FFFFFF" w:themeFill="background1"/>
          </w:tcPr>
          <w:p w14:paraId="3CC5B2CA" w14:textId="77777777" w:rsidR="000D0565" w:rsidRPr="000D0565" w:rsidRDefault="000D0565" w:rsidP="000D0565">
            <w:pPr>
              <w:shd w:val="clear" w:color="auto" w:fill="FFFFFF" w:themeFill="background1"/>
              <w:autoSpaceDE w:val="0"/>
              <w:autoSpaceDN w:val="0"/>
              <w:adjustRightInd w:val="0"/>
              <w:jc w:val="center"/>
              <w:rPr>
                <w:rFonts w:cstheme="minorHAnsi"/>
                <w:sz w:val="24"/>
                <w:szCs w:val="24"/>
              </w:rPr>
            </w:pPr>
            <w:r w:rsidRPr="000D0565">
              <w:rPr>
                <w:rFonts w:cstheme="minorHAnsi"/>
                <w:sz w:val="24"/>
                <w:szCs w:val="24"/>
              </w:rPr>
              <w:t>Y</w:t>
            </w:r>
          </w:p>
        </w:tc>
        <w:tc>
          <w:tcPr>
            <w:tcW w:w="495" w:type="dxa"/>
            <w:shd w:val="clear" w:color="auto" w:fill="FFFFFF" w:themeFill="background1"/>
          </w:tcPr>
          <w:p w14:paraId="0768B3A5" w14:textId="77777777" w:rsidR="000D0565" w:rsidRPr="000D0565" w:rsidRDefault="000D0565" w:rsidP="000D0565">
            <w:pPr>
              <w:shd w:val="clear" w:color="auto" w:fill="FFFFFF" w:themeFill="background1"/>
              <w:autoSpaceDE w:val="0"/>
              <w:autoSpaceDN w:val="0"/>
              <w:adjustRightInd w:val="0"/>
              <w:jc w:val="center"/>
              <w:rPr>
                <w:rFonts w:cstheme="minorHAnsi"/>
                <w:sz w:val="24"/>
                <w:szCs w:val="24"/>
              </w:rPr>
            </w:pPr>
            <w:r w:rsidRPr="000D0565">
              <w:rPr>
                <w:rFonts w:cstheme="minorHAnsi"/>
                <w:sz w:val="24"/>
                <w:szCs w:val="24"/>
              </w:rPr>
              <w:t>Y</w:t>
            </w:r>
          </w:p>
        </w:tc>
        <w:tc>
          <w:tcPr>
            <w:tcW w:w="479" w:type="dxa"/>
            <w:shd w:val="clear" w:color="auto" w:fill="FFFFFF" w:themeFill="background1"/>
          </w:tcPr>
          <w:p w14:paraId="56C086A0" w14:textId="77777777" w:rsidR="000D0565" w:rsidRPr="000D0565" w:rsidRDefault="000D0565" w:rsidP="000D0565">
            <w:pPr>
              <w:shd w:val="clear" w:color="auto" w:fill="FFFFFF" w:themeFill="background1"/>
              <w:autoSpaceDE w:val="0"/>
              <w:autoSpaceDN w:val="0"/>
              <w:adjustRightInd w:val="0"/>
              <w:jc w:val="center"/>
              <w:rPr>
                <w:rFonts w:cstheme="minorHAnsi"/>
                <w:sz w:val="24"/>
                <w:szCs w:val="24"/>
              </w:rPr>
            </w:pPr>
            <w:r w:rsidRPr="000D0565">
              <w:rPr>
                <w:rFonts w:cstheme="minorHAnsi"/>
                <w:sz w:val="24"/>
                <w:szCs w:val="24"/>
              </w:rPr>
              <w:t>Y</w:t>
            </w:r>
          </w:p>
        </w:tc>
        <w:tc>
          <w:tcPr>
            <w:tcW w:w="1842" w:type="dxa"/>
            <w:shd w:val="clear" w:color="auto" w:fill="FFFFFF" w:themeFill="background1"/>
          </w:tcPr>
          <w:p w14:paraId="32F97F1E" w14:textId="038AA16A" w:rsidR="000D0565" w:rsidRPr="00366720" w:rsidRDefault="000D0565" w:rsidP="000D0565">
            <w:pPr>
              <w:shd w:val="clear" w:color="auto" w:fill="FFFFFF" w:themeFill="background1"/>
              <w:autoSpaceDE w:val="0"/>
              <w:autoSpaceDN w:val="0"/>
              <w:adjustRightInd w:val="0"/>
              <w:jc w:val="center"/>
              <w:rPr>
                <w:rFonts w:cstheme="minorHAnsi"/>
                <w:sz w:val="24"/>
                <w:szCs w:val="24"/>
              </w:rPr>
            </w:pPr>
            <w:r w:rsidRPr="000D0565">
              <w:rPr>
                <w:rFonts w:cstheme="minorHAnsi"/>
                <w:sz w:val="24"/>
                <w:szCs w:val="24"/>
              </w:rPr>
              <w:t>1</w:t>
            </w:r>
            <w:r>
              <w:rPr>
                <w:rFonts w:cstheme="minorHAnsi"/>
                <w:sz w:val="24"/>
                <w:szCs w:val="24"/>
              </w:rPr>
              <w:t>3</w:t>
            </w:r>
            <w:r w:rsidRPr="000D0565">
              <w:rPr>
                <w:rFonts w:cstheme="minorHAnsi"/>
                <w:sz w:val="24"/>
                <w:szCs w:val="24"/>
              </w:rPr>
              <w:t>/13</w:t>
            </w:r>
          </w:p>
        </w:tc>
      </w:tr>
    </w:tbl>
    <w:p w14:paraId="7FAA0D16" w14:textId="77777777" w:rsidR="00A77C10" w:rsidRDefault="00A77C10" w:rsidP="006F7FBA">
      <w:pPr>
        <w:pStyle w:val="EndNoteBibliography"/>
      </w:pPr>
    </w:p>
    <w:p w14:paraId="18C20C3F" w14:textId="77777777" w:rsidR="006F7FBA" w:rsidRPr="00686B11" w:rsidRDefault="006F7FBA" w:rsidP="006F7FBA">
      <w:pPr>
        <w:pStyle w:val="EndNoteBibliography"/>
        <w:spacing w:after="0"/>
        <w:ind w:left="720" w:hanging="720"/>
        <w:rPr>
          <w:lang w:val="en-AU"/>
        </w:rPr>
      </w:pPr>
      <w:r w:rsidRPr="00686B11">
        <w:rPr>
          <w:lang w:val="en-AU"/>
        </w:rPr>
        <w:t xml:space="preserve">Note  Y, yes; N, no; U, unclear; N.A.; not applicable </w:t>
      </w:r>
    </w:p>
    <w:p w14:paraId="675C842F" w14:textId="77777777" w:rsidR="006F7FBA" w:rsidRPr="00686B11" w:rsidRDefault="006F7FBA" w:rsidP="006F7FBA">
      <w:pPr>
        <w:pStyle w:val="EndNoteBibliography"/>
        <w:spacing w:after="0"/>
        <w:ind w:left="720" w:hanging="720"/>
        <w:rPr>
          <w:lang w:val="en-AU"/>
        </w:rPr>
      </w:pPr>
      <w:r w:rsidRPr="00686B11">
        <w:rPr>
          <w:lang w:val="en-AU"/>
        </w:rPr>
        <w:t>1.Was true randomization used for assignment of participants to treatment groups?</w:t>
      </w:r>
    </w:p>
    <w:p w14:paraId="6347DADC" w14:textId="77777777" w:rsidR="006F7FBA" w:rsidRPr="00686B11" w:rsidRDefault="006F7FBA" w:rsidP="006F7FBA">
      <w:pPr>
        <w:pStyle w:val="EndNoteBibliography"/>
        <w:spacing w:after="0"/>
        <w:ind w:left="720" w:hanging="720"/>
        <w:rPr>
          <w:lang w:val="en-AU"/>
        </w:rPr>
      </w:pPr>
      <w:r w:rsidRPr="00686B11">
        <w:rPr>
          <w:lang w:val="en-AU"/>
        </w:rPr>
        <w:t>2. Was allocation to treatment groups concealed?</w:t>
      </w:r>
    </w:p>
    <w:p w14:paraId="56A41751" w14:textId="77777777" w:rsidR="006F7FBA" w:rsidRPr="00686B11" w:rsidRDefault="006F7FBA" w:rsidP="006F7FBA">
      <w:pPr>
        <w:pStyle w:val="EndNoteBibliography"/>
        <w:spacing w:after="0"/>
        <w:ind w:left="720" w:hanging="720"/>
        <w:rPr>
          <w:lang w:val="en-AU"/>
        </w:rPr>
      </w:pPr>
      <w:r w:rsidRPr="00686B11">
        <w:rPr>
          <w:lang w:val="en-AU"/>
        </w:rPr>
        <w:t>3. Were treatment groups similar at the baseline?</w:t>
      </w:r>
    </w:p>
    <w:p w14:paraId="701F5FC1" w14:textId="77777777" w:rsidR="006F7FBA" w:rsidRPr="00686B11" w:rsidRDefault="006F7FBA" w:rsidP="006F7FBA">
      <w:pPr>
        <w:pStyle w:val="EndNoteBibliography"/>
        <w:spacing w:after="0"/>
        <w:ind w:left="720" w:hanging="720"/>
        <w:rPr>
          <w:lang w:val="en-AU"/>
        </w:rPr>
      </w:pPr>
      <w:r w:rsidRPr="00686B11">
        <w:rPr>
          <w:lang w:val="en-AU"/>
        </w:rPr>
        <w:t>4. Were participants blind to treatment assignment?</w:t>
      </w:r>
    </w:p>
    <w:p w14:paraId="7EA96D70" w14:textId="77777777" w:rsidR="006F7FBA" w:rsidRPr="00686B11" w:rsidRDefault="006F7FBA" w:rsidP="006F7FBA">
      <w:pPr>
        <w:pStyle w:val="EndNoteBibliography"/>
        <w:spacing w:after="0"/>
        <w:ind w:left="720" w:hanging="720"/>
        <w:rPr>
          <w:lang w:val="en-AU"/>
        </w:rPr>
      </w:pPr>
      <w:r w:rsidRPr="00686B11">
        <w:rPr>
          <w:lang w:val="en-AU"/>
        </w:rPr>
        <w:t>5. Were outcomes assessors blind to treatment assignment?</w:t>
      </w:r>
    </w:p>
    <w:p w14:paraId="44D86B7B" w14:textId="77777777" w:rsidR="006F7FBA" w:rsidRPr="00686B11" w:rsidRDefault="006F7FBA" w:rsidP="006F7FBA">
      <w:pPr>
        <w:pStyle w:val="EndNoteBibliography"/>
        <w:spacing w:after="0"/>
        <w:ind w:left="720" w:hanging="720"/>
        <w:rPr>
          <w:lang w:val="en-AU"/>
        </w:rPr>
      </w:pPr>
      <w:r w:rsidRPr="00686B11">
        <w:rPr>
          <w:lang w:val="en-AU"/>
        </w:rPr>
        <w:t>6. Were outcomes assessors blind to treatment assignment?</w:t>
      </w:r>
    </w:p>
    <w:p w14:paraId="3DA02906" w14:textId="77777777" w:rsidR="006F7FBA" w:rsidRPr="00686B11" w:rsidRDefault="006F7FBA" w:rsidP="006F7FBA">
      <w:pPr>
        <w:pStyle w:val="EndNoteBibliography"/>
        <w:spacing w:after="0"/>
        <w:ind w:left="720" w:hanging="720"/>
        <w:rPr>
          <w:lang w:val="en-AU"/>
        </w:rPr>
      </w:pPr>
      <w:r w:rsidRPr="00686B11">
        <w:rPr>
          <w:lang w:val="en-AU"/>
        </w:rPr>
        <w:t>7. Were treatment groups treated identically other than the intervention of interest?</w:t>
      </w:r>
    </w:p>
    <w:p w14:paraId="44528EC4" w14:textId="77777777" w:rsidR="006F7FBA" w:rsidRPr="00686B11" w:rsidRDefault="006F7FBA" w:rsidP="006F7FBA">
      <w:pPr>
        <w:pStyle w:val="EndNoteBibliography"/>
        <w:spacing w:after="0"/>
        <w:ind w:left="720" w:hanging="720"/>
        <w:rPr>
          <w:lang w:val="en-AU"/>
        </w:rPr>
      </w:pPr>
      <w:r w:rsidRPr="00686B11">
        <w:rPr>
          <w:lang w:val="en-AU"/>
        </w:rPr>
        <w:t>8. Was follow up complete and if not, were differences between groups in terms of their follow up adequately described and analyzed?</w:t>
      </w:r>
    </w:p>
    <w:p w14:paraId="2E3BC8E6" w14:textId="77777777" w:rsidR="006F7FBA" w:rsidRPr="00686B11" w:rsidRDefault="006F7FBA" w:rsidP="006F7FBA">
      <w:pPr>
        <w:pStyle w:val="EndNoteBibliography"/>
        <w:spacing w:after="0"/>
        <w:ind w:left="720" w:hanging="720"/>
        <w:rPr>
          <w:lang w:val="en-AU"/>
        </w:rPr>
      </w:pPr>
      <w:r w:rsidRPr="00686B11">
        <w:rPr>
          <w:lang w:val="en-AU"/>
        </w:rPr>
        <w:t>9. Were participants analysed in the groups to which they were randomized?</w:t>
      </w:r>
    </w:p>
    <w:p w14:paraId="4696F546" w14:textId="77777777" w:rsidR="006F7FBA" w:rsidRPr="00686B11" w:rsidRDefault="006F7FBA" w:rsidP="006F7FBA">
      <w:pPr>
        <w:pStyle w:val="EndNoteBibliography"/>
        <w:spacing w:after="0"/>
        <w:ind w:left="720" w:hanging="720"/>
        <w:rPr>
          <w:lang w:val="en-AU"/>
        </w:rPr>
      </w:pPr>
      <w:r w:rsidRPr="00686B11">
        <w:rPr>
          <w:lang w:val="en-AU"/>
        </w:rPr>
        <w:t>10. Were outcomes measured in the same way for treatment groups?</w:t>
      </w:r>
    </w:p>
    <w:p w14:paraId="284C507A" w14:textId="77777777" w:rsidR="006F7FBA" w:rsidRPr="00686B11" w:rsidRDefault="006F7FBA" w:rsidP="006F7FBA">
      <w:pPr>
        <w:pStyle w:val="EndNoteBibliography"/>
        <w:spacing w:after="0"/>
        <w:ind w:left="720" w:hanging="720"/>
        <w:rPr>
          <w:lang w:val="en-AU"/>
        </w:rPr>
      </w:pPr>
      <w:r w:rsidRPr="00686B11">
        <w:rPr>
          <w:lang w:val="en-AU"/>
        </w:rPr>
        <w:t xml:space="preserve">11. Were outcomes measured in a reliable way? </w:t>
      </w:r>
    </w:p>
    <w:p w14:paraId="12B82E31" w14:textId="77777777" w:rsidR="006F7FBA" w:rsidRPr="00686B11" w:rsidRDefault="006F7FBA" w:rsidP="006F7FBA">
      <w:pPr>
        <w:pStyle w:val="EndNoteBibliography"/>
        <w:spacing w:after="0"/>
        <w:ind w:left="720" w:hanging="720"/>
        <w:rPr>
          <w:lang w:val="en-AU"/>
        </w:rPr>
      </w:pPr>
      <w:r w:rsidRPr="00686B11">
        <w:rPr>
          <w:lang w:val="en-AU"/>
        </w:rPr>
        <w:t>12.Was appropriate statistical analysis used?</w:t>
      </w:r>
    </w:p>
    <w:p w14:paraId="5545ADD8" w14:textId="77777777" w:rsidR="00A77C10" w:rsidRDefault="00A77C10" w:rsidP="00B52C8F">
      <w:pPr>
        <w:pStyle w:val="EndNoteBibliography"/>
        <w:ind w:left="720" w:hanging="720"/>
      </w:pPr>
    </w:p>
    <w:p w14:paraId="27C27B31" w14:textId="77777777" w:rsidR="00A77C10" w:rsidRDefault="00A77C10" w:rsidP="00B52C8F">
      <w:pPr>
        <w:pStyle w:val="EndNoteBibliography"/>
        <w:ind w:left="720" w:hanging="720"/>
      </w:pPr>
    </w:p>
    <w:p w14:paraId="025E6504" w14:textId="515175BF" w:rsidR="00822D35" w:rsidRPr="00B1315B" w:rsidRDefault="00822D35" w:rsidP="00822D35">
      <w:r w:rsidRPr="00DE12E4">
        <w:rPr>
          <w:b/>
          <w:bCs/>
        </w:rPr>
        <w:t xml:space="preserve">Appendix </w:t>
      </w:r>
      <w:r>
        <w:rPr>
          <w:b/>
          <w:bCs/>
        </w:rPr>
        <w:t>3</w:t>
      </w:r>
      <w:r w:rsidRPr="00DE12E4">
        <w:rPr>
          <w:b/>
          <w:bCs/>
        </w:rPr>
        <w:t>:</w:t>
      </w:r>
      <w:r>
        <w:t xml:space="preserve"> </w:t>
      </w:r>
      <w:r w:rsidRPr="008413CA">
        <w:rPr>
          <w:rFonts w:cstheme="minorHAnsi"/>
          <w:b/>
          <w:bCs/>
        </w:rPr>
        <w:t>Characteristics of included studies for methodological review</w:t>
      </w:r>
    </w:p>
    <w:p w14:paraId="014010E5" w14:textId="77777777" w:rsidR="00A77C10" w:rsidRDefault="00A77C10" w:rsidP="00B52C8F">
      <w:pPr>
        <w:pStyle w:val="EndNoteBibliography"/>
        <w:ind w:left="720" w:hanging="720"/>
      </w:pPr>
    </w:p>
    <w:p w14:paraId="4CD5324F" w14:textId="77777777" w:rsidR="00433AB7" w:rsidRPr="00E011A4" w:rsidRDefault="00433AB7" w:rsidP="00433AB7">
      <w:pPr>
        <w:rPr>
          <w:rFonts w:ascii="Times New Roman" w:hAnsi="Times New Roman" w:cs="Times New Roma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06"/>
        <w:gridCol w:w="828"/>
        <w:gridCol w:w="1416"/>
        <w:gridCol w:w="1322"/>
        <w:gridCol w:w="1234"/>
        <w:gridCol w:w="1588"/>
        <w:gridCol w:w="1522"/>
      </w:tblGrid>
      <w:tr w:rsidR="00433AB7" w:rsidRPr="00D2135F" w14:paraId="75CF747C" w14:textId="77777777" w:rsidTr="005D6F42">
        <w:tc>
          <w:tcPr>
            <w:tcW w:w="1107" w:type="dxa"/>
          </w:tcPr>
          <w:p w14:paraId="29F7CD34" w14:textId="77777777" w:rsidR="00433AB7" w:rsidRPr="00D2135F" w:rsidRDefault="00433AB7" w:rsidP="005D6F42">
            <w:pPr>
              <w:rPr>
                <w:rFonts w:cstheme="minorHAnsi"/>
              </w:rPr>
            </w:pPr>
            <w:r w:rsidRPr="00D2135F">
              <w:rPr>
                <w:rFonts w:cstheme="minorHAnsi"/>
                <w:b/>
              </w:rPr>
              <w:t>Study</w:t>
            </w:r>
          </w:p>
        </w:tc>
        <w:tc>
          <w:tcPr>
            <w:tcW w:w="889" w:type="dxa"/>
          </w:tcPr>
          <w:p w14:paraId="228808D4" w14:textId="77777777" w:rsidR="00433AB7" w:rsidRPr="00D2135F" w:rsidRDefault="00433AB7" w:rsidP="005D6F42">
            <w:pPr>
              <w:rPr>
                <w:rFonts w:cstheme="minorHAnsi"/>
              </w:rPr>
            </w:pPr>
            <w:r w:rsidRPr="00D2135F">
              <w:rPr>
                <w:rFonts w:cstheme="minorHAnsi"/>
                <w:b/>
              </w:rPr>
              <w:t>Country</w:t>
            </w:r>
          </w:p>
        </w:tc>
        <w:tc>
          <w:tcPr>
            <w:tcW w:w="1407" w:type="dxa"/>
          </w:tcPr>
          <w:p w14:paraId="57C764B0" w14:textId="77777777" w:rsidR="00433AB7" w:rsidRPr="00D2135F" w:rsidRDefault="00433AB7" w:rsidP="005D6F42">
            <w:pPr>
              <w:rPr>
                <w:rFonts w:cstheme="minorHAnsi"/>
              </w:rPr>
            </w:pPr>
            <w:r w:rsidRPr="00D2135F">
              <w:rPr>
                <w:rFonts w:cstheme="minorHAnsi"/>
                <w:b/>
              </w:rPr>
              <w:t>Setting/context</w:t>
            </w:r>
          </w:p>
        </w:tc>
        <w:tc>
          <w:tcPr>
            <w:tcW w:w="1376" w:type="dxa"/>
          </w:tcPr>
          <w:p w14:paraId="176E8C35" w14:textId="77777777" w:rsidR="00433AB7" w:rsidRPr="00D2135F" w:rsidRDefault="00433AB7" w:rsidP="005D6F42">
            <w:pPr>
              <w:rPr>
                <w:rFonts w:cstheme="minorHAnsi"/>
              </w:rPr>
            </w:pPr>
            <w:r w:rsidRPr="00D2135F">
              <w:rPr>
                <w:rFonts w:cstheme="minorHAnsi"/>
                <w:b/>
              </w:rPr>
              <w:t>Participant characteristics</w:t>
            </w:r>
          </w:p>
        </w:tc>
        <w:tc>
          <w:tcPr>
            <w:tcW w:w="1221" w:type="dxa"/>
          </w:tcPr>
          <w:p w14:paraId="07057FAF" w14:textId="77777777" w:rsidR="00433AB7" w:rsidRPr="00D2135F" w:rsidRDefault="00433AB7" w:rsidP="005D6F42">
            <w:pPr>
              <w:rPr>
                <w:rFonts w:cstheme="minorHAnsi"/>
              </w:rPr>
            </w:pPr>
            <w:r w:rsidRPr="00D2135F">
              <w:rPr>
                <w:rFonts w:cstheme="minorHAnsi"/>
                <w:b/>
              </w:rPr>
              <w:t>Groups</w:t>
            </w:r>
          </w:p>
        </w:tc>
        <w:tc>
          <w:tcPr>
            <w:tcW w:w="1572" w:type="dxa"/>
          </w:tcPr>
          <w:p w14:paraId="7900196A" w14:textId="77777777" w:rsidR="00433AB7" w:rsidRPr="00D2135F" w:rsidRDefault="00433AB7" w:rsidP="005D6F42">
            <w:pPr>
              <w:rPr>
                <w:rFonts w:cstheme="minorHAnsi"/>
              </w:rPr>
            </w:pPr>
            <w:r w:rsidRPr="00D2135F">
              <w:rPr>
                <w:rFonts w:cstheme="minorHAnsi"/>
                <w:b/>
              </w:rPr>
              <w:t>Outcomes measured</w:t>
            </w:r>
          </w:p>
        </w:tc>
        <w:tc>
          <w:tcPr>
            <w:tcW w:w="1438" w:type="dxa"/>
          </w:tcPr>
          <w:p w14:paraId="13DBE43B" w14:textId="77777777" w:rsidR="00433AB7" w:rsidRPr="00D2135F" w:rsidRDefault="00433AB7" w:rsidP="005D6F42">
            <w:pPr>
              <w:rPr>
                <w:rFonts w:cstheme="minorHAnsi"/>
              </w:rPr>
            </w:pPr>
            <w:r w:rsidRPr="00D2135F">
              <w:rPr>
                <w:rFonts w:cstheme="minorHAnsi"/>
                <w:b/>
              </w:rPr>
              <w:t>Description of main results</w:t>
            </w:r>
          </w:p>
        </w:tc>
      </w:tr>
      <w:tr w:rsidR="00433AB7" w:rsidRPr="00D2135F" w14:paraId="7A4C5C50" w14:textId="77777777" w:rsidTr="005D6F42">
        <w:tc>
          <w:tcPr>
            <w:tcW w:w="1107" w:type="dxa"/>
          </w:tcPr>
          <w:p w14:paraId="32B4BD12" w14:textId="77777777" w:rsidR="00433AB7" w:rsidRPr="00D2135F" w:rsidRDefault="00433AB7" w:rsidP="005D6F42">
            <w:pPr>
              <w:rPr>
                <w:rFonts w:cstheme="minorHAnsi"/>
              </w:rPr>
            </w:pPr>
            <w:proofErr w:type="spellStart"/>
            <w:r w:rsidRPr="00D2135F">
              <w:rPr>
                <w:rFonts w:cstheme="minorHAnsi"/>
              </w:rPr>
              <w:t>Asklund</w:t>
            </w:r>
            <w:proofErr w:type="spellEnd"/>
            <w:r w:rsidRPr="00D2135F">
              <w:rPr>
                <w:rFonts w:cstheme="minorHAnsi"/>
              </w:rPr>
              <w:t xml:space="preserve"> I, </w:t>
            </w:r>
            <w:proofErr w:type="spellStart"/>
            <w:r w:rsidRPr="00D2135F">
              <w:rPr>
                <w:rFonts w:cstheme="minorHAnsi"/>
              </w:rPr>
              <w:t>Nyström</w:t>
            </w:r>
            <w:proofErr w:type="spellEnd"/>
            <w:r w:rsidRPr="00D2135F">
              <w:rPr>
                <w:rFonts w:cstheme="minorHAnsi"/>
              </w:rPr>
              <w:t xml:space="preserve"> E, </w:t>
            </w:r>
            <w:proofErr w:type="spellStart"/>
            <w:r w:rsidRPr="00D2135F">
              <w:rPr>
                <w:rFonts w:cstheme="minorHAnsi"/>
              </w:rPr>
              <w:t>Sjöström</w:t>
            </w:r>
            <w:proofErr w:type="spellEnd"/>
            <w:r w:rsidRPr="00D2135F">
              <w:rPr>
                <w:rFonts w:cstheme="minorHAnsi"/>
              </w:rPr>
              <w:t xml:space="preserve"> M, </w:t>
            </w:r>
            <w:proofErr w:type="spellStart"/>
            <w:r w:rsidRPr="00D2135F">
              <w:rPr>
                <w:rFonts w:cstheme="minorHAnsi"/>
              </w:rPr>
              <w:t>Umefjord</w:t>
            </w:r>
            <w:proofErr w:type="spellEnd"/>
            <w:r w:rsidRPr="00D2135F">
              <w:rPr>
                <w:rFonts w:cstheme="minorHAnsi"/>
              </w:rPr>
              <w:t xml:space="preserve"> G, </w:t>
            </w:r>
            <w:proofErr w:type="spellStart"/>
            <w:r w:rsidRPr="00D2135F">
              <w:rPr>
                <w:rFonts w:cstheme="minorHAnsi"/>
              </w:rPr>
              <w:lastRenderedPageBreak/>
              <w:t>Stenlund</w:t>
            </w:r>
            <w:proofErr w:type="spellEnd"/>
            <w:r w:rsidRPr="00D2135F">
              <w:rPr>
                <w:rFonts w:cstheme="minorHAnsi"/>
              </w:rPr>
              <w:t xml:space="preserve"> H, Samuelsson E. 2017.</w:t>
            </w:r>
          </w:p>
        </w:tc>
        <w:tc>
          <w:tcPr>
            <w:tcW w:w="889" w:type="dxa"/>
          </w:tcPr>
          <w:p w14:paraId="5AC6377A" w14:textId="77777777" w:rsidR="00433AB7" w:rsidRPr="00D2135F" w:rsidRDefault="00433AB7" w:rsidP="005D6F42">
            <w:pPr>
              <w:rPr>
                <w:rFonts w:cstheme="minorHAnsi"/>
              </w:rPr>
            </w:pPr>
            <w:r w:rsidRPr="00D2135F">
              <w:rPr>
                <w:rFonts w:cstheme="minorHAnsi"/>
              </w:rPr>
              <w:lastRenderedPageBreak/>
              <w:t>Sweden</w:t>
            </w:r>
          </w:p>
        </w:tc>
        <w:tc>
          <w:tcPr>
            <w:tcW w:w="1407" w:type="dxa"/>
          </w:tcPr>
          <w:p w14:paraId="014B184B" w14:textId="77777777" w:rsidR="00433AB7" w:rsidRPr="00D2135F" w:rsidRDefault="00433AB7" w:rsidP="005D6F42">
            <w:pPr>
              <w:rPr>
                <w:rFonts w:cstheme="minorHAnsi"/>
              </w:rPr>
            </w:pPr>
            <w:r w:rsidRPr="00D2135F">
              <w:rPr>
                <w:rFonts w:cstheme="minorHAnsi"/>
              </w:rPr>
              <w:t>Community dwelling women accessing a website.</w:t>
            </w:r>
          </w:p>
        </w:tc>
        <w:tc>
          <w:tcPr>
            <w:tcW w:w="1376" w:type="dxa"/>
          </w:tcPr>
          <w:p w14:paraId="38EFA7F9" w14:textId="77777777" w:rsidR="00433AB7" w:rsidRPr="00D2135F" w:rsidRDefault="00433AB7" w:rsidP="005D6F42">
            <w:pPr>
              <w:rPr>
                <w:rFonts w:cstheme="minorHAnsi"/>
              </w:rPr>
            </w:pPr>
            <w:r w:rsidRPr="00D2135F">
              <w:rPr>
                <w:rFonts w:cstheme="minorHAnsi"/>
              </w:rPr>
              <w:t>Women aged 18 years and over with stress urinary incontinenc</w:t>
            </w:r>
            <w:r w:rsidRPr="00D2135F">
              <w:rPr>
                <w:rFonts w:cstheme="minorHAnsi"/>
              </w:rPr>
              <w:lastRenderedPageBreak/>
              <w:t xml:space="preserve">e (S.U.I) greater than 1 episode/week for the last 6 months, without urgency and who had access to a smart phone, email, and Swiss literacy. The App group had a mean age of 44.8 years while the control group was 44.7 The mean BMI was 24 in the App group and 24.5 in the control group. Education among the groups was higher in the app group with a mean of 52 and 46 in the control group. Smoking was reported at 2 for the App group and 3 for the control group. </w:t>
            </w:r>
            <w:r w:rsidRPr="00D2135F">
              <w:rPr>
                <w:rFonts w:cstheme="minorHAnsi"/>
              </w:rPr>
              <w:lastRenderedPageBreak/>
              <w:t>Nulliparous was 5 in the App group and 4 in the control group. Those taking regular mediation were higher in the app group at 28 and 24 in the control group. Daily use of incontinence aids was similar with 13 using them in the app group and 14 in the control group.</w:t>
            </w:r>
          </w:p>
        </w:tc>
        <w:tc>
          <w:tcPr>
            <w:tcW w:w="1221" w:type="dxa"/>
          </w:tcPr>
          <w:p w14:paraId="5D0BD42C" w14:textId="77777777" w:rsidR="00433AB7" w:rsidRPr="00D2135F" w:rsidRDefault="00433AB7" w:rsidP="005D6F42">
            <w:pPr>
              <w:rPr>
                <w:rFonts w:cstheme="minorHAnsi"/>
              </w:rPr>
            </w:pPr>
            <w:r w:rsidRPr="00D2135F">
              <w:rPr>
                <w:rFonts w:cstheme="minorHAnsi"/>
              </w:rPr>
              <w:lastRenderedPageBreak/>
              <w:t xml:space="preserve">Women were randomised 1:1 into an RCT with two parallel </w:t>
            </w:r>
            <w:r w:rsidRPr="00D2135F">
              <w:rPr>
                <w:rFonts w:cstheme="minorHAnsi"/>
              </w:rPr>
              <w:lastRenderedPageBreak/>
              <w:t xml:space="preserve">groups with treatment verse no treatment. The intervention group received an email with instruction for downloading and installing the app. The app group focused on PFMT and exercises were ordered at 6 basic and 6 advanced levels. PFME included different combinations and repetitions including basic, quick and pre-coughing contractions three times per day. The app provided them the option to set an </w:t>
            </w:r>
            <w:r w:rsidRPr="00D2135F">
              <w:rPr>
                <w:rFonts w:cstheme="minorHAnsi"/>
              </w:rPr>
              <w:lastRenderedPageBreak/>
              <w:t xml:space="preserve">alarm to remind them. Data would be saved in a statistic table within the app. The goal was for the women to complete these in 3 months. The control group was a postponed treatment group. The control group received the app after the initial 3 </w:t>
            </w:r>
            <w:proofErr w:type="gramStart"/>
            <w:r w:rsidRPr="00D2135F">
              <w:rPr>
                <w:rFonts w:cstheme="minorHAnsi"/>
              </w:rPr>
              <w:t>month</w:t>
            </w:r>
            <w:proofErr w:type="gramEnd"/>
            <w:r w:rsidRPr="00D2135F">
              <w:rPr>
                <w:rFonts w:cstheme="minorHAnsi"/>
              </w:rPr>
              <w:t xml:space="preserve"> follow up of the app group. Sample size was calculated form a previous internet study size aiming for a sample size of initially 60 participants in each group with an expected </w:t>
            </w:r>
            <w:r w:rsidRPr="00D2135F">
              <w:rPr>
                <w:rFonts w:cstheme="minorHAnsi"/>
              </w:rPr>
              <w:lastRenderedPageBreak/>
              <w:t>33% drop-out rate.</w:t>
            </w:r>
          </w:p>
        </w:tc>
        <w:tc>
          <w:tcPr>
            <w:tcW w:w="1572" w:type="dxa"/>
          </w:tcPr>
          <w:p w14:paraId="29D783B0" w14:textId="77777777" w:rsidR="00433AB7" w:rsidRPr="00D2135F" w:rsidRDefault="00433AB7" w:rsidP="005D6F42">
            <w:pPr>
              <w:rPr>
                <w:rFonts w:cstheme="minorHAnsi"/>
              </w:rPr>
            </w:pPr>
            <w:r w:rsidRPr="00D2135F">
              <w:rPr>
                <w:rFonts w:cstheme="minorHAnsi"/>
              </w:rPr>
              <w:lastRenderedPageBreak/>
              <w:t>The primary outcome measures were symptom severity (ICIQ-UI SF) and condition-</w:t>
            </w:r>
            <w:r w:rsidRPr="00D2135F">
              <w:rPr>
                <w:rFonts w:cstheme="minorHAnsi"/>
              </w:rPr>
              <w:lastRenderedPageBreak/>
              <w:t>specific quality of life (ICIQ-</w:t>
            </w:r>
            <w:proofErr w:type="spellStart"/>
            <w:r w:rsidRPr="00D2135F">
              <w:rPr>
                <w:rFonts w:cstheme="minorHAnsi"/>
              </w:rPr>
              <w:t>LUTqol</w:t>
            </w:r>
            <w:proofErr w:type="spellEnd"/>
            <w:r w:rsidRPr="00D2135F">
              <w:rPr>
                <w:rFonts w:cstheme="minorHAnsi"/>
              </w:rPr>
              <w:t>). The secondary outcomes included the Patients Global Impression of Improvement (PGI-I) a self-rated validated questionnaire asking about changed experience after treatment. The incontinence episodes frequency (IEF) was also measured. Incontinence aids were estimated for both groups over the previous 4 weeks, before baseline and before follow-up</w:t>
            </w:r>
          </w:p>
        </w:tc>
        <w:tc>
          <w:tcPr>
            <w:tcW w:w="1438" w:type="dxa"/>
          </w:tcPr>
          <w:p w14:paraId="4BE3B966" w14:textId="77777777" w:rsidR="00433AB7" w:rsidRPr="00D2135F" w:rsidRDefault="00433AB7" w:rsidP="005D6F42">
            <w:pPr>
              <w:rPr>
                <w:rFonts w:cstheme="minorHAnsi"/>
              </w:rPr>
            </w:pPr>
            <w:r w:rsidRPr="00D2135F">
              <w:rPr>
                <w:rFonts w:cstheme="minorHAnsi"/>
              </w:rPr>
              <w:lastRenderedPageBreak/>
              <w:t>One hundred and twenty-three women were included in the study with moderate/sev</w:t>
            </w:r>
            <w:r w:rsidRPr="00D2135F">
              <w:rPr>
                <w:rFonts w:cstheme="minorHAnsi"/>
              </w:rPr>
              <w:lastRenderedPageBreak/>
              <w:t>ere LUTS (97.5%, 120/123), mean ICIQ-UI SF score 11.1 and mean ICIQ-</w:t>
            </w:r>
            <w:proofErr w:type="spellStart"/>
            <w:r w:rsidRPr="00D2135F">
              <w:rPr>
                <w:rFonts w:cstheme="minorHAnsi"/>
              </w:rPr>
              <w:t>LUTSqol</w:t>
            </w:r>
            <w:proofErr w:type="spellEnd"/>
            <w:r w:rsidRPr="00D2135F">
              <w:rPr>
                <w:rFonts w:cstheme="minorHAnsi"/>
              </w:rPr>
              <w:t xml:space="preserve"> score was 34.4 at baseline. At follow-up, the app group reported improvements in symptom severity and condition specific quality of life. In the app group 98.4% (60/61) performed PFMT at follow-up and 41.0% performed it daily. Overall, the app treatment was effective for women with S.U.I, yielding clinically relevant improvements.</w:t>
            </w:r>
          </w:p>
        </w:tc>
      </w:tr>
      <w:tr w:rsidR="00433AB7" w:rsidRPr="00D2135F" w14:paraId="2451F9AC" w14:textId="77777777" w:rsidTr="005D6F42">
        <w:tc>
          <w:tcPr>
            <w:tcW w:w="1107" w:type="dxa"/>
          </w:tcPr>
          <w:p w14:paraId="5E7E563B" w14:textId="77777777" w:rsidR="00433AB7" w:rsidRPr="00D2135F" w:rsidRDefault="00433AB7" w:rsidP="005D6F42">
            <w:pPr>
              <w:rPr>
                <w:rFonts w:cstheme="minorHAnsi"/>
              </w:rPr>
            </w:pPr>
            <w:r w:rsidRPr="00D2135F">
              <w:rPr>
                <w:rFonts w:cstheme="minorHAnsi"/>
              </w:rPr>
              <w:lastRenderedPageBreak/>
              <w:t xml:space="preserve">Araujo CC, Marques AA, </w:t>
            </w:r>
            <w:proofErr w:type="spellStart"/>
            <w:r w:rsidRPr="00D2135F">
              <w:rPr>
                <w:rFonts w:cstheme="minorHAnsi"/>
              </w:rPr>
              <w:t>Juliato</w:t>
            </w:r>
            <w:proofErr w:type="spellEnd"/>
            <w:r w:rsidRPr="00D2135F">
              <w:rPr>
                <w:rFonts w:cstheme="minorHAnsi"/>
              </w:rPr>
              <w:t xml:space="preserve"> CRT. 2019.</w:t>
            </w:r>
          </w:p>
        </w:tc>
        <w:tc>
          <w:tcPr>
            <w:tcW w:w="889" w:type="dxa"/>
          </w:tcPr>
          <w:p w14:paraId="2FBF084D" w14:textId="77777777" w:rsidR="00433AB7" w:rsidRPr="00D2135F" w:rsidRDefault="00433AB7" w:rsidP="005D6F42">
            <w:pPr>
              <w:rPr>
                <w:rFonts w:cstheme="minorHAnsi"/>
              </w:rPr>
            </w:pPr>
            <w:r w:rsidRPr="00D2135F">
              <w:rPr>
                <w:rFonts w:cstheme="minorHAnsi"/>
              </w:rPr>
              <w:t>Brazil</w:t>
            </w:r>
          </w:p>
        </w:tc>
        <w:tc>
          <w:tcPr>
            <w:tcW w:w="1407" w:type="dxa"/>
          </w:tcPr>
          <w:p w14:paraId="4EAE36E8" w14:textId="77777777" w:rsidR="00433AB7" w:rsidRPr="00D2135F" w:rsidRDefault="00433AB7" w:rsidP="005D6F42">
            <w:pPr>
              <w:rPr>
                <w:rFonts w:cstheme="minorHAnsi"/>
              </w:rPr>
            </w:pPr>
            <w:r w:rsidRPr="00D2135F">
              <w:rPr>
                <w:rFonts w:cstheme="minorHAnsi"/>
              </w:rPr>
              <w:t>Physiotherapist clinic of the University of Campinas.</w:t>
            </w:r>
          </w:p>
        </w:tc>
        <w:tc>
          <w:tcPr>
            <w:tcW w:w="1376" w:type="dxa"/>
          </w:tcPr>
          <w:p w14:paraId="0C7D4052" w14:textId="77777777" w:rsidR="00433AB7" w:rsidRPr="00D2135F" w:rsidRDefault="00433AB7" w:rsidP="005D6F42">
            <w:pPr>
              <w:rPr>
                <w:rFonts w:cstheme="minorHAnsi"/>
              </w:rPr>
            </w:pPr>
            <w:r w:rsidRPr="00D2135F">
              <w:rPr>
                <w:rFonts w:cstheme="minorHAnsi"/>
              </w:rPr>
              <w:t xml:space="preserve">33 women with self-reported urinary incontinence symptoms were included in the randomized 1:1 single-blind parallel study. 17 women were allocated to the APP group and 16 women allocated to the control group. The mean age of the APP group was 47.2 and the mean age of the control group was 53.3. Within the app group 13 identified as Caucasian and 4 as other. Within the control group 14 identified as Caucasian and 2 as other.  The </w:t>
            </w:r>
            <w:r w:rsidRPr="00D2135F">
              <w:rPr>
                <w:rFonts w:cstheme="minorHAnsi"/>
              </w:rPr>
              <w:lastRenderedPageBreak/>
              <w:t>mean BMI in the APP group was 27.9 and 28.5 in the control group. There were 3 smokers in the APP group and 1 in the control group. A sedentary lifestyle was documented in 10 within the APP group and 9 in the control group. Mean pregnancy in the APP group was 3 and 3.7 in the control group.</w:t>
            </w:r>
          </w:p>
        </w:tc>
        <w:tc>
          <w:tcPr>
            <w:tcW w:w="1221" w:type="dxa"/>
          </w:tcPr>
          <w:p w14:paraId="3C193BB1" w14:textId="77777777" w:rsidR="00433AB7" w:rsidRPr="00D2135F" w:rsidRDefault="00433AB7" w:rsidP="005D6F42">
            <w:pPr>
              <w:rPr>
                <w:rFonts w:cstheme="minorHAnsi"/>
              </w:rPr>
            </w:pPr>
            <w:r w:rsidRPr="00D2135F">
              <w:rPr>
                <w:rFonts w:cstheme="minorHAnsi"/>
              </w:rPr>
              <w:lastRenderedPageBreak/>
              <w:t>The APP group of 17 women received the pelvic floor muscle exercise app. The 16 women in the control group received printed instructions.</w:t>
            </w:r>
          </w:p>
        </w:tc>
        <w:tc>
          <w:tcPr>
            <w:tcW w:w="1572" w:type="dxa"/>
          </w:tcPr>
          <w:p w14:paraId="2F13CE18" w14:textId="77777777" w:rsidR="00433AB7" w:rsidRPr="00D2135F" w:rsidRDefault="00433AB7" w:rsidP="005D6F42">
            <w:pPr>
              <w:rPr>
                <w:rFonts w:cstheme="minorHAnsi"/>
              </w:rPr>
            </w:pPr>
            <w:r w:rsidRPr="00D2135F">
              <w:rPr>
                <w:rFonts w:cstheme="minorHAnsi"/>
              </w:rPr>
              <w:t>The primary outcome was to measure adherence to pelvic floor muscle exercise with one compete sequence including 8x hold/relaxation and contraction. The secondary outcome measured were changes in vaginal symptoms, quality of life, urinary and stress urinary symptoms obtained through questionnaires. Pelvic floor muscle examination of power, endurance, number of repetitions and fast contractions. Cure rates were also a secondary outcome.</w:t>
            </w:r>
          </w:p>
        </w:tc>
        <w:tc>
          <w:tcPr>
            <w:tcW w:w="1438" w:type="dxa"/>
          </w:tcPr>
          <w:p w14:paraId="25D62B90" w14:textId="77777777" w:rsidR="00433AB7" w:rsidRPr="00D2135F" w:rsidRDefault="00433AB7" w:rsidP="005D6F42">
            <w:pPr>
              <w:rPr>
                <w:rFonts w:cstheme="minorHAnsi"/>
              </w:rPr>
            </w:pPr>
            <w:r w:rsidRPr="00D2135F">
              <w:rPr>
                <w:rFonts w:cstheme="minorHAnsi"/>
              </w:rPr>
              <w:t xml:space="preserve">Baseline evaluation by PERFECT scheme it was observed that women from the control group had lower initial P values than the APP group. Adherence (number of repetitions of entire protocol) was higher in the APP group at 1 &amp; 2 months after PFMT. Adherence decreased, especially in the control group at 1,2 &amp; 3 months. The women self-reported adherence rate. The APP group showed better results during treatment. Secondary outcome results little difference in both groups, however the PERFECT scheme found improvement was superior </w:t>
            </w:r>
            <w:r w:rsidRPr="00D2135F">
              <w:rPr>
                <w:rFonts w:cstheme="minorHAnsi"/>
              </w:rPr>
              <w:lastRenderedPageBreak/>
              <w:t>in the APP group. In total 91% of women in both groups reported symptom improvement after PFMT, with only 2 women from the app reporting unchanged symptoms and no-one in the control group.</w:t>
            </w:r>
          </w:p>
        </w:tc>
      </w:tr>
      <w:tr w:rsidR="00433AB7" w:rsidRPr="00D2135F" w14:paraId="408B5A69" w14:textId="77777777" w:rsidTr="005D6F42">
        <w:tc>
          <w:tcPr>
            <w:tcW w:w="1107" w:type="dxa"/>
          </w:tcPr>
          <w:p w14:paraId="77E40476" w14:textId="77777777" w:rsidR="00433AB7" w:rsidRPr="00D2135F" w:rsidRDefault="00433AB7" w:rsidP="005D6F42">
            <w:pPr>
              <w:rPr>
                <w:rFonts w:cstheme="minorHAnsi"/>
              </w:rPr>
            </w:pPr>
            <w:r w:rsidRPr="00D2135F">
              <w:rPr>
                <w:rFonts w:cstheme="minorHAnsi"/>
              </w:rPr>
              <w:lastRenderedPageBreak/>
              <w:t>Wang X, Xu X, Luo J, Chen Z, Feng S. 2020.</w:t>
            </w:r>
          </w:p>
        </w:tc>
        <w:tc>
          <w:tcPr>
            <w:tcW w:w="889" w:type="dxa"/>
          </w:tcPr>
          <w:p w14:paraId="018C1FED" w14:textId="77777777" w:rsidR="00433AB7" w:rsidRPr="00D2135F" w:rsidRDefault="00433AB7" w:rsidP="005D6F42">
            <w:pPr>
              <w:rPr>
                <w:rFonts w:cstheme="minorHAnsi"/>
              </w:rPr>
            </w:pPr>
            <w:r w:rsidRPr="00D2135F">
              <w:rPr>
                <w:rFonts w:cstheme="minorHAnsi"/>
              </w:rPr>
              <w:t>China</w:t>
            </w:r>
          </w:p>
        </w:tc>
        <w:tc>
          <w:tcPr>
            <w:tcW w:w="1407" w:type="dxa"/>
          </w:tcPr>
          <w:p w14:paraId="77B180B7" w14:textId="77777777" w:rsidR="00433AB7" w:rsidRPr="00D2135F" w:rsidRDefault="00433AB7" w:rsidP="005D6F42">
            <w:pPr>
              <w:rPr>
                <w:rFonts w:cstheme="minorHAnsi"/>
              </w:rPr>
            </w:pPr>
            <w:r w:rsidRPr="00D2135F">
              <w:rPr>
                <w:rFonts w:cstheme="minorHAnsi"/>
              </w:rPr>
              <w:t>The study was conducted in the obstetric clinic of a tertiary maternity hospital in Hangzhou China.</w:t>
            </w:r>
          </w:p>
        </w:tc>
        <w:tc>
          <w:tcPr>
            <w:tcW w:w="1376" w:type="dxa"/>
          </w:tcPr>
          <w:p w14:paraId="6FA3E078" w14:textId="77777777" w:rsidR="00433AB7" w:rsidRPr="00D2135F" w:rsidRDefault="00433AB7" w:rsidP="005D6F42">
            <w:pPr>
              <w:rPr>
                <w:rFonts w:cstheme="minorHAnsi"/>
              </w:rPr>
            </w:pPr>
            <w:r w:rsidRPr="00D2135F">
              <w:rPr>
                <w:rFonts w:cstheme="minorHAnsi"/>
              </w:rPr>
              <w:t xml:space="preserve">108 eligible primiparas were recruited. Nulliparous women who were continent prior to and with a singleton pregnancy and cephalic presentation at 30-32 gestational </w:t>
            </w:r>
            <w:r w:rsidRPr="00D2135F">
              <w:rPr>
                <w:rFonts w:cstheme="minorHAnsi"/>
              </w:rPr>
              <w:lastRenderedPageBreak/>
              <w:t>age, and 20-34 years old with an episode of stress urinary incontinence once per month and within 3 months. Baseline demographics, characteristics and obstetrical variables were similar between the groups.</w:t>
            </w:r>
          </w:p>
        </w:tc>
        <w:tc>
          <w:tcPr>
            <w:tcW w:w="1221" w:type="dxa"/>
          </w:tcPr>
          <w:p w14:paraId="7CE747DD" w14:textId="77777777" w:rsidR="00433AB7" w:rsidRPr="00D2135F" w:rsidRDefault="00433AB7" w:rsidP="005D6F42">
            <w:pPr>
              <w:rPr>
                <w:rFonts w:cstheme="minorHAnsi"/>
              </w:rPr>
            </w:pPr>
            <w:r w:rsidRPr="00D2135F">
              <w:rPr>
                <w:rFonts w:cstheme="minorHAnsi"/>
              </w:rPr>
              <w:lastRenderedPageBreak/>
              <w:t xml:space="preserve">54 women were allocated to the intervention group and received audio guidance training. They were guided to download and install the app. The app </w:t>
            </w:r>
            <w:r w:rsidRPr="00D2135F">
              <w:rPr>
                <w:rFonts w:cstheme="minorHAnsi"/>
              </w:rPr>
              <w:lastRenderedPageBreak/>
              <w:t xml:space="preserve">contained a home training module, a systematic audio guidance pelvic floor muscle training program.  participants were guided by audio and music synchronized throughout the training. They received 45 min pelvic floor rehab education and one on one PFMT practice guidance.54 women were allocated to the control group and received conventional training. They received 45 min pelvic floor rehab education and one on one PFMT </w:t>
            </w:r>
            <w:r w:rsidRPr="00D2135F">
              <w:rPr>
                <w:rFonts w:cstheme="minorHAnsi"/>
              </w:rPr>
              <w:lastRenderedPageBreak/>
              <w:t>practice guidance.</w:t>
            </w:r>
          </w:p>
        </w:tc>
        <w:tc>
          <w:tcPr>
            <w:tcW w:w="1572" w:type="dxa"/>
          </w:tcPr>
          <w:p w14:paraId="4FBCD542" w14:textId="77777777" w:rsidR="00433AB7" w:rsidRPr="00D2135F" w:rsidRDefault="00433AB7" w:rsidP="005D6F42">
            <w:pPr>
              <w:rPr>
                <w:rFonts w:cstheme="minorHAnsi"/>
              </w:rPr>
            </w:pPr>
            <w:r w:rsidRPr="00D2135F">
              <w:rPr>
                <w:rFonts w:cstheme="minorHAnsi"/>
              </w:rPr>
              <w:lastRenderedPageBreak/>
              <w:t xml:space="preserve">Primary outcomes measured were symptom severity score and adherence to pelvic floor muscle training, which was assessed at 6 weeks, 3 months, and 6 months postpartum. Secondary outcomes were pelvic </w:t>
            </w:r>
            <w:r w:rsidRPr="00D2135F">
              <w:rPr>
                <w:rFonts w:cstheme="minorHAnsi"/>
              </w:rPr>
              <w:lastRenderedPageBreak/>
              <w:t>floor muscle strength assessed by surface electromyography and vaginal palpation, bladder neck mobility by perineal ultrasound and sexual function with the Female sexual function index (FSFI)</w:t>
            </w:r>
          </w:p>
        </w:tc>
        <w:tc>
          <w:tcPr>
            <w:tcW w:w="1438" w:type="dxa"/>
          </w:tcPr>
          <w:p w14:paraId="1A4E1514" w14:textId="77777777" w:rsidR="00433AB7" w:rsidRPr="00D2135F" w:rsidRDefault="00433AB7" w:rsidP="005D6F42">
            <w:pPr>
              <w:rPr>
                <w:rFonts w:cstheme="minorHAnsi"/>
              </w:rPr>
            </w:pPr>
            <w:r w:rsidRPr="00D2135F">
              <w:rPr>
                <w:rFonts w:cstheme="minorHAnsi"/>
              </w:rPr>
              <w:lastRenderedPageBreak/>
              <w:t xml:space="preserve">Participants showed signification improvement in symptom severity across the study, which was most significant at 6 weeks postpartum. There was no significant difference in symptom severity </w:t>
            </w:r>
            <w:r w:rsidRPr="00D2135F">
              <w:rPr>
                <w:rFonts w:cstheme="minorHAnsi"/>
              </w:rPr>
              <w:lastRenderedPageBreak/>
              <w:t>between groups. The interaction effect between intervention and time on adherence was significant. Compared to the control group, greater self-efficacy was shown in the audio group at 6 weeks, 3 months, and 6 months postpartum. Participants in the audio group indicated less bladder neck descent at 6 weeks postpartum, better pelvic floor muscle strength and sexual function at 6 months postpartum.</w:t>
            </w:r>
          </w:p>
        </w:tc>
      </w:tr>
      <w:tr w:rsidR="00433AB7" w:rsidRPr="00D2135F" w14:paraId="2BACA2ED" w14:textId="77777777" w:rsidTr="005D6F42">
        <w:tc>
          <w:tcPr>
            <w:tcW w:w="1107" w:type="dxa"/>
          </w:tcPr>
          <w:p w14:paraId="3D184630" w14:textId="77777777" w:rsidR="00433AB7" w:rsidRPr="00D2135F" w:rsidRDefault="00433AB7" w:rsidP="005D6F42">
            <w:pPr>
              <w:rPr>
                <w:rFonts w:cstheme="minorHAnsi"/>
              </w:rPr>
            </w:pPr>
            <w:r w:rsidRPr="00D2135F">
              <w:rPr>
                <w:rFonts w:cstheme="minorHAnsi"/>
              </w:rPr>
              <w:lastRenderedPageBreak/>
              <w:t xml:space="preserve">Hoffman V, </w:t>
            </w:r>
            <w:proofErr w:type="spellStart"/>
            <w:r w:rsidRPr="00D2135F">
              <w:rPr>
                <w:rFonts w:cstheme="minorHAnsi"/>
              </w:rPr>
              <w:t>Söderström</w:t>
            </w:r>
            <w:proofErr w:type="spellEnd"/>
            <w:r w:rsidRPr="00D2135F">
              <w:rPr>
                <w:rFonts w:cstheme="minorHAnsi"/>
              </w:rPr>
              <w:t xml:space="preserve"> L, Samuelsson E, </w:t>
            </w:r>
            <w:proofErr w:type="spellStart"/>
            <w:r w:rsidRPr="00D2135F">
              <w:rPr>
                <w:rFonts w:cstheme="minorHAnsi"/>
              </w:rPr>
              <w:t>Söderström</w:t>
            </w:r>
            <w:proofErr w:type="spellEnd"/>
            <w:r w:rsidRPr="00D2135F">
              <w:rPr>
                <w:rFonts w:cstheme="minorHAnsi"/>
              </w:rPr>
              <w:t xml:space="preserve"> L. 2017.</w:t>
            </w:r>
          </w:p>
        </w:tc>
        <w:tc>
          <w:tcPr>
            <w:tcW w:w="889" w:type="dxa"/>
          </w:tcPr>
          <w:p w14:paraId="67496352" w14:textId="77777777" w:rsidR="00433AB7" w:rsidRPr="00D2135F" w:rsidRDefault="00433AB7" w:rsidP="005D6F42">
            <w:pPr>
              <w:rPr>
                <w:rFonts w:cstheme="minorHAnsi"/>
              </w:rPr>
            </w:pPr>
            <w:r w:rsidRPr="00D2135F">
              <w:rPr>
                <w:rFonts w:cstheme="minorHAnsi"/>
              </w:rPr>
              <w:t>Sweden</w:t>
            </w:r>
          </w:p>
        </w:tc>
        <w:tc>
          <w:tcPr>
            <w:tcW w:w="1407" w:type="dxa"/>
          </w:tcPr>
          <w:p w14:paraId="0574305C" w14:textId="77777777" w:rsidR="00433AB7" w:rsidRPr="00D2135F" w:rsidRDefault="00433AB7" w:rsidP="005D6F42">
            <w:pPr>
              <w:rPr>
                <w:rFonts w:cstheme="minorHAnsi"/>
              </w:rPr>
            </w:pPr>
            <w:r w:rsidRPr="00D2135F">
              <w:rPr>
                <w:rFonts w:cstheme="minorHAnsi"/>
              </w:rPr>
              <w:t>Community dwelling women who participated in the original trial who were part of the app group were contacted via email with a link to a web survey.</w:t>
            </w:r>
          </w:p>
        </w:tc>
        <w:tc>
          <w:tcPr>
            <w:tcW w:w="1376" w:type="dxa"/>
          </w:tcPr>
          <w:p w14:paraId="556FFEA8" w14:textId="77777777" w:rsidR="00433AB7" w:rsidRPr="00D2135F" w:rsidRDefault="00433AB7" w:rsidP="005D6F42">
            <w:pPr>
              <w:rPr>
                <w:rFonts w:cstheme="minorHAnsi"/>
              </w:rPr>
            </w:pPr>
            <w:r w:rsidRPr="00D2135F">
              <w:rPr>
                <w:rFonts w:cstheme="minorHAnsi"/>
              </w:rPr>
              <w:t>The average age of the 46 participants who responded at 2 years to follow-up was 44.2 years. BMI 23.7, 37 attended university, 1 was a smoker.</w:t>
            </w:r>
          </w:p>
        </w:tc>
        <w:tc>
          <w:tcPr>
            <w:tcW w:w="1221" w:type="dxa"/>
          </w:tcPr>
          <w:p w14:paraId="44894694" w14:textId="77777777" w:rsidR="00433AB7" w:rsidRPr="00D2135F" w:rsidRDefault="00433AB7" w:rsidP="005D6F42">
            <w:pPr>
              <w:rPr>
                <w:rFonts w:cstheme="minorHAnsi"/>
              </w:rPr>
            </w:pPr>
            <w:r w:rsidRPr="00D2135F">
              <w:rPr>
                <w:rFonts w:cstheme="minorHAnsi"/>
              </w:rPr>
              <w:t>The intervention group who used the app for the RCT 2 years previous was the only group included in this follow up.  46 participants completed the follow-</w:t>
            </w:r>
            <w:proofErr w:type="spellStart"/>
            <w:r w:rsidRPr="00D2135F">
              <w:rPr>
                <w:rFonts w:cstheme="minorHAnsi"/>
              </w:rPr>
              <w:t>up.The</w:t>
            </w:r>
            <w:proofErr w:type="spellEnd"/>
            <w:r w:rsidRPr="00D2135F">
              <w:rPr>
                <w:rFonts w:cstheme="minorHAnsi"/>
              </w:rPr>
              <w:t xml:space="preserve"> control group was excluded from this 2 year follow-up as they did receive the app 3 months after the intervention group, however they were not followed for the next 3 months after this and consequently no data was collected for their </w:t>
            </w:r>
            <w:r w:rsidRPr="00D2135F">
              <w:rPr>
                <w:rFonts w:cstheme="minorHAnsi"/>
              </w:rPr>
              <w:lastRenderedPageBreak/>
              <w:t>post treatment outcomes using the app.</w:t>
            </w:r>
          </w:p>
        </w:tc>
        <w:tc>
          <w:tcPr>
            <w:tcW w:w="1572" w:type="dxa"/>
          </w:tcPr>
          <w:p w14:paraId="6165638C" w14:textId="77777777" w:rsidR="00433AB7" w:rsidRPr="00D2135F" w:rsidRDefault="00433AB7" w:rsidP="005D6F42">
            <w:pPr>
              <w:rPr>
                <w:rFonts w:cstheme="minorHAnsi"/>
              </w:rPr>
            </w:pPr>
            <w:r w:rsidRPr="00D2135F">
              <w:rPr>
                <w:rFonts w:cstheme="minorHAnsi"/>
              </w:rPr>
              <w:lastRenderedPageBreak/>
              <w:t>Primary outcomes measured were the ICIQ-UI SF and the ICIQ-</w:t>
            </w:r>
            <w:proofErr w:type="spellStart"/>
            <w:r w:rsidRPr="00D2135F">
              <w:rPr>
                <w:rFonts w:cstheme="minorHAnsi"/>
              </w:rPr>
              <w:t>LUTSqol</w:t>
            </w:r>
            <w:proofErr w:type="spellEnd"/>
            <w:r w:rsidRPr="00D2135F">
              <w:rPr>
                <w:rFonts w:cstheme="minorHAnsi"/>
              </w:rPr>
              <w:t>. Secondary outcomes measured included answers to the PGI-I and the use of incontinence products.</w:t>
            </w:r>
          </w:p>
        </w:tc>
        <w:tc>
          <w:tcPr>
            <w:tcW w:w="1438" w:type="dxa"/>
          </w:tcPr>
          <w:p w14:paraId="09A8CC27" w14:textId="77777777" w:rsidR="00433AB7" w:rsidRPr="00D2135F" w:rsidRDefault="00433AB7" w:rsidP="005D6F42">
            <w:pPr>
              <w:rPr>
                <w:rFonts w:cstheme="minorHAnsi"/>
              </w:rPr>
            </w:pPr>
            <w:r w:rsidRPr="00D2135F">
              <w:rPr>
                <w:rFonts w:cstheme="minorHAnsi"/>
              </w:rPr>
              <w:t>The difference in score from baseline to the 2-year follow-up was the primary outcome. Of the 62 women, 61 and 46 respectively participated in three month and two-year follow-ups.  Baseline data did not differ between responders and non-responders at follow-up. The mean decreases in ICIQ-SF &amp; ICIQ-</w:t>
            </w:r>
            <w:proofErr w:type="spellStart"/>
            <w:r w:rsidRPr="00D2135F">
              <w:rPr>
                <w:rFonts w:cstheme="minorHAnsi"/>
              </w:rPr>
              <w:t>LUTSqol</w:t>
            </w:r>
            <w:proofErr w:type="spellEnd"/>
            <w:r w:rsidRPr="00D2135F">
              <w:rPr>
                <w:rFonts w:cstheme="minorHAnsi"/>
              </w:rPr>
              <w:t xml:space="preserve"> scores were 3.1 and 4.0respectively. Of the 46 women, 4 rated themselves as very much better, 9 as much better, and 16 as a little better. The use of incontinence products decreased significantly, and the proportion of </w:t>
            </w:r>
            <w:r w:rsidRPr="00D2135F">
              <w:rPr>
                <w:rFonts w:cstheme="minorHAnsi"/>
              </w:rPr>
              <w:lastRenderedPageBreak/>
              <w:t>women felt they could contract their pelvic muscles correctly increased from 14/46 at baseline to 31/46 at follow-up. Self-management of SUI with a mobile app had significantly relevant long-term effects and may serve as first line treatment.</w:t>
            </w:r>
          </w:p>
        </w:tc>
      </w:tr>
    </w:tbl>
    <w:p w14:paraId="18F31EC3" w14:textId="77777777" w:rsidR="00433AB7" w:rsidRPr="00AE10DF" w:rsidRDefault="00433AB7" w:rsidP="00433AB7"/>
    <w:p w14:paraId="41EFEF50" w14:textId="77777777" w:rsidR="00433AB7" w:rsidRDefault="00433AB7" w:rsidP="00433AB7"/>
    <w:p w14:paraId="2CBCAD0D" w14:textId="77777777" w:rsidR="00433AB7" w:rsidRDefault="00433AB7" w:rsidP="00433AB7"/>
    <w:p w14:paraId="5D478F28" w14:textId="77777777" w:rsidR="00433AB7" w:rsidRDefault="00433AB7" w:rsidP="00433AB7"/>
    <w:p w14:paraId="1D4BDDA8" w14:textId="77777777" w:rsidR="00433AB7" w:rsidRDefault="00433AB7" w:rsidP="00433AB7"/>
    <w:p w14:paraId="02832DA2" w14:textId="77777777" w:rsidR="00433AB7" w:rsidRDefault="00433AB7" w:rsidP="00433AB7"/>
    <w:p w14:paraId="2AF58C8F" w14:textId="77777777" w:rsidR="00A77C10" w:rsidRDefault="00A77C10" w:rsidP="00B52C8F">
      <w:pPr>
        <w:pStyle w:val="EndNoteBibliography"/>
        <w:ind w:left="720" w:hanging="720"/>
      </w:pPr>
    </w:p>
    <w:p w14:paraId="7FAE1366" w14:textId="77777777" w:rsidR="00A77C10" w:rsidRDefault="00A77C10" w:rsidP="00B52C8F">
      <w:pPr>
        <w:pStyle w:val="EndNoteBibliography"/>
        <w:ind w:left="720" w:hanging="720"/>
      </w:pPr>
    </w:p>
    <w:p w14:paraId="16C08305" w14:textId="77777777" w:rsidR="00A77C10" w:rsidRDefault="00A77C10" w:rsidP="00B52C8F">
      <w:pPr>
        <w:pStyle w:val="EndNoteBibliography"/>
        <w:ind w:left="720" w:hanging="720"/>
      </w:pPr>
    </w:p>
    <w:p w14:paraId="2A7A3EF1" w14:textId="77777777" w:rsidR="00A77C10" w:rsidRDefault="00A77C10" w:rsidP="00B52C8F">
      <w:pPr>
        <w:pStyle w:val="EndNoteBibliography"/>
        <w:ind w:left="720" w:hanging="720"/>
      </w:pPr>
    </w:p>
    <w:p w14:paraId="1CA6731F" w14:textId="77777777" w:rsidR="00A77C10" w:rsidRDefault="00A77C10" w:rsidP="00B52C8F">
      <w:pPr>
        <w:pStyle w:val="EndNoteBibliography"/>
        <w:ind w:left="720" w:hanging="720"/>
      </w:pPr>
    </w:p>
    <w:p w14:paraId="368434A3" w14:textId="77777777" w:rsidR="00A77C10" w:rsidRDefault="00A77C10" w:rsidP="00B52C8F">
      <w:pPr>
        <w:pStyle w:val="EndNoteBibliography"/>
        <w:ind w:left="720" w:hanging="720"/>
      </w:pPr>
    </w:p>
    <w:p w14:paraId="33A251C7" w14:textId="77777777" w:rsidR="00A77C10" w:rsidRDefault="00A77C10" w:rsidP="00B52C8F">
      <w:pPr>
        <w:pStyle w:val="EndNoteBibliography"/>
        <w:ind w:left="720" w:hanging="720"/>
      </w:pPr>
    </w:p>
    <w:p w14:paraId="1C53964E" w14:textId="77777777" w:rsidR="00A77C10" w:rsidRDefault="00A77C10" w:rsidP="00B52C8F">
      <w:pPr>
        <w:pStyle w:val="EndNoteBibliography"/>
        <w:ind w:left="720" w:hanging="720"/>
      </w:pPr>
    </w:p>
    <w:p w14:paraId="70FBA481" w14:textId="77777777" w:rsidR="00A77C10" w:rsidRDefault="00A77C10" w:rsidP="00B52C8F">
      <w:pPr>
        <w:pStyle w:val="EndNoteBibliography"/>
        <w:ind w:left="720" w:hanging="720"/>
      </w:pPr>
    </w:p>
    <w:p w14:paraId="1BBDC6CE" w14:textId="77777777" w:rsidR="00A77C10" w:rsidRDefault="00A77C10" w:rsidP="00B52C8F">
      <w:pPr>
        <w:pStyle w:val="EndNoteBibliography"/>
        <w:ind w:left="720" w:hanging="720"/>
      </w:pPr>
    </w:p>
    <w:p w14:paraId="1109203F" w14:textId="77777777" w:rsidR="00A77C10" w:rsidRDefault="00A77C10" w:rsidP="00B52C8F">
      <w:pPr>
        <w:pStyle w:val="EndNoteBibliography"/>
        <w:ind w:left="720" w:hanging="720"/>
      </w:pPr>
    </w:p>
    <w:p w14:paraId="37032412" w14:textId="77777777" w:rsidR="00A77C10" w:rsidRDefault="00A77C10" w:rsidP="00B52C8F">
      <w:pPr>
        <w:pStyle w:val="EndNoteBibliography"/>
        <w:ind w:left="720" w:hanging="720"/>
      </w:pPr>
    </w:p>
    <w:p w14:paraId="1E4F5282" w14:textId="77777777" w:rsidR="00A77C10" w:rsidRDefault="00A77C10" w:rsidP="00B52C8F">
      <w:pPr>
        <w:pStyle w:val="EndNoteBibliography"/>
        <w:ind w:left="720" w:hanging="720"/>
      </w:pPr>
    </w:p>
    <w:p w14:paraId="468682AD" w14:textId="77777777" w:rsidR="00A77C10" w:rsidRDefault="00A77C10" w:rsidP="00B52C8F">
      <w:pPr>
        <w:pStyle w:val="EndNoteBibliography"/>
        <w:ind w:left="720" w:hanging="720"/>
      </w:pPr>
    </w:p>
    <w:p w14:paraId="634BA7B9" w14:textId="77777777" w:rsidR="00A77C10" w:rsidRDefault="00A77C10" w:rsidP="00B52C8F">
      <w:pPr>
        <w:pStyle w:val="EndNoteBibliography"/>
        <w:ind w:left="720" w:hanging="720"/>
      </w:pPr>
    </w:p>
    <w:p w14:paraId="6A5D2C5D" w14:textId="77777777" w:rsidR="00A77C10" w:rsidRDefault="00A77C10" w:rsidP="00B52C8F">
      <w:pPr>
        <w:pStyle w:val="EndNoteBibliography"/>
        <w:ind w:left="720" w:hanging="720"/>
      </w:pPr>
    </w:p>
    <w:p w14:paraId="103F26F2" w14:textId="77777777" w:rsidR="00A77C10" w:rsidRDefault="00A77C10" w:rsidP="00B52C8F">
      <w:pPr>
        <w:pStyle w:val="EndNoteBibliography"/>
        <w:ind w:left="720" w:hanging="720"/>
      </w:pPr>
    </w:p>
    <w:p w14:paraId="7A3E09FD" w14:textId="77777777" w:rsidR="00A77C10" w:rsidRDefault="00A77C10" w:rsidP="00B52C8F">
      <w:pPr>
        <w:pStyle w:val="EndNoteBibliography"/>
        <w:ind w:left="720" w:hanging="720"/>
      </w:pPr>
    </w:p>
    <w:p w14:paraId="0A559552" w14:textId="77777777" w:rsidR="00A77C10" w:rsidRDefault="00A77C10" w:rsidP="00B52C8F">
      <w:pPr>
        <w:pStyle w:val="EndNoteBibliography"/>
        <w:ind w:left="720" w:hanging="720"/>
      </w:pPr>
    </w:p>
    <w:p w14:paraId="226CEB8A" w14:textId="77777777" w:rsidR="00A77C10" w:rsidRDefault="00A77C10" w:rsidP="00B52C8F">
      <w:pPr>
        <w:pStyle w:val="EndNoteBibliography"/>
        <w:ind w:left="720" w:hanging="720"/>
      </w:pPr>
    </w:p>
    <w:p w14:paraId="30DED025" w14:textId="77777777" w:rsidR="00A77C10" w:rsidRDefault="00A77C10" w:rsidP="00B52C8F">
      <w:pPr>
        <w:pStyle w:val="EndNoteBibliography"/>
        <w:ind w:left="720" w:hanging="720"/>
      </w:pPr>
    </w:p>
    <w:p w14:paraId="3B343218" w14:textId="77777777" w:rsidR="00A77C10" w:rsidRDefault="00A77C10" w:rsidP="00B52C8F">
      <w:pPr>
        <w:pStyle w:val="EndNoteBibliography"/>
        <w:ind w:left="720" w:hanging="720"/>
      </w:pPr>
    </w:p>
    <w:p w14:paraId="345A26B5" w14:textId="77777777" w:rsidR="00A77C10" w:rsidRDefault="00A77C10" w:rsidP="00B52C8F">
      <w:pPr>
        <w:pStyle w:val="EndNoteBibliography"/>
        <w:ind w:left="720" w:hanging="720"/>
      </w:pPr>
    </w:p>
    <w:p w14:paraId="69EAEA19" w14:textId="77777777" w:rsidR="00A77C10" w:rsidRDefault="00A77C10" w:rsidP="00B52C8F">
      <w:pPr>
        <w:pStyle w:val="EndNoteBibliography"/>
        <w:ind w:left="720" w:hanging="720"/>
      </w:pPr>
    </w:p>
    <w:p w14:paraId="15CFE34E" w14:textId="77777777" w:rsidR="00A77C10" w:rsidRDefault="00A77C10" w:rsidP="00B52C8F">
      <w:pPr>
        <w:pStyle w:val="EndNoteBibliography"/>
        <w:ind w:left="720" w:hanging="720"/>
      </w:pPr>
    </w:p>
    <w:p w14:paraId="4D542578" w14:textId="77777777" w:rsidR="00DB59EB" w:rsidRPr="00DB59EB" w:rsidRDefault="00B52C8F" w:rsidP="00DB59EB">
      <w:pPr>
        <w:pStyle w:val="EndNoteBibliography"/>
      </w:pPr>
      <w:r>
        <w:fldChar w:fldCharType="begin"/>
      </w:r>
      <w:r>
        <w:instrText xml:space="preserve"> ADDIN EN.REFLIST </w:instrText>
      </w:r>
      <w:r>
        <w:fldChar w:fldCharType="separate"/>
      </w:r>
      <w:r w:rsidR="00DB59EB" w:rsidRPr="00DB59EB">
        <w:t>1.</w:t>
      </w:r>
      <w:r w:rsidR="00DB59EB" w:rsidRPr="00DB59EB">
        <w:tab/>
        <w:t>Moher D, Liberati A, Tetzlaff J, Altma DG. Preferred reporting items for systematic reviews and meta-analyses: the PRISMA statement. Plosmed. 2009;6(7):e1000097.</w:t>
      </w:r>
    </w:p>
    <w:p w14:paraId="52F3CB81" w14:textId="65356AEE" w:rsidR="0006590E" w:rsidRDefault="00B52C8F">
      <w:r>
        <w:fldChar w:fldCharType="end"/>
      </w:r>
    </w:p>
    <w:sectPr w:rsidR="0006590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FoundrySans-Normal">
    <w:altName w:val="Calibri"/>
    <w:panose1 w:val="00000000000000000000"/>
    <w:charset w:val="00"/>
    <w:family w:val="swiss"/>
    <w:notTrueType/>
    <w:pitch w:val="default"/>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Layout" w:val="&lt;ENLayout&gt;&lt;Style&gt;Vancouver&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02wswrx2mx0zfze0d9q529ev5x5wvxxdt90s&quot;&gt;Renee Library .&lt;record-ids&gt;&lt;item&gt;10&lt;/item&gt;&lt;/record-ids&gt;&lt;/item&gt;&lt;/Libraries&gt;"/>
  </w:docVars>
  <w:rsids>
    <w:rsidRoot w:val="00200E5A"/>
    <w:rsid w:val="0006590E"/>
    <w:rsid w:val="000D0565"/>
    <w:rsid w:val="00200E5A"/>
    <w:rsid w:val="00433AB7"/>
    <w:rsid w:val="00686B11"/>
    <w:rsid w:val="006F7FBA"/>
    <w:rsid w:val="007A43B6"/>
    <w:rsid w:val="00822D35"/>
    <w:rsid w:val="008476D9"/>
    <w:rsid w:val="00A77C10"/>
    <w:rsid w:val="00B52C8F"/>
    <w:rsid w:val="00DB59EB"/>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2F0A75"/>
  <w15:chartTrackingRefBased/>
  <w15:docId w15:val="{A2A5007A-72DD-4933-B752-3979E50DDA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00E5A"/>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200E5A"/>
    <w:pPr>
      <w:autoSpaceDE w:val="0"/>
      <w:autoSpaceDN w:val="0"/>
      <w:adjustRightInd w:val="0"/>
      <w:spacing w:after="0" w:line="240" w:lineRule="auto"/>
    </w:pPr>
    <w:rPr>
      <w:rFonts w:ascii="FoundrySans-Normal" w:eastAsiaTheme="minorEastAsia" w:hAnsi="FoundrySans-Normal" w:cs="FoundrySans-Normal"/>
      <w:color w:val="000000"/>
      <w:sz w:val="24"/>
      <w:szCs w:val="24"/>
    </w:rPr>
  </w:style>
  <w:style w:type="paragraph" w:customStyle="1" w:styleId="EndNoteBibliographyTitle">
    <w:name w:val="EndNote Bibliography Title"/>
    <w:basedOn w:val="Normal"/>
    <w:link w:val="EndNoteBibliographyTitleChar"/>
    <w:rsid w:val="00B52C8F"/>
    <w:pPr>
      <w:spacing w:after="0"/>
      <w:jc w:val="center"/>
    </w:pPr>
    <w:rPr>
      <w:rFonts w:ascii="Calibri" w:hAnsi="Calibri" w:cs="Calibri"/>
      <w:noProof/>
      <w:lang w:val="en-US"/>
    </w:rPr>
  </w:style>
  <w:style w:type="character" w:customStyle="1" w:styleId="EndNoteBibliographyTitleChar">
    <w:name w:val="EndNote Bibliography Title Char"/>
    <w:basedOn w:val="DefaultParagraphFont"/>
    <w:link w:val="EndNoteBibliographyTitle"/>
    <w:rsid w:val="00B52C8F"/>
    <w:rPr>
      <w:rFonts w:ascii="Calibri" w:hAnsi="Calibri" w:cs="Calibri"/>
      <w:noProof/>
      <w:lang w:val="en-US"/>
    </w:rPr>
  </w:style>
  <w:style w:type="paragraph" w:customStyle="1" w:styleId="EndNoteBibliography">
    <w:name w:val="EndNote Bibliography"/>
    <w:basedOn w:val="Normal"/>
    <w:link w:val="EndNoteBibliographyChar"/>
    <w:rsid w:val="00B52C8F"/>
    <w:pPr>
      <w:spacing w:line="240" w:lineRule="auto"/>
    </w:pPr>
    <w:rPr>
      <w:rFonts w:ascii="Calibri" w:hAnsi="Calibri" w:cs="Calibri"/>
      <w:noProof/>
      <w:lang w:val="en-US"/>
    </w:rPr>
  </w:style>
  <w:style w:type="character" w:customStyle="1" w:styleId="EndNoteBibliographyChar">
    <w:name w:val="EndNote Bibliography Char"/>
    <w:basedOn w:val="DefaultParagraphFont"/>
    <w:link w:val="EndNoteBibliography"/>
    <w:rsid w:val="00B52C8F"/>
    <w:rPr>
      <w:rFonts w:ascii="Calibri" w:hAnsi="Calibri" w:cs="Calibri"/>
      <w:noProof/>
      <w:lang w:val="en-US"/>
    </w:rPr>
  </w:style>
  <w:style w:type="table" w:styleId="TableGrid">
    <w:name w:val="Table Grid"/>
    <w:basedOn w:val="TableNormal"/>
    <w:uiPriority w:val="39"/>
    <w:rsid w:val="00A77C1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0D056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D0565"/>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10</Pages>
  <Words>1685</Words>
  <Characters>9608</Characters>
  <Application>Microsoft Office Word</Application>
  <DocSecurity>0</DocSecurity>
  <Lines>80</Lines>
  <Paragraphs>22</Paragraphs>
  <ScaleCrop>false</ScaleCrop>
  <Company/>
  <LinksUpToDate>false</LinksUpToDate>
  <CharactersWithSpaces>11271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Amineh RASHIDI</dc:creator>
  <cp:keywords/>
  <dc:description/>
  <cp:lastModifiedBy>Amineh RASHIDI</cp:lastModifiedBy>
  <cp:revision>11</cp:revision>
  <dcterms:created xsi:type="dcterms:W3CDTF">2021-06-14T02:48:00Z</dcterms:created>
  <dcterms:modified xsi:type="dcterms:W3CDTF">2021-06-14T03:06:00Z</dcterms:modified>
</cp:coreProperties>
</file>