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7EB7BB" w14:textId="77777777" w:rsidR="00C9612B" w:rsidRPr="009E3A7A" w:rsidRDefault="00C9612B" w:rsidP="009E3A7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3A7A">
        <w:rPr>
          <w:rFonts w:ascii="Times New Roman" w:hAnsi="Times New Roman" w:cs="Times New Roman"/>
          <w:b/>
          <w:bCs/>
          <w:sz w:val="24"/>
          <w:szCs w:val="24"/>
        </w:rPr>
        <w:t xml:space="preserve">Highlights </w:t>
      </w:r>
    </w:p>
    <w:p w14:paraId="6E5B627D" w14:textId="77777777" w:rsidR="00C9612B" w:rsidRPr="009E3A7A" w:rsidRDefault="00C9612B" w:rsidP="009E3A7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3A7A">
        <w:rPr>
          <w:rFonts w:ascii="Times New Roman" w:hAnsi="Times New Roman" w:cs="Times New Roman"/>
          <w:sz w:val="24"/>
          <w:szCs w:val="24"/>
        </w:rPr>
        <w:t xml:space="preserve">The benefits of adoption SRP were investigated for rice framers in Mekong </w:t>
      </w:r>
      <w:proofErr w:type="spellStart"/>
      <w:r w:rsidRPr="009E3A7A">
        <w:rPr>
          <w:rFonts w:ascii="Times New Roman" w:hAnsi="Times New Roman" w:cs="Times New Roman"/>
          <w:sz w:val="24"/>
          <w:szCs w:val="24"/>
        </w:rPr>
        <w:t>Detla</w:t>
      </w:r>
      <w:proofErr w:type="spellEnd"/>
      <w:r w:rsidRPr="009E3A7A">
        <w:rPr>
          <w:rFonts w:ascii="Times New Roman" w:hAnsi="Times New Roman" w:cs="Times New Roman"/>
          <w:sz w:val="24"/>
          <w:szCs w:val="24"/>
        </w:rPr>
        <w:t>.</w:t>
      </w:r>
    </w:p>
    <w:p w14:paraId="42DE4248" w14:textId="77777777" w:rsidR="00C9612B" w:rsidRPr="009E3A7A" w:rsidRDefault="00C9612B" w:rsidP="009E3A7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3A7A">
        <w:rPr>
          <w:rFonts w:ascii="Times New Roman" w:hAnsi="Times New Roman" w:cs="Times New Roman"/>
          <w:sz w:val="24"/>
          <w:szCs w:val="24"/>
        </w:rPr>
        <w:t>Farmers perception of SRP adoption was conducted</w:t>
      </w:r>
    </w:p>
    <w:p w14:paraId="63A19B25" w14:textId="77777777" w:rsidR="00C9612B" w:rsidRPr="009E3A7A" w:rsidRDefault="00C9612B" w:rsidP="009E3A7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3A7A">
        <w:rPr>
          <w:rFonts w:ascii="Times New Roman" w:hAnsi="Times New Roman" w:cs="Times New Roman"/>
          <w:sz w:val="24"/>
          <w:szCs w:val="24"/>
        </w:rPr>
        <w:t xml:space="preserve">Scaling up SRP depended on </w:t>
      </w:r>
      <w:proofErr w:type="gramStart"/>
      <w:r w:rsidRPr="009E3A7A">
        <w:rPr>
          <w:rFonts w:ascii="Times New Roman" w:hAnsi="Times New Roman" w:cs="Times New Roman"/>
          <w:sz w:val="24"/>
          <w:szCs w:val="24"/>
        </w:rPr>
        <w:t>a number of</w:t>
      </w:r>
      <w:proofErr w:type="gramEnd"/>
      <w:r w:rsidRPr="009E3A7A">
        <w:rPr>
          <w:rFonts w:ascii="Times New Roman" w:hAnsi="Times New Roman" w:cs="Times New Roman"/>
          <w:sz w:val="24"/>
          <w:szCs w:val="24"/>
        </w:rPr>
        <w:t xml:space="preserve"> factors, including socioeconomic constraints and cognitive factors.</w:t>
      </w:r>
    </w:p>
    <w:p w14:paraId="49C9D639" w14:textId="77777777" w:rsidR="00C9612B" w:rsidRPr="009E3A7A" w:rsidRDefault="00C9612B" w:rsidP="009E3A7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3A7A">
        <w:rPr>
          <w:rFonts w:ascii="Times New Roman" w:hAnsi="Times New Roman" w:cs="Times New Roman"/>
          <w:sz w:val="24"/>
          <w:szCs w:val="24"/>
        </w:rPr>
        <w:t>Several farm techniques play an important role in adopting SRP for rice farmers.</w:t>
      </w:r>
    </w:p>
    <w:p w14:paraId="7510A2F1" w14:textId="77777777" w:rsidR="00927BFE" w:rsidRPr="009E3A7A" w:rsidRDefault="00927BFE" w:rsidP="009E3A7A">
      <w:pPr>
        <w:spacing w:line="360" w:lineRule="auto"/>
        <w:rPr>
          <w:sz w:val="24"/>
          <w:szCs w:val="24"/>
        </w:rPr>
      </w:pPr>
    </w:p>
    <w:sectPr w:rsidR="00927BFE" w:rsidRPr="009E3A7A" w:rsidSect="00B76B34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5F00CD"/>
    <w:multiLevelType w:val="hybridMultilevel"/>
    <w:tmpl w:val="ED72B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160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2B"/>
    <w:rsid w:val="00927BFE"/>
    <w:rsid w:val="009B0362"/>
    <w:rsid w:val="009E3A7A"/>
    <w:rsid w:val="00B76B34"/>
    <w:rsid w:val="00C9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55F52"/>
  <w15:chartTrackingRefBased/>
  <w15:docId w15:val="{8B906B34-FC30-489C-84CF-CA51C278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12B"/>
    <w:pPr>
      <w:spacing w:after="120" w:line="264" w:lineRule="auto"/>
      <w:jc w:val="left"/>
    </w:pPr>
    <w:rPr>
      <w:rFonts w:eastAsiaTheme="minorEastAsia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36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160" w:after="80" w:line="240" w:lineRule="auto"/>
      <w:jc w:val="both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80" w:after="40" w:line="240" w:lineRule="auto"/>
      <w:jc w:val="both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80" w:after="40" w:line="240" w:lineRule="auto"/>
      <w:jc w:val="both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jc w:val="both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jc w:val="both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612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1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1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61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6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6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6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6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6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6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612B"/>
    <w:pPr>
      <w:pBdr>
        <w:top w:val="nil"/>
        <w:left w:val="nil"/>
        <w:bottom w:val="nil"/>
        <w:right w:val="nil"/>
        <w:between w:val="nil"/>
        <w:bar w:val="nil"/>
      </w:pBdr>
      <w:spacing w:after="8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61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612B"/>
    <w:pPr>
      <w:numPr>
        <w:ilvl w:val="1"/>
      </w:numPr>
      <w:pBdr>
        <w:top w:val="nil"/>
        <w:left w:val="nil"/>
        <w:bottom w:val="nil"/>
        <w:right w:val="nil"/>
        <w:between w:val="nil"/>
        <w:bar w:val="nil"/>
      </w:pBdr>
      <w:spacing w:after="160" w:line="240" w:lineRule="auto"/>
      <w:jc w:val="both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61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612B"/>
    <w:pPr>
      <w:pBdr>
        <w:top w:val="nil"/>
        <w:left w:val="nil"/>
        <w:bottom w:val="nil"/>
        <w:right w:val="nil"/>
        <w:between w:val="nil"/>
        <w:bar w:val="nil"/>
      </w:pBdr>
      <w:spacing w:before="160" w:after="160" w:line="240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6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61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  <w:jc w:val="both"/>
    </w:pPr>
    <w:rPr>
      <w:rFonts w:eastAsiaTheme="minorHAns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6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612B"/>
    <w:pPr>
      <w:pBdr>
        <w:top w:val="single" w:sz="4" w:space="10" w:color="0F4761" w:themeColor="accent1" w:themeShade="BF"/>
        <w:left w:val="nil"/>
        <w:bottom w:val="single" w:sz="4" w:space="10" w:color="0F4761" w:themeColor="accent1" w:themeShade="BF"/>
        <w:right w:val="nil"/>
        <w:between w:val="nil"/>
        <w:bar w:val="nil"/>
      </w:pBdr>
      <w:spacing w:before="360" w:after="360" w:line="240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6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61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Manh, Nguyen The</dc:creator>
  <cp:keywords/>
  <dc:description/>
  <cp:lastModifiedBy>Manh, Nguyen The</cp:lastModifiedBy>
  <cp:revision>2</cp:revision>
  <dcterms:created xsi:type="dcterms:W3CDTF">2024-09-05T07:47:00Z</dcterms:created>
  <dcterms:modified xsi:type="dcterms:W3CDTF">2024-09-05T08:08:00Z</dcterms:modified>
</cp:coreProperties>
</file>