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40" w:lineRule="auto"/>
        <w:jc w:val="center"/>
        <w:rPr/>
      </w:pPr>
      <w:r w:rsidDel="00000000" w:rsidR="00000000" w:rsidRPr="00000000">
        <w:rPr>
          <w:b w:val="1"/>
          <w:rtl w:val="0"/>
        </w:rPr>
        <w:t xml:space="preserve">Appendix 3</w:t>
      </w:r>
      <w:r w:rsidDel="00000000" w:rsidR="00000000" w:rsidRPr="00000000">
        <w:rPr>
          <w:rtl w:val="0"/>
        </w:rPr>
        <w:t xml:space="preserve">. Comparison of Study Sample with the General Medical Council (GMC) Registry</w:t>
      </w:r>
    </w:p>
    <w:p w:rsidR="00000000" w:rsidDel="00000000" w:rsidP="00000000" w:rsidRDefault="00000000" w:rsidRPr="00000000" w14:paraId="00000002">
      <w:pPr>
        <w:spacing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Table 1. </w:t>
      </w:r>
      <w:r w:rsidDel="00000000" w:rsidR="00000000" w:rsidRPr="00000000">
        <w:rPr>
          <w:rtl w:val="0"/>
        </w:rPr>
        <w:t xml:space="preserve">Gender</w:t>
      </w:r>
      <w:r w:rsidDel="00000000" w:rsidR="00000000" w:rsidRPr="00000000">
        <w:rPr>
          <w:rtl w:val="0"/>
        </w:rPr>
      </w:r>
    </w:p>
    <w:tbl>
      <w:tblPr>
        <w:tblStyle w:val="Table1"/>
        <w:tblW w:w="8820.000000000002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255"/>
        <w:gridCol w:w="2571.000000000001"/>
        <w:gridCol w:w="2994"/>
        <w:tblGridChange w:id="0">
          <w:tblGrid>
            <w:gridCol w:w="3255"/>
            <w:gridCol w:w="2571.000000000001"/>
            <w:gridCol w:w="2994"/>
          </w:tblGrid>
        </w:tblGridChange>
      </w:tblGrid>
      <w:tr>
        <w:trPr>
          <w:cantSplit w:val="0"/>
          <w:trHeight w:val="11.999999999999744" w:hRule="atLeast"/>
          <w:tblHeader w:val="0"/>
        </w:trPr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0" w:val="nil"/>
            </w:tcBorders>
            <w:shd w:fill="bfbfb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0" w:val="nil"/>
            </w:tcBorders>
            <w:shd w:fill="bfbfb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Sample </w:t>
            </w:r>
            <w:r w:rsidDel="00000000" w:rsidR="00000000" w:rsidRPr="00000000">
              <w:rPr>
                <w:rtl w:val="0"/>
              </w:rPr>
              <w:t xml:space="preserve">(n = 1,005)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0" w:val="nil"/>
            </w:tcBorders>
            <w:shd w:fill="bfbfb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GMC Registry</w:t>
            </w:r>
            <w:r w:rsidDel="00000000" w:rsidR="00000000" w:rsidRPr="00000000">
              <w:rPr>
                <w:rtl w:val="0"/>
              </w:rPr>
              <w:t xml:space="preserve"> (n = 70,403)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Woman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499 (50%)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40,725 (58%)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506 (50%)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29,678 (42%)</w:t>
            </w:r>
          </w:p>
        </w:tc>
      </w:tr>
    </w:tbl>
    <w:p w:rsidR="00000000" w:rsidDel="00000000" w:rsidP="00000000" w:rsidRDefault="00000000" w:rsidRPr="00000000" w14:paraId="0000000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Table</w:t>
      </w:r>
      <w:r w:rsidDel="00000000" w:rsidR="00000000" w:rsidRPr="00000000">
        <w:rPr>
          <w:b w:val="1"/>
          <w:rtl w:val="0"/>
        </w:rPr>
        <w:t xml:space="preserve"> 2. </w:t>
      </w:r>
      <w:r w:rsidDel="00000000" w:rsidR="00000000" w:rsidRPr="00000000">
        <w:rPr>
          <w:rtl w:val="0"/>
        </w:rPr>
        <w:t xml:space="preserve">Age range</w:t>
      </w:r>
      <w:r w:rsidDel="00000000" w:rsidR="00000000" w:rsidRPr="00000000">
        <w:rPr>
          <w:rtl w:val="0"/>
        </w:rPr>
      </w:r>
    </w:p>
    <w:tbl>
      <w:tblPr>
        <w:tblStyle w:val="Table2"/>
        <w:tblW w:w="88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255"/>
        <w:gridCol w:w="2574"/>
        <w:gridCol w:w="2991.000000000001"/>
        <w:tblGridChange w:id="0">
          <w:tblGrid>
            <w:gridCol w:w="3255"/>
            <w:gridCol w:w="2574"/>
            <w:gridCol w:w="2991.000000000001"/>
          </w:tblGrid>
        </w:tblGridChange>
      </w:tblGrid>
      <w:tr>
        <w:trPr>
          <w:cantSplit w:val="0"/>
          <w:trHeight w:val="11.999999999999744" w:hRule="atLeast"/>
          <w:tblHeader w:val="0"/>
        </w:trPr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0" w:val="nil"/>
            </w:tcBorders>
            <w:shd w:fill="bfbfb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0" w:val="nil"/>
            </w:tcBorders>
            <w:shd w:fill="bfbfb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Sample </w:t>
            </w:r>
            <w:r w:rsidDel="00000000" w:rsidR="00000000" w:rsidRPr="00000000">
              <w:rPr>
                <w:rtl w:val="0"/>
              </w:rPr>
              <w:t xml:space="preserve">(n = 1,005) 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0" w:val="nil"/>
            </w:tcBorders>
            <w:shd w:fill="bfbfb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GMC Registry</w:t>
            </w:r>
            <w:r w:rsidDel="00000000" w:rsidR="00000000" w:rsidRPr="00000000">
              <w:rPr>
                <w:rtl w:val="0"/>
              </w:rPr>
              <w:t xml:space="preserve"> (n = 70,403)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34 years or younger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86 (9%)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7,638 (11%)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35 – 44 years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373 (37%)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26,275 (37%)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45 – 54 years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366 (36%)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20,804 (30%)</w:t>
            </w:r>
          </w:p>
        </w:tc>
      </w:tr>
      <w:tr>
        <w:trPr>
          <w:cantSplit w:val="0"/>
          <w:trHeight w:val="347.99999999999983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55 years or older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180 (18%)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15,686 (22%)</w:t>
            </w:r>
          </w:p>
        </w:tc>
      </w:tr>
    </w:tbl>
    <w:p w:rsidR="00000000" w:rsidDel="00000000" w:rsidP="00000000" w:rsidRDefault="00000000" w:rsidRPr="00000000" w14:paraId="0000001F">
      <w:pPr>
        <w:spacing w:line="240" w:lineRule="auto"/>
        <w:rPr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Note</w:t>
      </w:r>
      <w:r w:rsidDel="00000000" w:rsidR="00000000" w:rsidRPr="00000000">
        <w:rPr>
          <w:sz w:val="20"/>
          <w:szCs w:val="20"/>
          <w:rtl w:val="0"/>
        </w:rPr>
        <w:t xml:space="preserve">: Age ranges in the survey were </w:t>
      </w:r>
      <w:r w:rsidDel="00000000" w:rsidR="00000000" w:rsidRPr="00000000">
        <w:rPr>
          <w:i w:val="1"/>
          <w:sz w:val="20"/>
          <w:szCs w:val="20"/>
          <w:rtl w:val="0"/>
        </w:rPr>
        <w:t xml:space="preserve">‘35 or younger’</w:t>
      </w:r>
      <w:r w:rsidDel="00000000" w:rsidR="00000000" w:rsidRPr="00000000">
        <w:rPr>
          <w:sz w:val="20"/>
          <w:szCs w:val="20"/>
          <w:rtl w:val="0"/>
        </w:rPr>
        <w:t xml:space="preserve">, </w:t>
      </w:r>
      <w:r w:rsidDel="00000000" w:rsidR="00000000" w:rsidRPr="00000000">
        <w:rPr>
          <w:i w:val="1"/>
          <w:sz w:val="20"/>
          <w:szCs w:val="20"/>
          <w:rtl w:val="0"/>
        </w:rPr>
        <w:t xml:space="preserve">36 – 45’</w:t>
      </w:r>
      <w:r w:rsidDel="00000000" w:rsidR="00000000" w:rsidRPr="00000000">
        <w:rPr>
          <w:sz w:val="20"/>
          <w:szCs w:val="20"/>
          <w:rtl w:val="0"/>
        </w:rPr>
        <w:t xml:space="preserve">, </w:t>
      </w:r>
      <w:r w:rsidDel="00000000" w:rsidR="00000000" w:rsidRPr="00000000">
        <w:rPr>
          <w:i w:val="1"/>
          <w:sz w:val="20"/>
          <w:szCs w:val="20"/>
          <w:rtl w:val="0"/>
        </w:rPr>
        <w:t xml:space="preserve">‘56 – 55’</w:t>
      </w:r>
      <w:r w:rsidDel="00000000" w:rsidR="00000000" w:rsidRPr="00000000">
        <w:rPr>
          <w:sz w:val="20"/>
          <w:szCs w:val="20"/>
          <w:rtl w:val="0"/>
        </w:rPr>
        <w:t xml:space="preserve">, and </w:t>
      </w:r>
      <w:r w:rsidDel="00000000" w:rsidR="00000000" w:rsidRPr="00000000">
        <w:rPr>
          <w:i w:val="1"/>
          <w:sz w:val="20"/>
          <w:szCs w:val="20"/>
          <w:rtl w:val="0"/>
        </w:rPr>
        <w:t xml:space="preserve">‘56 or older’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2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spacing w:before="0" w:line="240" w:lineRule="auto"/>
        <w:rPr/>
      </w:pPr>
      <w:r w:rsidDel="00000000" w:rsidR="00000000" w:rsidRPr="00000000">
        <w:rPr>
          <w:b w:val="1"/>
          <w:rtl w:val="0"/>
        </w:rPr>
        <w:t xml:space="preserve">Table 3. </w:t>
      </w:r>
      <w:r w:rsidDel="00000000" w:rsidR="00000000" w:rsidRPr="00000000">
        <w:rPr>
          <w:rtl w:val="0"/>
        </w:rPr>
        <w:t xml:space="preserve">Region</w:t>
      </w:r>
    </w:p>
    <w:tbl>
      <w:tblPr>
        <w:tblStyle w:val="Table3"/>
        <w:tblW w:w="88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3255"/>
        <w:gridCol w:w="2547"/>
        <w:gridCol w:w="3018"/>
        <w:tblGridChange w:id="0">
          <w:tblGrid>
            <w:gridCol w:w="3255"/>
            <w:gridCol w:w="2547"/>
            <w:gridCol w:w="3018"/>
          </w:tblGrid>
        </w:tblGridChange>
      </w:tblGrid>
      <w:tr>
        <w:trPr>
          <w:cantSplit w:val="0"/>
          <w:trHeight w:val="11.999999999999744" w:hRule="atLeast"/>
          <w:tblHeader w:val="0"/>
        </w:trPr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0" w:val="nil"/>
            </w:tcBorders>
            <w:shd w:fill="bfbfb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0" w:val="nil"/>
            </w:tcBorders>
            <w:shd w:fill="bfbfb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Sample </w:t>
            </w:r>
            <w:r w:rsidDel="00000000" w:rsidR="00000000" w:rsidRPr="00000000">
              <w:rPr>
                <w:rtl w:val="0"/>
              </w:rPr>
              <w:t xml:space="preserve">(n = 1,005)</w:t>
            </w:r>
          </w:p>
        </w:tc>
        <w:tc>
          <w:tcPr>
            <w:tcBorders>
              <w:top w:color="000000" w:space="0" w:sz="5" w:val="single"/>
              <w:left w:color="000000" w:space="0" w:sz="0" w:val="nil"/>
              <w:bottom w:color="000000" w:space="0" w:sz="5" w:val="single"/>
              <w:right w:color="000000" w:space="0" w:sz="0" w:val="nil"/>
            </w:tcBorders>
            <w:shd w:fill="bfbfbf" w:val="clear"/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GMC Registry</w:t>
            </w:r>
            <w:r w:rsidDel="00000000" w:rsidR="00000000" w:rsidRPr="00000000">
              <w:rPr>
                <w:rtl w:val="0"/>
              </w:rPr>
              <w:t xml:space="preserve"> (n = 70,403)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spacing w:before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England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spacing w:before="0" w:line="240" w:lineRule="auto"/>
              <w:ind w:left="320" w:firstLine="0"/>
              <w:rPr/>
            </w:pPr>
            <w:r w:rsidDel="00000000" w:rsidR="00000000" w:rsidRPr="00000000">
              <w:rPr>
                <w:rtl w:val="0"/>
              </w:rPr>
              <w:t xml:space="preserve">North West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123 (12%)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7,618 (11%)</w:t>
            </w:r>
          </w:p>
        </w:tc>
      </w:tr>
      <w:tr>
        <w:trPr>
          <w:cantSplit w:val="0"/>
          <w:trHeight w:val="288.0000000000002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spacing w:before="0" w:line="240" w:lineRule="auto"/>
              <w:ind w:left="320" w:firstLine="0"/>
              <w:rPr/>
            </w:pPr>
            <w:r w:rsidDel="00000000" w:rsidR="00000000" w:rsidRPr="00000000">
              <w:rPr>
                <w:rtl w:val="0"/>
              </w:rPr>
              <w:t xml:space="preserve">North East and Yorkshire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135 (13%)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8,460 (12%)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spacing w:before="0" w:line="240" w:lineRule="auto"/>
              <w:ind w:left="320" w:firstLine="0"/>
              <w:rPr/>
            </w:pPr>
            <w:r w:rsidDel="00000000" w:rsidR="00000000" w:rsidRPr="00000000">
              <w:rPr>
                <w:rtl w:val="0"/>
              </w:rPr>
              <w:t xml:space="preserve">Midlands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154 (15%)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10,386 (15%)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spacing w:before="0" w:line="240" w:lineRule="auto"/>
              <w:ind w:left="320" w:firstLine="0"/>
              <w:rPr/>
            </w:pPr>
            <w:r w:rsidDel="00000000" w:rsidR="00000000" w:rsidRPr="00000000">
              <w:rPr>
                <w:rtl w:val="0"/>
              </w:rPr>
              <w:t xml:space="preserve">East of England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84 (8%)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5,982 (8%)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spacing w:before="0" w:line="240" w:lineRule="auto"/>
              <w:ind w:left="320" w:firstLine="0"/>
              <w:rPr/>
            </w:pPr>
            <w:r w:rsidDel="00000000" w:rsidR="00000000" w:rsidRPr="00000000">
              <w:rPr>
                <w:rtl w:val="0"/>
              </w:rPr>
              <w:t xml:space="preserve">London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115 (11%)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10,351 (15%)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spacing w:before="0" w:line="240" w:lineRule="auto"/>
              <w:ind w:left="320" w:firstLine="0"/>
              <w:rPr/>
            </w:pPr>
            <w:r w:rsidDel="00000000" w:rsidR="00000000" w:rsidRPr="00000000">
              <w:rPr>
                <w:rtl w:val="0"/>
              </w:rPr>
              <w:t xml:space="preserve">South East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131 (13%)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9,319 (13%)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spacing w:before="0" w:line="240" w:lineRule="auto"/>
              <w:ind w:left="320" w:firstLine="0"/>
              <w:rPr/>
            </w:pPr>
            <w:r w:rsidDel="00000000" w:rsidR="00000000" w:rsidRPr="00000000">
              <w:rPr>
                <w:rtl w:val="0"/>
              </w:rPr>
              <w:t xml:space="preserve">South West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89 (9%)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6,685 (10%)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spacing w:before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Northern Ireland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34 (3%)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2,025 (3%)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spacing w:before="0"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Scotland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91 (9%)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spacing w:before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6,633 (9%)</w:t>
            </w:r>
          </w:p>
        </w:tc>
      </w:tr>
      <w:tr>
        <w:trPr>
          <w:cantSplit w:val="0"/>
          <w:trHeight w:val="297.00000000000017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Wales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49 (5%)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5" w:val="single"/>
              <w:right w:color="000000" w:space="0" w:sz="0" w:val="nil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2,944 (4%)</w:t>
            </w:r>
          </w:p>
        </w:tc>
      </w:tr>
    </w:tbl>
    <w:p w:rsidR="00000000" w:rsidDel="00000000" w:rsidP="00000000" w:rsidRDefault="00000000" w:rsidRPr="00000000" w14:paraId="00000046">
      <w:pPr>
        <w:spacing w:before="0" w:line="240" w:lineRule="auto"/>
        <w:rPr/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