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00E36" w14:textId="041FE7BC" w:rsidR="00F8619B" w:rsidRDefault="00976335" w:rsidP="00F8619B">
      <w:pPr>
        <w:spacing w:line="240" w:lineRule="auto"/>
        <w:contextualSpacing/>
        <w:rPr>
          <w:rFonts w:asciiTheme="minorBidi" w:hAnsiTheme="minorBidi"/>
        </w:rPr>
      </w:pPr>
      <w:r>
        <w:rPr>
          <w:rFonts w:asciiTheme="minorBidi" w:hAnsiTheme="minorBidi"/>
          <w:b/>
          <w:bCs/>
        </w:rPr>
        <w:t>Appendix I</w:t>
      </w:r>
      <w:r w:rsidR="00F8619B" w:rsidRPr="00F56533">
        <w:rPr>
          <w:rFonts w:asciiTheme="minorBidi" w:hAnsiTheme="minorBidi"/>
          <w:b/>
          <w:bCs/>
        </w:rPr>
        <w:t>.</w:t>
      </w:r>
      <w:r w:rsidR="00F8619B" w:rsidRPr="00F56533">
        <w:rPr>
          <w:rFonts w:asciiTheme="minorBidi" w:hAnsiTheme="minorBidi"/>
        </w:rPr>
        <w:t xml:space="preserve"> </w:t>
      </w:r>
      <w:r w:rsidR="00F8619B" w:rsidRPr="00691274">
        <w:rPr>
          <w:rFonts w:asciiTheme="minorBidi" w:hAnsiTheme="minorBidi"/>
        </w:rPr>
        <w:t xml:space="preserve">Subgroup SEM analysis of the mediators of the association between interparental conflict and reactive aggression based on </w:t>
      </w:r>
      <w:r w:rsidR="00F8619B">
        <w:rPr>
          <w:rFonts w:asciiTheme="minorBidi" w:hAnsiTheme="minorBidi"/>
        </w:rPr>
        <w:t>participants’ gender</w:t>
      </w:r>
    </w:p>
    <w:tbl>
      <w:tblPr>
        <w:tblStyle w:val="21"/>
        <w:tblW w:w="13899" w:type="dxa"/>
        <w:tblLook w:val="04A0" w:firstRow="1" w:lastRow="0" w:firstColumn="1" w:lastColumn="0" w:noHBand="0" w:noVBand="1"/>
      </w:tblPr>
      <w:tblGrid>
        <w:gridCol w:w="3049"/>
        <w:gridCol w:w="1256"/>
        <w:gridCol w:w="1134"/>
        <w:gridCol w:w="767"/>
        <w:gridCol w:w="1134"/>
        <w:gridCol w:w="1134"/>
        <w:gridCol w:w="1256"/>
        <w:gridCol w:w="1134"/>
        <w:gridCol w:w="767"/>
        <w:gridCol w:w="1134"/>
        <w:gridCol w:w="1134"/>
      </w:tblGrid>
      <w:tr w:rsidR="00F8619B" w:rsidRPr="00762C00" w14:paraId="3687E554" w14:textId="77777777" w:rsidTr="00F861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bottom w:val="nil"/>
            </w:tcBorders>
            <w:noWrap/>
            <w:hideMark/>
          </w:tcPr>
          <w:p w14:paraId="62BE23B4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425" w:type="dxa"/>
            <w:gridSpan w:val="5"/>
            <w:tcBorders>
              <w:bottom w:val="nil"/>
            </w:tcBorders>
            <w:noWrap/>
            <w:hideMark/>
          </w:tcPr>
          <w:p w14:paraId="336C946C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SEM Subgroup (Male)</w:t>
            </w:r>
          </w:p>
        </w:tc>
        <w:tc>
          <w:tcPr>
            <w:tcW w:w="5425" w:type="dxa"/>
            <w:gridSpan w:val="5"/>
            <w:tcBorders>
              <w:bottom w:val="nil"/>
            </w:tcBorders>
            <w:noWrap/>
            <w:hideMark/>
          </w:tcPr>
          <w:p w14:paraId="6786B984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SEM Subgroup (Female)</w:t>
            </w:r>
          </w:p>
        </w:tc>
      </w:tr>
      <w:tr w:rsidR="00F8619B" w:rsidRPr="00762C00" w14:paraId="46A72674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1675A25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39E1500D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Coefficient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3C8CCE8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SE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19698D04" w14:textId="77777777" w:rsidR="00F8619B" w:rsidRPr="00762C00" w:rsidRDefault="00F8619B" w:rsidP="00F8619B">
            <w:pPr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15396CB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Low CI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ECC9008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High CI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08BE7C2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Coefficient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EAD526A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SE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2A3F5E1D" w14:textId="77777777" w:rsidR="00F8619B" w:rsidRPr="00762C00" w:rsidRDefault="00F8619B" w:rsidP="00F8619B">
            <w:pPr>
              <w:spacing w:line="24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C0A3B73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Low CI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F979E78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High CI</w:t>
            </w:r>
          </w:p>
        </w:tc>
      </w:tr>
      <w:tr w:rsidR="00F8619B" w:rsidRPr="00762C00" w14:paraId="2BD058A4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9" w:type="dxa"/>
            <w:gridSpan w:val="11"/>
            <w:tcBorders>
              <w:top w:val="nil"/>
              <w:bottom w:val="nil"/>
            </w:tcBorders>
            <w:noWrap/>
            <w:hideMark/>
          </w:tcPr>
          <w:p w14:paraId="157B0736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Reactive aggression (total score)</w:t>
            </w:r>
          </w:p>
        </w:tc>
      </w:tr>
      <w:tr w:rsidR="00F8619B" w:rsidRPr="00762C00" w14:paraId="374397A2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72E563FE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Emotional dysregulation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6539EE00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0.010717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A6C5109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0.075749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286DBAB6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0.887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4A095F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-0.13775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FA4C60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0.159182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1F4E7422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0.016207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FC9F1A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0.063592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21476696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0.799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B374BB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-0.10843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3600F9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0.140845</w:t>
            </w:r>
          </w:p>
        </w:tc>
      </w:tr>
      <w:tr w:rsidR="00F8619B" w:rsidRPr="00762C00" w14:paraId="090A0D02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371CF207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Parental warmth (mother)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6C7DB7A7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0.076895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DFB7BF4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0.038001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23CF03E7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0.043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7D57A9A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0.002415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3CD3CF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0.151374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63A7989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0.086883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F964ED9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0.036217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345B9AD2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94F48C6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0.015899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1A7AFA5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0.157867</w:t>
            </w:r>
          </w:p>
        </w:tc>
      </w:tr>
      <w:tr w:rsidR="00F8619B" w:rsidRPr="00762C00" w14:paraId="3955300B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61A1C4D1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Parental warmth (father)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16085D8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0.004214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9F877C1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0.042799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2C17090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0.922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AC2D459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-0.07967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F591CA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0.088098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48ACB64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0.015436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4D91DC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0.032548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385740C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0.635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65D70C2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-0.04836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9BB811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0.079228</w:t>
            </w:r>
          </w:p>
        </w:tc>
      </w:tr>
      <w:tr w:rsidR="00F8619B" w:rsidRPr="00762C00" w14:paraId="0E0EE36E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1420EF2A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IPC total score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4E83D794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0.007583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2F220E2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0.016935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0DE448F5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0.654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9CFA417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-0.02561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DD6CBF6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0.040774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345B92C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0.017427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819CFA7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0.014253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514015D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0.221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2924FE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-0.01051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20FAA8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0.045362</w:t>
            </w:r>
          </w:p>
        </w:tc>
      </w:tr>
      <w:tr w:rsidR="00F8619B" w:rsidRPr="00762C00" w14:paraId="0159217F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6C379E44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constant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2CBF967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2.76884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CFBD4CE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1.886921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741FB58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0.142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F84F6CD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-0.92946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AFD1E2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6.467136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4B7B2FA9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1.377905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FE050A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1.447916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6B829325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0.341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B53DE0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-1.45996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B79F92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4.215767</w:t>
            </w:r>
          </w:p>
        </w:tc>
      </w:tr>
      <w:tr w:rsidR="00F8619B" w:rsidRPr="00762C00" w14:paraId="26D66FEF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9" w:type="dxa"/>
            <w:gridSpan w:val="11"/>
            <w:tcBorders>
              <w:top w:val="nil"/>
              <w:bottom w:val="nil"/>
            </w:tcBorders>
            <w:noWrap/>
            <w:hideMark/>
          </w:tcPr>
          <w:p w14:paraId="5366B910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Emotional dysregulation</w:t>
            </w:r>
          </w:p>
        </w:tc>
      </w:tr>
      <w:tr w:rsidR="00F8619B" w:rsidRPr="00762C00" w14:paraId="183999DD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0B90EFF4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IPC total score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52522C18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0.06181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572875C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0.032615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05BFAAD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508D7F6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-0.00212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F51CF82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0.125734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6092919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0.044028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1E7D56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0.022147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65F37755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835F5A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0.000622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91F137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0.087434</w:t>
            </w:r>
          </w:p>
        </w:tc>
      </w:tr>
      <w:tr w:rsidR="00F8619B" w:rsidRPr="00762C00" w14:paraId="1CB03668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74D07585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constant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7C395F08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3.995298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FFFAF84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3.220943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4EFD2D4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0.215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1BFAE59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-2.31763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1908233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10.30823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6FDF8749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5.337628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D55F487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2.225035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1592C65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AD0F092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0.97664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CA9E48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9.698616</w:t>
            </w:r>
          </w:p>
        </w:tc>
      </w:tr>
      <w:tr w:rsidR="00F8619B" w:rsidRPr="00762C00" w14:paraId="101DD8A2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9" w:type="dxa"/>
            <w:gridSpan w:val="11"/>
            <w:tcBorders>
              <w:top w:val="nil"/>
              <w:bottom w:val="nil"/>
            </w:tcBorders>
            <w:noWrap/>
            <w:hideMark/>
          </w:tcPr>
          <w:p w14:paraId="2F23EBE7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Parental warmth (mother)</w:t>
            </w:r>
          </w:p>
        </w:tc>
      </w:tr>
      <w:tr w:rsidR="00F8619B" w:rsidRPr="00762C00" w14:paraId="026DB2CC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640C7EEA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IPC total score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4E6DBC76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0.061047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2E3D27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0.101088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590DB94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0.546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E8AC74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-0.13708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D0B650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0.259175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29308C66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0.1945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686F56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0.064323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4280594A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0EE378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0.068429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DD65452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0.32057</w:t>
            </w:r>
          </w:p>
        </w:tc>
      </w:tr>
      <w:tr w:rsidR="00F8619B" w:rsidRPr="00762C00" w14:paraId="24B747DF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4570E9E4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constant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17C9A8FF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31.1764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E650EF6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9.982972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75FBC26A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65E4E8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11.61014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AF83C3A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50.74267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202B887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21.58295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11E04D5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6.462448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37AC388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5020C2D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8.916789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A9A18D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34.24912</w:t>
            </w:r>
          </w:p>
        </w:tc>
      </w:tr>
      <w:tr w:rsidR="00F8619B" w:rsidRPr="00762C00" w14:paraId="7249B3B0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9" w:type="dxa"/>
            <w:gridSpan w:val="11"/>
            <w:tcBorders>
              <w:top w:val="nil"/>
              <w:bottom w:val="nil"/>
            </w:tcBorders>
            <w:noWrap/>
            <w:hideMark/>
          </w:tcPr>
          <w:p w14:paraId="264CFB19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Parental warmth (father)</w:t>
            </w:r>
          </w:p>
        </w:tc>
      </w:tr>
      <w:tr w:rsidR="00F8619B" w:rsidRPr="00762C00" w14:paraId="4FDA1C24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107F5D54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IPC total score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012C12B2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0.03401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2D5EC77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0.089017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33DD54B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0.702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D08D54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-0.14046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6E9E0B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0.20848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355F84C8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0.210903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C75C97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0.070478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3DBFC2A3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09AB538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0.072768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A26DC3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0.349038</w:t>
            </w:r>
          </w:p>
        </w:tc>
      </w:tr>
      <w:tr w:rsidR="00F8619B" w:rsidRPr="00762C00" w14:paraId="256BCA48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7D767C4C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b w:val="0"/>
                <w:bCs w:val="0"/>
                <w:color w:val="000000"/>
                <w:kern w:val="0"/>
                <w14:ligatures w14:val="none"/>
              </w:rPr>
              <w:t>constant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458B6D0A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34.70158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0E2F506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8.790916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6DDE993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FA9532A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17.4717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DE826E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51.93145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7E2A6CE5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22.86591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CA097B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7.080878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77E9DB97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19A16F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8.987645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F6F8C7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36.74418</w:t>
            </w:r>
          </w:p>
        </w:tc>
      </w:tr>
      <w:tr w:rsidR="00F8619B" w:rsidRPr="00762C00" w14:paraId="3A12CAEE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333BEFF8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var(</w:t>
            </w:r>
            <w:proofErr w:type="spellStart"/>
            <w:proofErr w:type="gram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e.reacttotal</w:t>
            </w:r>
            <w:proofErr w:type="spellEnd"/>
            <w:proofErr w:type="gram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1D71BF5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15.8892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FC5E93C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3.349747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569175F7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5677666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10.51125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D35EF97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24.01886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693520B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16.837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635C4E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2.302005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47D0C93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FC4D66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12.8798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D62959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22.01187</w:t>
            </w:r>
          </w:p>
        </w:tc>
      </w:tr>
      <w:tr w:rsidR="00F8619B" w:rsidRPr="00762C00" w14:paraId="7A811713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7DFFE1F3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var(</w:t>
            </w:r>
            <w:proofErr w:type="spellStart"/>
            <w:proofErr w:type="gram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e.dystotal</w:t>
            </w:r>
            <w:proofErr w:type="spellEnd"/>
            <w:proofErr w:type="gram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5C8C312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63.83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9463AAD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13.45832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6645B757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B978329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42.23115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E8F8DB8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96.50082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043C8CD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44.759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1F2A72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6.119459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75048293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9122CB3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34.2386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949AD1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58.51454</w:t>
            </w:r>
          </w:p>
        </w:tc>
      </w:tr>
      <w:tr w:rsidR="00F8619B" w:rsidRPr="00762C00" w14:paraId="7EC4BFBD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455F330E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var(</w:t>
            </w:r>
            <w:proofErr w:type="spellStart"/>
            <w:proofErr w:type="gram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e.mothertotal</w:t>
            </w:r>
            <w:proofErr w:type="spellEnd"/>
            <w:proofErr w:type="gram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7036835D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613.247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65A7A79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129.2839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08195F2F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0653EDA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405.6828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729148D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927.0106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5E06398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377.581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FD9640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51.62186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41E04487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3B1C7E8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288.8262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64EF97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493.6105</w:t>
            </w:r>
          </w:p>
        </w:tc>
      </w:tr>
      <w:tr w:rsidR="00F8619B" w:rsidRPr="00762C00" w14:paraId="08FD6D69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5CFCA560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var(</w:t>
            </w:r>
            <w:proofErr w:type="spellStart"/>
            <w:proofErr w:type="gram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e.fathertotal</w:t>
            </w:r>
            <w:proofErr w:type="spellEnd"/>
            <w:proofErr w:type="gram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63614D7B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475.539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6E66052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100.252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6F09EE32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B03EE2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314.583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10D3F68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718.8417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2EA67BD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453.305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3E9507A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61.97459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68C137B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782D6F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346.7502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17ECFF9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592.6038</w:t>
            </w:r>
          </w:p>
        </w:tc>
      </w:tr>
      <w:tr w:rsidR="00F8619B" w:rsidRPr="00762C00" w14:paraId="3698CD35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7D5B0279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proofErr w:type="spellStart"/>
            <w:proofErr w:type="gram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cov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(</w:t>
            </w:r>
            <w:proofErr w:type="spellStart"/>
            <w:proofErr w:type="gram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e.dystotal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 xml:space="preserve">, </w:t>
            </w:r>
            <w:proofErr w:type="spell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e.mothertotal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277AD80A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25.36053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EBEC9AE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29.73658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684BEE1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0.394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3F9554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-32.9221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F4845E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83.64315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22AD831C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46.65789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58B8FC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13.35269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0616BD01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15D7368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20.48709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9211E6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72.82868</w:t>
            </w:r>
          </w:p>
        </w:tc>
      </w:tr>
      <w:tr w:rsidR="00F8619B" w:rsidRPr="00762C00" w14:paraId="3F8684EF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1F053808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proofErr w:type="spellStart"/>
            <w:proofErr w:type="gram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cov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(</w:t>
            </w:r>
            <w:proofErr w:type="spellStart"/>
            <w:proofErr w:type="gram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e.dystotal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 xml:space="preserve">, </w:t>
            </w:r>
            <w:proofErr w:type="spell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e.fathertotal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26435337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1.40394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FDC2351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25.97413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3B43DF6D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0.957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5DF1BF6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-49.5044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4B406B28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52.31229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015BBF9E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45.38352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7D2BAF5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14.4525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2A5B297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0.002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6518A3A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17.05715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1309310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73.70989</w:t>
            </w:r>
          </w:p>
        </w:tc>
      </w:tr>
      <w:tr w:rsidR="00F8619B" w:rsidRPr="00762C00" w14:paraId="16F322CC" w14:textId="77777777" w:rsidTr="00F86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49" w:type="dxa"/>
            <w:tcBorders>
              <w:top w:val="nil"/>
              <w:bottom w:val="nil"/>
            </w:tcBorders>
            <w:noWrap/>
            <w:hideMark/>
          </w:tcPr>
          <w:p w14:paraId="26A6A08A" w14:textId="77777777" w:rsidR="00F8619B" w:rsidRPr="00762C00" w:rsidRDefault="00F8619B" w:rsidP="00F8619B">
            <w:pPr>
              <w:spacing w:line="240" w:lineRule="auto"/>
              <w:contextualSpacing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proofErr w:type="spellStart"/>
            <w:proofErr w:type="gram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cov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(</w:t>
            </w:r>
            <w:proofErr w:type="spellStart"/>
            <w:proofErr w:type="gram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e.mothertotal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 xml:space="preserve">, </w:t>
            </w:r>
            <w:proofErr w:type="spellStart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e.fathertotal</w:t>
            </w:r>
            <w:proofErr w:type="spellEnd"/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616999A9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413.525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2B38C5D5" w14:textId="77777777" w:rsidR="00F8619B" w:rsidRPr="00762C00" w:rsidRDefault="00F8619B" w:rsidP="00F8619B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101.393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3C0A4343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70C334BB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214.7983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0BCAF082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612.2517</w:t>
            </w:r>
          </w:p>
        </w:tc>
        <w:tc>
          <w:tcPr>
            <w:tcW w:w="1256" w:type="dxa"/>
            <w:tcBorders>
              <w:top w:val="nil"/>
              <w:bottom w:val="nil"/>
            </w:tcBorders>
            <w:noWrap/>
            <w:hideMark/>
          </w:tcPr>
          <w:p w14:paraId="03796766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339.0491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6380620F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51.71036</w:t>
            </w:r>
          </w:p>
        </w:tc>
        <w:tc>
          <w:tcPr>
            <w:tcW w:w="767" w:type="dxa"/>
            <w:tcBorders>
              <w:top w:val="nil"/>
              <w:bottom w:val="nil"/>
            </w:tcBorders>
            <w:noWrap/>
            <w:hideMark/>
          </w:tcPr>
          <w:p w14:paraId="4F3EC785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36790CA3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237.6986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noWrap/>
            <w:hideMark/>
          </w:tcPr>
          <w:p w14:paraId="5CE6A274" w14:textId="77777777" w:rsidR="00F8619B" w:rsidRPr="00762C00" w:rsidRDefault="00F8619B" w:rsidP="00F8619B">
            <w:pPr>
              <w:spacing w:line="240" w:lineRule="auto"/>
              <w:contextualSpacing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440.3995</w:t>
            </w:r>
          </w:p>
        </w:tc>
      </w:tr>
      <w:tr w:rsidR="00F8619B" w:rsidRPr="00762C00" w14:paraId="4838D940" w14:textId="77777777" w:rsidTr="00F8619B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99" w:type="dxa"/>
            <w:gridSpan w:val="11"/>
            <w:tcBorders>
              <w:top w:val="nil"/>
              <w:bottom w:val="single" w:sz="4" w:space="0" w:color="auto"/>
            </w:tcBorders>
            <w:noWrap/>
            <w:hideMark/>
          </w:tcPr>
          <w:p w14:paraId="088A99BF" w14:textId="756CF72C" w:rsidR="00F8619B" w:rsidRPr="00762C00" w:rsidRDefault="00F8619B" w:rsidP="00F8619B">
            <w:pPr>
              <w:spacing w:line="240" w:lineRule="auto"/>
              <w:contextualSpacing/>
              <w:jc w:val="center"/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</w:pPr>
            <w:r w:rsidRPr="00762C00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lastRenderedPageBreak/>
              <w:t>Model Fit: AIC=5975.17; BIC=6084.03</w:t>
            </w:r>
            <w:r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 xml:space="preserve">; </w:t>
            </w:r>
            <w:r w:rsidRPr="00A30001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χ2</w:t>
            </w:r>
            <w:r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=</w:t>
            </w:r>
            <w:r w:rsidR="00976335"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0;</w:t>
            </w:r>
            <w:r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 xml:space="preserve"> RMSEA=</w:t>
            </w:r>
            <w:proofErr w:type="gramStart"/>
            <w:r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>0 ;</w:t>
            </w:r>
            <w:proofErr w:type="gramEnd"/>
            <w:r>
              <w:rPr>
                <w:rFonts w:asciiTheme="minorBidi" w:eastAsia="Times New Roman" w:hAnsiTheme="minorBidi"/>
                <w:color w:val="000000"/>
                <w:kern w:val="0"/>
                <w14:ligatures w14:val="none"/>
              </w:rPr>
              <w:t xml:space="preserve"> CFI=1 ; TLI=1</w:t>
            </w:r>
          </w:p>
        </w:tc>
      </w:tr>
    </w:tbl>
    <w:p w14:paraId="170B74DA" w14:textId="77777777" w:rsidR="00ED2582" w:rsidRDefault="00ED2582" w:rsidP="00F8619B">
      <w:pPr>
        <w:spacing w:line="240" w:lineRule="auto"/>
        <w:contextualSpacing/>
      </w:pPr>
    </w:p>
    <w:p w14:paraId="755BF2FD" w14:textId="77777777" w:rsidR="00976335" w:rsidRDefault="00976335" w:rsidP="00F8619B">
      <w:pPr>
        <w:spacing w:line="240" w:lineRule="auto"/>
        <w:contextualSpacing/>
      </w:pPr>
    </w:p>
    <w:p w14:paraId="1C335BCF" w14:textId="77777777" w:rsidR="00976335" w:rsidRDefault="00976335" w:rsidP="00F8619B">
      <w:pPr>
        <w:spacing w:line="240" w:lineRule="auto"/>
        <w:contextualSpacing/>
      </w:pPr>
    </w:p>
    <w:sectPr w:rsidR="00976335" w:rsidSect="00F861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2211E" w14:textId="77777777" w:rsidR="009224C3" w:rsidRDefault="009224C3" w:rsidP="00C0092C">
      <w:pPr>
        <w:spacing w:after="0" w:line="240" w:lineRule="auto"/>
      </w:pPr>
      <w:r>
        <w:separator/>
      </w:r>
    </w:p>
  </w:endnote>
  <w:endnote w:type="continuationSeparator" w:id="0">
    <w:p w14:paraId="179EB2A4" w14:textId="77777777" w:rsidR="009224C3" w:rsidRDefault="009224C3" w:rsidP="00C00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5BA6" w14:textId="77777777" w:rsidR="00C0092C" w:rsidRDefault="00C0092C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06969" w14:textId="77777777" w:rsidR="00C0092C" w:rsidRDefault="00C0092C">
    <w:pPr>
      <w:pStyle w:val="af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94364" w14:textId="77777777" w:rsidR="00C0092C" w:rsidRDefault="00C0092C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95505" w14:textId="77777777" w:rsidR="009224C3" w:rsidRDefault="009224C3" w:rsidP="00C0092C">
      <w:pPr>
        <w:spacing w:after="0" w:line="240" w:lineRule="auto"/>
      </w:pPr>
      <w:r>
        <w:separator/>
      </w:r>
    </w:p>
  </w:footnote>
  <w:footnote w:type="continuationSeparator" w:id="0">
    <w:p w14:paraId="0588877D" w14:textId="77777777" w:rsidR="009224C3" w:rsidRDefault="009224C3" w:rsidP="00C009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F1ECA" w14:textId="77777777" w:rsidR="00C0092C" w:rsidRDefault="00C0092C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48474" w14:textId="513EFD36" w:rsidR="00C0092C" w:rsidRPr="00C0092C" w:rsidRDefault="00C0092C">
    <w:pPr>
      <w:pStyle w:val="ae"/>
      <w:rPr>
        <w:rFonts w:ascii="Times New Roman" w:hAnsi="Times New Roman" w:cs="Times New Roman"/>
        <w:b/>
        <w:bCs/>
        <w:lang w:val="en-GB"/>
      </w:rPr>
    </w:pPr>
    <w:r w:rsidRPr="00C0092C">
      <w:rPr>
        <w:rFonts w:ascii="Times New Roman" w:hAnsi="Times New Roman" w:cs="Times New Roman"/>
        <w:b/>
        <w:bCs/>
        <w:lang w:val="en-GB"/>
      </w:rPr>
      <w:t xml:space="preserve">Cogent Mental Health- </w:t>
    </w:r>
    <w:r w:rsidRPr="00C0092C">
      <w:rPr>
        <w:rFonts w:ascii="Times New Roman" w:hAnsi="Times New Roman" w:cs="Times New Roman"/>
        <w:b/>
        <w:bCs/>
        <w:color w:val="333333"/>
      </w:rPr>
      <w:t>appendices (as appropriate)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EE80E" w14:textId="77777777" w:rsidR="00C0092C" w:rsidRDefault="00C0092C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19B"/>
    <w:rsid w:val="0016773C"/>
    <w:rsid w:val="00301FCE"/>
    <w:rsid w:val="005C39BE"/>
    <w:rsid w:val="005C7CA4"/>
    <w:rsid w:val="00752B7E"/>
    <w:rsid w:val="007579A9"/>
    <w:rsid w:val="008B6753"/>
    <w:rsid w:val="009224C3"/>
    <w:rsid w:val="009315FA"/>
    <w:rsid w:val="00976335"/>
    <w:rsid w:val="00C0092C"/>
    <w:rsid w:val="00C84812"/>
    <w:rsid w:val="00CE0F79"/>
    <w:rsid w:val="00CF777A"/>
    <w:rsid w:val="00D53A83"/>
    <w:rsid w:val="00D939B2"/>
    <w:rsid w:val="00ED2582"/>
    <w:rsid w:val="00F8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71EEA0"/>
  <w15:chartTrackingRefBased/>
  <w15:docId w15:val="{0E386118-8384-1143-AD53-DB22D6887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19B"/>
    <w:pPr>
      <w:spacing w:after="160" w:line="259" w:lineRule="auto"/>
    </w:pPr>
    <w:rPr>
      <w:sz w:val="22"/>
      <w:szCs w:val="22"/>
      <w:lang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F8619B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:lang w:eastAsia="zh-CN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619B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619B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619B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sz w:val="28"/>
      <w:szCs w:val="28"/>
      <w:lang w:eastAsia="zh-CN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619B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sz w:val="24"/>
      <w:szCs w:val="24"/>
      <w:lang w:eastAsia="zh-CN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619B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sz w:val="21"/>
      <w:szCs w:val="24"/>
      <w:lang w:eastAsia="zh-CN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619B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sz w:val="21"/>
      <w:szCs w:val="24"/>
      <w:lang w:eastAsia="zh-CN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619B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sz w:val="21"/>
      <w:szCs w:val="24"/>
      <w:lang w:eastAsia="zh-CN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619B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sz w:val="21"/>
      <w:szCs w:val="24"/>
      <w:lang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619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86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86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8619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8619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8619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8619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8619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8619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8619B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none"/>
    </w:rPr>
  </w:style>
  <w:style w:type="character" w:customStyle="1" w:styleId="a4">
    <w:name w:val="标题 字符"/>
    <w:basedOn w:val="a0"/>
    <w:link w:val="a3"/>
    <w:uiPriority w:val="10"/>
    <w:rsid w:val="00F86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619B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eastAsia="zh-CN"/>
      <w14:ligatures w14:val="none"/>
    </w:rPr>
  </w:style>
  <w:style w:type="character" w:customStyle="1" w:styleId="a6">
    <w:name w:val="副标题 字符"/>
    <w:basedOn w:val="a0"/>
    <w:link w:val="a5"/>
    <w:uiPriority w:val="11"/>
    <w:rsid w:val="00F8619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619B"/>
    <w:pPr>
      <w:widowControl w:val="0"/>
      <w:spacing w:before="160" w:line="240" w:lineRule="auto"/>
      <w:jc w:val="center"/>
    </w:pPr>
    <w:rPr>
      <w:i/>
      <w:iCs/>
      <w:color w:val="404040" w:themeColor="text1" w:themeTint="BF"/>
      <w:sz w:val="21"/>
      <w:szCs w:val="24"/>
      <w:lang w:eastAsia="zh-CN"/>
      <w14:ligatures w14:val="none"/>
    </w:rPr>
  </w:style>
  <w:style w:type="character" w:customStyle="1" w:styleId="a8">
    <w:name w:val="引用 字符"/>
    <w:basedOn w:val="a0"/>
    <w:link w:val="a7"/>
    <w:uiPriority w:val="29"/>
    <w:rsid w:val="00F8619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619B"/>
    <w:pPr>
      <w:widowControl w:val="0"/>
      <w:spacing w:after="0" w:line="240" w:lineRule="auto"/>
      <w:ind w:left="720"/>
      <w:contextualSpacing/>
      <w:jc w:val="both"/>
    </w:pPr>
    <w:rPr>
      <w:sz w:val="21"/>
      <w:szCs w:val="24"/>
      <w:lang w:eastAsia="zh-CN"/>
      <w14:ligatures w14:val="none"/>
    </w:rPr>
  </w:style>
  <w:style w:type="character" w:styleId="aa">
    <w:name w:val="Intense Emphasis"/>
    <w:basedOn w:val="a0"/>
    <w:uiPriority w:val="21"/>
    <w:qFormat/>
    <w:rsid w:val="00F8619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8619B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1"/>
      <w:szCs w:val="24"/>
      <w:lang w:eastAsia="zh-CN"/>
      <w14:ligatures w14:val="none"/>
    </w:rPr>
  </w:style>
  <w:style w:type="character" w:customStyle="1" w:styleId="ac">
    <w:name w:val="明显引用 字符"/>
    <w:basedOn w:val="a0"/>
    <w:link w:val="ab"/>
    <w:uiPriority w:val="30"/>
    <w:rsid w:val="00F8619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8619B"/>
    <w:rPr>
      <w:b/>
      <w:bCs/>
      <w:smallCaps/>
      <w:color w:val="0F4761" w:themeColor="accent1" w:themeShade="BF"/>
      <w:spacing w:val="5"/>
    </w:rPr>
  </w:style>
  <w:style w:type="table" w:styleId="21">
    <w:name w:val="Plain Table 2"/>
    <w:basedOn w:val="a1"/>
    <w:uiPriority w:val="42"/>
    <w:rsid w:val="00F8619B"/>
    <w:rPr>
      <w:sz w:val="22"/>
      <w:szCs w:val="22"/>
      <w:lang w:eastAsia="en-US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e">
    <w:name w:val="header"/>
    <w:basedOn w:val="a"/>
    <w:link w:val="af"/>
    <w:uiPriority w:val="99"/>
    <w:unhideWhenUsed/>
    <w:rsid w:val="00C0092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0092C"/>
    <w:rPr>
      <w:sz w:val="18"/>
      <w:szCs w:val="18"/>
      <w:lang w:eastAsia="en-US"/>
      <w14:ligatures w14:val="standardContextual"/>
    </w:rPr>
  </w:style>
  <w:style w:type="paragraph" w:styleId="af0">
    <w:name w:val="footer"/>
    <w:basedOn w:val="a"/>
    <w:link w:val="af1"/>
    <w:uiPriority w:val="99"/>
    <w:unhideWhenUsed/>
    <w:rsid w:val="00C0092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0092C"/>
    <w:rPr>
      <w:sz w:val="18"/>
      <w:szCs w:val="18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Liu</dc:creator>
  <cp:keywords/>
  <dc:description/>
  <cp:lastModifiedBy>Fangqing Liu</cp:lastModifiedBy>
  <cp:revision>2</cp:revision>
  <dcterms:created xsi:type="dcterms:W3CDTF">2025-03-10T12:17:00Z</dcterms:created>
  <dcterms:modified xsi:type="dcterms:W3CDTF">2025-03-10T12:17:00Z</dcterms:modified>
</cp:coreProperties>
</file>