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C134B" w14:textId="77777777" w:rsidR="00563156" w:rsidRPr="00930574" w:rsidRDefault="00563156" w:rsidP="00563156">
      <w:pPr>
        <w:pStyle w:val="MS"/>
        <w:wordWrap/>
        <w:snapToGrid w:val="0"/>
        <w:spacing w:after="0"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t>Table 1.</w:t>
      </w:r>
      <w:r w:rsidRPr="00930574">
        <w:rPr>
          <w:rFonts w:ascii="Times New Roman" w:eastAsia="BatangChe" w:hAnsi="Times New Roman" w:cs="Times New Roman"/>
          <w:b/>
          <w:sz w:val="24"/>
          <w:szCs w:val="24"/>
        </w:rPr>
        <w:t xml:space="preserve"> Descriptive statistics of the object’s age</w:t>
      </w:r>
    </w:p>
    <w:tbl>
      <w:tblPr>
        <w:tblW w:w="0" w:type="auto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00"/>
        <w:gridCol w:w="558"/>
        <w:gridCol w:w="1969"/>
        <w:gridCol w:w="558"/>
        <w:gridCol w:w="2307"/>
      </w:tblGrid>
      <w:tr w:rsidR="00563156" w14:paraId="45AD1282" w14:textId="77777777" w:rsidTr="002A6810">
        <w:trPr>
          <w:trHeight w:val="345"/>
        </w:trPr>
        <w:tc>
          <w:tcPr>
            <w:tcW w:w="12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5CD4E1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5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5F6ACC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100 images 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90CA48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500 images</w:t>
            </w:r>
          </w:p>
        </w:tc>
      </w:tr>
      <w:tr w:rsidR="00563156" w14:paraId="2AA1E7AF" w14:textId="77777777" w:rsidTr="002A6810">
        <w:trPr>
          <w:trHeight w:val="345"/>
        </w:trPr>
        <w:tc>
          <w:tcPr>
            <w:tcW w:w="12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BABE3B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C4B98D5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32E371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Mean ± sd </w:t>
            </w:r>
            <w:r w:rsidRPr="009305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(years)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A4C4B82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F96B9A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Mean ± sd</w:t>
            </w:r>
            <w:r w:rsidRPr="009305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(years)</w:t>
            </w:r>
          </w:p>
        </w:tc>
      </w:tr>
      <w:tr w:rsidR="00563156" w14:paraId="07565524" w14:textId="77777777" w:rsidTr="002A6810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41FE6A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C9FA2F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58F901A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57.82 </w:t>
            </w: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± 15.86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9803AC" w14:textId="77777777" w:rsidR="00563156" w:rsidRPr="00930574" w:rsidRDefault="00563156" w:rsidP="002A6810">
            <w:pPr>
              <w:pStyle w:val="MS"/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D1A93C" w14:textId="77777777" w:rsidR="00563156" w:rsidRPr="00930574" w:rsidRDefault="00563156" w:rsidP="002A6810">
            <w:pPr>
              <w:pStyle w:val="MS"/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sz w:val="24"/>
                <w:szCs w:val="24"/>
              </w:rPr>
              <w:t>56.89 ± 13.95</w:t>
            </w:r>
          </w:p>
        </w:tc>
      </w:tr>
      <w:tr w:rsidR="00563156" w14:paraId="21805C90" w14:textId="77777777" w:rsidTr="002A6810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0D00C0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E281D9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9C08E0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48.82 </w:t>
            </w: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± 15.09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C0D1ED6" w14:textId="77777777" w:rsidR="00563156" w:rsidRPr="00930574" w:rsidRDefault="00563156" w:rsidP="002A6810">
            <w:pPr>
              <w:pStyle w:val="MS"/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64F10E" w14:textId="77777777" w:rsidR="00563156" w:rsidRPr="00930574" w:rsidRDefault="00563156" w:rsidP="002A6810">
            <w:pPr>
              <w:pStyle w:val="MS"/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sz w:val="24"/>
                <w:szCs w:val="24"/>
              </w:rPr>
              <w:t>48.04 ± 14.65</w:t>
            </w:r>
          </w:p>
        </w:tc>
      </w:tr>
      <w:tr w:rsidR="00563156" w14:paraId="3D2ECD7D" w14:textId="77777777" w:rsidTr="002A6810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6BB5CF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All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32ABA90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440386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53.77 </w:t>
            </w: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± 16.08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480406" w14:textId="77777777" w:rsidR="00563156" w:rsidRPr="00930574" w:rsidRDefault="00563156" w:rsidP="002A6810">
            <w:pPr>
              <w:pStyle w:val="MS"/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2CF1393" w14:textId="77777777" w:rsidR="00563156" w:rsidRPr="00930574" w:rsidRDefault="00563156" w:rsidP="002A6810">
            <w:pPr>
              <w:pStyle w:val="MS"/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hAnsi="Times New Roman" w:cs="Times New Roman"/>
                <w:sz w:val="24"/>
                <w:szCs w:val="24"/>
              </w:rPr>
              <w:t>53.43 ± 14.85</w:t>
            </w:r>
          </w:p>
        </w:tc>
      </w:tr>
    </w:tbl>
    <w:p w14:paraId="478DFB24" w14:textId="77777777" w:rsidR="00563156" w:rsidRPr="00930574" w:rsidRDefault="00563156" w:rsidP="00563156">
      <w:pPr>
        <w:pStyle w:val="MS"/>
        <w:wordWrap/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574">
        <w:rPr>
          <w:rFonts w:ascii="Times New Roman" w:hAnsi="Times New Roman" w:cs="Times New Roman"/>
          <w:b/>
          <w:sz w:val="24"/>
          <w:szCs w:val="24"/>
        </w:rPr>
        <w:t>sd</w:t>
      </w: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930574">
        <w:rPr>
          <w:rFonts w:ascii="Times New Roman" w:hAnsi="Times New Roman" w:cs="Times New Roman"/>
          <w:b/>
          <w:sz w:val="24"/>
          <w:szCs w:val="24"/>
        </w:rPr>
        <w:t>standard deviation</w:t>
      </w:r>
    </w:p>
    <w:p w14:paraId="2CE87FE7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74">
        <w:rPr>
          <w:rFonts w:ascii="Times New Roman" w:hAnsi="Times New Roman" w:cs="Times New Roman"/>
          <w:sz w:val="24"/>
          <w:szCs w:val="24"/>
        </w:rPr>
        <w:br w:type="page"/>
      </w:r>
    </w:p>
    <w:p w14:paraId="6E7F8301" w14:textId="77777777" w:rsidR="00563156" w:rsidRPr="00930574" w:rsidRDefault="00563156" w:rsidP="00563156">
      <w:pPr>
        <w:wordWrap/>
        <w:autoSpaceDE/>
        <w:autoSpaceDN/>
        <w:snapToGrid w:val="0"/>
        <w:spacing w:after="0" w:line="480" w:lineRule="auto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2. </w:t>
      </w:r>
      <w:r w:rsidRPr="00930574">
        <w:rPr>
          <w:rFonts w:ascii="Times New Roman" w:eastAsia="Malgun Gothic" w:hAnsi="Times New Roman" w:cs="Times New Roman"/>
          <w:b/>
          <w:color w:val="000000"/>
          <w:sz w:val="24"/>
          <w:szCs w:val="24"/>
        </w:rPr>
        <w:t>Average measurements for each region</w:t>
      </w:r>
    </w:p>
    <w:tbl>
      <w:tblPr>
        <w:tblOverlap w:val="never"/>
        <w:tblW w:w="0" w:type="auto"/>
        <w:tblInd w:w="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4"/>
        <w:gridCol w:w="972"/>
        <w:gridCol w:w="971"/>
        <w:gridCol w:w="971"/>
        <w:gridCol w:w="1058"/>
        <w:gridCol w:w="971"/>
        <w:gridCol w:w="971"/>
        <w:gridCol w:w="971"/>
        <w:gridCol w:w="1058"/>
      </w:tblGrid>
      <w:tr w:rsidR="00563156" w14:paraId="50216F00" w14:textId="77777777" w:rsidTr="002A6810">
        <w:trPr>
          <w:trHeight w:val="480"/>
        </w:trPr>
        <w:tc>
          <w:tcPr>
            <w:tcW w:w="129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D19F25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0D329E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Right humerus</w:t>
            </w:r>
          </w:p>
        </w:tc>
        <w:tc>
          <w:tcPr>
            <w:tcW w:w="500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FC60F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Left humerus</w:t>
            </w:r>
          </w:p>
        </w:tc>
      </w:tr>
      <w:tr w:rsidR="00563156" w14:paraId="32F595F2" w14:textId="77777777" w:rsidTr="002A6810">
        <w:trPr>
          <w:trHeight w:val="401"/>
        </w:trPr>
        <w:tc>
          <w:tcPr>
            <w:tcW w:w="129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AC34EF" w14:textId="77777777" w:rsidR="00563156" w:rsidRPr="00930574" w:rsidRDefault="00563156" w:rsidP="002A6810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7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27777C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Volume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3C28D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BatangChe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Maximum length</w:t>
            </w:r>
          </w:p>
        </w:tc>
        <w:tc>
          <w:tcPr>
            <w:tcW w:w="37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F8E9B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Volume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2A471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BatangChe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Maximum length</w:t>
            </w:r>
          </w:p>
        </w:tc>
      </w:tr>
      <w:tr w:rsidR="00563156" w14:paraId="6F345A0B" w14:textId="77777777" w:rsidTr="002A6810">
        <w:trPr>
          <w:trHeight w:val="389"/>
        </w:trPr>
        <w:tc>
          <w:tcPr>
            <w:tcW w:w="129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8629ED" w14:textId="77777777" w:rsidR="00563156" w:rsidRPr="00930574" w:rsidRDefault="00563156" w:rsidP="002A6810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0327BD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Head</w:t>
            </w:r>
          </w:p>
          <w:p w14:paraId="541851CE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07250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Mid-Shaft region</w:t>
            </w:r>
          </w:p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2350A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Digital region</w:t>
            </w:r>
          </w:p>
        </w:tc>
        <w:tc>
          <w:tcPr>
            <w:tcW w:w="1319" w:type="dxa"/>
            <w:vMerge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DB21B1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BA84E2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Head</w:t>
            </w:r>
          </w:p>
          <w:p w14:paraId="12CB199E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1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4A2880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Mid-Shaft region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A4884C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  <w:t>Digital region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B19934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563156" w14:paraId="34AB7B71" w14:textId="77777777" w:rsidTr="002A6810">
        <w:trPr>
          <w:trHeight w:val="631"/>
        </w:trPr>
        <w:tc>
          <w:tcPr>
            <w:tcW w:w="1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66F41D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Whole bone </w:t>
            </w:r>
          </w:p>
          <w:p w14:paraId="353ED4D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500)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677105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 xml:space="preserve">61,539.15 ± 12,900.32 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0BBDA1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21,876.56 ± 5,886.09</w:t>
            </w:r>
          </w:p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A97194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35,726.44 ± 7,531.51</w:t>
            </w:r>
          </w:p>
        </w:tc>
        <w:tc>
          <w:tcPr>
            <w:tcW w:w="13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77057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302.08 ± 17.42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19AA1A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60,552.11 ± 12,421.44</w:t>
            </w:r>
          </w:p>
        </w:tc>
        <w:tc>
          <w:tcPr>
            <w:tcW w:w="1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C9F9BA8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21,001.74 ± 5,085.83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22371BE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35,493.81 ± 7,503.22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CF6D9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300.53 ± 17.79</w:t>
            </w:r>
          </w:p>
        </w:tc>
      </w:tr>
      <w:tr w:rsidR="00563156" w14:paraId="1FA74D64" w14:textId="77777777" w:rsidTr="002A6810">
        <w:trPr>
          <w:trHeight w:val="631"/>
        </w:trPr>
        <w:tc>
          <w:tcPr>
            <w:tcW w:w="1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AB6C21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Damaged bone </w:t>
            </w:r>
          </w:p>
          <w:p w14:paraId="185FEBC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500)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E6120E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56,235.25 ± 10,474.85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4F8338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69D6E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 xml:space="preserve"> 31,631.91 ± 5,829.11</w:t>
            </w:r>
          </w:p>
        </w:tc>
        <w:tc>
          <w:tcPr>
            <w:tcW w:w="13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665AC6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B5254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55,377.99</w:t>
            </w:r>
            <w:r w:rsidRPr="0093057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± 10,038.86</w:t>
            </w:r>
          </w:p>
        </w:tc>
        <w:tc>
          <w:tcPr>
            <w:tcW w:w="1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63522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549C8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31,552.24 ± 5804.15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06D85E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050B47D" w14:textId="77777777" w:rsidR="00563156" w:rsidRPr="00930574" w:rsidRDefault="00563156" w:rsidP="00563156">
      <w:pPr>
        <w:pStyle w:val="MS"/>
        <w:wordWrap/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574">
        <w:rPr>
          <w:rFonts w:ascii="Times New Roman" w:hAnsi="Times New Roman" w:cs="Times New Roman"/>
          <w:b/>
          <w:sz w:val="24"/>
          <w:szCs w:val="24"/>
        </w:rPr>
        <w:t>sd</w:t>
      </w: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930574">
        <w:rPr>
          <w:rFonts w:ascii="Times New Roman" w:hAnsi="Times New Roman" w:cs="Times New Roman"/>
          <w:b/>
          <w:sz w:val="24"/>
          <w:szCs w:val="24"/>
        </w:rPr>
        <w:t>standard deviation</w:t>
      </w:r>
    </w:p>
    <w:p w14:paraId="63292455" w14:textId="77777777" w:rsidR="00563156" w:rsidRPr="00930574" w:rsidRDefault="00563156" w:rsidP="00563156">
      <w:pPr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C63B3B6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jc w:val="left"/>
        <w:rPr>
          <w:rFonts w:ascii="Times New Roman" w:eastAsia="BatangChe" w:hAnsi="Times New Roman" w:cs="Times New Roman"/>
          <w:b/>
          <w:bCs/>
          <w:color w:val="000000"/>
          <w:kern w:val="0"/>
          <w:sz w:val="24"/>
          <w:szCs w:val="24"/>
        </w:rPr>
        <w:sectPr w:rsidR="00563156" w:rsidRPr="00930574" w:rsidSect="00563156">
          <w:footerReference w:type="default" r:id="rId4"/>
          <w:pgSz w:w="11906" w:h="16838"/>
          <w:pgMar w:top="1701" w:right="1440" w:bottom="1440" w:left="1440" w:header="851" w:footer="992" w:gutter="0"/>
          <w:lnNumType w:countBy="1" w:restart="continuous"/>
          <w:cols w:space="720"/>
          <w:docGrid w:linePitch="360"/>
        </w:sectPr>
      </w:pPr>
    </w:p>
    <w:p w14:paraId="57F216FF" w14:textId="77777777" w:rsidR="00563156" w:rsidRPr="00930574" w:rsidRDefault="00563156" w:rsidP="00563156">
      <w:pPr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3. </w:t>
      </w:r>
      <w:r w:rsidRPr="00930574">
        <w:rPr>
          <w:rFonts w:ascii="Times New Roman" w:eastAsia="Malgun Gothic" w:hAnsi="Times New Roman" w:cs="Times New Roman"/>
          <w:b/>
          <w:color w:val="000000"/>
          <w:sz w:val="24"/>
          <w:szCs w:val="24"/>
        </w:rPr>
        <w:t>Paired t-test for measurement values by two measurers</w:t>
      </w:r>
    </w:p>
    <w:tbl>
      <w:tblPr>
        <w:tblpPr w:vertAnchor="text" w:tblpX="-487" w:tblpY="1"/>
        <w:tblOverlap w:val="never"/>
        <w:tblW w:w="5675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3"/>
        <w:gridCol w:w="1183"/>
        <w:gridCol w:w="1158"/>
        <w:gridCol w:w="1158"/>
        <w:gridCol w:w="16"/>
        <w:gridCol w:w="1142"/>
        <w:gridCol w:w="1160"/>
        <w:gridCol w:w="12"/>
        <w:gridCol w:w="846"/>
        <w:gridCol w:w="29"/>
        <w:gridCol w:w="1129"/>
        <w:gridCol w:w="1158"/>
        <w:gridCol w:w="1158"/>
        <w:gridCol w:w="29"/>
        <w:gridCol w:w="1129"/>
        <w:gridCol w:w="1159"/>
        <w:gridCol w:w="25"/>
        <w:gridCol w:w="833"/>
        <w:gridCol w:w="39"/>
      </w:tblGrid>
      <w:tr w:rsidR="00563156" w14:paraId="27FF7E20" w14:textId="77777777" w:rsidTr="002A6810">
        <w:trPr>
          <w:trHeight w:val="480"/>
        </w:trPr>
        <w:tc>
          <w:tcPr>
            <w:tcW w:w="730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69123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8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2ECE98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 humerus</w:t>
            </w:r>
          </w:p>
        </w:tc>
        <w:tc>
          <w:tcPr>
            <w:tcW w:w="2111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C7AB3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 humerus</w:t>
            </w:r>
          </w:p>
        </w:tc>
      </w:tr>
      <w:tr w:rsidR="00563156" w14:paraId="5E04C918" w14:textId="77777777" w:rsidTr="002A6810">
        <w:trPr>
          <w:trHeight w:val="401"/>
        </w:trPr>
        <w:tc>
          <w:tcPr>
            <w:tcW w:w="730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646C1" w14:textId="77777777" w:rsidR="00563156" w:rsidRPr="00930574" w:rsidRDefault="00563156" w:rsidP="002A6810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7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25054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Whole bone </w:t>
            </w:r>
          </w:p>
          <w:p w14:paraId="0E4819E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volume(%)</w:t>
            </w:r>
          </w:p>
        </w:tc>
        <w:tc>
          <w:tcPr>
            <w:tcW w:w="734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F15C99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Damage bone </w:t>
            </w:r>
          </w:p>
          <w:p w14:paraId="01E2B10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volume(cm)</w:t>
            </w:r>
          </w:p>
        </w:tc>
        <w:tc>
          <w:tcPr>
            <w:tcW w:w="27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AEC61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BatangChe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Max length</w:t>
            </w:r>
          </w:p>
        </w:tc>
        <w:tc>
          <w:tcPr>
            <w:tcW w:w="110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BF24B0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Whole bone </w:t>
            </w:r>
          </w:p>
          <w:p w14:paraId="19363BD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volume(%)</w:t>
            </w:r>
          </w:p>
        </w:tc>
        <w:tc>
          <w:tcPr>
            <w:tcW w:w="73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A191C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Damage bone </w:t>
            </w:r>
          </w:p>
          <w:p w14:paraId="6162326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volume(cm)</w:t>
            </w:r>
          </w:p>
        </w:tc>
        <w:tc>
          <w:tcPr>
            <w:tcW w:w="27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F3421E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BatangChe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Max length</w:t>
            </w:r>
          </w:p>
        </w:tc>
      </w:tr>
      <w:tr w:rsidR="00563156" w14:paraId="3F006501" w14:textId="77777777" w:rsidTr="002A6810">
        <w:trPr>
          <w:gridAfter w:val="1"/>
          <w:wAfter w:w="13" w:type="dxa"/>
          <w:trHeight w:val="456"/>
        </w:trPr>
        <w:tc>
          <w:tcPr>
            <w:tcW w:w="730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A3906E" w14:textId="77777777" w:rsidR="00563156" w:rsidRPr="00930574" w:rsidRDefault="00563156" w:rsidP="002A6810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5E8CFB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Head</w:t>
            </w:r>
          </w:p>
          <w:p w14:paraId="3F74530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CA10C7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Mid-Shaft region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96795B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Digital region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E80DD0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Head</w:t>
            </w:r>
          </w:p>
          <w:p w14:paraId="0266A72E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282F2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Digital region</w:t>
            </w:r>
          </w:p>
        </w:tc>
        <w:tc>
          <w:tcPr>
            <w:tcW w:w="27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A6DCA5" w14:textId="77777777" w:rsidR="00563156" w:rsidRPr="00930574" w:rsidRDefault="00563156" w:rsidP="002A6810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6B63C1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Head</w:t>
            </w:r>
          </w:p>
          <w:p w14:paraId="11DEDDB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EBD5C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Mid-Shaft region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B75CEA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Digital region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18674F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Head</w:t>
            </w:r>
          </w:p>
          <w:p w14:paraId="1E426228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BC4902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Digital region</w:t>
            </w:r>
          </w:p>
        </w:tc>
        <w:tc>
          <w:tcPr>
            <w:tcW w:w="27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49CB13" w14:textId="77777777" w:rsidR="00563156" w:rsidRPr="00930574" w:rsidRDefault="00563156" w:rsidP="002A6810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63156" w14:paraId="7714EBAB" w14:textId="77777777" w:rsidTr="002A6810">
        <w:trPr>
          <w:gridAfter w:val="1"/>
          <w:wAfter w:w="13" w:type="dxa"/>
          <w:trHeight w:val="631"/>
        </w:trPr>
        <w:tc>
          <w:tcPr>
            <w:tcW w:w="73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2FADAF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Measurer 1 </w:t>
            </w:r>
          </w:p>
          <w:p w14:paraId="7926CFA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100)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0F8A1D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62,243.51 ± 12811.39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65983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21,613.89 ± 5,461.57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8E1B8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35,378.17 ± 7,699.63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C3BD5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55,982.73 ± 10,348.87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342EF8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31,478.25 ± 5,798.66</w:t>
            </w:r>
          </w:p>
        </w:tc>
        <w:tc>
          <w:tcPr>
            <w:tcW w:w="27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9EC91E5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301.02 ± 18.71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3A5D555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60,303.79 ± 12,457.78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F6013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20,949.64 ± 5,297.56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9A2F1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35,264.92 ± 7,396.82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0D6C88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55,313.34 ± 10,045.85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B097BD2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31,440.77 ± 5,594.20</w:t>
            </w:r>
          </w:p>
        </w:tc>
        <w:tc>
          <w:tcPr>
            <w:tcW w:w="27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5DFD5AC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299.55 ± 19.16</w:t>
            </w:r>
          </w:p>
        </w:tc>
      </w:tr>
      <w:tr w:rsidR="00563156" w14:paraId="35AA219A" w14:textId="77777777" w:rsidTr="002A6810">
        <w:trPr>
          <w:gridAfter w:val="1"/>
          <w:wAfter w:w="13" w:type="dxa"/>
          <w:trHeight w:val="631"/>
        </w:trPr>
        <w:tc>
          <w:tcPr>
            <w:tcW w:w="73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8A1E432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Measurer 2</w:t>
            </w:r>
          </w:p>
          <w:p w14:paraId="75BC53B6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100)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E46F91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62,243.37 ± 12811.28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A98F0A8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21,613.51 ± 5,461.19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5534D9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35,378.32 ± 7,699.35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D93E2D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55,982.51 ± 10,348.66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3319E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31,478.53 ± 5,798.44</w:t>
            </w:r>
          </w:p>
        </w:tc>
        <w:tc>
          <w:tcPr>
            <w:tcW w:w="27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76107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301.08 ± 18.76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631CC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60,303.51 ± 12,457.39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05476FA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20,949.46 ± 5,297.81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3654FD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35,264.92 ± 7,396.82</w:t>
            </w:r>
          </w:p>
        </w:tc>
        <w:tc>
          <w:tcPr>
            <w:tcW w:w="3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0B541C7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55,313.53 ± 10,045.63</w:t>
            </w:r>
          </w:p>
        </w:tc>
        <w:tc>
          <w:tcPr>
            <w:tcW w:w="36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A93221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31,440.54 ± 5,594.31</w:t>
            </w:r>
          </w:p>
        </w:tc>
        <w:tc>
          <w:tcPr>
            <w:tcW w:w="27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F4F6BB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299.49 ± 19.10</w:t>
            </w:r>
          </w:p>
        </w:tc>
      </w:tr>
      <w:tr w:rsidR="00563156" w14:paraId="5EAF149A" w14:textId="77777777" w:rsidTr="002A6810">
        <w:trPr>
          <w:trHeight w:hRule="exact" w:val="332"/>
        </w:trPr>
        <w:tc>
          <w:tcPr>
            <w:tcW w:w="73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AD7D73A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158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568B473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  <w:tc>
          <w:tcPr>
            <w:tcW w:w="2111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CDF543A" w14:textId="77777777" w:rsidR="00563156" w:rsidRPr="00930574" w:rsidRDefault="00563156" w:rsidP="002A6810">
            <w:pPr>
              <w:widowControl/>
              <w:wordWrap/>
              <w:autoSpaceDE/>
              <w:snapToGrid w:val="0"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</w:pPr>
            <w:r w:rsidRPr="00930574">
              <w:rPr>
                <w:rFonts w:ascii="Times New Roman" w:eastAsia="Gulim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</w:tr>
    </w:tbl>
    <w:p w14:paraId="7DB6487C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74">
        <w:rPr>
          <w:rFonts w:ascii="Times New Roman" w:hAnsi="Times New Roman" w:cs="Times New Roman"/>
          <w:sz w:val="24"/>
          <w:szCs w:val="24"/>
        </w:rPr>
        <w:br w:type="page"/>
      </w:r>
    </w:p>
    <w:p w14:paraId="5507B681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4.</w:t>
      </w:r>
      <w:r w:rsidRPr="00930574">
        <w:rPr>
          <w:rFonts w:ascii="Times New Roman" w:hAnsi="Times New Roman" w:cs="Times New Roman"/>
          <w:b/>
          <w:sz w:val="24"/>
          <w:szCs w:val="24"/>
        </w:rPr>
        <w:t xml:space="preserve"> Logistic regression analysis of the humerus volume</w:t>
      </w:r>
    </w:p>
    <w:tbl>
      <w:tblPr>
        <w:tblOverlap w:val="never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20"/>
        <w:gridCol w:w="1395"/>
        <w:gridCol w:w="1173"/>
        <w:gridCol w:w="1408"/>
        <w:gridCol w:w="1367"/>
        <w:gridCol w:w="1816"/>
        <w:gridCol w:w="1515"/>
        <w:gridCol w:w="1559"/>
        <w:gridCol w:w="1644"/>
      </w:tblGrid>
      <w:tr w:rsidR="00563156" w14:paraId="628102D7" w14:textId="77777777" w:rsidTr="002A6810">
        <w:trPr>
          <w:trHeight w:val="710"/>
        </w:trPr>
        <w:tc>
          <w:tcPr>
            <w:tcW w:w="664" w:type="pct"/>
            <w:vMerge w:val="restart"/>
            <w:tcBorders>
              <w:right w:val="nil"/>
            </w:tcBorders>
            <w:shd w:val="clear" w:color="auto" w:fill="FFFFFF"/>
            <w:vAlign w:val="center"/>
          </w:tcPr>
          <w:p w14:paraId="23F15DA3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Independent variable</w:t>
            </w:r>
          </w:p>
        </w:tc>
        <w:tc>
          <w:tcPr>
            <w:tcW w:w="509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A209D5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428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C60257E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S.E.</w:t>
            </w:r>
          </w:p>
        </w:tc>
        <w:tc>
          <w:tcPr>
            <w:tcW w:w="514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8B2905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Wald</w:t>
            </w:r>
          </w:p>
        </w:tc>
        <w:tc>
          <w:tcPr>
            <w:tcW w:w="499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B15AEA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Degrees of freedom</w:t>
            </w:r>
          </w:p>
        </w:tc>
        <w:tc>
          <w:tcPr>
            <w:tcW w:w="663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F9A265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Significance probability P-value (P)</w:t>
            </w:r>
          </w:p>
        </w:tc>
        <w:tc>
          <w:tcPr>
            <w:tcW w:w="553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D7B8EF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EXP (B)</w:t>
            </w:r>
          </w:p>
        </w:tc>
        <w:tc>
          <w:tcPr>
            <w:tcW w:w="1169" w:type="pct"/>
            <w:gridSpan w:val="2"/>
            <w:tcBorders>
              <w:left w:val="nil"/>
            </w:tcBorders>
            <w:shd w:val="clear" w:color="auto" w:fill="FFFFFF"/>
            <w:vAlign w:val="center"/>
          </w:tcPr>
          <w:p w14:paraId="3BDE842A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95% Confidence interval about EXP (B)</w:t>
            </w:r>
          </w:p>
        </w:tc>
      </w:tr>
      <w:tr w:rsidR="00563156" w14:paraId="19AF0E45" w14:textId="77777777" w:rsidTr="002A6810">
        <w:trPr>
          <w:trHeight w:val="296"/>
        </w:trPr>
        <w:tc>
          <w:tcPr>
            <w:tcW w:w="664" w:type="pct"/>
            <w:vMerge/>
            <w:tcBorders>
              <w:right w:val="nil"/>
            </w:tcBorders>
            <w:vAlign w:val="center"/>
          </w:tcPr>
          <w:p w14:paraId="0A56EC2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pct"/>
            <w:vMerge/>
            <w:tcBorders>
              <w:left w:val="nil"/>
              <w:right w:val="nil"/>
            </w:tcBorders>
            <w:vAlign w:val="center"/>
          </w:tcPr>
          <w:p w14:paraId="43AEDCF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tcBorders>
              <w:left w:val="nil"/>
              <w:right w:val="nil"/>
            </w:tcBorders>
            <w:vAlign w:val="center"/>
          </w:tcPr>
          <w:p w14:paraId="266034D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vMerge/>
            <w:tcBorders>
              <w:left w:val="nil"/>
              <w:right w:val="nil"/>
            </w:tcBorders>
            <w:vAlign w:val="center"/>
          </w:tcPr>
          <w:p w14:paraId="53D8FE8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  <w:vMerge/>
            <w:tcBorders>
              <w:left w:val="nil"/>
              <w:right w:val="nil"/>
            </w:tcBorders>
            <w:vAlign w:val="center"/>
          </w:tcPr>
          <w:p w14:paraId="46A8EDF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3" w:type="pct"/>
            <w:vMerge/>
            <w:tcBorders>
              <w:left w:val="nil"/>
              <w:right w:val="nil"/>
            </w:tcBorders>
            <w:vAlign w:val="center"/>
          </w:tcPr>
          <w:p w14:paraId="59BCDDD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  <w:vMerge/>
            <w:tcBorders>
              <w:left w:val="nil"/>
              <w:right w:val="nil"/>
            </w:tcBorders>
            <w:vAlign w:val="center"/>
          </w:tcPr>
          <w:p w14:paraId="3D96554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530B31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Lower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4BE134AF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Upper</w:t>
            </w:r>
          </w:p>
        </w:tc>
      </w:tr>
      <w:tr w:rsidR="00563156" w14:paraId="7B9017B2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6BC327B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RHHR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D839C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A2C6EAA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9E498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116.642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77646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52E13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95C34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1.000328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70862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1.000268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8D697F4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1.000387</w:t>
            </w:r>
          </w:p>
        </w:tc>
      </w:tr>
      <w:tr w:rsidR="00563156" w14:paraId="339B0255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61EA005F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1D2E5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-18.525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8722F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1.721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55E88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115.886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C73C3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65EFA4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B36064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85887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5DD0F02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734AC34A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5CB546C0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RHMSR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6825B8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7BC1E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C9E43A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138.497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4558D8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6E0CC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ED95A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1.000533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93BDBA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1.000444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67E26508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1.000622</w:t>
            </w:r>
          </w:p>
        </w:tc>
      </w:tr>
      <w:tr w:rsidR="00563156" w14:paraId="1FA725A2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1632D07E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7526C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-10.459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5C575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.903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8F51F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134.076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4739E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854B5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A7AB6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66AE9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35447E1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6C0849EB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6A5B7E6F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RHDR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0E463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A84FF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0FD7F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107.547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DC415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C4A6E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2442AD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1.000595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2C26B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1.000483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34D50AB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1.000707</w:t>
            </w:r>
          </w:p>
        </w:tc>
      </w:tr>
      <w:tr w:rsidR="00563156" w14:paraId="41E1AE64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1508B4DC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0F126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-19.490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41888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1.877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207D9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107.775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7EC0C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B6719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30FC9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56BF9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D00C71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37968657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09EC1CA8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LHHR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1402D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BDD99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50FD0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126.773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089FF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EE4C3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EF4A6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1.000314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070D0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1.000260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358B2EF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1.000369</w:t>
            </w:r>
          </w:p>
        </w:tc>
      </w:tr>
      <w:tr w:rsidR="00563156" w14:paraId="11A5FDE6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24AC76B2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52624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-17.555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903E6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1.570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B74A7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124.962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AF941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D1E5E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6D2F0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B0DE4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084D1ED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3B921083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280A0C77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LHMSR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8CF5A4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B86833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823B48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125.204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28E8F7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7DFADC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0DAD6C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1.000686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C310D4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1.000566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6F6973F2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1.000807</w:t>
            </w:r>
          </w:p>
        </w:tc>
      </w:tr>
      <w:tr w:rsidR="00563156" w14:paraId="385382E8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6D904655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E7156D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-13.011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2DDBD4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1.174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5716B4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122.900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0EC432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896C9C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186A39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AFE678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E297AAA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537ACFB4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76D1CC21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LHDR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9103A0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44F1DB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FF4B82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118.795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0071E6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1E5CD3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DBBD14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1.000518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F18B7A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1.000424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63807E51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1.000611</w:t>
            </w:r>
          </w:p>
        </w:tc>
      </w:tr>
      <w:tr w:rsidR="00563156" w14:paraId="1C751D1F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297F03E9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C5BB1E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-16.811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A82D97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1.543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E9BC77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118.669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F00D6D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3FF388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6E4F38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E1F4A1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072BACE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4665BF0F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53EAEF2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DRHHR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E56A2E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A275DB2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426096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112.433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803C0D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8C853C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DFFF5A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1.000748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53EE25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1.000610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49E3E219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1.000887</w:t>
            </w:r>
          </w:p>
        </w:tc>
      </w:tr>
      <w:tr w:rsidR="00563156" w14:paraId="03CE04A2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485F8475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694676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-22.184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C0DB0F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2.098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A09F26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111.843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064056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DEDA51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6A1C4F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CCD618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0E3E36EE" w14:textId="77777777" w:rsidR="00563156" w:rsidRPr="00930574" w:rsidRDefault="00563156" w:rsidP="002A6810">
            <w:pPr>
              <w:pStyle w:val="a"/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5C08C4FC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119468D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DRHDR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8787A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6AFEC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BE247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112.013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88C35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BAB49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AF432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1.000413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FB0D6E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1.000340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4E31800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1.000487</w:t>
            </w:r>
          </w:p>
        </w:tc>
      </w:tr>
      <w:tr w:rsidR="00563156" w14:paraId="0E3D96DA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5779E5D7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735154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-21.993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03F6C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2.075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1E320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112.386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72810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CBAF0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07353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91D20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53430B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21848ED1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6BD0EFC7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DLHHR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8B832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34461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72AE8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122.313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9E9C1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D7859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2C93C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1.000726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2EDDD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1.000593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4200533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1.000860</w:t>
            </w:r>
          </w:p>
        </w:tc>
      </w:tr>
      <w:tr w:rsidR="00563156" w14:paraId="66D8D7C2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75679FBF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68489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-21.373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B5996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1.943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CAE85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120.943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416A5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995FA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F8423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10438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DFBFAF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0AF4D8F0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27DA267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DLHDR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034A4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462AF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2EBFC9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113.877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46B83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1559F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291F9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1.001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AE9D9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1.001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2DE024E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1.001</w:t>
            </w:r>
          </w:p>
        </w:tc>
      </w:tr>
      <w:tr w:rsidR="00563156" w14:paraId="28718CA8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6E331DF1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108D94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-21.244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14375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1.987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9ADC0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114.359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F76B2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D5BD7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D3187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5F301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00C5343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60B49A62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272DDEFA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RHML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CFE8E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.117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270ACC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.010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D615A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129.498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0897B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B04D7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99E611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1.124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1BE76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1.102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3A8A24DA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1.147</w:t>
            </w:r>
          </w:p>
        </w:tc>
      </w:tr>
      <w:tr w:rsidR="00563156" w14:paraId="01EDDCA5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0B937D9E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46CBF9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-34.612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B0BE46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3.073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24702B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126.868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3EF2A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EFCCE8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94AAC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267C37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01C1C6A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4BBC89F6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1D36445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LHML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E98AE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.116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B81CFE7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.010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11958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129.385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A32ABF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ABCA2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767828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1.123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EC6F65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1.101</w:t>
            </w: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227A5FDE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1.146</w:t>
            </w:r>
          </w:p>
        </w:tc>
      </w:tr>
      <w:tr w:rsidR="00563156" w14:paraId="228AE20D" w14:textId="77777777" w:rsidTr="002A6810">
        <w:trPr>
          <w:trHeight w:val="376"/>
        </w:trPr>
        <w:tc>
          <w:tcPr>
            <w:tcW w:w="664" w:type="pct"/>
            <w:tcBorders>
              <w:right w:val="nil"/>
            </w:tcBorders>
            <w:shd w:val="clear" w:color="auto" w:fill="FFFFFF"/>
            <w:vAlign w:val="center"/>
          </w:tcPr>
          <w:p w14:paraId="1B0572B1" w14:textId="77777777" w:rsidR="00563156" w:rsidRPr="00930574" w:rsidRDefault="00563156" w:rsidP="002A6810">
            <w:pPr>
              <w:widowControl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50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0DBF5A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-34.096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72AB60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3.028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2546E2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126.819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1D311B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F1ACF4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884E5CD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70EF86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left w:val="nil"/>
            </w:tcBorders>
            <w:shd w:val="clear" w:color="auto" w:fill="FFFFFF"/>
            <w:vAlign w:val="center"/>
          </w:tcPr>
          <w:p w14:paraId="10A19983" w14:textId="77777777" w:rsidR="00563156" w:rsidRPr="00930574" w:rsidRDefault="00563156" w:rsidP="002A6810">
            <w:pPr>
              <w:pStyle w:val="MS"/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50ECDAF" w14:textId="77777777" w:rsidR="00563156" w:rsidRPr="00930574" w:rsidRDefault="00563156" w:rsidP="00563156">
      <w:pPr>
        <w:widowControl/>
        <w:tabs>
          <w:tab w:val="left" w:pos="429"/>
        </w:tabs>
        <w:wordWrap/>
        <w:autoSpaceDE/>
        <w:autoSpaceDN/>
        <w:snapToGrid w:val="0"/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sz w:val="24"/>
          <w:szCs w:val="24"/>
        </w:rPr>
        <w:t xml:space="preserve">RHHR, Right humerus head region; RHMSR, Right humerus mid-shaft region; RHDR, Right humerus distal region; LHHR, Left humerus head region; LHMSR, Left humerus mid-shaft region; LHDR, Left humerus distal region; DRHHR, Damaged right humerus head region; DRHDR, </w:t>
      </w:r>
      <w:r w:rsidRPr="00930574">
        <w:rPr>
          <w:rFonts w:ascii="Times New Roman" w:eastAsia="Times New Roman" w:hAnsi="Times New Roman" w:cs="Times New Roman"/>
          <w:sz w:val="24"/>
          <w:szCs w:val="24"/>
        </w:rPr>
        <w:lastRenderedPageBreak/>
        <w:t>Damaged right humerus mid-shaft region; DLHHR, Damaged left humerus head region; DLHDR, Damaged left humerus distal region; RHML, Right humerus maximum length; LHML, Left humerus maximum length; M, Male; F, Female</w:t>
      </w:r>
    </w:p>
    <w:p w14:paraId="63F59EEB" w14:textId="77777777" w:rsidR="00563156" w:rsidRPr="00930574" w:rsidRDefault="00563156" w:rsidP="00563156">
      <w:pPr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0DE903C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563156" w:rsidRPr="00930574" w:rsidSect="00563156">
          <w:type w:val="continuous"/>
          <w:pgSz w:w="16838" w:h="11906" w:orient="landscape"/>
          <w:pgMar w:top="1440" w:right="1701" w:bottom="1440" w:left="1440" w:header="851" w:footer="992" w:gutter="0"/>
          <w:lnNumType w:countBy="1" w:restart="continuous"/>
          <w:cols w:space="720"/>
          <w:docGrid w:linePitch="360"/>
        </w:sectPr>
      </w:pPr>
    </w:p>
    <w:p w14:paraId="55503918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5.</w:t>
      </w:r>
      <w:r w:rsidRPr="00930574">
        <w:rPr>
          <w:rFonts w:ascii="Times New Roman" w:hAnsi="Times New Roman" w:cs="Times New Roman"/>
          <w:b/>
          <w:sz w:val="24"/>
          <w:szCs w:val="24"/>
        </w:rPr>
        <w:t xml:space="preserve"> Regression equations for each region of the humerus volume</w:t>
      </w:r>
    </w:p>
    <w:tbl>
      <w:tblPr>
        <w:tblOverlap w:val="never"/>
        <w:tblW w:w="10252" w:type="dxa"/>
        <w:tblInd w:w="102" w:type="dxa"/>
        <w:tblBorders>
          <w:top w:val="single" w:sz="3" w:space="0" w:color="000000"/>
          <w:left w:val="nil"/>
          <w:bottom w:val="single" w:sz="3" w:space="0" w:color="000000"/>
          <w:right w:val="nil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552"/>
        <w:gridCol w:w="4167"/>
        <w:gridCol w:w="2070"/>
        <w:gridCol w:w="1463"/>
      </w:tblGrid>
      <w:tr w:rsidR="00563156" w14:paraId="71FBB87A" w14:textId="77777777" w:rsidTr="002A6810">
        <w:trPr>
          <w:trHeight w:val="451"/>
        </w:trPr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1AB2BC2" w14:textId="77777777" w:rsidR="00563156" w:rsidRPr="00930574" w:rsidRDefault="00563156" w:rsidP="002A6810">
            <w:pPr>
              <w:pStyle w:val="1"/>
              <w:tabs>
                <w:tab w:val="left" w:pos="429"/>
              </w:tabs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000000" w:fill="auto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000000" w:fill="auto"/>
              </w:rPr>
              <w:t>Measurement regions</w:t>
            </w:r>
          </w:p>
        </w:tc>
        <w:tc>
          <w:tcPr>
            <w:tcW w:w="41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EBA6362" w14:textId="77777777" w:rsidR="00563156" w:rsidRPr="00930574" w:rsidRDefault="00563156" w:rsidP="002A6810">
            <w:pPr>
              <w:pStyle w:val="1"/>
              <w:tabs>
                <w:tab w:val="left" w:pos="429"/>
              </w:tabs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Discrimination equation</w:t>
            </w:r>
          </w:p>
        </w:tc>
        <w:tc>
          <w:tcPr>
            <w:tcW w:w="20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F835907" w14:textId="77777777" w:rsidR="00563156" w:rsidRPr="00930574" w:rsidRDefault="00563156" w:rsidP="002A6810">
            <w:pPr>
              <w:pStyle w:val="1"/>
              <w:tabs>
                <w:tab w:val="left" w:pos="429"/>
              </w:tabs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Sectioning point</w:t>
            </w:r>
          </w:p>
        </w:tc>
        <w:tc>
          <w:tcPr>
            <w:tcW w:w="14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CFB5BC1" w14:textId="77777777" w:rsidR="00563156" w:rsidRPr="00930574" w:rsidRDefault="00563156" w:rsidP="002A6810">
            <w:pPr>
              <w:pStyle w:val="1"/>
              <w:tabs>
                <w:tab w:val="left" w:pos="429"/>
              </w:tabs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Significance</w:t>
            </w:r>
          </w:p>
        </w:tc>
      </w:tr>
      <w:tr w:rsidR="00563156" w14:paraId="57A9881E" w14:textId="77777777" w:rsidTr="002A6810">
        <w:trPr>
          <w:trHeight w:val="613"/>
        </w:trPr>
        <w:tc>
          <w:tcPr>
            <w:tcW w:w="2552" w:type="dxa"/>
            <w:tcBorders>
              <w:top w:val="single" w:sz="8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60E11774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RHHR</w:t>
            </w:r>
          </w:p>
        </w:tc>
        <w:tc>
          <w:tcPr>
            <w:tcW w:w="4167" w:type="dxa"/>
            <w:tcBorders>
              <w:top w:val="single" w:sz="8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364DB627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EXP(-18.525 + 0.00033 × RHHR)</w:t>
            </w:r>
          </w:p>
          <w:p w14:paraId="5E51B70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 w:val="restart"/>
            <w:tcBorders>
              <w:top w:val="single" w:sz="8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7FE87976" w14:textId="77777777" w:rsidR="00563156" w:rsidRPr="00930574" w:rsidRDefault="00563156" w:rsidP="002A6810">
            <w:pPr>
              <w:pStyle w:val="1"/>
              <w:tabs>
                <w:tab w:val="left" w:pos="429"/>
              </w:tabs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F&lt;0.5</w:t>
            </w:r>
            <w:r w:rsidRPr="00930574">
              <w:rPr>
                <w:rFonts w:ascii="Cambria Math" w:eastAsia="Times New Roman" w:hAnsi="Cambria Math" w:cs="Cambria Math"/>
                <w:sz w:val="24"/>
                <w:szCs w:val="24"/>
              </w:rPr>
              <w:t>≦</w:t>
            </w: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63" w:type="dxa"/>
            <w:vMerge w:val="restart"/>
            <w:tcBorders>
              <w:top w:val="single" w:sz="8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14889ADB" w14:textId="77777777" w:rsidR="00563156" w:rsidRPr="00930574" w:rsidRDefault="00563156" w:rsidP="002A6810">
            <w:pPr>
              <w:pStyle w:val="1"/>
              <w:tabs>
                <w:tab w:val="left" w:pos="429"/>
              </w:tabs>
              <w:wordWrap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563156" w14:paraId="0E3F1B58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1DD7C875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RHMSR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7A31F702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EXP(-10.459 + 0.00053 × RHMSR)</w:t>
            </w:r>
          </w:p>
          <w:p w14:paraId="69DE0501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0572EC2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24DB5B02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057E3D38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2608BA9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RHDR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37EBE2F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EXP(-19.490 + 0.00059 × RHDR)</w:t>
            </w:r>
          </w:p>
          <w:p w14:paraId="6F6FE87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3335EDE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36F58F11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6D7E8055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56FF501B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LHHR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1BB0EF95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EXP(-17.555 + 0.00031 × LHHR)</w:t>
            </w:r>
          </w:p>
          <w:p w14:paraId="6DE3DD73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59B37911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5538576B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55564BCB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290E1C44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LHMSR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1D5F190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EXP(-13.011 + 0.00069 × LHMSR)</w:t>
            </w:r>
          </w:p>
          <w:p w14:paraId="644FB71F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6131061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30C3746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33F79E6E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6AA68E8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LHDR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12B78EF7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EXP(-16.811 + 0.00052 × LHDR)</w:t>
            </w:r>
          </w:p>
          <w:p w14:paraId="26F4681B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094AAD80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10EECB3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10851E1A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3D85AF70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DRHHR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4CA82E7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EXP(-22.184 + 0.00042 × DRHHR)</w:t>
            </w:r>
          </w:p>
          <w:p w14:paraId="6B0C19D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4A495D2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7B874C40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3899E85E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5DE07FD2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DRHDR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089473D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EXP(-21.993 + 0.00075 × DRHDR)</w:t>
            </w:r>
          </w:p>
          <w:p w14:paraId="422D66D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62CFD8A4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5AB6F9C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54E4BF44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03742F2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DLHHR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1B4185D8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EXP(-21.373 + 0.00041 × DLHHR)</w:t>
            </w:r>
          </w:p>
          <w:p w14:paraId="3BB87C6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2F8A039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5CB989B5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49B7E67B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668A7DBA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DLHDR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6A06233B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EXP(-21.244 + 0.00073 × DLHDR)</w:t>
            </w:r>
          </w:p>
          <w:p w14:paraId="08828666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126AA31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200061E2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585DE5F9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2F11CC2F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RHML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58D2F633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EXP(-34.612 + 0.11698 × RHML)</w:t>
            </w:r>
          </w:p>
          <w:p w14:paraId="303BD52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026DE03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4C40432D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52F05B99" w14:textId="77777777" w:rsidTr="002A6810">
        <w:trPr>
          <w:trHeight w:val="613"/>
        </w:trPr>
        <w:tc>
          <w:tcPr>
            <w:tcW w:w="255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254C5D05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LHML</w:t>
            </w:r>
          </w:p>
        </w:tc>
        <w:tc>
          <w:tcPr>
            <w:tcW w:w="41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7D99614E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M = EXP(-34.096 + 0.11590 × LHML)</w:t>
            </w:r>
          </w:p>
          <w:p w14:paraId="0036DB09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ODDS = M/(1-M)</w:t>
            </w:r>
          </w:p>
        </w:tc>
        <w:tc>
          <w:tcPr>
            <w:tcW w:w="20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537D98BF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14:paraId="1459C53C" w14:textId="77777777" w:rsidR="00563156" w:rsidRPr="00930574" w:rsidRDefault="00563156" w:rsidP="002A6810">
            <w:pPr>
              <w:tabs>
                <w:tab w:val="left" w:pos="429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9F6DD63" w14:textId="77777777" w:rsidR="00563156" w:rsidRPr="00930574" w:rsidRDefault="00563156" w:rsidP="00563156">
      <w:pPr>
        <w:wordWrap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sz w:val="24"/>
          <w:szCs w:val="24"/>
        </w:rPr>
        <w:t>RHHR, Right humerus head region; RHMSR, Right humerus mid-shaft region; RHDR, Right humerus distal region; LHHR, Left humerus head region; LHMSR, Left humerus mid-shaft region; LHDR, Left humerus distal region; DRHHR, Damaged right humerus head region; DRHDR, Damaged right humerus mid-shaft region; DLHHR, Damaged left humerus head region; DLHDR, Damaged left humerus distal region; RHML, Right humerus maximum length; LHML, Left humerus maximum length; M, Male; F, Female</w:t>
      </w:r>
    </w:p>
    <w:p w14:paraId="3E9812E1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563156" w:rsidRPr="00930574" w:rsidSect="00563156">
          <w:type w:val="continuous"/>
          <w:pgSz w:w="11906" w:h="16838"/>
          <w:pgMar w:top="1440" w:right="1440" w:bottom="1701" w:left="1440" w:header="851" w:footer="992" w:gutter="0"/>
          <w:lnNumType w:countBy="1" w:restart="continuous"/>
          <w:cols w:space="720"/>
          <w:docGrid w:linePitch="360"/>
        </w:sectPr>
      </w:pPr>
    </w:p>
    <w:p w14:paraId="6B191B80" w14:textId="77777777" w:rsidR="00563156" w:rsidRPr="00930574" w:rsidRDefault="00563156" w:rsidP="00563156">
      <w:pPr>
        <w:widowControl/>
        <w:wordWrap/>
        <w:autoSpaceDE/>
        <w:autoSpaceDN/>
        <w:snapToGrid w:val="0"/>
        <w:spacing w:after="0" w:line="480" w:lineRule="auto"/>
        <w:rPr>
          <w:rFonts w:ascii="Times New Roman" w:eastAsia="BatangChe" w:hAnsi="Times New Roman" w:cs="Times New Roman"/>
          <w:b/>
          <w:bCs/>
          <w:color w:val="000000"/>
          <w:kern w:val="0"/>
          <w:sz w:val="24"/>
          <w:szCs w:val="24"/>
        </w:rPr>
      </w:pP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930574">
        <w:rPr>
          <w:rFonts w:ascii="Times New Roman" w:hAnsi="Times New Roman" w:cs="Times New Roman"/>
          <w:b/>
          <w:sz w:val="24"/>
          <w:szCs w:val="24"/>
        </w:rPr>
        <w:t>6</w:t>
      </w:r>
      <w:r w:rsidRPr="00930574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930574">
        <w:rPr>
          <w:rFonts w:ascii="Times New Roman" w:hAnsi="Times New Roman" w:cs="Times New Roman"/>
          <w:b/>
          <w:sz w:val="24"/>
          <w:szCs w:val="24"/>
        </w:rPr>
        <w:t>Sex estimation accuracy of each region in the right and left humerus</w:t>
      </w:r>
    </w:p>
    <w:tbl>
      <w:tblPr>
        <w:tblOverlap w:val="never"/>
        <w:tblW w:w="16160" w:type="dxa"/>
        <w:tblInd w:w="-8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1186"/>
        <w:gridCol w:w="71"/>
        <w:gridCol w:w="1293"/>
        <w:gridCol w:w="65"/>
        <w:gridCol w:w="1171"/>
        <w:gridCol w:w="53"/>
        <w:gridCol w:w="1262"/>
        <w:gridCol w:w="64"/>
        <w:gridCol w:w="1057"/>
        <w:gridCol w:w="69"/>
        <w:gridCol w:w="1297"/>
        <w:gridCol w:w="75"/>
        <w:gridCol w:w="697"/>
        <w:gridCol w:w="459"/>
        <w:gridCol w:w="10"/>
        <w:gridCol w:w="1266"/>
        <w:gridCol w:w="10"/>
        <w:gridCol w:w="1162"/>
        <w:gridCol w:w="10"/>
        <w:gridCol w:w="1302"/>
        <w:gridCol w:w="10"/>
        <w:gridCol w:w="1103"/>
        <w:gridCol w:w="10"/>
        <w:gridCol w:w="1325"/>
      </w:tblGrid>
      <w:tr w:rsidR="00563156" w14:paraId="32E8F529" w14:textId="77777777" w:rsidTr="002A6810">
        <w:trPr>
          <w:trHeight w:val="446"/>
        </w:trPr>
        <w:tc>
          <w:tcPr>
            <w:tcW w:w="1133" w:type="dxa"/>
            <w:vMerge w:val="restart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40EE9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MS Gothic" w:hAnsi="Times New Roman" w:cs="Times New Roman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15027" w:type="dxa"/>
            <w:gridSpan w:val="2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0D0E4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Right humerus</w:t>
            </w:r>
          </w:p>
        </w:tc>
      </w:tr>
      <w:tr w:rsidR="00563156" w14:paraId="5D45E252" w14:textId="77777777" w:rsidTr="002A6810">
        <w:trPr>
          <w:trHeight w:val="340"/>
        </w:trPr>
        <w:tc>
          <w:tcPr>
            <w:tcW w:w="1133" w:type="dxa"/>
            <w:vMerge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2E11F10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gridSpan w:val="1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593A5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Whole bone volume(%)</w:t>
            </w:r>
          </w:p>
        </w:tc>
        <w:tc>
          <w:tcPr>
            <w:tcW w:w="4219" w:type="dxa"/>
            <w:gridSpan w:val="7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1F10E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Damage bone volume(cm)</w:t>
            </w:r>
          </w:p>
        </w:tc>
        <w:tc>
          <w:tcPr>
            <w:tcW w:w="2448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D8B28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Maximum length</w:t>
            </w:r>
          </w:p>
        </w:tc>
      </w:tr>
      <w:tr w:rsidR="00563156" w14:paraId="2E2D16EE" w14:textId="77777777" w:rsidTr="002A6810">
        <w:trPr>
          <w:trHeight w:val="193"/>
        </w:trPr>
        <w:tc>
          <w:tcPr>
            <w:tcW w:w="1133" w:type="dxa"/>
            <w:vMerge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5D08589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3BEC9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Head region</w:t>
            </w:r>
          </w:p>
        </w:tc>
        <w:tc>
          <w:tcPr>
            <w:tcW w:w="2550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F0B5E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Mid-Shaft region</w:t>
            </w:r>
          </w:p>
        </w:tc>
        <w:tc>
          <w:tcPr>
            <w:tcW w:w="3195" w:type="dxa"/>
            <w:gridSpan w:val="5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8000B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Digital region</w:t>
            </w:r>
          </w:p>
        </w:tc>
        <w:tc>
          <w:tcPr>
            <w:tcW w:w="1745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A942F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Head region</w:t>
            </w:r>
          </w:p>
        </w:tc>
        <w:tc>
          <w:tcPr>
            <w:tcW w:w="2484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7B556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Digital region</w:t>
            </w:r>
          </w:p>
        </w:tc>
        <w:tc>
          <w:tcPr>
            <w:tcW w:w="2438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5987149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0D754A95" w14:textId="77777777" w:rsidTr="002A6810">
        <w:trPr>
          <w:trHeight w:val="20"/>
        </w:trPr>
        <w:tc>
          <w:tcPr>
            <w:tcW w:w="1133" w:type="dxa"/>
            <w:vMerge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12D585E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7E8F7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6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518F1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23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EAF8D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1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590C4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21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38ADC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6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70592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231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1A0D0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72C52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02031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3D83B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F2CEB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3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F0DDA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</w:tr>
      <w:tr w:rsidR="00563156" w14:paraId="25606936" w14:textId="77777777" w:rsidTr="002A6810">
        <w:trPr>
          <w:trHeight w:val="199"/>
        </w:trPr>
        <w:tc>
          <w:tcPr>
            <w:tcW w:w="1133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BAFEF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Male</w:t>
            </w:r>
          </w:p>
          <w:p w14:paraId="0BD3EC2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55)</w:t>
            </w:r>
          </w:p>
        </w:tc>
        <w:tc>
          <w:tcPr>
            <w:tcW w:w="1186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16496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  <w:p w14:paraId="5E0B2D6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(98.18%)</w:t>
            </w:r>
          </w:p>
        </w:tc>
        <w:tc>
          <w:tcPr>
            <w:tcW w:w="136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DA276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652689D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(1.82%)</w:t>
            </w:r>
          </w:p>
        </w:tc>
        <w:tc>
          <w:tcPr>
            <w:tcW w:w="123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82B47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  <w:p w14:paraId="3B528F1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(92.73%)</w:t>
            </w:r>
          </w:p>
        </w:tc>
        <w:tc>
          <w:tcPr>
            <w:tcW w:w="131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47B52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14:paraId="7EFE610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(7.27%)</w:t>
            </w:r>
          </w:p>
        </w:tc>
        <w:tc>
          <w:tcPr>
            <w:tcW w:w="1121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DE2A8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  <w:p w14:paraId="0912722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(94.55%)</w:t>
            </w:r>
          </w:p>
        </w:tc>
        <w:tc>
          <w:tcPr>
            <w:tcW w:w="136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B23EC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081F0E6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(5.45%)</w:t>
            </w:r>
          </w:p>
        </w:tc>
        <w:tc>
          <w:tcPr>
            <w:tcW w:w="1231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77F1B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  <w:p w14:paraId="5680B5B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(98.18%)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C8558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A869F7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(1.82%)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9FAC1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  <w:p w14:paraId="1D9A83F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(96.36%)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C573B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  <w:p w14:paraId="70F6382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(81.6%)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D450B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  <w:p w14:paraId="5C29205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(85.45%)</w:t>
            </w:r>
          </w:p>
        </w:tc>
        <w:tc>
          <w:tcPr>
            <w:tcW w:w="133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CBB69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12280BF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(14.55%)</w:t>
            </w:r>
          </w:p>
        </w:tc>
      </w:tr>
      <w:tr w:rsidR="00563156" w14:paraId="5854FCD1" w14:textId="77777777" w:rsidTr="002A6810">
        <w:trPr>
          <w:trHeight w:val="46"/>
        </w:trPr>
        <w:tc>
          <w:tcPr>
            <w:tcW w:w="1133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B10BF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Female</w:t>
            </w:r>
          </w:p>
          <w:p w14:paraId="6924EA4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45)</w:t>
            </w:r>
          </w:p>
        </w:tc>
        <w:tc>
          <w:tcPr>
            <w:tcW w:w="1186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3CA73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  <w:p w14:paraId="59E6F73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(86.67%)</w:t>
            </w:r>
          </w:p>
        </w:tc>
        <w:tc>
          <w:tcPr>
            <w:tcW w:w="136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A7C35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14:paraId="1AFDB4D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(13.33%)</w:t>
            </w:r>
          </w:p>
        </w:tc>
        <w:tc>
          <w:tcPr>
            <w:tcW w:w="123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0EE2C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  <w:p w14:paraId="601F149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(93.33%)</w:t>
            </w:r>
          </w:p>
        </w:tc>
        <w:tc>
          <w:tcPr>
            <w:tcW w:w="131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65709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059E4B1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(6.67%)</w:t>
            </w:r>
          </w:p>
        </w:tc>
        <w:tc>
          <w:tcPr>
            <w:tcW w:w="1121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B3AE9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  <w:p w14:paraId="1C3C91C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(88.89%)</w:t>
            </w:r>
          </w:p>
        </w:tc>
        <w:tc>
          <w:tcPr>
            <w:tcW w:w="136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B1FD8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14:paraId="7957E34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(11.11%)</w:t>
            </w:r>
          </w:p>
        </w:tc>
        <w:tc>
          <w:tcPr>
            <w:tcW w:w="1231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B726A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  <w:p w14:paraId="7C53E63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(82.22)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B368E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14:paraId="32CC444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(13.33%)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633F6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  <w:p w14:paraId="3783A7A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(86.67%)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C2D68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  <w:p w14:paraId="5DADE43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(73.7%)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1921F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  <w:p w14:paraId="2639EB7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(64.44%)</w:t>
            </w:r>
          </w:p>
        </w:tc>
        <w:tc>
          <w:tcPr>
            <w:tcW w:w="133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0ACDC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14:paraId="1485492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(35.56%)</w:t>
            </w:r>
          </w:p>
        </w:tc>
      </w:tr>
      <w:tr w:rsidR="00563156" w14:paraId="7EA36226" w14:textId="77777777" w:rsidTr="002A6810">
        <w:trPr>
          <w:trHeight w:val="214"/>
        </w:trPr>
        <w:tc>
          <w:tcPr>
            <w:tcW w:w="1133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73C3F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273236C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100)</w:t>
            </w:r>
          </w:p>
        </w:tc>
        <w:tc>
          <w:tcPr>
            <w:tcW w:w="1186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6CF5F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  <w:p w14:paraId="0B24037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(93%)</w:t>
            </w:r>
          </w:p>
        </w:tc>
        <w:tc>
          <w:tcPr>
            <w:tcW w:w="136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A652D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14:paraId="2AC59F3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(7%)</w:t>
            </w:r>
          </w:p>
        </w:tc>
        <w:tc>
          <w:tcPr>
            <w:tcW w:w="123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7993A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  <w:p w14:paraId="2521B6D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(93%)</w:t>
            </w:r>
          </w:p>
        </w:tc>
        <w:tc>
          <w:tcPr>
            <w:tcW w:w="131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6F71A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14:paraId="6366F11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(7%)</w:t>
            </w:r>
          </w:p>
        </w:tc>
        <w:tc>
          <w:tcPr>
            <w:tcW w:w="1121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3B399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  <w:p w14:paraId="1E1D784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(92%)</w:t>
            </w:r>
          </w:p>
        </w:tc>
        <w:tc>
          <w:tcPr>
            <w:tcW w:w="136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9CF40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7F4A39A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(8%)</w:t>
            </w:r>
          </w:p>
        </w:tc>
        <w:tc>
          <w:tcPr>
            <w:tcW w:w="1231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93CEB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  <w:p w14:paraId="0A6DD16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(91%)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06C8C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14:paraId="4951B09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(9%)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F08E6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  <w:p w14:paraId="709522A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(92%)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5F0A7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6D21D1F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(8%)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8012C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  <w:p w14:paraId="5D5CF21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(76%)</w:t>
            </w:r>
          </w:p>
        </w:tc>
        <w:tc>
          <w:tcPr>
            <w:tcW w:w="1335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C07D7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14:paraId="609992D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(24%)</w:t>
            </w:r>
          </w:p>
        </w:tc>
      </w:tr>
      <w:tr w:rsidR="00563156" w14:paraId="2FFC4531" w14:textId="77777777" w:rsidTr="002A6810">
        <w:trPr>
          <w:trHeight w:val="446"/>
        </w:trPr>
        <w:tc>
          <w:tcPr>
            <w:tcW w:w="1133" w:type="dxa"/>
            <w:vMerge w:val="restart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F94B6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27" w:type="dxa"/>
            <w:gridSpan w:val="2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CEBB8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Left humerus</w:t>
            </w:r>
          </w:p>
        </w:tc>
      </w:tr>
      <w:tr w:rsidR="00563156" w14:paraId="5E6F607D" w14:textId="77777777" w:rsidTr="002A6810">
        <w:trPr>
          <w:trHeight w:val="340"/>
        </w:trPr>
        <w:tc>
          <w:tcPr>
            <w:tcW w:w="1133" w:type="dxa"/>
            <w:vMerge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7BF72FE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gridSpan w:val="1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F5BF9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Whole bone volume(%)</w:t>
            </w:r>
          </w:p>
        </w:tc>
        <w:tc>
          <w:tcPr>
            <w:tcW w:w="4219" w:type="dxa"/>
            <w:gridSpan w:val="7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C38AF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Damage bone volume(cm)</w:t>
            </w:r>
          </w:p>
        </w:tc>
        <w:tc>
          <w:tcPr>
            <w:tcW w:w="2448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B7561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Maximum length</w:t>
            </w:r>
          </w:p>
        </w:tc>
      </w:tr>
      <w:tr w:rsidR="00563156" w14:paraId="25C96691" w14:textId="77777777" w:rsidTr="002A6810">
        <w:trPr>
          <w:trHeight w:val="20"/>
        </w:trPr>
        <w:tc>
          <w:tcPr>
            <w:tcW w:w="1133" w:type="dxa"/>
            <w:vMerge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71D57FF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9AF76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Head region</w:t>
            </w:r>
          </w:p>
        </w:tc>
        <w:tc>
          <w:tcPr>
            <w:tcW w:w="2550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13029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Mid-Shaft region</w:t>
            </w:r>
          </w:p>
        </w:tc>
        <w:tc>
          <w:tcPr>
            <w:tcW w:w="3195" w:type="dxa"/>
            <w:gridSpan w:val="5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5632B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Digital region</w:t>
            </w:r>
          </w:p>
        </w:tc>
        <w:tc>
          <w:tcPr>
            <w:tcW w:w="1745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E47F9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Head region</w:t>
            </w:r>
          </w:p>
        </w:tc>
        <w:tc>
          <w:tcPr>
            <w:tcW w:w="2484" w:type="dxa"/>
            <w:gridSpan w:val="4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00311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Digital region</w:t>
            </w:r>
          </w:p>
        </w:tc>
        <w:tc>
          <w:tcPr>
            <w:tcW w:w="2438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6A67A8F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156" w14:paraId="310C4F72" w14:textId="77777777" w:rsidTr="002A6810">
        <w:trPr>
          <w:trHeight w:val="20"/>
        </w:trPr>
        <w:tc>
          <w:tcPr>
            <w:tcW w:w="1133" w:type="dxa"/>
            <w:vMerge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</w:tcPr>
          <w:p w14:paraId="3A709EE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8D79D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58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87BFC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22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D47E7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03B6C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586CDC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90FF9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66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AA3BD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C5936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B56F8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853B7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47AD8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Match</w:t>
            </w:r>
          </w:p>
        </w:tc>
        <w:tc>
          <w:tcPr>
            <w:tcW w:w="1325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DA12B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Mismatch</w:t>
            </w:r>
          </w:p>
        </w:tc>
      </w:tr>
      <w:tr w:rsidR="00563156" w14:paraId="165EC135" w14:textId="77777777" w:rsidTr="002A6810">
        <w:trPr>
          <w:trHeight w:val="140"/>
        </w:trPr>
        <w:tc>
          <w:tcPr>
            <w:tcW w:w="1133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5089E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Male</w:t>
            </w:r>
          </w:p>
          <w:p w14:paraId="6CC7335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55)</w:t>
            </w:r>
          </w:p>
        </w:tc>
        <w:tc>
          <w:tcPr>
            <w:tcW w:w="1257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08807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  <w:p w14:paraId="2E345CF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(94.55%)</w:t>
            </w:r>
          </w:p>
        </w:tc>
        <w:tc>
          <w:tcPr>
            <w:tcW w:w="1358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DF81D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7E84F69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(5.45%)</w:t>
            </w:r>
          </w:p>
        </w:tc>
        <w:tc>
          <w:tcPr>
            <w:tcW w:w="122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F4BE6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  <w:p w14:paraId="413903B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(96.36%)</w:t>
            </w:r>
          </w:p>
        </w:tc>
        <w:tc>
          <w:tcPr>
            <w:tcW w:w="13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50EB0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12548FE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(3.64%)</w:t>
            </w:r>
          </w:p>
        </w:tc>
        <w:tc>
          <w:tcPr>
            <w:tcW w:w="11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218B8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  <w:p w14:paraId="0EF18DA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(94.55%)</w:t>
            </w:r>
          </w:p>
        </w:tc>
        <w:tc>
          <w:tcPr>
            <w:tcW w:w="13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D35B6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3E66CA0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(5.45%)</w:t>
            </w:r>
          </w:p>
        </w:tc>
        <w:tc>
          <w:tcPr>
            <w:tcW w:w="1166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60295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  <w:p w14:paraId="6C1E78B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ind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(98.18%)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0A18B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6661FCD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(1.82%)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2E9DD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  <w:p w14:paraId="0F6984F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(96.36%)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1DCA7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37EE45C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(3.64%)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F79C6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  <w:p w14:paraId="18376B8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(83.64%)</w:t>
            </w:r>
          </w:p>
        </w:tc>
        <w:tc>
          <w:tcPr>
            <w:tcW w:w="1325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25645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14:paraId="328794A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(16.36%)</w:t>
            </w:r>
          </w:p>
        </w:tc>
      </w:tr>
      <w:tr w:rsidR="00563156" w14:paraId="068087E5" w14:textId="77777777" w:rsidTr="002A6810">
        <w:trPr>
          <w:trHeight w:val="16"/>
        </w:trPr>
        <w:tc>
          <w:tcPr>
            <w:tcW w:w="1133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26CF5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Female</w:t>
            </w:r>
          </w:p>
          <w:p w14:paraId="07EE1D12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45)</w:t>
            </w:r>
          </w:p>
        </w:tc>
        <w:tc>
          <w:tcPr>
            <w:tcW w:w="1257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DDFFCC" w14:textId="77777777" w:rsidR="00563156" w:rsidRPr="00930574" w:rsidRDefault="00563156" w:rsidP="002A6810">
            <w:pPr>
              <w:tabs>
                <w:tab w:val="center" w:pos="385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39</w:t>
            </w:r>
          </w:p>
          <w:p w14:paraId="63AB212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(86.67%)</w:t>
            </w:r>
          </w:p>
        </w:tc>
        <w:tc>
          <w:tcPr>
            <w:tcW w:w="1358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23D28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14:paraId="7450341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(13.33%)</w:t>
            </w:r>
          </w:p>
        </w:tc>
        <w:tc>
          <w:tcPr>
            <w:tcW w:w="122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EB7F9E" w14:textId="77777777" w:rsidR="00563156" w:rsidRPr="00930574" w:rsidRDefault="00563156" w:rsidP="002A6810">
            <w:pPr>
              <w:tabs>
                <w:tab w:val="center" w:pos="385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39</w:t>
            </w:r>
          </w:p>
          <w:p w14:paraId="3C8BB6D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(86.67%)</w:t>
            </w:r>
          </w:p>
        </w:tc>
        <w:tc>
          <w:tcPr>
            <w:tcW w:w="13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F1A21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14:paraId="0EE4BD6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(13.33%)</w:t>
            </w:r>
          </w:p>
        </w:tc>
        <w:tc>
          <w:tcPr>
            <w:tcW w:w="11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42D8D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  <w:p w14:paraId="37862B7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(88.89%)</w:t>
            </w:r>
          </w:p>
        </w:tc>
        <w:tc>
          <w:tcPr>
            <w:tcW w:w="13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3F43D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14:paraId="631A320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(11.11%)</w:t>
            </w:r>
          </w:p>
        </w:tc>
        <w:tc>
          <w:tcPr>
            <w:tcW w:w="1166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FDDC6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  <w:p w14:paraId="6BFC6B0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(86.67%)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A2B3B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14:paraId="75D4B0D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(13.33%)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92227D" w14:textId="77777777" w:rsidR="00563156" w:rsidRPr="00930574" w:rsidRDefault="00563156" w:rsidP="002A6810">
            <w:pPr>
              <w:tabs>
                <w:tab w:val="center" w:pos="385"/>
              </w:tabs>
              <w:wordWrap/>
              <w:snapToGrid w:val="0"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36</w:t>
            </w:r>
          </w:p>
          <w:p w14:paraId="304220B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(80.00%)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ED66A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14:paraId="758785D4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(20.00%)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2617B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  <w:p w14:paraId="2F68B18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(64.44%)</w:t>
            </w:r>
          </w:p>
        </w:tc>
        <w:tc>
          <w:tcPr>
            <w:tcW w:w="1325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6E7C9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14:paraId="4FAEF88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(35.56%)</w:t>
            </w:r>
          </w:p>
        </w:tc>
      </w:tr>
      <w:tr w:rsidR="00563156" w14:paraId="1391D8D4" w14:textId="77777777" w:rsidTr="002A6810">
        <w:trPr>
          <w:trHeight w:val="171"/>
        </w:trPr>
        <w:tc>
          <w:tcPr>
            <w:tcW w:w="1133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EA088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2C56D115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05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100)</w:t>
            </w:r>
          </w:p>
        </w:tc>
        <w:tc>
          <w:tcPr>
            <w:tcW w:w="1257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9FCD8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  <w:p w14:paraId="229C5EA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(91%)</w:t>
            </w:r>
          </w:p>
        </w:tc>
        <w:tc>
          <w:tcPr>
            <w:tcW w:w="1358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E8FA3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14:paraId="7BD5363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(9%)</w:t>
            </w:r>
          </w:p>
        </w:tc>
        <w:tc>
          <w:tcPr>
            <w:tcW w:w="1224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8D3146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  <w:p w14:paraId="6CA80FE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(92%)</w:t>
            </w:r>
          </w:p>
        </w:tc>
        <w:tc>
          <w:tcPr>
            <w:tcW w:w="13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765FEB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064A75F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(8%)</w:t>
            </w:r>
          </w:p>
        </w:tc>
        <w:tc>
          <w:tcPr>
            <w:tcW w:w="112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9B618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  <w:p w14:paraId="70F9AD71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(92%)</w:t>
            </w:r>
          </w:p>
        </w:tc>
        <w:tc>
          <w:tcPr>
            <w:tcW w:w="13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7FBED0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00C807A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(8%)</w:t>
            </w:r>
          </w:p>
        </w:tc>
        <w:tc>
          <w:tcPr>
            <w:tcW w:w="1166" w:type="dxa"/>
            <w:gridSpan w:val="3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DA868F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  <w:p w14:paraId="1E68DD37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(93%)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FB4DF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14:paraId="3EEB3A7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(7%)</w:t>
            </w:r>
          </w:p>
        </w:tc>
        <w:tc>
          <w:tcPr>
            <w:tcW w:w="117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2F944A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  <w:p w14:paraId="7958D4A3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(89%)</w:t>
            </w:r>
          </w:p>
        </w:tc>
        <w:tc>
          <w:tcPr>
            <w:tcW w:w="1312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E277C9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  <w:p w14:paraId="0E1A3C8E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(11%)</w:t>
            </w:r>
          </w:p>
        </w:tc>
        <w:tc>
          <w:tcPr>
            <w:tcW w:w="1113" w:type="dxa"/>
            <w:gridSpan w:val="2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91C198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  <w:p w14:paraId="35BCABE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(75%)</w:t>
            </w:r>
          </w:p>
        </w:tc>
        <w:tc>
          <w:tcPr>
            <w:tcW w:w="1325" w:type="dxa"/>
            <w:tcBorders>
              <w:top w:val="single" w:sz="11" w:space="0" w:color="000000"/>
              <w:left w:val="nil"/>
              <w:bottom w:val="single" w:sz="11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1C766C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14:paraId="38F7C01D" w14:textId="77777777" w:rsidR="00563156" w:rsidRPr="00930574" w:rsidRDefault="00563156" w:rsidP="002A6810">
            <w:pPr>
              <w:wordWrap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74">
              <w:rPr>
                <w:rFonts w:ascii="Times New Roman" w:eastAsia="Times New Roman" w:hAnsi="Times New Roman" w:cs="Times New Roman"/>
                <w:sz w:val="24"/>
                <w:szCs w:val="24"/>
              </w:rPr>
              <w:t>(25%)</w:t>
            </w:r>
          </w:p>
        </w:tc>
      </w:tr>
    </w:tbl>
    <w:p w14:paraId="5D37EAA5" w14:textId="77777777" w:rsidR="00563156" w:rsidRPr="00930574" w:rsidRDefault="00563156" w:rsidP="00563156">
      <w:pPr>
        <w:wordWrap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531AD88" w14:textId="77777777" w:rsidR="00563156" w:rsidRPr="00930574" w:rsidRDefault="00563156" w:rsidP="00563156">
      <w:pPr>
        <w:wordWrap/>
        <w:snapToGrid w:val="0"/>
        <w:spacing w:after="0" w:line="480" w:lineRule="auto"/>
        <w:jc w:val="lef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366C98D" w14:textId="77777777" w:rsidR="004E780C" w:rsidRDefault="004E780C"/>
    <w:sectPr w:rsidR="004E780C" w:rsidSect="00563156">
      <w:type w:val="continuous"/>
      <w:pgSz w:w="16838" w:h="11906" w:orient="landscape"/>
      <w:pgMar w:top="1440" w:right="1701" w:bottom="1440" w:left="1440" w:header="851" w:footer="992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함초롬바탕">
    <w:altName w:val="Malgun Gothic"/>
    <w:charset w:val="81"/>
    <w:family w:val="modern"/>
    <w:pitch w:val="variable"/>
    <w:sig w:usb0="F7002EFF" w:usb1="19DFFFFF" w:usb2="001BFDD7" w:usb3="00000000" w:csb0="001F01F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26443639"/>
      <w:docPartObj>
        <w:docPartGallery w:val="Page Numbers (Bottom of Page)"/>
        <w:docPartUnique/>
      </w:docPartObj>
    </w:sdtPr>
    <w:sdtContent>
      <w:p w14:paraId="1DDB2256" w14:textId="77777777" w:rsidR="00000000" w:rsidRPr="00AE0384" w:rsidRDefault="00000000">
        <w:pPr>
          <w:pStyle w:val="Footer1"/>
          <w:jc w:val="center"/>
        </w:pPr>
        <w:r w:rsidRPr="00AE0384">
          <w:fldChar w:fldCharType="begin"/>
        </w:r>
        <w:r w:rsidRPr="00AE0384">
          <w:instrText xml:space="preserve"> PAGE   \* MERGEFORMAT </w:instrText>
        </w:r>
        <w:r w:rsidRPr="00AE0384">
          <w:fldChar w:fldCharType="separate"/>
        </w:r>
        <w:r>
          <w:rPr>
            <w:noProof/>
          </w:rPr>
          <w:t>13</w:t>
        </w:r>
        <w:r w:rsidRPr="00AE0384">
          <w:fldChar w:fldCharType="end"/>
        </w:r>
      </w:p>
    </w:sdtContent>
  </w:sdt>
  <w:p w14:paraId="7AC0EE3E" w14:textId="77777777" w:rsidR="00000000" w:rsidRPr="00AE0384" w:rsidRDefault="00000000">
    <w:pPr>
      <w:pStyle w:val="Footer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156"/>
    <w:rsid w:val="000D0C2D"/>
    <w:rsid w:val="002978F5"/>
    <w:rsid w:val="003852CF"/>
    <w:rsid w:val="004E780C"/>
    <w:rsid w:val="0056315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A9473"/>
  <w15:chartTrackingRefBased/>
  <w15:docId w15:val="{06CC6552-C81F-475B-8D11-692BB27B9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156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3156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156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1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1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1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1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1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1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156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3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156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3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156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31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156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31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15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1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156"/>
    <w:rPr>
      <w:b/>
      <w:bCs/>
      <w:smallCaps/>
      <w:color w:val="0F4761" w:themeColor="accent1" w:themeShade="BF"/>
      <w:spacing w:val="5"/>
    </w:rPr>
  </w:style>
  <w:style w:type="paragraph" w:customStyle="1" w:styleId="a">
    <w:name w:val="바탕글"/>
    <w:basedOn w:val="Normal"/>
    <w:rsid w:val="00563156"/>
    <w:pPr>
      <w:spacing w:after="0" w:line="384" w:lineRule="auto"/>
      <w:textAlignment w:val="baseline"/>
    </w:pPr>
    <w:rPr>
      <w:rFonts w:ascii="Gulim" w:eastAsia="Gulim" w:hAnsi="Gulim" w:cs="Gulim"/>
      <w:color w:val="000000"/>
      <w:kern w:val="0"/>
      <w:szCs w:val="20"/>
    </w:rPr>
  </w:style>
  <w:style w:type="paragraph" w:customStyle="1" w:styleId="MS">
    <w:name w:val="MS바탕글"/>
    <w:basedOn w:val="Normal"/>
    <w:rsid w:val="00563156"/>
    <w:pPr>
      <w:spacing w:line="273" w:lineRule="auto"/>
      <w:textAlignment w:val="baseline"/>
    </w:pPr>
    <w:rPr>
      <w:rFonts w:ascii="Gulim" w:eastAsia="Gulim" w:hAnsi="Gulim" w:cs="Gulim"/>
      <w:color w:val="000000"/>
      <w:kern w:val="0"/>
      <w:szCs w:val="20"/>
    </w:rPr>
  </w:style>
  <w:style w:type="paragraph" w:customStyle="1" w:styleId="1">
    <w:name w:val="바탕글1"/>
    <w:uiPriority w:val="2"/>
    <w:rsid w:val="00563156"/>
    <w:pPr>
      <w:widowControl w:val="0"/>
      <w:pBdr>
        <w:top w:val="nil"/>
        <w:left w:val="nil"/>
        <w:bottom w:val="nil"/>
        <w:right w:val="nil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kern w:val="1"/>
      <w:sz w:val="20"/>
      <w:szCs w:val="22"/>
      <w:shd w:val="clear" w:color="999999" w:fill="auto"/>
      <w:lang w:eastAsia="ko-KR"/>
      <w14:ligatures w14:val="none"/>
    </w:rPr>
  </w:style>
  <w:style w:type="paragraph" w:customStyle="1" w:styleId="Footer1">
    <w:name w:val="Footer1"/>
    <w:basedOn w:val="Normal"/>
    <w:link w:val="Char3"/>
    <w:uiPriority w:val="99"/>
    <w:unhideWhenUsed/>
    <w:rsid w:val="0056315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3"/>
    <w:basedOn w:val="DefaultParagraphFont"/>
    <w:link w:val="Footer1"/>
    <w:uiPriority w:val="99"/>
    <w:rsid w:val="00563156"/>
    <w:rPr>
      <w:rFonts w:eastAsiaTheme="minorEastAsia"/>
      <w:sz w:val="20"/>
      <w:szCs w:val="22"/>
      <w:lang w:eastAsia="ko-K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63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950</Words>
  <Characters>5418</Characters>
  <Application>Microsoft Office Word</Application>
  <DocSecurity>0</DocSecurity>
  <Lines>45</Lines>
  <Paragraphs>12</Paragraphs>
  <ScaleCrop>false</ScaleCrop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2025-04-10T11:31:00Z</dcterms:created>
  <dcterms:modified xsi:type="dcterms:W3CDTF">2025-04-10T11:31:00Z</dcterms:modified>
</cp:coreProperties>
</file>