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9FE1F0" w14:textId="77777777" w:rsidR="000E0533" w:rsidRPr="00C33419" w:rsidRDefault="000E0533" w:rsidP="000E053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13FA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0DD2021" wp14:editId="1E266D8E">
            <wp:extent cx="5364149" cy="2710346"/>
            <wp:effectExtent l="0" t="0" r="8255" b="0"/>
            <wp:docPr id="2" name="图片 2" descr="C:\Users\AIR\Documents\WeChat Files\wxid_20opj9g0ho7v22\FileStorage\Temp\3accb6d823586727c4e85af73c7b99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IR\Documents\WeChat Files\wxid_20opj9g0ho7v22\FileStorage\Temp\3accb6d823586727c4e85af73c7b99c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297" cy="2710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AB620C" w14:textId="77777777" w:rsidR="000E0533" w:rsidRPr="00814A08" w:rsidRDefault="000E0533" w:rsidP="000E0533">
      <w:pPr>
        <w:spacing w:afterLines="50" w:after="120" w:line="480" w:lineRule="auto"/>
        <w:rPr>
          <w:rFonts w:ascii="Times New Roman" w:hAnsi="Times New Roman" w:cs="Times New Roman"/>
          <w:b/>
          <w:bCs/>
          <w:sz w:val="24"/>
          <w:szCs w:val="20"/>
        </w:rPr>
      </w:pPr>
      <w:r w:rsidRPr="00814A08">
        <w:rPr>
          <w:rFonts w:ascii="Times New Roman" w:hAnsi="Times New Roman" w:cs="Times New Roman" w:hint="eastAsia"/>
          <w:b/>
          <w:bCs/>
          <w:sz w:val="24"/>
          <w:szCs w:val="20"/>
        </w:rPr>
        <w:t>Scheme</w:t>
      </w:r>
      <w:r w:rsidRPr="00814A08">
        <w:rPr>
          <w:rFonts w:ascii="Times New Roman" w:hAnsi="Times New Roman" w:cs="Times New Roman"/>
          <w:b/>
          <w:bCs/>
          <w:sz w:val="24"/>
          <w:szCs w:val="20"/>
        </w:rPr>
        <w:t xml:space="preserve"> 1 </w:t>
      </w:r>
      <w:r>
        <w:rPr>
          <w:rFonts w:ascii="Times New Roman" w:hAnsi="Times New Roman" w:cs="Times New Roman"/>
          <w:b/>
          <w:bCs/>
          <w:sz w:val="24"/>
          <w:szCs w:val="20"/>
        </w:rPr>
        <w:t>S</w:t>
      </w:r>
      <w:r w:rsidRPr="00EA078C">
        <w:rPr>
          <w:rFonts w:ascii="Times New Roman" w:hAnsi="Times New Roman" w:cs="Times New Roman"/>
          <w:b/>
          <w:bCs/>
          <w:sz w:val="24"/>
          <w:szCs w:val="20"/>
        </w:rPr>
        <w:t xml:space="preserve">chematic </w:t>
      </w:r>
      <w:r>
        <w:rPr>
          <w:rFonts w:ascii="Times New Roman" w:hAnsi="Times New Roman" w:cs="Times New Roman"/>
          <w:b/>
          <w:bCs/>
          <w:sz w:val="24"/>
          <w:szCs w:val="20"/>
        </w:rPr>
        <w:t xml:space="preserve">illustration. </w:t>
      </w:r>
      <w:r w:rsidRPr="00814A08">
        <w:rPr>
          <w:rFonts w:ascii="Times New Roman" w:hAnsi="Times New Roman" w:cs="Times New Roman"/>
          <w:sz w:val="24"/>
          <w:szCs w:val="20"/>
        </w:rPr>
        <w:t xml:space="preserve">Construction of the electrochemical biosensor for </w:t>
      </w:r>
      <w:r w:rsidRPr="00814A08">
        <w:rPr>
          <w:rFonts w:ascii="Times New Roman" w:hAnsi="Times New Roman" w:cs="Times New Roman"/>
          <w:i/>
          <w:sz w:val="24"/>
          <w:szCs w:val="20"/>
        </w:rPr>
        <w:t xml:space="preserve">S. aureus </w:t>
      </w:r>
      <w:r w:rsidRPr="00814A08">
        <w:rPr>
          <w:rFonts w:ascii="Times New Roman" w:hAnsi="Times New Roman" w:cs="Times New Roman"/>
          <w:sz w:val="24"/>
          <w:szCs w:val="20"/>
        </w:rPr>
        <w:t xml:space="preserve">detection </w:t>
      </w:r>
      <w:bookmarkStart w:id="0" w:name="_Hlk161651887"/>
      <w:r w:rsidRPr="00814A08">
        <w:rPr>
          <w:rFonts w:ascii="Times New Roman" w:hAnsi="Times New Roman" w:cs="Times New Roman"/>
          <w:sz w:val="24"/>
          <w:szCs w:val="20"/>
        </w:rPr>
        <w:t>based on the microbial adsorption effect of Cu</w:t>
      </w:r>
      <w:r w:rsidRPr="00814A08">
        <w:rPr>
          <w:rFonts w:ascii="Times New Roman" w:hAnsi="Times New Roman" w:cs="Times New Roman"/>
          <w:sz w:val="24"/>
          <w:szCs w:val="20"/>
          <w:vertAlign w:val="superscript"/>
        </w:rPr>
        <w:t>2+</w:t>
      </w:r>
      <w:r w:rsidRPr="00814A08">
        <w:rPr>
          <w:rFonts w:ascii="Times New Roman" w:hAnsi="Times New Roman" w:cs="Times New Roman"/>
          <w:sz w:val="24"/>
          <w:szCs w:val="20"/>
        </w:rPr>
        <w:t xml:space="preserve"> and C</w:t>
      </w:r>
      <w:r w:rsidRPr="00814A08">
        <w:rPr>
          <w:rFonts w:ascii="Times New Roman" w:hAnsi="Times New Roman" w:cs="Times New Roman" w:hint="eastAsia"/>
          <w:sz w:val="24"/>
          <w:szCs w:val="20"/>
        </w:rPr>
        <w:t>d-FeCoNi LDH</w:t>
      </w:r>
      <w:bookmarkEnd w:id="0"/>
      <w:r w:rsidRPr="00814A08">
        <w:rPr>
          <w:rFonts w:ascii="Times New Roman" w:hAnsi="Times New Roman" w:cs="Times New Roman"/>
          <w:sz w:val="24"/>
          <w:szCs w:val="20"/>
        </w:rPr>
        <w:t>s.</w:t>
      </w:r>
    </w:p>
    <w:p w14:paraId="21F936A7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533"/>
    <w:rsid w:val="000E0533"/>
    <w:rsid w:val="00630DAA"/>
    <w:rsid w:val="007278E4"/>
    <w:rsid w:val="00A3738C"/>
    <w:rsid w:val="00CB270D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F8E0ED"/>
  <w15:chartTrackingRefBased/>
  <w15:docId w15:val="{AF0F0C5E-06BC-477A-B72D-0AB12A142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0533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0533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0533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0533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0533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0533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0533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0533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0533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0533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05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05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05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05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05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05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05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05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05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0533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E05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0533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E05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0533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E05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0533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E05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053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05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053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149</Characters>
  <Application>Microsoft Office Word</Application>
  <DocSecurity>0</DocSecurity>
  <Lines>1</Lines>
  <Paragraphs>1</Paragraphs>
  <ScaleCrop>false</ScaleCrop>
  <Company>Springer Nature</Company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2025-04-23T11:07:00Z</dcterms:created>
  <dcterms:modified xsi:type="dcterms:W3CDTF">2025-04-23T11:07:00Z</dcterms:modified>
</cp:coreProperties>
</file>