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C850" w14:textId="305B9712" w:rsidR="00985C0A" w:rsidRPr="00091B3F" w:rsidRDefault="00091B3F">
      <w:pPr>
        <w:rPr>
          <w:rFonts w:ascii="Times New Roman" w:hAnsi="Times New Roman" w:cs="Times New Roman"/>
        </w:rPr>
      </w:pPr>
      <w:r w:rsidRPr="00091B3F">
        <w:rPr>
          <w:rFonts w:ascii="Times New Roman" w:hAnsi="Times New Roman" w:cs="Times New Roman"/>
          <w:noProof/>
        </w:rPr>
        <w:drawing>
          <wp:inline distT="0" distB="0" distL="0" distR="0" wp14:anchorId="035F5B04" wp14:editId="24985A27">
            <wp:extent cx="5270500" cy="1955800"/>
            <wp:effectExtent l="0" t="0" r="0" b="0"/>
            <wp:docPr id="18811167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B7F96" w14:textId="33554656" w:rsidR="00091B3F" w:rsidRPr="00091B3F" w:rsidRDefault="00091B3F" w:rsidP="00091B3F">
      <w:pPr>
        <w:pStyle w:val="MDPI51figurecaption"/>
        <w:rPr>
          <w:rFonts w:ascii="Times New Roman" w:hAnsi="Times New Roman"/>
        </w:rPr>
      </w:pPr>
      <w:r w:rsidRPr="00091B3F">
        <w:rPr>
          <w:rFonts w:ascii="Times New Roman" w:eastAsiaTheme="minorEastAsia" w:hAnsi="Times New Roman"/>
          <w:b/>
          <w:lang w:eastAsia="zh-CN"/>
        </w:rPr>
        <w:t xml:space="preserve">Supplementary </w:t>
      </w:r>
      <w:r w:rsidRPr="00091B3F">
        <w:rPr>
          <w:rFonts w:ascii="Times New Roman" w:hAnsi="Times New Roman"/>
          <w:b/>
        </w:rPr>
        <w:t xml:space="preserve">Figure </w:t>
      </w:r>
      <w:r w:rsidRPr="00091B3F">
        <w:rPr>
          <w:rFonts w:ascii="Times New Roman" w:eastAsiaTheme="minorEastAsia" w:hAnsi="Times New Roman"/>
          <w:b/>
          <w:lang w:eastAsia="zh-CN"/>
        </w:rPr>
        <w:t>1</w:t>
      </w:r>
      <w:r w:rsidRPr="00091B3F">
        <w:rPr>
          <w:rFonts w:ascii="Times New Roman" w:hAnsi="Times New Roman"/>
          <w:b/>
        </w:rPr>
        <w:t xml:space="preserve">. </w:t>
      </w:r>
      <w:r w:rsidRPr="00091B3F">
        <w:rPr>
          <w:rFonts w:ascii="Times New Roman" w:hAnsi="Times New Roman"/>
        </w:rPr>
        <w:t>T</w:t>
      </w:r>
      <w:r w:rsidRPr="00091B3F">
        <w:rPr>
          <w:rFonts w:ascii="Times New Roman" w:eastAsia="宋体" w:hAnsi="Times New Roman"/>
          <w:color w:val="auto"/>
          <w:kern w:val="2"/>
          <w:sz w:val="21"/>
          <w:szCs w:val="22"/>
          <w:lang w:eastAsia="zh-CN" w:bidi="ar-SA"/>
        </w:rPr>
        <w:t xml:space="preserve"> </w:t>
      </w:r>
      <w:r w:rsidRPr="00091B3F">
        <w:rPr>
          <w:rFonts w:ascii="Times New Roman" w:hAnsi="Times New Roman"/>
        </w:rPr>
        <w:t>Dilution curves of prokaryotes (</w:t>
      </w:r>
      <w:r w:rsidRPr="00091B3F">
        <w:rPr>
          <w:rFonts w:ascii="Times New Roman" w:eastAsiaTheme="minorEastAsia" w:hAnsi="Times New Roman"/>
          <w:lang w:eastAsia="zh-CN"/>
        </w:rPr>
        <w:t>left</w:t>
      </w:r>
      <w:r w:rsidRPr="00091B3F">
        <w:rPr>
          <w:rFonts w:ascii="Times New Roman" w:hAnsi="Times New Roman"/>
        </w:rPr>
        <w:t>) and fungi (</w:t>
      </w:r>
      <w:r w:rsidRPr="00091B3F">
        <w:rPr>
          <w:rFonts w:ascii="Times New Roman" w:eastAsiaTheme="minorEastAsia" w:hAnsi="Times New Roman"/>
          <w:lang w:eastAsia="zh-CN"/>
        </w:rPr>
        <w:t>right</w:t>
      </w:r>
      <w:r w:rsidRPr="00091B3F">
        <w:rPr>
          <w:rFonts w:ascii="Times New Roman" w:hAnsi="Times New Roman"/>
        </w:rPr>
        <w:t>) in high-throughput sequencing.</w:t>
      </w:r>
    </w:p>
    <w:p w14:paraId="7ADEB5AA" w14:textId="77777777" w:rsidR="00091B3F" w:rsidRPr="00091B3F" w:rsidRDefault="00091B3F">
      <w:pPr>
        <w:rPr>
          <w:rFonts w:ascii="Times New Roman" w:hAnsi="Times New Roman" w:cs="Times New Roman"/>
        </w:rPr>
      </w:pPr>
    </w:p>
    <w:sectPr w:rsidR="00091B3F" w:rsidRPr="0009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7B"/>
    <w:multiLevelType w:val="multilevel"/>
    <w:tmpl w:val="78F0182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956102"/>
    <w:multiLevelType w:val="multilevel"/>
    <w:tmpl w:val="A038232A"/>
    <w:lvl w:ilvl="0">
      <w:start w:val="1"/>
      <w:numFmt w:val="decimal"/>
      <w:lvlText w:val="%1.1"/>
      <w:lvlJc w:val="left"/>
      <w:pPr>
        <w:ind w:left="425" w:hanging="425"/>
      </w:pPr>
      <w:rPr>
        <w:rFonts w:ascii="Times New Roman" w:eastAsia="黑体" w:hAnsi="Times New Roman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644239251">
    <w:abstractNumId w:val="1"/>
    <w:lvlOverride w:ilvl="0">
      <w:lvl w:ilvl="0">
        <w:start w:val="1"/>
        <w:numFmt w:val="decimal"/>
        <w:lvlText w:val="%1.1"/>
        <w:lvlJc w:val="left"/>
        <w:pPr>
          <w:ind w:left="425" w:hanging="425"/>
        </w:pPr>
        <w:rPr>
          <w:rFonts w:ascii="Times New Roman" w:eastAsia="黑体" w:hAnsi="Times New Roman" w:hint="default"/>
          <w:b w:val="0"/>
          <w:i w:val="0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" w16cid:durableId="175061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9B1"/>
    <w:rsid w:val="00091B3F"/>
    <w:rsid w:val="000A3442"/>
    <w:rsid w:val="00215DFA"/>
    <w:rsid w:val="00325D79"/>
    <w:rsid w:val="003675A6"/>
    <w:rsid w:val="004A1DE0"/>
    <w:rsid w:val="004E4DCF"/>
    <w:rsid w:val="004F2001"/>
    <w:rsid w:val="00505CC0"/>
    <w:rsid w:val="00790ED6"/>
    <w:rsid w:val="008D09B1"/>
    <w:rsid w:val="0093693C"/>
    <w:rsid w:val="00985C0A"/>
    <w:rsid w:val="00A65506"/>
    <w:rsid w:val="00A96937"/>
    <w:rsid w:val="00AE69FC"/>
    <w:rsid w:val="00B0617B"/>
    <w:rsid w:val="00B734EF"/>
    <w:rsid w:val="00CA45C4"/>
    <w:rsid w:val="00CF5561"/>
    <w:rsid w:val="00D11E7E"/>
    <w:rsid w:val="00D64FBD"/>
    <w:rsid w:val="00DA3134"/>
    <w:rsid w:val="00EF1633"/>
    <w:rsid w:val="00FA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57DE"/>
  <w15:chartTrackingRefBased/>
  <w15:docId w15:val="{33371319-E00D-4BFF-AB11-06B347A4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AE69FC"/>
    <w:pPr>
      <w:keepNext/>
      <w:keepLines/>
      <w:spacing w:before="480" w:after="360" w:line="400" w:lineRule="exact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E69FC"/>
    <w:pPr>
      <w:keepNext/>
      <w:keepLines/>
      <w:numPr>
        <w:numId w:val="2"/>
      </w:numPr>
      <w:spacing w:before="480" w:after="120" w:line="400" w:lineRule="exact"/>
      <w:outlineLvl w:val="1"/>
    </w:pPr>
    <w:rPr>
      <w:rFonts w:ascii="Times New Roman" w:eastAsia="黑体" w:hAnsi="Times New Roman" w:cstheme="majorBidi"/>
      <w:bCs/>
      <w:sz w:val="28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E69FC"/>
    <w:pPr>
      <w:keepNext/>
      <w:keepLines/>
      <w:spacing w:before="240" w:after="120" w:line="400" w:lineRule="exact"/>
      <w:outlineLvl w:val="2"/>
    </w:pPr>
    <w:rPr>
      <w:rFonts w:ascii="Times New Roman" w:eastAsia="黑体" w:hAnsi="Times New Roman"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9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9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9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9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9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9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E69FC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AE69FC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rsid w:val="00AE69FC"/>
    <w:rPr>
      <w:rFonts w:ascii="Times New Roman" w:eastAsia="黑体" w:hAnsi="Times New Roman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9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9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09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9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9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9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9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09B1"/>
    <w:rPr>
      <w:b/>
      <w:bCs/>
      <w:smallCaps/>
      <w:color w:val="0F4761" w:themeColor="accent1" w:themeShade="BF"/>
      <w:spacing w:val="5"/>
    </w:rPr>
  </w:style>
  <w:style w:type="paragraph" w:customStyle="1" w:styleId="MDPI51figurecaption">
    <w:name w:val="MDPI_5.1_figure_caption"/>
    <w:qFormat/>
    <w:rsid w:val="00091B3F"/>
    <w:pPr>
      <w:adjustRightInd w:val="0"/>
      <w:snapToGrid w:val="0"/>
      <w:spacing w:before="120" w:after="240" w:line="228" w:lineRule="auto"/>
      <w:jc w:val="center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 付</dc:creator>
  <cp:keywords/>
  <dc:description/>
  <cp:lastModifiedBy>雨 付</cp:lastModifiedBy>
  <cp:revision>2</cp:revision>
  <dcterms:created xsi:type="dcterms:W3CDTF">2025-03-21T05:41:00Z</dcterms:created>
  <dcterms:modified xsi:type="dcterms:W3CDTF">2025-03-21T05:42:00Z</dcterms:modified>
</cp:coreProperties>
</file>