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C1C" w:rsidRDefault="000F5C1C" w:rsidP="000F5C1C">
      <w:pPr>
        <w:spacing w:after="0" w:line="360" w:lineRule="auto"/>
        <w:jc w:val="center"/>
        <w:rPr>
          <w:rFonts w:ascii="Arial" w:hAnsi="Arial" w:cs="Arial"/>
          <w:b/>
          <w:sz w:val="24"/>
          <w:lang w:val="en-US"/>
        </w:rPr>
      </w:pPr>
      <w:r>
        <w:rPr>
          <w:rFonts w:ascii="Arial" w:hAnsi="Arial" w:cs="Arial"/>
          <w:b/>
          <w:sz w:val="24"/>
          <w:lang w:val="en-US"/>
        </w:rPr>
        <w:t>Permeability Damage and Supercritical Fluid Storage in the Cauvery Basin Neyveli Lignite Bed Containing Kaolinite Deposits during Alternative Injection of Brine and CO</w:t>
      </w:r>
      <w:r>
        <w:rPr>
          <w:rFonts w:ascii="Arial" w:hAnsi="Arial" w:cs="Arial"/>
          <w:b/>
          <w:sz w:val="24"/>
          <w:vertAlign w:val="subscript"/>
          <w:lang w:val="en-US"/>
        </w:rPr>
        <w:t>2</w:t>
      </w:r>
      <w:r>
        <w:rPr>
          <w:rFonts w:ascii="Arial" w:hAnsi="Arial" w:cs="Arial"/>
          <w:b/>
          <w:sz w:val="24"/>
          <w:lang w:val="en-US"/>
        </w:rPr>
        <w:t xml:space="preserve"> </w:t>
      </w:r>
    </w:p>
    <w:p w:rsidR="000F5C1C" w:rsidRDefault="000F5C1C" w:rsidP="000F5C1C">
      <w:pPr>
        <w:spacing w:after="0" w:line="360" w:lineRule="auto"/>
        <w:jc w:val="center"/>
        <w:rPr>
          <w:rFonts w:ascii="Arial" w:hAnsi="Arial" w:cs="Arial"/>
          <w:b/>
          <w:sz w:val="24"/>
          <w:lang w:val="en-US"/>
        </w:rPr>
      </w:pPr>
    </w:p>
    <w:p w:rsidR="000F5C1C" w:rsidRDefault="000F5C1C" w:rsidP="000F5C1C">
      <w:pPr>
        <w:jc w:val="center"/>
        <w:rPr>
          <w:sz w:val="24"/>
          <w:lang w:val="en-US"/>
        </w:rPr>
      </w:pPr>
      <w:r>
        <w:rPr>
          <w:sz w:val="24"/>
          <w:lang w:val="en-US"/>
        </w:rPr>
        <w:t>Perumal Rajkumar</w:t>
      </w:r>
      <w:r>
        <w:rPr>
          <w:sz w:val="24"/>
          <w:vertAlign w:val="superscript"/>
          <w:lang w:val="en-US"/>
        </w:rPr>
        <w:t>1</w:t>
      </w:r>
      <w:r>
        <w:rPr>
          <w:sz w:val="24"/>
          <w:lang w:val="en-US"/>
        </w:rPr>
        <w:t>, Justine K. Antony</w:t>
      </w:r>
      <w:r>
        <w:rPr>
          <w:sz w:val="24"/>
          <w:vertAlign w:val="superscript"/>
          <w:lang w:val="en-US"/>
        </w:rPr>
        <w:t>2</w:t>
      </w:r>
      <w:r>
        <w:rPr>
          <w:sz w:val="24"/>
          <w:lang w:val="en-US"/>
        </w:rPr>
        <w:t>, Selvaraj Mahalingam</w:t>
      </w:r>
      <w:r>
        <w:rPr>
          <w:sz w:val="24"/>
          <w:vertAlign w:val="superscript"/>
          <w:lang w:val="en-US"/>
        </w:rPr>
        <w:t>3</w:t>
      </w:r>
      <w:r>
        <w:rPr>
          <w:sz w:val="24"/>
          <w:lang w:val="en-US"/>
        </w:rPr>
        <w:t>, Rakesh Ravi Shankar</w:t>
      </w:r>
      <w:r>
        <w:rPr>
          <w:sz w:val="24"/>
          <w:vertAlign w:val="superscript"/>
          <w:lang w:val="en-US"/>
        </w:rPr>
        <w:t>4</w:t>
      </w:r>
      <w:r>
        <w:rPr>
          <w:sz w:val="24"/>
          <w:lang w:val="en-US"/>
        </w:rPr>
        <w:t>,</w:t>
      </w:r>
    </w:p>
    <w:p w:rsidR="000F5C1C" w:rsidRDefault="000F5C1C" w:rsidP="000F5C1C">
      <w:pPr>
        <w:jc w:val="center"/>
        <w:rPr>
          <w:sz w:val="24"/>
          <w:lang w:val="en-US"/>
        </w:rPr>
      </w:pPr>
      <w:r>
        <w:rPr>
          <w:sz w:val="24"/>
          <w:lang w:val="en-US"/>
        </w:rPr>
        <w:t xml:space="preserve"> Ramadoss Kesavakumar</w:t>
      </w:r>
      <w:r>
        <w:rPr>
          <w:sz w:val="24"/>
          <w:vertAlign w:val="superscript"/>
          <w:lang w:val="en-US"/>
        </w:rPr>
        <w:t>5</w:t>
      </w:r>
      <w:r>
        <w:rPr>
          <w:sz w:val="24"/>
          <w:lang w:val="en-US"/>
        </w:rPr>
        <w:t>, Venkat Pranesh</w:t>
      </w:r>
      <w:r>
        <w:rPr>
          <w:sz w:val="24"/>
          <w:vertAlign w:val="superscript"/>
          <w:lang w:val="en-US"/>
        </w:rPr>
        <w:t>5,</w:t>
      </w:r>
      <w:r>
        <w:rPr>
          <w:sz w:val="24"/>
          <w:lang w:val="en-US"/>
        </w:rPr>
        <w:t xml:space="preserve">* </w:t>
      </w:r>
    </w:p>
    <w:p w:rsidR="000F5C1C" w:rsidRDefault="000F5C1C" w:rsidP="000F5C1C">
      <w:pPr>
        <w:spacing w:after="0" w:line="240" w:lineRule="auto"/>
        <w:jc w:val="center"/>
        <w:rPr>
          <w:rFonts w:cstheme="minorHAnsi"/>
          <w:sz w:val="20"/>
          <w:lang w:val="en-US"/>
        </w:rPr>
      </w:pPr>
      <w:r>
        <w:rPr>
          <w:rFonts w:cstheme="minorHAnsi"/>
          <w:sz w:val="20"/>
          <w:vertAlign w:val="superscript"/>
          <w:lang w:val="en-US"/>
        </w:rPr>
        <w:t>1</w:t>
      </w:r>
      <w:r>
        <w:rPr>
          <w:rFonts w:cstheme="minorHAnsi"/>
          <w:sz w:val="20"/>
          <w:lang w:val="en-US"/>
        </w:rPr>
        <w:t>Centre for Earth Sciences, Indian Institute of Science, Bengaluru, Karnataka, India</w:t>
      </w:r>
    </w:p>
    <w:p w:rsidR="000F5C1C" w:rsidRDefault="000F5C1C" w:rsidP="000F5C1C">
      <w:pPr>
        <w:spacing w:after="0" w:line="240" w:lineRule="auto"/>
        <w:jc w:val="center"/>
        <w:rPr>
          <w:rFonts w:cstheme="minorHAnsi"/>
          <w:sz w:val="20"/>
          <w:lang w:val="en-US"/>
        </w:rPr>
      </w:pPr>
      <w:r>
        <w:rPr>
          <w:rFonts w:cstheme="minorHAnsi"/>
          <w:sz w:val="20"/>
          <w:vertAlign w:val="superscript"/>
          <w:lang w:val="en-US"/>
        </w:rPr>
        <w:t>2</w:t>
      </w:r>
      <w:r>
        <w:rPr>
          <w:rFonts w:cstheme="minorHAnsi"/>
          <w:sz w:val="20"/>
          <w:lang w:val="en-US"/>
        </w:rPr>
        <w:t>Department of Earth Sciences, Annamalai University, Chidambaram, Tamil Nadu, India</w:t>
      </w:r>
    </w:p>
    <w:p w:rsidR="000F5C1C" w:rsidRDefault="000F5C1C" w:rsidP="000F5C1C">
      <w:pPr>
        <w:spacing w:after="0" w:line="240" w:lineRule="auto"/>
        <w:jc w:val="center"/>
        <w:rPr>
          <w:rFonts w:cstheme="minorHAnsi"/>
          <w:sz w:val="20"/>
          <w:lang w:val="en-US"/>
        </w:rPr>
      </w:pPr>
      <w:r>
        <w:rPr>
          <w:rFonts w:cstheme="minorHAnsi"/>
          <w:sz w:val="20"/>
          <w:vertAlign w:val="superscript"/>
          <w:lang w:val="en-US"/>
        </w:rPr>
        <w:t>3</w:t>
      </w:r>
      <w:r>
        <w:rPr>
          <w:rFonts w:cstheme="minorHAnsi"/>
          <w:sz w:val="20"/>
          <w:lang w:val="en-US"/>
        </w:rPr>
        <w:t>Department of Mechanical Engineering, Sona College of Technology, Salem, Tamil Nadu, India</w:t>
      </w:r>
    </w:p>
    <w:p w:rsidR="000F5C1C" w:rsidRDefault="000F5C1C" w:rsidP="000F5C1C">
      <w:pPr>
        <w:spacing w:after="0" w:line="240" w:lineRule="auto"/>
        <w:jc w:val="center"/>
        <w:rPr>
          <w:rFonts w:cstheme="minorHAnsi"/>
          <w:sz w:val="20"/>
          <w:lang w:val="en-US"/>
        </w:rPr>
      </w:pPr>
      <w:r>
        <w:rPr>
          <w:rFonts w:cstheme="minorHAnsi"/>
          <w:sz w:val="20"/>
          <w:vertAlign w:val="superscript"/>
          <w:lang w:val="en-US"/>
        </w:rPr>
        <w:t>4</w:t>
      </w:r>
      <w:r>
        <w:rPr>
          <w:rFonts w:cstheme="minorHAnsi"/>
          <w:sz w:val="20"/>
          <w:lang w:val="en-US"/>
        </w:rPr>
        <w:t>UND Aerospace, University of North Dakota, Grand Forks, North Dakota, United States</w:t>
      </w:r>
    </w:p>
    <w:p w:rsidR="000F5C1C" w:rsidRDefault="000F5C1C" w:rsidP="000F5C1C">
      <w:pPr>
        <w:spacing w:after="0" w:line="240" w:lineRule="auto"/>
        <w:jc w:val="center"/>
        <w:rPr>
          <w:rFonts w:cstheme="minorHAnsi"/>
          <w:sz w:val="20"/>
          <w:lang w:val="en-US"/>
        </w:rPr>
      </w:pPr>
      <w:r>
        <w:rPr>
          <w:rFonts w:cstheme="minorHAnsi"/>
          <w:sz w:val="20"/>
          <w:vertAlign w:val="superscript"/>
          <w:lang w:val="en-US"/>
        </w:rPr>
        <w:t>5</w:t>
      </w:r>
      <w:r>
        <w:rPr>
          <w:rFonts w:cstheme="minorHAnsi"/>
          <w:sz w:val="20"/>
          <w:lang w:val="en-US"/>
        </w:rPr>
        <w:t>Engineering Materials and Solid Fuels Division (R&amp;D), Dawn Calorific Exports, Chennai, Tamil Nadu, India</w:t>
      </w:r>
    </w:p>
    <w:p w:rsidR="0056394E" w:rsidRDefault="0056394E"/>
    <w:p w:rsidR="0056394E" w:rsidRPr="00F34F00" w:rsidRDefault="0056394E" w:rsidP="0056394E">
      <w:pPr>
        <w:spacing w:after="0" w:line="240" w:lineRule="auto"/>
        <w:jc w:val="both"/>
        <w:rPr>
          <w:rFonts w:cstheme="minorHAnsi"/>
          <w:sz w:val="20"/>
          <w:szCs w:val="20"/>
          <w:lang w:val="en-US"/>
        </w:rPr>
      </w:pPr>
      <w:r w:rsidRPr="00F34F00">
        <w:rPr>
          <w:rFonts w:cstheme="minorHAnsi"/>
          <w:sz w:val="20"/>
          <w:szCs w:val="20"/>
          <w:lang w:val="en-US"/>
        </w:rPr>
        <w:t>*Corresponding</w:t>
      </w:r>
      <w:bookmarkStart w:id="0" w:name="_GoBack"/>
      <w:bookmarkEnd w:id="0"/>
      <w:r w:rsidRPr="00F34F00">
        <w:rPr>
          <w:rFonts w:cstheme="minorHAnsi"/>
          <w:sz w:val="20"/>
          <w:szCs w:val="20"/>
          <w:lang w:val="en-US"/>
        </w:rPr>
        <w:t xml:space="preserve"> author</w:t>
      </w:r>
    </w:p>
    <w:p w:rsidR="0056394E" w:rsidRDefault="0056394E" w:rsidP="0056394E">
      <w:pPr>
        <w:spacing w:after="0" w:line="240" w:lineRule="auto"/>
        <w:jc w:val="both"/>
        <w:rPr>
          <w:rFonts w:cstheme="minorHAnsi"/>
          <w:sz w:val="20"/>
          <w:szCs w:val="20"/>
          <w:lang w:val="en-US"/>
        </w:rPr>
      </w:pPr>
      <w:r w:rsidRPr="00F34F00">
        <w:rPr>
          <w:rFonts w:cstheme="minorHAnsi"/>
          <w:sz w:val="20"/>
          <w:szCs w:val="20"/>
          <w:lang w:val="en-US"/>
        </w:rPr>
        <w:t>E-mail ad</w:t>
      </w:r>
      <w:r w:rsidR="000F5C1C">
        <w:rPr>
          <w:rFonts w:cstheme="minorHAnsi"/>
          <w:sz w:val="20"/>
          <w:szCs w:val="20"/>
        </w:rPr>
        <w:t>dress: petrovpr</w:t>
      </w:r>
      <w:r>
        <w:rPr>
          <w:rFonts w:cstheme="minorHAnsi"/>
          <w:sz w:val="20"/>
          <w:szCs w:val="20"/>
        </w:rPr>
        <w:t>359</w:t>
      </w:r>
      <w:r w:rsidRPr="00F34F00">
        <w:rPr>
          <w:rFonts w:cstheme="minorHAnsi"/>
          <w:sz w:val="20"/>
          <w:szCs w:val="20"/>
        </w:rPr>
        <w:t>@</w:t>
      </w:r>
      <w:r>
        <w:rPr>
          <w:rFonts w:cstheme="minorHAnsi"/>
          <w:sz w:val="20"/>
          <w:szCs w:val="20"/>
          <w:lang w:val="en-US"/>
        </w:rPr>
        <w:t>gmail.com</w:t>
      </w:r>
      <w:r w:rsidRPr="00F34F00">
        <w:rPr>
          <w:rFonts w:cstheme="minorHAnsi"/>
          <w:sz w:val="20"/>
          <w:szCs w:val="20"/>
          <w:lang w:val="en-US"/>
        </w:rPr>
        <w:t xml:space="preserve"> (V. Pranesh)</w:t>
      </w:r>
    </w:p>
    <w:p w:rsidR="0056394E" w:rsidRDefault="0056394E"/>
    <w:p w:rsidR="0056394E" w:rsidRDefault="0056394E"/>
    <w:p w:rsidR="0056394E" w:rsidRDefault="0056394E" w:rsidP="0056394E">
      <w:pPr>
        <w:rPr>
          <w:b/>
          <w:sz w:val="28"/>
        </w:rPr>
      </w:pPr>
      <w:r>
        <w:rPr>
          <w:b/>
          <w:sz w:val="28"/>
        </w:rPr>
        <w:t>Appendix A: Supplementary Data</w:t>
      </w:r>
    </w:p>
    <w:p w:rsidR="0056394E" w:rsidRPr="003A1C34" w:rsidRDefault="00F23EFD" w:rsidP="0056394E">
      <w:pPr>
        <w:rPr>
          <w:sz w:val="24"/>
        </w:rPr>
      </w:pPr>
      <w:r>
        <w:rPr>
          <w:sz w:val="24"/>
        </w:rPr>
        <w:t xml:space="preserve">Enlarged view of each FESEM image. </w:t>
      </w:r>
    </w:p>
    <w:p w:rsidR="0056394E" w:rsidRDefault="0056394E"/>
    <w:p w:rsidR="0056394E" w:rsidRDefault="0056394E"/>
    <w:p w:rsidR="00FB626C" w:rsidRDefault="00FB626C"/>
    <w:p w:rsidR="00FB626C" w:rsidRDefault="00FB626C"/>
    <w:p w:rsidR="00FB626C" w:rsidRDefault="00FB626C"/>
    <w:p w:rsidR="00FB626C" w:rsidRDefault="00FB626C"/>
    <w:p w:rsidR="00FB626C" w:rsidRDefault="00FB626C"/>
    <w:p w:rsidR="00FB626C" w:rsidRDefault="00FB626C"/>
    <w:p w:rsidR="00FB626C" w:rsidRDefault="00FB626C"/>
    <w:p w:rsidR="00FB626C" w:rsidRDefault="00FB626C"/>
    <w:p w:rsidR="00FB626C" w:rsidRDefault="00FB626C"/>
    <w:p w:rsidR="00FB626C" w:rsidRDefault="0070716E">
      <w:r>
        <w:rPr>
          <w:noProof/>
        </w:rPr>
        <w:lastRenderedPageBreak/>
        <w:drawing>
          <wp:inline distT="0" distB="0" distL="0" distR="0">
            <wp:extent cx="5724525" cy="4295775"/>
            <wp:effectExtent l="19050" t="0" r="9525" b="0"/>
            <wp:docPr id="1" name="Picture 1" descr="H:\Minsk\Colt-Coal\cbcn7180\wz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Minsk\Colt-Coal\cbcn7180\wz1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16E" w:rsidRDefault="0070716E"/>
    <w:p w:rsidR="0070716E" w:rsidRDefault="0070716E">
      <w:r>
        <w:rPr>
          <w:noProof/>
        </w:rPr>
        <w:lastRenderedPageBreak/>
        <w:drawing>
          <wp:inline distT="0" distB="0" distL="0" distR="0">
            <wp:extent cx="5686425" cy="4248150"/>
            <wp:effectExtent l="19050" t="0" r="9525" b="0"/>
            <wp:docPr id="2" name="Picture 2" descr="H:\Minsk\Colt-Coal\cbcn7180\wz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Minsk\Colt-Coal\cbcn7180\wz2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424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16E" w:rsidRDefault="0070716E"/>
    <w:p w:rsidR="0070716E" w:rsidRDefault="0070716E">
      <w:r>
        <w:rPr>
          <w:noProof/>
        </w:rPr>
        <w:lastRenderedPageBreak/>
        <w:drawing>
          <wp:inline distT="0" distB="0" distL="0" distR="0">
            <wp:extent cx="5686425" cy="4219575"/>
            <wp:effectExtent l="19050" t="0" r="9525" b="0"/>
            <wp:docPr id="3" name="Picture 3" descr="H:\Minsk\Colt-Coal\cbcn7180\wz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Minsk\Colt-Coal\cbcn7180\wz3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421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16E" w:rsidRDefault="0070716E"/>
    <w:p w:rsidR="0070716E" w:rsidRDefault="0070716E">
      <w:r>
        <w:rPr>
          <w:noProof/>
        </w:rPr>
        <w:lastRenderedPageBreak/>
        <w:drawing>
          <wp:inline distT="0" distB="0" distL="0" distR="0">
            <wp:extent cx="5676900" cy="4219575"/>
            <wp:effectExtent l="19050" t="0" r="0" b="0"/>
            <wp:docPr id="4" name="Picture 4" descr="H:\Minsk\Colt-Coal\cbcn7180\yz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Minsk\Colt-Coal\cbcn7180\yz1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421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16E" w:rsidRDefault="0070716E"/>
    <w:p w:rsidR="0070716E" w:rsidRDefault="0070716E">
      <w:r>
        <w:rPr>
          <w:noProof/>
        </w:rPr>
        <w:lastRenderedPageBreak/>
        <w:drawing>
          <wp:inline distT="0" distB="0" distL="0" distR="0">
            <wp:extent cx="5705475" cy="4257675"/>
            <wp:effectExtent l="19050" t="0" r="9525" b="0"/>
            <wp:docPr id="5" name="Picture 5" descr="H:\Minsk\Colt-Coal\cbcn7180\yz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Minsk\Colt-Coal\cbcn7180\yz2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425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16E" w:rsidRDefault="0070716E"/>
    <w:p w:rsidR="0070716E" w:rsidRDefault="0070716E">
      <w:r>
        <w:rPr>
          <w:noProof/>
        </w:rPr>
        <w:lastRenderedPageBreak/>
        <w:drawing>
          <wp:inline distT="0" distB="0" distL="0" distR="0">
            <wp:extent cx="5705475" cy="4238625"/>
            <wp:effectExtent l="19050" t="0" r="9525" b="0"/>
            <wp:docPr id="6" name="Picture 6" descr="H:\Minsk\Colt-Coal\cbcn7180\yz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Minsk\Colt-Coal\cbcn7180\yz3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423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16E" w:rsidRDefault="0070716E"/>
    <w:p w:rsidR="0070716E" w:rsidRDefault="0070716E"/>
    <w:p w:rsidR="00FB626C" w:rsidRDefault="00FB626C"/>
    <w:sectPr w:rsidR="00FB626C" w:rsidSect="007138F0">
      <w:head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067" w:rsidRDefault="00A11067" w:rsidP="00BF2868">
      <w:pPr>
        <w:spacing w:after="0" w:line="240" w:lineRule="auto"/>
      </w:pPr>
      <w:r>
        <w:separator/>
      </w:r>
    </w:p>
  </w:endnote>
  <w:endnote w:type="continuationSeparator" w:id="0">
    <w:p w:rsidR="00A11067" w:rsidRDefault="00A11067" w:rsidP="00BF2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067" w:rsidRDefault="00A11067" w:rsidP="00BF2868">
      <w:pPr>
        <w:spacing w:after="0" w:line="240" w:lineRule="auto"/>
      </w:pPr>
      <w:r>
        <w:separator/>
      </w:r>
    </w:p>
  </w:footnote>
  <w:footnote w:type="continuationSeparator" w:id="0">
    <w:p w:rsidR="00A11067" w:rsidRDefault="00A11067" w:rsidP="00BF28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085431"/>
      <w:docPartObj>
        <w:docPartGallery w:val="Page Numbers (Top of Page)"/>
        <w:docPartUnique/>
      </w:docPartObj>
    </w:sdtPr>
    <w:sdtEndPr/>
    <w:sdtContent>
      <w:p w:rsidR="00BF2868" w:rsidRDefault="00956011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5C1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F2868" w:rsidRDefault="00BF286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6394E"/>
    <w:rsid w:val="000F5C1C"/>
    <w:rsid w:val="00116F19"/>
    <w:rsid w:val="00165295"/>
    <w:rsid w:val="002935C0"/>
    <w:rsid w:val="002F6F36"/>
    <w:rsid w:val="0031563F"/>
    <w:rsid w:val="00322CA1"/>
    <w:rsid w:val="0035197C"/>
    <w:rsid w:val="00353370"/>
    <w:rsid w:val="00396683"/>
    <w:rsid w:val="00430713"/>
    <w:rsid w:val="004B4C26"/>
    <w:rsid w:val="004E5024"/>
    <w:rsid w:val="0055729F"/>
    <w:rsid w:val="0056394E"/>
    <w:rsid w:val="005A742A"/>
    <w:rsid w:val="00621B62"/>
    <w:rsid w:val="0063309B"/>
    <w:rsid w:val="0070716E"/>
    <w:rsid w:val="007138F0"/>
    <w:rsid w:val="007C5ABE"/>
    <w:rsid w:val="007E1E9E"/>
    <w:rsid w:val="008236C9"/>
    <w:rsid w:val="008C6EB7"/>
    <w:rsid w:val="0090286F"/>
    <w:rsid w:val="00922631"/>
    <w:rsid w:val="00956011"/>
    <w:rsid w:val="00963738"/>
    <w:rsid w:val="00976ABF"/>
    <w:rsid w:val="0098605C"/>
    <w:rsid w:val="009F439A"/>
    <w:rsid w:val="00A11067"/>
    <w:rsid w:val="00A222DE"/>
    <w:rsid w:val="00A232F4"/>
    <w:rsid w:val="00A523AE"/>
    <w:rsid w:val="00A97D19"/>
    <w:rsid w:val="00AE6A32"/>
    <w:rsid w:val="00AF3D95"/>
    <w:rsid w:val="00B97BDF"/>
    <w:rsid w:val="00BF2868"/>
    <w:rsid w:val="00BF7F68"/>
    <w:rsid w:val="00C22F6F"/>
    <w:rsid w:val="00C77256"/>
    <w:rsid w:val="00D53139"/>
    <w:rsid w:val="00D92FFD"/>
    <w:rsid w:val="00DB4F05"/>
    <w:rsid w:val="00E10C2E"/>
    <w:rsid w:val="00EC7B73"/>
    <w:rsid w:val="00F00A1C"/>
    <w:rsid w:val="00F23EFD"/>
    <w:rsid w:val="00FB6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2FFD8BE-753B-4AF5-9545-F6B74C8B1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8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7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716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F28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2868"/>
  </w:style>
  <w:style w:type="paragraph" w:styleId="Footer">
    <w:name w:val="footer"/>
    <w:basedOn w:val="Normal"/>
    <w:link w:val="FooterChar"/>
    <w:uiPriority w:val="99"/>
    <w:semiHidden/>
    <w:unhideWhenUsed/>
    <w:rsid w:val="00BF28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F28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5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7796F5-903E-454B-BED2-B38A42970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Supply Dawn Calorific Exports</cp:lastModifiedBy>
  <cp:revision>101</cp:revision>
  <dcterms:created xsi:type="dcterms:W3CDTF">2020-05-20T17:26:00Z</dcterms:created>
  <dcterms:modified xsi:type="dcterms:W3CDTF">2020-08-18T10:34:00Z</dcterms:modified>
</cp:coreProperties>
</file>