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AA89B" w14:textId="3FB3C7BC" w:rsidR="002D1621" w:rsidRPr="005363DF" w:rsidRDefault="002D1621" w:rsidP="001D16E2">
      <w:pPr>
        <w:spacing w:line="280" w:lineRule="exac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6E7125" w:rsidRPr="005363D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Material </w:t>
      </w:r>
      <w:r w:rsidR="00AC4369" w:rsidRPr="005363DF">
        <w:rPr>
          <w:rFonts w:ascii="Times New Roman" w:hAnsi="Times New Roman" w:cs="Times New Roman"/>
          <w:b/>
          <w:bCs/>
          <w:sz w:val="24"/>
          <w:szCs w:val="24"/>
        </w:rPr>
        <w:t>for</w:t>
      </w:r>
    </w:p>
    <w:p w14:paraId="7E368496" w14:textId="5597AF14" w:rsidR="00FF211E" w:rsidRPr="005363DF" w:rsidRDefault="00FF211E" w:rsidP="00FE6E45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7666172E" w14:textId="44223015" w:rsidR="00FF5F1C" w:rsidRPr="005363DF" w:rsidRDefault="00185F09" w:rsidP="00FF5F1C">
      <w:pPr>
        <w:spacing w:line="280" w:lineRule="exact"/>
        <w:rPr>
          <w:rFonts w:ascii="Times New Roman" w:hAnsi="Times New Roman" w:cs="Times New Roman"/>
          <w:bCs/>
          <w:sz w:val="24"/>
          <w:szCs w:val="24"/>
        </w:rPr>
      </w:pPr>
      <w:r w:rsidRPr="00D517F2">
        <w:rPr>
          <w:rFonts w:ascii="Times New Roman" w:hAnsi="Times New Roman" w:cs="Times New Roman"/>
          <w:bCs/>
          <w:sz w:val="24"/>
          <w:szCs w:val="24"/>
        </w:rPr>
        <w:t xml:space="preserve">Assessing </w:t>
      </w:r>
      <w:r>
        <w:rPr>
          <w:rFonts w:ascii="Times New Roman" w:hAnsi="Times New Roman" w:cs="Times New Roman" w:hint="eastAsia"/>
          <w:bCs/>
          <w:sz w:val="24"/>
          <w:szCs w:val="24"/>
        </w:rPr>
        <w:t>the c</w:t>
      </w:r>
      <w:r w:rsidRPr="006D1963">
        <w:rPr>
          <w:rFonts w:ascii="Times New Roman" w:hAnsi="Times New Roman" w:cs="Times New Roman"/>
          <w:bCs/>
          <w:sz w:val="24"/>
          <w:szCs w:val="24"/>
        </w:rPr>
        <w:t xml:space="preserve">apacity of agricultural research and development to </w:t>
      </w:r>
      <w:r w:rsidRPr="006D1963">
        <w:rPr>
          <w:rFonts w:ascii="Times New Roman" w:hAnsi="Times New Roman" w:cs="Times New Roman" w:hint="eastAsia"/>
          <w:bCs/>
          <w:sz w:val="24"/>
          <w:szCs w:val="24"/>
        </w:rPr>
        <w:t xml:space="preserve">increase </w:t>
      </w:r>
      <w:r w:rsidRPr="006D1963">
        <w:rPr>
          <w:rFonts w:ascii="Times New Roman" w:hAnsi="Times New Roman" w:cs="Times New Roman"/>
          <w:bCs/>
          <w:sz w:val="24"/>
          <w:szCs w:val="24"/>
        </w:rPr>
        <w:t>the stability of global crop yields under climate change</w:t>
      </w:r>
    </w:p>
    <w:p w14:paraId="3724722D" w14:textId="48FB993C" w:rsidR="00AC4369" w:rsidRPr="005363DF" w:rsidRDefault="00AC4369" w:rsidP="00FE6E45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67ED046D" w14:textId="572C46F8" w:rsidR="00C0312B" w:rsidRPr="005363DF" w:rsidRDefault="00C0312B" w:rsidP="00C0312B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eastAsia="游明朝" w:hAnsi="Times New Roman" w:cs="Times New Roman"/>
          <w:sz w:val="24"/>
          <w:szCs w:val="24"/>
        </w:rPr>
        <w:t xml:space="preserve">Toshichika Iizumi, Toru Sakai, </w:t>
      </w:r>
      <w:proofErr w:type="spellStart"/>
      <w:r w:rsidRPr="005363DF">
        <w:rPr>
          <w:rFonts w:ascii="Times New Roman" w:eastAsia="游明朝" w:hAnsi="Times New Roman" w:cs="Times New Roman"/>
          <w:sz w:val="24"/>
          <w:szCs w:val="24"/>
        </w:rPr>
        <w:t>Yoshimitsu</w:t>
      </w:r>
      <w:proofErr w:type="spellEnd"/>
      <w:r w:rsidRPr="005363DF">
        <w:rPr>
          <w:rFonts w:ascii="Times New Roman" w:eastAsia="游明朝" w:hAnsi="Times New Roman" w:cs="Times New Roman"/>
          <w:sz w:val="24"/>
          <w:szCs w:val="24"/>
        </w:rPr>
        <w:t xml:space="preserve"> Masaki, Kei </w:t>
      </w:r>
      <w:proofErr w:type="spellStart"/>
      <w:r w:rsidRPr="005363DF">
        <w:rPr>
          <w:rFonts w:ascii="Times New Roman" w:eastAsia="游明朝" w:hAnsi="Times New Roman" w:cs="Times New Roman"/>
          <w:sz w:val="24"/>
          <w:szCs w:val="24"/>
        </w:rPr>
        <w:t>Oyoshi</w:t>
      </w:r>
      <w:proofErr w:type="spellEnd"/>
      <w:r w:rsidRPr="005363DF">
        <w:rPr>
          <w:rFonts w:ascii="Times New Roman" w:eastAsia="游明朝" w:hAnsi="Times New Roman" w:cs="Times New Roman"/>
          <w:sz w:val="24"/>
          <w:szCs w:val="24"/>
        </w:rPr>
        <w:t xml:space="preserve">, Takahiro </w:t>
      </w:r>
      <w:proofErr w:type="spellStart"/>
      <w:r w:rsidRPr="005363DF">
        <w:rPr>
          <w:rFonts w:ascii="Times New Roman" w:eastAsia="游明朝" w:hAnsi="Times New Roman" w:cs="Times New Roman"/>
          <w:sz w:val="24"/>
          <w:szCs w:val="24"/>
        </w:rPr>
        <w:t>Takimoto</w:t>
      </w:r>
      <w:proofErr w:type="spellEnd"/>
      <w:r w:rsidRPr="005363DF">
        <w:rPr>
          <w:rFonts w:ascii="Times New Roman" w:eastAsia="游明朝" w:hAnsi="Times New Roman" w:cs="Times New Roman"/>
          <w:sz w:val="24"/>
          <w:szCs w:val="24"/>
        </w:rPr>
        <w:t xml:space="preserve">, Hideo </w:t>
      </w:r>
      <w:proofErr w:type="spellStart"/>
      <w:r w:rsidRPr="005363DF">
        <w:rPr>
          <w:rFonts w:ascii="Times New Roman" w:eastAsia="游明朝" w:hAnsi="Times New Roman" w:cs="Times New Roman"/>
          <w:sz w:val="24"/>
          <w:szCs w:val="24"/>
        </w:rPr>
        <w:t>Shiogama</w:t>
      </w:r>
      <w:proofErr w:type="spellEnd"/>
      <w:r w:rsidRPr="005363DF">
        <w:rPr>
          <w:rFonts w:ascii="Times New Roman" w:eastAsia="游明朝" w:hAnsi="Times New Roman" w:cs="Times New Roman"/>
          <w:sz w:val="24"/>
          <w:szCs w:val="24"/>
        </w:rPr>
        <w:t>, Yukiko Imada, David Makowski</w:t>
      </w:r>
    </w:p>
    <w:p w14:paraId="77327E2B" w14:textId="25099B38" w:rsidR="00AC4369" w:rsidRPr="005363DF" w:rsidRDefault="00AC4369" w:rsidP="00FE6E45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3199765C" w14:textId="77777777" w:rsidR="005F2F7B" w:rsidRPr="005363DF" w:rsidRDefault="005F2F7B" w:rsidP="00FE6E45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0C8BB7D3" w14:textId="77777777" w:rsidR="00A22D99" w:rsidRPr="005363DF" w:rsidRDefault="00A22D99" w:rsidP="00A22D99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sz w:val="24"/>
          <w:szCs w:val="24"/>
        </w:rPr>
        <w:t>The PDF file includes:</w:t>
      </w:r>
    </w:p>
    <w:p w14:paraId="17B7D611" w14:textId="147BC0C8" w:rsidR="00A22D99" w:rsidRPr="005363DF" w:rsidRDefault="00A22D99" w:rsidP="00A22D99">
      <w:pPr>
        <w:spacing w:line="280" w:lineRule="exact"/>
        <w:ind w:firstLine="840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sz w:val="24"/>
          <w:szCs w:val="24"/>
        </w:rPr>
        <w:t xml:space="preserve">Figs. S1 to </w:t>
      </w:r>
      <w:r w:rsidR="004304A8" w:rsidRPr="005363DF">
        <w:rPr>
          <w:rFonts w:ascii="Times New Roman" w:hAnsi="Times New Roman" w:cs="Times New Roman"/>
          <w:sz w:val="24"/>
          <w:szCs w:val="24"/>
        </w:rPr>
        <w:t>S1</w:t>
      </w:r>
      <w:r w:rsidR="004304A8" w:rsidRPr="005363DF">
        <w:rPr>
          <w:rFonts w:ascii="Times New Roman" w:hAnsi="Times New Roman" w:cs="Times New Roman" w:hint="eastAsia"/>
          <w:sz w:val="24"/>
          <w:szCs w:val="24"/>
        </w:rPr>
        <w:t>6</w:t>
      </w:r>
    </w:p>
    <w:p w14:paraId="11287A60" w14:textId="77777777" w:rsidR="00FC00C8" w:rsidRPr="005363DF" w:rsidRDefault="00FC00C8" w:rsidP="00025C67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  <w:sectPr w:rsidR="00FC00C8" w:rsidRPr="005363DF" w:rsidSect="004C22E7">
          <w:footerReference w:type="default" r:id="rId7"/>
          <w:pgSz w:w="11907" w:h="16840" w:code="9"/>
          <w:pgMar w:top="1985" w:right="1701" w:bottom="1701" w:left="1701" w:header="851" w:footer="992" w:gutter="0"/>
          <w:cols w:space="425"/>
          <w:docGrid w:linePitch="360"/>
        </w:sectPr>
      </w:pPr>
    </w:p>
    <w:p w14:paraId="3F948435" w14:textId="71C5DE72" w:rsidR="00025C67" w:rsidRPr="005363DF" w:rsidRDefault="00025C67" w:rsidP="00025C67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431B482" wp14:editId="1F7C60C1">
            <wp:extent cx="5400039" cy="4359356"/>
            <wp:effectExtent l="0" t="0" r="0" b="3175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図 1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39" cy="4359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BAB83" w14:textId="1977D652" w:rsidR="00B27A6A" w:rsidRPr="005363DF" w:rsidRDefault="00025C67" w:rsidP="00025C67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B60128"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C00C8" w:rsidRPr="005363DF">
        <w:rPr>
          <w:rFonts w:ascii="Times New Roman" w:hAnsi="Times New Roman" w:cs="Times New Roman" w:hint="eastAsia"/>
          <w:sz w:val="24"/>
          <w:szCs w:val="24"/>
        </w:rPr>
        <w:t>Geographic</w:t>
      </w:r>
      <w:r w:rsidRPr="005363DF">
        <w:rPr>
          <w:rFonts w:ascii="Times New Roman" w:hAnsi="Times New Roman" w:cs="Times New Roman"/>
          <w:sz w:val="24"/>
          <w:szCs w:val="24"/>
        </w:rPr>
        <w:t xml:space="preserve"> </w:t>
      </w:r>
      <w:r w:rsidR="00FC00C8" w:rsidRPr="005363DF">
        <w:rPr>
          <w:rFonts w:ascii="Times New Roman" w:hAnsi="Times New Roman" w:cs="Times New Roman" w:hint="eastAsia"/>
          <w:sz w:val="24"/>
          <w:szCs w:val="24"/>
        </w:rPr>
        <w:t xml:space="preserve">patterns </w:t>
      </w:r>
      <w:r w:rsidRPr="005363DF">
        <w:rPr>
          <w:rFonts w:ascii="Times New Roman" w:hAnsi="Times New Roman" w:cs="Times New Roman"/>
          <w:sz w:val="24"/>
          <w:szCs w:val="24"/>
        </w:rPr>
        <w:t xml:space="preserve">of </w:t>
      </w:r>
      <w:r w:rsidR="00FC00C8" w:rsidRPr="005363DF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5363DF">
        <w:rPr>
          <w:rFonts w:ascii="Times New Roman" w:hAnsi="Times New Roman" w:cs="Times New Roman"/>
          <w:sz w:val="24"/>
          <w:szCs w:val="24"/>
        </w:rPr>
        <w:t>changes in yield anomaly CV.</w:t>
      </w:r>
    </w:p>
    <w:p w14:paraId="072F7007" w14:textId="77777777" w:rsidR="00025C67" w:rsidRPr="005363DF" w:rsidRDefault="00025C67" w:rsidP="00025C67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5185BA5F" w14:textId="77777777" w:rsidR="00A0188A" w:rsidRPr="005363DF" w:rsidRDefault="00A0188A" w:rsidP="00025C67">
      <w:pPr>
        <w:spacing w:line="280" w:lineRule="exact"/>
        <w:rPr>
          <w:rFonts w:ascii="Times New Roman" w:hAnsi="Times New Roman" w:cs="Times New Roman"/>
          <w:sz w:val="24"/>
          <w:szCs w:val="24"/>
        </w:rPr>
        <w:sectPr w:rsidR="00A0188A" w:rsidRPr="005363DF" w:rsidSect="004C22E7">
          <w:pgSz w:w="11907" w:h="16840" w:code="9"/>
          <w:pgMar w:top="1985" w:right="1701" w:bottom="1701" w:left="1701" w:header="851" w:footer="992" w:gutter="0"/>
          <w:cols w:space="425"/>
          <w:docGrid w:linePitch="360"/>
        </w:sectPr>
      </w:pPr>
    </w:p>
    <w:p w14:paraId="008E12DD" w14:textId="77777777" w:rsidR="00A0188A" w:rsidRPr="005363DF" w:rsidRDefault="00A0188A" w:rsidP="00A0188A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574FE81" wp14:editId="6897B80B">
            <wp:extent cx="5400039" cy="4359357"/>
            <wp:effectExtent l="0" t="0" r="0" b="3175"/>
            <wp:docPr id="31" name="図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図 1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39" cy="4359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49B2F" w14:textId="5AAE62EE" w:rsidR="00A0188A" w:rsidRPr="005363DF" w:rsidRDefault="00A0188A" w:rsidP="00A0188A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S2</w:t>
      </w: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C00C8" w:rsidRPr="005363DF">
        <w:rPr>
          <w:rFonts w:ascii="Times New Roman" w:hAnsi="Times New Roman" w:cs="Times New Roman" w:hint="eastAsia"/>
          <w:sz w:val="24"/>
          <w:szCs w:val="24"/>
        </w:rPr>
        <w:t>Geographic</w:t>
      </w:r>
      <w:r w:rsidR="00FC00C8" w:rsidRPr="005363DF">
        <w:rPr>
          <w:rFonts w:ascii="Times New Roman" w:hAnsi="Times New Roman" w:cs="Times New Roman"/>
          <w:sz w:val="24"/>
          <w:szCs w:val="24"/>
        </w:rPr>
        <w:t xml:space="preserve"> </w:t>
      </w:r>
      <w:r w:rsidR="00FC00C8" w:rsidRPr="005363DF">
        <w:rPr>
          <w:rFonts w:ascii="Times New Roman" w:hAnsi="Times New Roman" w:cs="Times New Roman" w:hint="eastAsia"/>
          <w:sz w:val="24"/>
          <w:szCs w:val="24"/>
        </w:rPr>
        <w:t xml:space="preserve">patterns </w:t>
      </w:r>
      <w:r w:rsidR="00FC00C8" w:rsidRPr="005363DF">
        <w:rPr>
          <w:rFonts w:ascii="Times New Roman" w:hAnsi="Times New Roman" w:cs="Times New Roman"/>
          <w:sz w:val="24"/>
          <w:szCs w:val="24"/>
        </w:rPr>
        <w:t xml:space="preserve">of </w:t>
      </w:r>
      <w:r w:rsidR="00FC00C8" w:rsidRPr="005363DF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5363DF">
        <w:rPr>
          <w:rFonts w:ascii="Times New Roman" w:hAnsi="Times New Roman" w:cs="Times New Roman"/>
          <w:sz w:val="24"/>
          <w:szCs w:val="24"/>
        </w:rPr>
        <w:t>changes in yield anomaly SD.</w:t>
      </w:r>
      <w:r w:rsidR="00D302C2" w:rsidRPr="005363DF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6829F4E7" w14:textId="77777777" w:rsidR="00FC00C8" w:rsidRPr="005363DF" w:rsidRDefault="00FC00C8" w:rsidP="00A0188A">
      <w:pPr>
        <w:spacing w:line="280" w:lineRule="exact"/>
        <w:rPr>
          <w:rFonts w:ascii="Times New Roman" w:hAnsi="Times New Roman" w:cs="Times New Roman"/>
          <w:b/>
          <w:bCs/>
          <w:sz w:val="24"/>
          <w:szCs w:val="24"/>
        </w:rPr>
      </w:pPr>
    </w:p>
    <w:p w14:paraId="4B227FAF" w14:textId="77777777" w:rsidR="00FC00C8" w:rsidRPr="005363DF" w:rsidRDefault="00FC00C8" w:rsidP="00105B14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  <w:sectPr w:rsidR="00FC00C8" w:rsidRPr="005363DF" w:rsidSect="004C22E7">
          <w:pgSz w:w="11907" w:h="16840" w:code="9"/>
          <w:pgMar w:top="1985" w:right="1701" w:bottom="1701" w:left="1701" w:header="851" w:footer="992" w:gutter="0"/>
          <w:cols w:space="425"/>
          <w:docGrid w:linePitch="360"/>
        </w:sectPr>
      </w:pPr>
    </w:p>
    <w:p w14:paraId="02BADE08" w14:textId="77777777" w:rsidR="00105B14" w:rsidRPr="005363DF" w:rsidRDefault="00105B14" w:rsidP="00105B14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997580C" wp14:editId="10C8209C">
            <wp:extent cx="5400039" cy="4359356"/>
            <wp:effectExtent l="0" t="0" r="0" b="3175"/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図 2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39" cy="4359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AB5C42" w14:textId="7AA1DC8C" w:rsidR="00B60128" w:rsidRPr="005363DF" w:rsidRDefault="00105B14" w:rsidP="00105B14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S3</w:t>
      </w: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C00C8" w:rsidRPr="005363DF">
        <w:rPr>
          <w:rFonts w:ascii="Times New Roman" w:hAnsi="Times New Roman" w:cs="Times New Roman" w:hint="eastAsia"/>
          <w:sz w:val="24"/>
          <w:szCs w:val="24"/>
        </w:rPr>
        <w:t>Geographic</w:t>
      </w:r>
      <w:r w:rsidR="00FC00C8" w:rsidRPr="005363DF">
        <w:rPr>
          <w:rFonts w:ascii="Times New Roman" w:hAnsi="Times New Roman" w:cs="Times New Roman"/>
          <w:sz w:val="24"/>
          <w:szCs w:val="24"/>
        </w:rPr>
        <w:t xml:space="preserve"> </w:t>
      </w:r>
      <w:r w:rsidR="00FC00C8" w:rsidRPr="005363DF">
        <w:rPr>
          <w:rFonts w:ascii="Times New Roman" w:hAnsi="Times New Roman" w:cs="Times New Roman" w:hint="eastAsia"/>
          <w:sz w:val="24"/>
          <w:szCs w:val="24"/>
        </w:rPr>
        <w:t xml:space="preserve">patterns </w:t>
      </w:r>
      <w:r w:rsidR="00FC00C8" w:rsidRPr="005363DF">
        <w:rPr>
          <w:rFonts w:ascii="Times New Roman" w:hAnsi="Times New Roman" w:cs="Times New Roman"/>
          <w:sz w:val="24"/>
          <w:szCs w:val="24"/>
        </w:rPr>
        <w:t xml:space="preserve">of </w:t>
      </w:r>
      <w:r w:rsidR="00FC00C8" w:rsidRPr="005363DF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5363DF">
        <w:rPr>
          <w:rFonts w:ascii="Times New Roman" w:hAnsi="Times New Roman" w:cs="Times New Roman"/>
          <w:sz w:val="24"/>
          <w:szCs w:val="24"/>
        </w:rPr>
        <w:t>changes in average yield. Classes of increasing yield are classified by growth rate: rapidly, upper one-third of grid rates; moderately, middle one-third of the grid rates; and slowly, lower one-third of the grid rate.</w:t>
      </w:r>
    </w:p>
    <w:p w14:paraId="6ABBA8CE" w14:textId="77777777" w:rsidR="00105B14" w:rsidRPr="005363DF" w:rsidRDefault="00105B14" w:rsidP="00105B14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5D605C36" w14:textId="77777777" w:rsidR="00157164" w:rsidRPr="005363DF" w:rsidRDefault="00157164" w:rsidP="00105B14">
      <w:pPr>
        <w:spacing w:line="280" w:lineRule="exact"/>
        <w:rPr>
          <w:rFonts w:ascii="Times New Roman" w:hAnsi="Times New Roman" w:cs="Times New Roman"/>
          <w:sz w:val="24"/>
          <w:szCs w:val="24"/>
        </w:rPr>
        <w:sectPr w:rsidR="00157164" w:rsidRPr="005363DF" w:rsidSect="004C22E7">
          <w:pgSz w:w="11907" w:h="16840" w:code="9"/>
          <w:pgMar w:top="1985" w:right="1701" w:bottom="1701" w:left="1701" w:header="851" w:footer="992" w:gutter="0"/>
          <w:cols w:space="425"/>
          <w:docGrid w:linePitch="360"/>
        </w:sectPr>
      </w:pPr>
    </w:p>
    <w:p w14:paraId="5DC133A2" w14:textId="77777777" w:rsidR="00157164" w:rsidRPr="005363DF" w:rsidRDefault="00157164" w:rsidP="00157164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C3D7529" wp14:editId="6DA29201">
            <wp:extent cx="5400675" cy="4359910"/>
            <wp:effectExtent l="0" t="0" r="9525" b="2540"/>
            <wp:docPr id="1595820308" name="図 1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983366" name="図 1" descr="グラフ, 散布図&#10;&#10;自動的に生成された説明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435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6B6AD" w14:textId="13BC8088" w:rsidR="00157164" w:rsidRPr="005363DF" w:rsidRDefault="00157164" w:rsidP="00157164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S4</w:t>
      </w: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363DF">
        <w:rPr>
          <w:rFonts w:ascii="Times New Roman" w:hAnsi="Times New Roman" w:cs="Times New Roman"/>
          <w:sz w:val="24"/>
          <w:szCs w:val="24"/>
        </w:rPr>
        <w:t>Pea</w:t>
      </w:r>
      <w:r w:rsidRPr="005363DF">
        <w:rPr>
          <w:rFonts w:ascii="Times New Roman" w:hAnsi="Times New Roman" w:cs="Times New Roman" w:hint="eastAsia"/>
          <w:sz w:val="24"/>
          <w:szCs w:val="24"/>
        </w:rPr>
        <w:t>r</w:t>
      </w:r>
      <w:r w:rsidRPr="005363DF">
        <w:rPr>
          <w:rFonts w:ascii="Times New Roman" w:hAnsi="Times New Roman" w:cs="Times New Roman"/>
          <w:sz w:val="24"/>
          <w:szCs w:val="24"/>
        </w:rPr>
        <w:t>son’s</w:t>
      </w:r>
      <w:r w:rsidRPr="005363D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5363DF">
        <w:rPr>
          <w:rFonts w:ascii="Times New Roman" w:hAnsi="Times New Roman" w:cs="Times New Roman"/>
          <w:sz w:val="24"/>
          <w:szCs w:val="24"/>
        </w:rPr>
        <w:t>c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orrelation coefficients calculated between the estimated and actual yield anomalies </w:t>
      </w:r>
      <w:r w:rsidR="000F3B7A" w:rsidRPr="005363DF">
        <w:rPr>
          <w:rFonts w:ascii="Times New Roman" w:hAnsi="Times New Roman" w:cs="Times New Roman" w:hint="eastAsia"/>
          <w:sz w:val="24"/>
          <w:szCs w:val="24"/>
        </w:rPr>
        <w:t>in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 2000</w:t>
      </w:r>
      <w:r w:rsidRPr="005363DF">
        <w:rPr>
          <w:rFonts w:ascii="Times New Roman" w:hAnsi="Times New Roman" w:cs="Times New Roman"/>
          <w:sz w:val="24"/>
          <w:szCs w:val="24"/>
        </w:rPr>
        <w:t>–</w:t>
      </w:r>
      <w:r w:rsidRPr="005363DF">
        <w:rPr>
          <w:rFonts w:ascii="Times New Roman" w:hAnsi="Times New Roman" w:cs="Times New Roman" w:hint="eastAsia"/>
          <w:sz w:val="24"/>
          <w:szCs w:val="24"/>
        </w:rPr>
        <w:t>20</w:t>
      </w:r>
      <w:r w:rsidR="000F3B7A" w:rsidRPr="005363DF">
        <w:rPr>
          <w:rFonts w:ascii="Times New Roman" w:hAnsi="Times New Roman" w:cs="Times New Roman" w:hint="eastAsia"/>
          <w:sz w:val="24"/>
          <w:szCs w:val="24"/>
        </w:rPr>
        <w:t>19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. The leave-one-year cross-validation is applied to the RF models. Average values across the </w:t>
      </w:r>
      <w:r w:rsidR="000F3B7A" w:rsidRPr="005363DF">
        <w:rPr>
          <w:rFonts w:ascii="Times New Roman" w:hAnsi="Times New Roman" w:cs="Times New Roman" w:hint="eastAsia"/>
          <w:sz w:val="24"/>
          <w:szCs w:val="24"/>
        </w:rPr>
        <w:t xml:space="preserve">locations </w:t>
      </w:r>
      <w:r w:rsidRPr="005363DF">
        <w:rPr>
          <w:rFonts w:ascii="Times New Roman" w:hAnsi="Times New Roman" w:cs="Times New Roman" w:hint="eastAsia"/>
          <w:sz w:val="24"/>
          <w:szCs w:val="24"/>
        </w:rPr>
        <w:t>are also shown.</w:t>
      </w:r>
    </w:p>
    <w:p w14:paraId="48FAE91B" w14:textId="77777777" w:rsidR="00157164" w:rsidRPr="005363DF" w:rsidRDefault="00157164" w:rsidP="00157164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5CCD9DFA" w14:textId="77777777" w:rsidR="00157164" w:rsidRPr="005363DF" w:rsidRDefault="00157164" w:rsidP="00157164">
      <w:pPr>
        <w:spacing w:line="280" w:lineRule="exact"/>
        <w:rPr>
          <w:rFonts w:ascii="Times New Roman" w:hAnsi="Times New Roman" w:cs="Times New Roman"/>
          <w:sz w:val="24"/>
          <w:szCs w:val="24"/>
        </w:rPr>
        <w:sectPr w:rsidR="00157164" w:rsidRPr="005363DF" w:rsidSect="004C22E7">
          <w:pgSz w:w="11907" w:h="16840" w:code="9"/>
          <w:pgMar w:top="1985" w:right="1701" w:bottom="1701" w:left="1701" w:header="851" w:footer="992" w:gutter="0"/>
          <w:cols w:space="425"/>
          <w:docGrid w:linePitch="360"/>
        </w:sectPr>
      </w:pPr>
    </w:p>
    <w:p w14:paraId="5732729C" w14:textId="77777777" w:rsidR="00157164" w:rsidRPr="005363DF" w:rsidRDefault="00157164" w:rsidP="00157164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35AA68D" wp14:editId="4F077F11">
            <wp:extent cx="5400675" cy="4359910"/>
            <wp:effectExtent l="0" t="0" r="9525" b="2540"/>
            <wp:docPr id="518605910" name="図 2" descr="グラフ, タイムライン, 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142506" name="図 2" descr="グラフ, タイムライン, マップ&#10;&#10;自動的に生成された説明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435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4E02E5" w14:textId="046F332E" w:rsidR="00157164" w:rsidRPr="005363DF" w:rsidRDefault="00157164" w:rsidP="00157164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S5</w:t>
      </w: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363DF">
        <w:rPr>
          <w:rFonts w:ascii="Times New Roman" w:hAnsi="Times New Roman" w:cs="Times New Roman"/>
          <w:sz w:val="24"/>
          <w:szCs w:val="24"/>
        </w:rPr>
        <w:t>Same a</w:t>
      </w:r>
      <w:r w:rsidRPr="005363DF">
        <w:rPr>
          <w:rFonts w:ascii="Times New Roman" w:hAnsi="Times New Roman" w:cs="Times New Roman" w:hint="eastAsia"/>
          <w:sz w:val="24"/>
          <w:szCs w:val="24"/>
        </w:rPr>
        <w:t>s</w:t>
      </w:r>
      <w:r w:rsidRPr="005363D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0C42F2"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5363DF">
        <w:rPr>
          <w:rFonts w:ascii="Times New Roman" w:hAnsi="Times New Roman" w:cs="Times New Roman"/>
          <w:sz w:val="24"/>
          <w:szCs w:val="24"/>
        </w:rPr>
        <w:t>ig. S</w:t>
      </w:r>
      <w:r w:rsidR="000F3B7A" w:rsidRPr="005363DF">
        <w:rPr>
          <w:rFonts w:ascii="Times New Roman" w:hAnsi="Times New Roman" w:cs="Times New Roman" w:hint="eastAsia"/>
          <w:sz w:val="24"/>
          <w:szCs w:val="24"/>
        </w:rPr>
        <w:t>4</w:t>
      </w:r>
      <w:r w:rsidRPr="005363D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but for root mean squared errors calculated between the estimated and actual yield anomalies </w:t>
      </w:r>
      <w:r w:rsidR="000F3B7A" w:rsidRPr="005363DF">
        <w:rPr>
          <w:rFonts w:ascii="Times New Roman" w:hAnsi="Times New Roman" w:cs="Times New Roman" w:hint="eastAsia"/>
          <w:sz w:val="24"/>
          <w:szCs w:val="24"/>
        </w:rPr>
        <w:t>in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 2000</w:t>
      </w:r>
      <w:r w:rsidRPr="005363DF">
        <w:rPr>
          <w:rFonts w:ascii="Times New Roman" w:hAnsi="Times New Roman" w:cs="Times New Roman"/>
          <w:sz w:val="24"/>
          <w:szCs w:val="24"/>
        </w:rPr>
        <w:t>–</w:t>
      </w:r>
      <w:r w:rsidRPr="005363DF">
        <w:rPr>
          <w:rFonts w:ascii="Times New Roman" w:hAnsi="Times New Roman" w:cs="Times New Roman" w:hint="eastAsia"/>
          <w:sz w:val="24"/>
          <w:szCs w:val="24"/>
        </w:rPr>
        <w:t>20</w:t>
      </w:r>
      <w:r w:rsidR="000F3B7A" w:rsidRPr="005363DF">
        <w:rPr>
          <w:rFonts w:ascii="Times New Roman" w:hAnsi="Times New Roman" w:cs="Times New Roman" w:hint="eastAsia"/>
          <w:sz w:val="24"/>
          <w:szCs w:val="24"/>
        </w:rPr>
        <w:t>19</w:t>
      </w:r>
      <w:r w:rsidRPr="005363DF">
        <w:rPr>
          <w:rFonts w:ascii="Times New Roman" w:hAnsi="Times New Roman" w:cs="Times New Roman" w:hint="eastAsia"/>
          <w:sz w:val="24"/>
          <w:szCs w:val="24"/>
        </w:rPr>
        <w:t>.</w:t>
      </w:r>
    </w:p>
    <w:p w14:paraId="70A12FC0" w14:textId="77777777" w:rsidR="00157164" w:rsidRPr="005363DF" w:rsidRDefault="00157164" w:rsidP="00105B14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7E4BF155" w14:textId="77777777" w:rsidR="00FC00C8" w:rsidRPr="005363DF" w:rsidRDefault="00FC00C8" w:rsidP="00105B14">
      <w:pPr>
        <w:spacing w:line="280" w:lineRule="exact"/>
        <w:rPr>
          <w:rFonts w:ascii="Times New Roman" w:hAnsi="Times New Roman" w:cs="Times New Roman"/>
          <w:sz w:val="24"/>
          <w:szCs w:val="24"/>
        </w:rPr>
        <w:sectPr w:rsidR="00FC00C8" w:rsidRPr="005363DF" w:rsidSect="004C22E7">
          <w:pgSz w:w="11907" w:h="16840" w:code="9"/>
          <w:pgMar w:top="1985" w:right="1701" w:bottom="1701" w:left="1701" w:header="851" w:footer="992" w:gutter="0"/>
          <w:cols w:space="425"/>
          <w:docGrid w:linePitch="360"/>
        </w:sectPr>
      </w:pPr>
    </w:p>
    <w:p w14:paraId="59254B43" w14:textId="390B1020" w:rsidR="00FC00C8" w:rsidRPr="005363DF" w:rsidRDefault="00734114" w:rsidP="00FC00C8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DB0A173" wp14:editId="1A01B849">
            <wp:extent cx="5400675" cy="3705225"/>
            <wp:effectExtent l="0" t="0" r="9525" b="9525"/>
            <wp:docPr id="42989742" name="図 1" descr="グラフ, 棒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89742" name="図 1" descr="グラフ, 棒グラフ&#10;&#10;自動的に生成された説明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97C177" w14:textId="638C3DC3" w:rsidR="00FC00C8" w:rsidRPr="005363DF" w:rsidRDefault="00FC00C8" w:rsidP="00105B14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8125F1"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5363D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363D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8575F6" w:rsidRPr="005363DF">
        <w:rPr>
          <w:rFonts w:ascii="Times New Roman" w:hAnsi="Times New Roman" w:cs="Times New Roman" w:hint="eastAsia"/>
          <w:sz w:val="24"/>
          <w:szCs w:val="24"/>
        </w:rPr>
        <w:t>V</w:t>
      </w:r>
      <w:r w:rsidR="008575F6" w:rsidRPr="005363DF">
        <w:rPr>
          <w:rFonts w:ascii="Times New Roman" w:hAnsi="Times New Roman" w:cs="Times New Roman"/>
          <w:sz w:val="24"/>
          <w:szCs w:val="24"/>
        </w:rPr>
        <w:t xml:space="preserve">ariable importance </w:t>
      </w:r>
      <w:r w:rsidR="008575F6" w:rsidRPr="005363DF">
        <w:rPr>
          <w:rFonts w:ascii="Times New Roman" w:hAnsi="Times New Roman" w:cs="Times New Roman" w:hint="eastAsia"/>
          <w:sz w:val="24"/>
          <w:szCs w:val="24"/>
        </w:rPr>
        <w:t>rank for each crop</w:t>
      </w:r>
      <w:r w:rsidR="008575F6" w:rsidRPr="005363DF">
        <w:rPr>
          <w:rFonts w:ascii="Times New Roman" w:hAnsi="Times New Roman" w:cs="Times New Roman"/>
          <w:sz w:val="24"/>
          <w:szCs w:val="24"/>
        </w:rPr>
        <w:t xml:space="preserve">. </w:t>
      </w:r>
      <w:r w:rsidR="008575F6" w:rsidRPr="005363DF">
        <w:rPr>
          <w:rFonts w:ascii="Times New Roman" w:hAnsi="Times New Roman" w:cs="Times New Roman" w:hint="eastAsia"/>
          <w:sz w:val="24"/>
          <w:szCs w:val="24"/>
        </w:rPr>
        <w:t>The bars show the a</w:t>
      </w:r>
      <w:r w:rsidR="008575F6" w:rsidRPr="005363DF">
        <w:rPr>
          <w:rFonts w:ascii="Times New Roman" w:hAnsi="Times New Roman" w:cs="Times New Roman"/>
          <w:sz w:val="24"/>
          <w:szCs w:val="24"/>
        </w:rPr>
        <w:t xml:space="preserve">verage rank calculated over the </w:t>
      </w:r>
      <w:r w:rsidR="008575F6" w:rsidRPr="005363DF">
        <w:rPr>
          <w:rFonts w:ascii="Times New Roman" w:hAnsi="Times New Roman" w:cs="Times New Roman" w:hint="eastAsia"/>
          <w:sz w:val="24"/>
          <w:szCs w:val="24"/>
        </w:rPr>
        <w:t xml:space="preserve">methods </w:t>
      </w:r>
      <w:r w:rsidR="008575F6" w:rsidRPr="005363DF">
        <w:rPr>
          <w:rFonts w:ascii="Times New Roman" w:hAnsi="Times New Roman" w:cs="Times New Roman"/>
          <w:sz w:val="24"/>
          <w:szCs w:val="24"/>
        </w:rPr>
        <w:t>(</w:t>
      </w:r>
      <w:r w:rsidR="008575F6" w:rsidRPr="005363DF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8575F6" w:rsidRPr="005363DF">
        <w:rPr>
          <w:rFonts w:ascii="Times New Roman" w:hAnsi="Times New Roman" w:cs="Times New Roman"/>
          <w:sz w:val="24"/>
          <w:szCs w:val="24"/>
        </w:rPr>
        <w:t xml:space="preserve">permutation and node purity). </w:t>
      </w:r>
      <w:r w:rsidR="00E71AFE" w:rsidRPr="005363DF">
        <w:rPr>
          <w:rFonts w:ascii="Times New Roman" w:hAnsi="Times New Roman" w:cs="Times New Roman" w:hint="eastAsia"/>
          <w:sz w:val="24"/>
          <w:szCs w:val="24"/>
        </w:rPr>
        <w:t>T</w:t>
      </w:r>
      <w:r w:rsidR="00E71AFE" w:rsidRPr="005363DF">
        <w:rPr>
          <w:rFonts w:ascii="Times New Roman" w:hAnsi="Times New Roman" w:cs="Times New Roman"/>
          <w:sz w:val="24"/>
          <w:szCs w:val="24"/>
        </w:rPr>
        <w:t xml:space="preserve">he </w:t>
      </w:r>
      <w:r w:rsidR="00734114" w:rsidRPr="005363DF">
        <w:rPr>
          <w:rFonts w:ascii="Times New Roman" w:hAnsi="Times New Roman" w:cs="Times New Roman" w:hint="eastAsia"/>
          <w:sz w:val="24"/>
          <w:szCs w:val="24"/>
        </w:rPr>
        <w:t xml:space="preserve">closer </w:t>
      </w:r>
      <w:r w:rsidR="00E71AFE" w:rsidRPr="005363DF">
        <w:rPr>
          <w:rFonts w:ascii="Times New Roman" w:hAnsi="Times New Roman" w:cs="Times New Roman"/>
          <w:sz w:val="24"/>
          <w:szCs w:val="24"/>
        </w:rPr>
        <w:t>the rank</w:t>
      </w:r>
      <w:r w:rsidR="00734114" w:rsidRPr="005363DF">
        <w:rPr>
          <w:rFonts w:ascii="Times New Roman" w:hAnsi="Times New Roman" w:cs="Times New Roman" w:hint="eastAsia"/>
          <w:sz w:val="24"/>
          <w:szCs w:val="24"/>
        </w:rPr>
        <w:t xml:space="preserve"> is to one</w:t>
      </w:r>
      <w:r w:rsidR="00E71AFE" w:rsidRPr="005363DF">
        <w:rPr>
          <w:rFonts w:ascii="Times New Roman" w:hAnsi="Times New Roman" w:cs="Times New Roman"/>
          <w:sz w:val="24"/>
          <w:szCs w:val="24"/>
        </w:rPr>
        <w:t xml:space="preserve">, the </w:t>
      </w:r>
      <w:r w:rsidR="00734114" w:rsidRPr="005363DF">
        <w:rPr>
          <w:rFonts w:ascii="Times New Roman" w:hAnsi="Times New Roman" w:cs="Times New Roman" w:hint="eastAsia"/>
          <w:sz w:val="24"/>
          <w:szCs w:val="24"/>
        </w:rPr>
        <w:t xml:space="preserve">more </w:t>
      </w:r>
      <w:r w:rsidR="00E71AFE" w:rsidRPr="005363DF">
        <w:rPr>
          <w:rFonts w:ascii="Times New Roman" w:hAnsi="Times New Roman" w:cs="Times New Roman"/>
          <w:sz w:val="24"/>
          <w:szCs w:val="24"/>
        </w:rPr>
        <w:t>importan</w:t>
      </w:r>
      <w:r w:rsidR="00734114" w:rsidRPr="005363DF">
        <w:rPr>
          <w:rFonts w:ascii="Times New Roman" w:hAnsi="Times New Roman" w:cs="Times New Roman" w:hint="eastAsia"/>
          <w:sz w:val="24"/>
          <w:szCs w:val="24"/>
        </w:rPr>
        <w:t xml:space="preserve">t </w:t>
      </w:r>
      <w:r w:rsidR="00E71AFE" w:rsidRPr="005363DF">
        <w:rPr>
          <w:rFonts w:ascii="Times New Roman" w:hAnsi="Times New Roman" w:cs="Times New Roman"/>
          <w:sz w:val="24"/>
          <w:szCs w:val="24"/>
        </w:rPr>
        <w:t xml:space="preserve">the variable </w:t>
      </w:r>
      <w:r w:rsidR="00734114" w:rsidRPr="005363DF">
        <w:rPr>
          <w:rFonts w:ascii="Times New Roman" w:hAnsi="Times New Roman" w:cs="Times New Roman" w:hint="eastAsia"/>
          <w:sz w:val="24"/>
          <w:szCs w:val="24"/>
        </w:rPr>
        <w:t xml:space="preserve">is in </w:t>
      </w:r>
      <w:r w:rsidR="00E71AFE" w:rsidRPr="005363DF">
        <w:rPr>
          <w:rFonts w:ascii="Times New Roman" w:hAnsi="Times New Roman" w:cs="Times New Roman"/>
          <w:sz w:val="24"/>
          <w:szCs w:val="24"/>
        </w:rPr>
        <w:t xml:space="preserve">explaining yield </w:t>
      </w:r>
      <w:r w:rsidR="00B40C40" w:rsidRPr="005363DF">
        <w:rPr>
          <w:rFonts w:ascii="Times New Roman" w:hAnsi="Times New Roman" w:cs="Times New Roman" w:hint="eastAsia"/>
          <w:sz w:val="24"/>
          <w:szCs w:val="24"/>
        </w:rPr>
        <w:t>anomaly</w:t>
      </w:r>
      <w:r w:rsidR="00E71AFE" w:rsidRPr="005363DF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8575F6" w:rsidRPr="005363DF">
        <w:rPr>
          <w:rFonts w:ascii="Times New Roman" w:hAnsi="Times New Roman" w:cs="Times New Roman" w:hint="eastAsia"/>
          <w:sz w:val="24"/>
          <w:szCs w:val="24"/>
        </w:rPr>
        <w:t xml:space="preserve">The thin lines indicate the standard deviation of the rank between the methods. </w:t>
      </w:r>
    </w:p>
    <w:p w14:paraId="74E9D396" w14:textId="77777777" w:rsidR="00FC00C8" w:rsidRPr="005363DF" w:rsidRDefault="00FC00C8" w:rsidP="00105B14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7452145A" w14:textId="77777777" w:rsidR="00D302C2" w:rsidRPr="005363DF" w:rsidRDefault="00D302C2" w:rsidP="00105B14">
      <w:pPr>
        <w:spacing w:line="280" w:lineRule="exact"/>
        <w:rPr>
          <w:rFonts w:ascii="Times New Roman" w:hAnsi="Times New Roman" w:cs="Times New Roman"/>
          <w:sz w:val="24"/>
          <w:szCs w:val="24"/>
        </w:rPr>
        <w:sectPr w:rsidR="00D302C2" w:rsidRPr="005363DF" w:rsidSect="004C22E7">
          <w:pgSz w:w="11907" w:h="16840" w:code="9"/>
          <w:pgMar w:top="1985" w:right="1701" w:bottom="1701" w:left="1701" w:header="851" w:footer="992" w:gutter="0"/>
          <w:cols w:space="425"/>
          <w:docGrid w:linePitch="360"/>
        </w:sectPr>
      </w:pPr>
    </w:p>
    <w:p w14:paraId="4AEE7370" w14:textId="77777777" w:rsidR="00D302C2" w:rsidRPr="005363DF" w:rsidRDefault="00D302C2" w:rsidP="00D302C2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99FBFBE" wp14:editId="23449B2C">
            <wp:extent cx="5400039" cy="4359356"/>
            <wp:effectExtent l="0" t="0" r="0" b="3175"/>
            <wp:docPr id="29" name="図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図 2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39" cy="4359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216468" w14:textId="162A4D11" w:rsidR="00D302C2" w:rsidRPr="005363DF" w:rsidRDefault="00D302C2" w:rsidP="00D302C2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8125F1"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363DF">
        <w:rPr>
          <w:rFonts w:ascii="Times New Roman" w:hAnsi="Times New Roman" w:cs="Times New Roman"/>
          <w:sz w:val="24"/>
          <w:szCs w:val="24"/>
        </w:rPr>
        <w:t xml:space="preserve">Climate 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effect on the </w:t>
      </w:r>
      <w:r w:rsidRPr="005363DF">
        <w:rPr>
          <w:rFonts w:ascii="Times New Roman" w:hAnsi="Times New Roman" w:cs="Times New Roman"/>
          <w:sz w:val="24"/>
          <w:szCs w:val="24"/>
        </w:rPr>
        <w:t>changes in yield anomaly SD.</w:t>
      </w:r>
    </w:p>
    <w:p w14:paraId="637C11FC" w14:textId="77777777" w:rsidR="00D302C2" w:rsidRPr="005363DF" w:rsidRDefault="00D302C2" w:rsidP="00105B14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22AE7493" w14:textId="77777777" w:rsidR="00B60128" w:rsidRPr="005363DF" w:rsidRDefault="00B60128" w:rsidP="000A354D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  <w:sectPr w:rsidR="00B60128" w:rsidRPr="005363DF" w:rsidSect="004C22E7">
          <w:pgSz w:w="11907" w:h="16840" w:code="9"/>
          <w:pgMar w:top="1985" w:right="1701" w:bottom="1701" w:left="1701" w:header="851" w:footer="992" w:gutter="0"/>
          <w:cols w:space="425"/>
          <w:docGrid w:linePitch="360"/>
        </w:sectPr>
      </w:pPr>
    </w:p>
    <w:p w14:paraId="109CDDAE" w14:textId="77777777" w:rsidR="000A354D" w:rsidRPr="005363DF" w:rsidRDefault="000A354D" w:rsidP="000A354D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3515C60" wp14:editId="4A25B2AE">
            <wp:extent cx="5289643" cy="4270235"/>
            <wp:effectExtent l="0" t="0" r="6350" b="0"/>
            <wp:docPr id="30" name="図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図 30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9643" cy="4270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11395" w14:textId="6FDB35E0" w:rsidR="000A354D" w:rsidRPr="005363DF" w:rsidRDefault="000A354D" w:rsidP="000A354D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8125F1"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8A1FB6" w:rsidRPr="005363DF">
        <w:rPr>
          <w:rFonts w:ascii="Times New Roman" w:hAnsi="Times New Roman" w:cs="Times New Roman" w:hint="eastAsia"/>
          <w:sz w:val="24"/>
          <w:szCs w:val="24"/>
        </w:rPr>
        <w:t xml:space="preserve">R&amp;D effect on the </w:t>
      </w:r>
      <w:r w:rsidRPr="005363DF">
        <w:rPr>
          <w:rFonts w:ascii="Times New Roman" w:hAnsi="Times New Roman" w:cs="Times New Roman"/>
          <w:sz w:val="24"/>
          <w:szCs w:val="24"/>
        </w:rPr>
        <w:t>changes in the yield anomaly SD.</w:t>
      </w:r>
    </w:p>
    <w:p w14:paraId="3B72FFC3" w14:textId="77777777" w:rsidR="001D23DC" w:rsidRPr="005363DF" w:rsidRDefault="001D23DC" w:rsidP="00FE6E45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3D9F54BA" w14:textId="77777777" w:rsidR="00B40C40" w:rsidRPr="005363DF" w:rsidRDefault="00B40C40" w:rsidP="00FE6E45">
      <w:pPr>
        <w:spacing w:line="280" w:lineRule="exact"/>
        <w:rPr>
          <w:rFonts w:ascii="Times New Roman" w:hAnsi="Times New Roman" w:cs="Times New Roman"/>
          <w:sz w:val="24"/>
          <w:szCs w:val="24"/>
        </w:rPr>
        <w:sectPr w:rsidR="00B40C40" w:rsidRPr="005363DF" w:rsidSect="004C22E7">
          <w:pgSz w:w="11907" w:h="16840" w:code="9"/>
          <w:pgMar w:top="1985" w:right="1701" w:bottom="1701" w:left="1701" w:header="851" w:footer="992" w:gutter="0"/>
          <w:cols w:space="425"/>
          <w:docGrid w:linePitch="360"/>
        </w:sectPr>
      </w:pPr>
    </w:p>
    <w:p w14:paraId="27945E58" w14:textId="77777777" w:rsidR="00B40C40" w:rsidRPr="005363DF" w:rsidRDefault="00B40C40" w:rsidP="00B40C40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D20694D" wp14:editId="56CE79DB">
            <wp:extent cx="3282703" cy="6227077"/>
            <wp:effectExtent l="0" t="0" r="0" b="2540"/>
            <wp:docPr id="518978851" name="図 2" descr="背景パターン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054385" name="図 2" descr="背景パターン が含まれている画像&#10;&#10;自動的に生成された説明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2703" cy="6227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71699" w14:textId="13DBECD3" w:rsidR="00B40C40" w:rsidRPr="005363DF" w:rsidRDefault="00B40C40" w:rsidP="00B40C40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S9</w:t>
      </w:r>
      <w:r w:rsidRPr="005363D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 Sensitivity of </w:t>
      </w:r>
      <w:r w:rsidRPr="005363DF">
        <w:rPr>
          <w:rFonts w:ascii="Times New Roman" w:hAnsi="Times New Roman" w:cs="Times New Roman"/>
          <w:sz w:val="24"/>
          <w:szCs w:val="24"/>
        </w:rPr>
        <w:t xml:space="preserve">variable importance 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ranking to </w:t>
      </w:r>
      <w:r w:rsidRPr="005363DF">
        <w:rPr>
          <w:rFonts w:ascii="Times New Roman" w:hAnsi="Times New Roman" w:cs="Times New Roman"/>
          <w:sz w:val="24"/>
          <w:szCs w:val="24"/>
        </w:rPr>
        <w:t>different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 R&amp;D assumptions</w:t>
      </w:r>
      <w:r w:rsidRPr="005363DF">
        <w:rPr>
          <w:rFonts w:ascii="Times New Roman" w:hAnsi="Times New Roman" w:cs="Times New Roman"/>
          <w:sz w:val="24"/>
          <w:szCs w:val="24"/>
        </w:rPr>
        <w:t>.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 The assumptions used in the R&amp;D variable calculation include </w:t>
      </w:r>
      <w:r w:rsidRPr="005363DF">
        <w:rPr>
          <w:rFonts w:ascii="Times New Roman" w:hAnsi="Times New Roman" w:cs="Times New Roman"/>
          <w:sz w:val="24"/>
          <w:szCs w:val="24"/>
        </w:rPr>
        <w:t xml:space="preserve">whether the R&amp;D expenditure </w:t>
      </w:r>
      <w:r w:rsidRPr="005363DF">
        <w:rPr>
          <w:rFonts w:ascii="Times New Roman" w:hAnsi="Times New Roman" w:cs="Times New Roman" w:hint="eastAsia"/>
          <w:sz w:val="24"/>
          <w:szCs w:val="24"/>
        </w:rPr>
        <w:t>i</w:t>
      </w:r>
      <w:r w:rsidRPr="005363DF">
        <w:rPr>
          <w:rFonts w:ascii="Times New Roman" w:hAnsi="Times New Roman" w:cs="Times New Roman"/>
          <w:sz w:val="24"/>
          <w:szCs w:val="24"/>
        </w:rPr>
        <w:t xml:space="preserve">s for agriculture 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(c0) </w:t>
      </w:r>
      <w:r w:rsidRPr="005363DF">
        <w:rPr>
          <w:rFonts w:ascii="Times New Roman" w:hAnsi="Times New Roman" w:cs="Times New Roman"/>
          <w:sz w:val="24"/>
          <w:szCs w:val="24"/>
        </w:rPr>
        <w:t>or for the four crops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 (c1)</w:t>
      </w:r>
      <w:r w:rsidRPr="005363DF">
        <w:rPr>
          <w:rFonts w:ascii="Times New Roman" w:hAnsi="Times New Roman" w:cs="Times New Roman"/>
          <w:sz w:val="24"/>
          <w:szCs w:val="24"/>
        </w:rPr>
        <w:t xml:space="preserve">, whether the time lag between research and adoption </w:t>
      </w:r>
      <w:r w:rsidRPr="005363DF">
        <w:rPr>
          <w:rFonts w:ascii="Times New Roman" w:hAnsi="Times New Roman" w:cs="Times New Roman" w:hint="eastAsia"/>
          <w:sz w:val="24"/>
          <w:szCs w:val="24"/>
        </w:rPr>
        <w:t>of technologies by producers i</w:t>
      </w:r>
      <w:r w:rsidRPr="005363DF">
        <w:rPr>
          <w:rFonts w:ascii="Times New Roman" w:hAnsi="Times New Roman" w:cs="Times New Roman"/>
          <w:sz w:val="24"/>
          <w:szCs w:val="24"/>
        </w:rPr>
        <w:t>s relatively shorter (</w:t>
      </w:r>
      <w:r w:rsidRPr="005363DF">
        <w:rPr>
          <w:rFonts w:ascii="Times New Roman" w:hAnsi="Times New Roman" w:cs="Times New Roman" w:hint="eastAsia"/>
          <w:sz w:val="24"/>
          <w:szCs w:val="24"/>
        </w:rPr>
        <w:t>r</w:t>
      </w:r>
      <w:r w:rsidRPr="005363DF">
        <w:rPr>
          <w:rFonts w:ascii="Times New Roman" w:hAnsi="Times New Roman" w:cs="Times New Roman"/>
          <w:sz w:val="24"/>
          <w:szCs w:val="24"/>
        </w:rPr>
        <w:t>6) or longer (</w:t>
      </w:r>
      <w:r w:rsidRPr="005363DF">
        <w:rPr>
          <w:rFonts w:ascii="Times New Roman" w:hAnsi="Times New Roman" w:cs="Times New Roman" w:hint="eastAsia"/>
          <w:sz w:val="24"/>
          <w:szCs w:val="24"/>
        </w:rPr>
        <w:t>r</w:t>
      </w:r>
      <w:r w:rsidRPr="005363DF">
        <w:rPr>
          <w:rFonts w:ascii="Times New Roman" w:hAnsi="Times New Roman" w:cs="Times New Roman"/>
          <w:sz w:val="24"/>
          <w:szCs w:val="24"/>
        </w:rPr>
        <w:t xml:space="preserve">12), and whether 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5363DF">
        <w:rPr>
          <w:rFonts w:ascii="Times New Roman" w:hAnsi="Times New Roman" w:cs="Times New Roman"/>
          <w:sz w:val="24"/>
          <w:szCs w:val="24"/>
        </w:rPr>
        <w:t xml:space="preserve">technology obsolescence </w:t>
      </w:r>
      <w:r w:rsidRPr="005363DF">
        <w:rPr>
          <w:rFonts w:ascii="Times New Roman" w:hAnsi="Times New Roman" w:cs="Times New Roman" w:hint="eastAsia"/>
          <w:sz w:val="24"/>
          <w:szCs w:val="24"/>
        </w:rPr>
        <w:t>i</w:t>
      </w:r>
      <w:r w:rsidRPr="005363DF">
        <w:rPr>
          <w:rFonts w:ascii="Times New Roman" w:hAnsi="Times New Roman" w:cs="Times New Roman"/>
          <w:sz w:val="24"/>
          <w:szCs w:val="24"/>
        </w:rPr>
        <w:t>s relatively slower (</w:t>
      </w:r>
      <w:r w:rsidRPr="005363DF">
        <w:rPr>
          <w:rFonts w:ascii="Times New Roman" w:hAnsi="Times New Roman" w:cs="Times New Roman" w:hint="eastAsia"/>
          <w:sz w:val="24"/>
          <w:szCs w:val="24"/>
        </w:rPr>
        <w:t>o</w:t>
      </w:r>
      <w:r w:rsidRPr="005363DF">
        <w:rPr>
          <w:rFonts w:ascii="Times New Roman" w:hAnsi="Times New Roman" w:cs="Times New Roman"/>
          <w:sz w:val="24"/>
          <w:szCs w:val="24"/>
        </w:rPr>
        <w:t>1) or faster (</w:t>
      </w:r>
      <w:r w:rsidRPr="005363DF">
        <w:rPr>
          <w:rFonts w:ascii="Times New Roman" w:hAnsi="Times New Roman" w:cs="Times New Roman" w:hint="eastAsia"/>
          <w:sz w:val="24"/>
          <w:szCs w:val="24"/>
        </w:rPr>
        <w:t>o</w:t>
      </w:r>
      <w:r w:rsidRPr="005363DF">
        <w:rPr>
          <w:rFonts w:ascii="Times New Roman" w:hAnsi="Times New Roman" w:cs="Times New Roman"/>
          <w:sz w:val="24"/>
          <w:szCs w:val="24"/>
        </w:rPr>
        <w:t>2)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. The results from the first experiment (Ex. 1), denoted </w:t>
      </w:r>
      <w:r w:rsidRPr="005363DF">
        <w:rPr>
          <w:rFonts w:ascii="Times New Roman" w:hAnsi="Times New Roman" w:cs="Times New Roman"/>
          <w:sz w:val="24"/>
          <w:szCs w:val="24"/>
        </w:rPr>
        <w:t>“</w:t>
      </w:r>
      <w:r w:rsidRPr="005363DF">
        <w:rPr>
          <w:rFonts w:ascii="Times New Roman" w:hAnsi="Times New Roman" w:cs="Times New Roman" w:hint="eastAsia"/>
          <w:sz w:val="24"/>
          <w:szCs w:val="24"/>
        </w:rPr>
        <w:t>r0r6o1</w:t>
      </w:r>
      <w:r w:rsidRPr="005363DF">
        <w:rPr>
          <w:rFonts w:ascii="Times New Roman" w:hAnsi="Times New Roman" w:cs="Times New Roman"/>
          <w:sz w:val="24"/>
          <w:szCs w:val="24"/>
        </w:rPr>
        <w:t>”</w:t>
      </w:r>
      <w:r w:rsidRPr="005363DF">
        <w:rPr>
          <w:rFonts w:ascii="Times New Roman" w:hAnsi="Times New Roman" w:cs="Times New Roman" w:hint="eastAsia"/>
          <w:sz w:val="24"/>
          <w:szCs w:val="24"/>
        </w:rPr>
        <w:t>, are presented in Fig. 5 and fig. S6.</w:t>
      </w:r>
    </w:p>
    <w:p w14:paraId="4F479F99" w14:textId="77777777" w:rsidR="00B40C40" w:rsidRPr="005363DF" w:rsidRDefault="00B40C40" w:rsidP="00FE6E45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2B00521A" w14:textId="77777777" w:rsidR="00F726E9" w:rsidRPr="005363DF" w:rsidRDefault="00F726E9" w:rsidP="00FE6E45">
      <w:pPr>
        <w:spacing w:line="280" w:lineRule="exact"/>
        <w:rPr>
          <w:rFonts w:ascii="Times New Roman" w:hAnsi="Times New Roman" w:cs="Times New Roman"/>
          <w:sz w:val="24"/>
          <w:szCs w:val="24"/>
        </w:rPr>
        <w:sectPr w:rsidR="00F726E9" w:rsidRPr="005363DF" w:rsidSect="004C22E7">
          <w:pgSz w:w="11907" w:h="16840" w:code="9"/>
          <w:pgMar w:top="1985" w:right="1701" w:bottom="1701" w:left="1701" w:header="851" w:footer="992" w:gutter="0"/>
          <w:cols w:space="425"/>
          <w:docGrid w:linePitch="360"/>
        </w:sectPr>
      </w:pPr>
    </w:p>
    <w:p w14:paraId="2C7BF1D3" w14:textId="77777777" w:rsidR="00F726E9" w:rsidRPr="005363DF" w:rsidRDefault="00F726E9" w:rsidP="00F726E9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1462517" wp14:editId="43CAD15B">
            <wp:extent cx="5400675" cy="6084570"/>
            <wp:effectExtent l="0" t="0" r="9525" b="0"/>
            <wp:docPr id="862127435" name="図 1" descr="グラフ, Excel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7331634" name="図 1" descr="グラフ, Excel&#10;&#10;自動的に生成された説明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6084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9A08F" w14:textId="2F09A0DC" w:rsidR="00F726E9" w:rsidRPr="005363DF" w:rsidRDefault="00F726E9" w:rsidP="00F726E9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B40C40"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10</w:t>
      </w: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Sensitivity of the estimated area shares to five different </w:t>
      </w:r>
      <w:r w:rsidR="008B480E" w:rsidRPr="005363DF">
        <w:rPr>
          <w:rFonts w:ascii="Times New Roman" w:hAnsi="Times New Roman" w:cs="Times New Roman" w:hint="eastAsia"/>
          <w:sz w:val="24"/>
          <w:szCs w:val="24"/>
        </w:rPr>
        <w:t xml:space="preserve">R&amp;D 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assumptions. (A) Area share </w:t>
      </w:r>
      <w:r w:rsidRPr="005363DF">
        <w:rPr>
          <w:rFonts w:ascii="Times New Roman" w:hAnsi="Times New Roman" w:cs="Times New Roman"/>
          <w:sz w:val="24"/>
          <w:szCs w:val="24"/>
        </w:rPr>
        <w:t xml:space="preserve">for the 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climate effect </w:t>
      </w:r>
      <w:r w:rsidRPr="005363DF">
        <w:rPr>
          <w:rFonts w:ascii="Times New Roman" w:hAnsi="Times New Roman" w:cs="Times New Roman"/>
          <w:sz w:val="24"/>
          <w:szCs w:val="24"/>
        </w:rPr>
        <w:t>categories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. (B) Area share </w:t>
      </w:r>
      <w:r w:rsidRPr="005363DF">
        <w:rPr>
          <w:rFonts w:ascii="Times New Roman" w:hAnsi="Times New Roman" w:cs="Times New Roman"/>
          <w:sz w:val="24"/>
          <w:szCs w:val="24"/>
        </w:rPr>
        <w:t xml:space="preserve">for the 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R&amp;D effect </w:t>
      </w:r>
      <w:r w:rsidRPr="005363DF">
        <w:rPr>
          <w:rFonts w:ascii="Times New Roman" w:hAnsi="Times New Roman" w:cs="Times New Roman"/>
          <w:sz w:val="24"/>
          <w:szCs w:val="24"/>
        </w:rPr>
        <w:t>categories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. (C) </w:t>
      </w:r>
      <w:r w:rsidRPr="005363DF">
        <w:rPr>
          <w:rFonts w:ascii="Times New Roman" w:hAnsi="Times New Roman" w:cs="Times New Roman"/>
          <w:sz w:val="24"/>
          <w:szCs w:val="24"/>
        </w:rPr>
        <w:t xml:space="preserve">Area share for the 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R&amp;D effect </w:t>
      </w:r>
      <w:r w:rsidRPr="005363DF">
        <w:rPr>
          <w:rFonts w:ascii="Times New Roman" w:hAnsi="Times New Roman" w:cs="Times New Roman"/>
          <w:sz w:val="24"/>
          <w:szCs w:val="24"/>
        </w:rPr>
        <w:t>categories estimated from year to year.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 A, B and C is comparable to Fig. 7 D, E and F, respectively. The assumptions used in the R&amp;D variable </w:t>
      </w:r>
      <w:r w:rsidR="008B480E" w:rsidRPr="005363DF">
        <w:rPr>
          <w:rFonts w:ascii="Times New Roman" w:hAnsi="Times New Roman" w:cs="Times New Roman" w:hint="eastAsia"/>
          <w:sz w:val="24"/>
          <w:szCs w:val="24"/>
        </w:rPr>
        <w:t xml:space="preserve">calculation 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include </w:t>
      </w:r>
      <w:r w:rsidRPr="005363DF">
        <w:rPr>
          <w:rFonts w:ascii="Times New Roman" w:hAnsi="Times New Roman" w:cs="Times New Roman"/>
          <w:sz w:val="24"/>
          <w:szCs w:val="24"/>
        </w:rPr>
        <w:t xml:space="preserve">whether the R&amp;D expenditure </w:t>
      </w:r>
      <w:r w:rsidRPr="005363DF">
        <w:rPr>
          <w:rFonts w:ascii="Times New Roman" w:hAnsi="Times New Roman" w:cs="Times New Roman" w:hint="eastAsia"/>
          <w:sz w:val="24"/>
          <w:szCs w:val="24"/>
        </w:rPr>
        <w:t>i</w:t>
      </w:r>
      <w:r w:rsidRPr="005363DF">
        <w:rPr>
          <w:rFonts w:ascii="Times New Roman" w:hAnsi="Times New Roman" w:cs="Times New Roman"/>
          <w:sz w:val="24"/>
          <w:szCs w:val="24"/>
        </w:rPr>
        <w:t xml:space="preserve">s for agriculture 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(c0) </w:t>
      </w:r>
      <w:r w:rsidRPr="005363DF">
        <w:rPr>
          <w:rFonts w:ascii="Times New Roman" w:hAnsi="Times New Roman" w:cs="Times New Roman"/>
          <w:sz w:val="24"/>
          <w:szCs w:val="24"/>
        </w:rPr>
        <w:t>or for the four crops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 (c1)</w:t>
      </w:r>
      <w:r w:rsidRPr="005363DF">
        <w:rPr>
          <w:rFonts w:ascii="Times New Roman" w:hAnsi="Times New Roman" w:cs="Times New Roman"/>
          <w:sz w:val="24"/>
          <w:szCs w:val="24"/>
        </w:rPr>
        <w:t xml:space="preserve">, whether the time lag between research and adoption </w:t>
      </w:r>
      <w:r w:rsidR="008B480E" w:rsidRPr="005363DF">
        <w:rPr>
          <w:rFonts w:ascii="Times New Roman" w:hAnsi="Times New Roman" w:cs="Times New Roman" w:hint="eastAsia"/>
          <w:sz w:val="24"/>
          <w:szCs w:val="24"/>
        </w:rPr>
        <w:t xml:space="preserve">of technologies by </w:t>
      </w:r>
      <w:r w:rsidR="008B480E" w:rsidRPr="005363DF">
        <w:rPr>
          <w:rFonts w:ascii="Times New Roman" w:hAnsi="Times New Roman" w:cs="Times New Roman"/>
          <w:sz w:val="24"/>
          <w:szCs w:val="24"/>
        </w:rPr>
        <w:t xml:space="preserve">producers </w:t>
      </w:r>
      <w:r w:rsidR="008B480E" w:rsidRPr="005363DF">
        <w:rPr>
          <w:rFonts w:ascii="Times New Roman" w:hAnsi="Times New Roman" w:cs="Times New Roman" w:hint="eastAsia"/>
          <w:sz w:val="24"/>
          <w:szCs w:val="24"/>
        </w:rPr>
        <w:t>i</w:t>
      </w:r>
      <w:r w:rsidRPr="005363DF">
        <w:rPr>
          <w:rFonts w:ascii="Times New Roman" w:hAnsi="Times New Roman" w:cs="Times New Roman"/>
          <w:sz w:val="24"/>
          <w:szCs w:val="24"/>
        </w:rPr>
        <w:t>s relatively shorter (</w:t>
      </w:r>
      <w:r w:rsidRPr="005363DF">
        <w:rPr>
          <w:rFonts w:ascii="Times New Roman" w:hAnsi="Times New Roman" w:cs="Times New Roman" w:hint="eastAsia"/>
          <w:sz w:val="24"/>
          <w:szCs w:val="24"/>
        </w:rPr>
        <w:t>r</w:t>
      </w:r>
      <w:r w:rsidRPr="005363DF">
        <w:rPr>
          <w:rFonts w:ascii="Times New Roman" w:hAnsi="Times New Roman" w:cs="Times New Roman"/>
          <w:sz w:val="24"/>
          <w:szCs w:val="24"/>
        </w:rPr>
        <w:t>6) or longer (</w:t>
      </w:r>
      <w:r w:rsidRPr="005363DF">
        <w:rPr>
          <w:rFonts w:ascii="Times New Roman" w:hAnsi="Times New Roman" w:cs="Times New Roman" w:hint="eastAsia"/>
          <w:sz w:val="24"/>
          <w:szCs w:val="24"/>
        </w:rPr>
        <w:t>r</w:t>
      </w:r>
      <w:r w:rsidRPr="005363DF">
        <w:rPr>
          <w:rFonts w:ascii="Times New Roman" w:hAnsi="Times New Roman" w:cs="Times New Roman"/>
          <w:sz w:val="24"/>
          <w:szCs w:val="24"/>
        </w:rPr>
        <w:t xml:space="preserve">12), and whether </w:t>
      </w:r>
      <w:r w:rsidR="00C77516" w:rsidRPr="005363DF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5363DF">
        <w:rPr>
          <w:rFonts w:ascii="Times New Roman" w:hAnsi="Times New Roman" w:cs="Times New Roman"/>
          <w:sz w:val="24"/>
          <w:szCs w:val="24"/>
        </w:rPr>
        <w:t xml:space="preserve">technology obsolescence </w:t>
      </w:r>
      <w:r w:rsidR="00C77516" w:rsidRPr="005363DF">
        <w:rPr>
          <w:rFonts w:ascii="Times New Roman" w:hAnsi="Times New Roman" w:cs="Times New Roman" w:hint="eastAsia"/>
          <w:sz w:val="24"/>
          <w:szCs w:val="24"/>
        </w:rPr>
        <w:t>i</w:t>
      </w:r>
      <w:r w:rsidRPr="005363DF">
        <w:rPr>
          <w:rFonts w:ascii="Times New Roman" w:hAnsi="Times New Roman" w:cs="Times New Roman"/>
          <w:sz w:val="24"/>
          <w:szCs w:val="24"/>
        </w:rPr>
        <w:t>s relatively slower (</w:t>
      </w:r>
      <w:r w:rsidRPr="005363DF">
        <w:rPr>
          <w:rFonts w:ascii="Times New Roman" w:hAnsi="Times New Roman" w:cs="Times New Roman" w:hint="eastAsia"/>
          <w:sz w:val="24"/>
          <w:szCs w:val="24"/>
        </w:rPr>
        <w:t>o</w:t>
      </w:r>
      <w:r w:rsidRPr="005363DF">
        <w:rPr>
          <w:rFonts w:ascii="Times New Roman" w:hAnsi="Times New Roman" w:cs="Times New Roman"/>
          <w:sz w:val="24"/>
          <w:szCs w:val="24"/>
        </w:rPr>
        <w:t>1) or faster (</w:t>
      </w:r>
      <w:r w:rsidRPr="005363DF">
        <w:rPr>
          <w:rFonts w:ascii="Times New Roman" w:hAnsi="Times New Roman" w:cs="Times New Roman" w:hint="eastAsia"/>
          <w:sz w:val="24"/>
          <w:szCs w:val="24"/>
        </w:rPr>
        <w:t>o</w:t>
      </w:r>
      <w:r w:rsidRPr="005363DF">
        <w:rPr>
          <w:rFonts w:ascii="Times New Roman" w:hAnsi="Times New Roman" w:cs="Times New Roman"/>
          <w:sz w:val="24"/>
          <w:szCs w:val="24"/>
        </w:rPr>
        <w:t>2)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. The first experiment (Ex. 1), </w:t>
      </w:r>
      <w:r w:rsidR="00C77516" w:rsidRPr="005363DF">
        <w:rPr>
          <w:rFonts w:ascii="Times New Roman" w:hAnsi="Times New Roman" w:cs="Times New Roman" w:hint="eastAsia"/>
          <w:sz w:val="24"/>
          <w:szCs w:val="24"/>
        </w:rPr>
        <w:t xml:space="preserve">denoted </w:t>
      </w:r>
      <w:r w:rsidRPr="005363DF">
        <w:rPr>
          <w:rFonts w:ascii="Times New Roman" w:hAnsi="Times New Roman" w:cs="Times New Roman"/>
          <w:sz w:val="24"/>
          <w:szCs w:val="24"/>
        </w:rPr>
        <w:t>“</w:t>
      </w:r>
      <w:r w:rsidRPr="005363DF">
        <w:rPr>
          <w:rFonts w:ascii="Times New Roman" w:hAnsi="Times New Roman" w:cs="Times New Roman" w:hint="eastAsia"/>
          <w:sz w:val="24"/>
          <w:szCs w:val="24"/>
        </w:rPr>
        <w:t>r0r6o1</w:t>
      </w:r>
      <w:r w:rsidRPr="005363DF">
        <w:rPr>
          <w:rFonts w:ascii="Times New Roman" w:hAnsi="Times New Roman" w:cs="Times New Roman"/>
          <w:sz w:val="24"/>
          <w:szCs w:val="24"/>
        </w:rPr>
        <w:t>”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, is presented in </w:t>
      </w:r>
      <w:r w:rsidR="00C77516" w:rsidRPr="005363DF">
        <w:rPr>
          <w:rFonts w:ascii="Times New Roman" w:hAnsi="Times New Roman" w:cs="Times New Roman" w:hint="eastAsia"/>
          <w:sz w:val="24"/>
          <w:szCs w:val="24"/>
        </w:rPr>
        <w:t>Fig. 7</w:t>
      </w:r>
      <w:r w:rsidRPr="005363DF">
        <w:rPr>
          <w:rFonts w:ascii="Times New Roman" w:hAnsi="Times New Roman" w:cs="Times New Roman" w:hint="eastAsia"/>
          <w:sz w:val="24"/>
          <w:szCs w:val="24"/>
        </w:rPr>
        <w:t>.</w:t>
      </w:r>
    </w:p>
    <w:p w14:paraId="676B6C78" w14:textId="77777777" w:rsidR="0027223F" w:rsidRPr="005363DF" w:rsidRDefault="0027223F" w:rsidP="0027223F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030736B" wp14:editId="0E3FE1EC">
            <wp:extent cx="5343155" cy="1383795"/>
            <wp:effectExtent l="0" t="0" r="0" b="6985"/>
            <wp:docPr id="40" name="図 40" descr="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図 20" descr="マップ&#10;&#10;自動的に生成された説明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3155" cy="138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747A8" w14:textId="7B137114" w:rsidR="0027223F" w:rsidRPr="005363DF" w:rsidRDefault="0027223F" w:rsidP="0027223F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B55DB0"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11</w:t>
      </w: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363DF">
        <w:rPr>
          <w:rFonts w:ascii="Times New Roman" w:hAnsi="Times New Roman" w:cs="Times New Roman"/>
          <w:sz w:val="24"/>
          <w:szCs w:val="24"/>
        </w:rPr>
        <w:t>The classification of world regions used in this study.</w:t>
      </w:r>
    </w:p>
    <w:p w14:paraId="1B5214F7" w14:textId="77777777" w:rsidR="0027223F" w:rsidRPr="005363DF" w:rsidRDefault="0027223F" w:rsidP="00FE6E45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0A317A13" w14:textId="77777777" w:rsidR="00E271E4" w:rsidRPr="005363DF" w:rsidRDefault="00E271E4" w:rsidP="00FE6E45">
      <w:pPr>
        <w:spacing w:line="280" w:lineRule="exact"/>
        <w:rPr>
          <w:rFonts w:ascii="Times New Roman" w:hAnsi="Times New Roman" w:cs="Times New Roman"/>
          <w:sz w:val="24"/>
          <w:szCs w:val="24"/>
        </w:rPr>
        <w:sectPr w:rsidR="00E271E4" w:rsidRPr="005363DF" w:rsidSect="004C22E7">
          <w:pgSz w:w="11907" w:h="16840" w:code="9"/>
          <w:pgMar w:top="1985" w:right="1701" w:bottom="1701" w:left="1701" w:header="851" w:footer="992" w:gutter="0"/>
          <w:cols w:space="425"/>
          <w:docGrid w:linePitch="360"/>
        </w:sectPr>
      </w:pPr>
    </w:p>
    <w:p w14:paraId="3E801250" w14:textId="33E60E58" w:rsidR="00E271E4" w:rsidRPr="005363DF" w:rsidRDefault="00264D93" w:rsidP="00E271E4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1AAF1DD" wp14:editId="21211C1A">
            <wp:extent cx="4599441" cy="4133096"/>
            <wp:effectExtent l="0" t="0" r="0" b="1270"/>
            <wp:docPr id="946583468" name="図 2" descr="グラフ, 折れ線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583468" name="図 2" descr="グラフ, 折れ線グラフ&#10;&#10;自動的に生成された説明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9441" cy="4133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60605" w14:textId="5E0A28C2" w:rsidR="00E271E4" w:rsidRPr="005363DF" w:rsidRDefault="00E271E4" w:rsidP="00E271E4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7C788E"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B55DB0"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363DF">
        <w:rPr>
          <w:rFonts w:ascii="Times New Roman" w:hAnsi="Times New Roman" w:cs="Times New Roman"/>
          <w:sz w:val="24"/>
          <w:szCs w:val="24"/>
        </w:rPr>
        <w:t xml:space="preserve">Processing of annual yield data. </w:t>
      </w:r>
      <w:r w:rsidR="00660741" w:rsidRPr="005363DF">
        <w:rPr>
          <w:rFonts w:ascii="Times New Roman" w:hAnsi="Times New Roman" w:cs="Times New Roman" w:hint="eastAsia"/>
          <w:sz w:val="24"/>
          <w:szCs w:val="24"/>
        </w:rPr>
        <w:t xml:space="preserve">(A) </w:t>
      </w:r>
      <w:r w:rsidRPr="005363DF">
        <w:rPr>
          <w:rFonts w:ascii="Times New Roman" w:hAnsi="Times New Roman" w:cs="Times New Roman"/>
          <w:sz w:val="24"/>
          <w:szCs w:val="24"/>
        </w:rPr>
        <w:t>Annual and average yields</w:t>
      </w:r>
      <w:r w:rsidR="0022162D" w:rsidRPr="005363DF">
        <w:rPr>
          <w:rFonts w:ascii="Times New Roman" w:hAnsi="Times New Roman" w:cs="Times New Roman" w:hint="eastAsia"/>
          <w:sz w:val="24"/>
          <w:szCs w:val="24"/>
        </w:rPr>
        <w:t>.</w:t>
      </w:r>
      <w:r w:rsidRPr="005363DF">
        <w:rPr>
          <w:rFonts w:ascii="Times New Roman" w:hAnsi="Times New Roman" w:cs="Times New Roman"/>
          <w:sz w:val="24"/>
          <w:szCs w:val="24"/>
        </w:rPr>
        <w:t xml:space="preserve"> </w:t>
      </w:r>
      <w:r w:rsidR="00660741" w:rsidRPr="005363DF">
        <w:rPr>
          <w:rFonts w:ascii="Times New Roman" w:hAnsi="Times New Roman" w:cs="Times New Roman" w:hint="eastAsia"/>
          <w:sz w:val="24"/>
          <w:szCs w:val="24"/>
        </w:rPr>
        <w:t xml:space="preserve">(B) </w:t>
      </w:r>
      <w:r w:rsidR="0022162D" w:rsidRPr="005363DF">
        <w:rPr>
          <w:rFonts w:ascii="Times New Roman" w:hAnsi="Times New Roman" w:cs="Times New Roman" w:hint="eastAsia"/>
          <w:sz w:val="24"/>
          <w:szCs w:val="24"/>
        </w:rPr>
        <w:t>Y</w:t>
      </w:r>
      <w:r w:rsidRPr="005363DF">
        <w:rPr>
          <w:rFonts w:ascii="Times New Roman" w:hAnsi="Times New Roman" w:cs="Times New Roman"/>
          <w:sz w:val="24"/>
          <w:szCs w:val="24"/>
        </w:rPr>
        <w:t>ield anomaly</w:t>
      </w:r>
      <w:r w:rsidR="0022162D" w:rsidRPr="005363DF">
        <w:rPr>
          <w:rFonts w:ascii="Times New Roman" w:hAnsi="Times New Roman" w:cs="Times New Roman" w:hint="eastAsia"/>
          <w:sz w:val="24"/>
          <w:szCs w:val="24"/>
        </w:rPr>
        <w:t>.</w:t>
      </w:r>
      <w:r w:rsidRPr="005363DF">
        <w:rPr>
          <w:rFonts w:ascii="Times New Roman" w:hAnsi="Times New Roman" w:cs="Times New Roman"/>
          <w:sz w:val="24"/>
          <w:szCs w:val="24"/>
        </w:rPr>
        <w:t xml:space="preserve"> </w:t>
      </w:r>
      <w:r w:rsidR="00660741" w:rsidRPr="005363DF">
        <w:rPr>
          <w:rFonts w:ascii="Times New Roman" w:hAnsi="Times New Roman" w:cs="Times New Roman" w:hint="eastAsia"/>
          <w:sz w:val="24"/>
          <w:szCs w:val="24"/>
        </w:rPr>
        <w:t xml:space="preserve">(C) </w:t>
      </w:r>
      <w:r w:rsidR="0022162D" w:rsidRPr="005363DF">
        <w:rPr>
          <w:rFonts w:ascii="Times New Roman" w:hAnsi="Times New Roman" w:cs="Times New Roman" w:hint="eastAsia"/>
          <w:sz w:val="24"/>
          <w:szCs w:val="24"/>
        </w:rPr>
        <w:t>T</w:t>
      </w:r>
      <w:r w:rsidRPr="005363DF">
        <w:rPr>
          <w:rFonts w:ascii="Times New Roman" w:hAnsi="Times New Roman" w:cs="Times New Roman"/>
          <w:sz w:val="24"/>
          <w:szCs w:val="24"/>
        </w:rPr>
        <w:t xml:space="preserve">he </w:t>
      </w:r>
      <w:r w:rsidR="0022162D" w:rsidRPr="005363DF">
        <w:rPr>
          <w:rFonts w:ascii="Times New Roman" w:hAnsi="Times New Roman" w:cs="Times New Roman" w:hint="eastAsia"/>
          <w:sz w:val="24"/>
          <w:szCs w:val="24"/>
        </w:rPr>
        <w:t xml:space="preserve">standard deviation </w:t>
      </w:r>
      <w:r w:rsidRPr="005363DF">
        <w:rPr>
          <w:rFonts w:ascii="Times New Roman" w:hAnsi="Times New Roman" w:cs="Times New Roman"/>
          <w:sz w:val="24"/>
          <w:szCs w:val="24"/>
        </w:rPr>
        <w:t>(</w:t>
      </w:r>
      <w:r w:rsidR="0022162D" w:rsidRPr="005363DF">
        <w:rPr>
          <w:rFonts w:ascii="Times New Roman" w:hAnsi="Times New Roman" w:cs="Times New Roman" w:hint="eastAsia"/>
          <w:sz w:val="24"/>
          <w:szCs w:val="24"/>
        </w:rPr>
        <w:t>SD</w:t>
      </w:r>
      <w:r w:rsidRPr="005363DF">
        <w:rPr>
          <w:rFonts w:ascii="Times New Roman" w:hAnsi="Times New Roman" w:cs="Times New Roman"/>
          <w:sz w:val="24"/>
          <w:szCs w:val="24"/>
        </w:rPr>
        <w:t xml:space="preserve">) of yield anomaly calculated using a 9-year centered moving window and the best fitted line to the </w:t>
      </w:r>
      <w:r w:rsidR="00957BE0" w:rsidRPr="005363DF">
        <w:rPr>
          <w:rFonts w:ascii="Times New Roman" w:hAnsi="Times New Roman" w:cs="Times New Roman" w:hint="eastAsia"/>
          <w:sz w:val="24"/>
          <w:szCs w:val="24"/>
        </w:rPr>
        <w:t>SD</w:t>
      </w:r>
      <w:r w:rsidRPr="005363DF">
        <w:rPr>
          <w:rFonts w:ascii="Times New Roman" w:hAnsi="Times New Roman" w:cs="Times New Roman"/>
          <w:sz w:val="24"/>
          <w:szCs w:val="24"/>
        </w:rPr>
        <w:t xml:space="preserve"> series</w:t>
      </w:r>
      <w:r w:rsidR="00B556C1" w:rsidRPr="005363DF">
        <w:rPr>
          <w:rFonts w:ascii="Times New Roman" w:hAnsi="Times New Roman" w:cs="Times New Roman" w:hint="eastAsia"/>
          <w:sz w:val="24"/>
          <w:szCs w:val="24"/>
        </w:rPr>
        <w:t>.</w:t>
      </w:r>
      <w:r w:rsidRPr="005363DF">
        <w:rPr>
          <w:rFonts w:ascii="Times New Roman" w:hAnsi="Times New Roman" w:cs="Times New Roman"/>
          <w:sz w:val="24"/>
          <w:szCs w:val="24"/>
        </w:rPr>
        <w:t xml:space="preserve"> </w:t>
      </w:r>
      <w:r w:rsidR="00B556C1" w:rsidRPr="005363DF">
        <w:rPr>
          <w:rFonts w:ascii="Times New Roman" w:hAnsi="Times New Roman" w:cs="Times New Roman" w:hint="eastAsia"/>
          <w:sz w:val="24"/>
          <w:szCs w:val="24"/>
        </w:rPr>
        <w:t xml:space="preserve">The regression line is fitted to the period </w:t>
      </w:r>
      <w:r w:rsidRPr="005363DF">
        <w:rPr>
          <w:rFonts w:ascii="Times New Roman" w:hAnsi="Times New Roman" w:cs="Times New Roman"/>
          <w:sz w:val="24"/>
          <w:szCs w:val="24"/>
        </w:rPr>
        <w:t>2004–2015</w:t>
      </w:r>
      <w:r w:rsidR="00957BE0" w:rsidRPr="005363DF">
        <w:rPr>
          <w:rFonts w:ascii="Times New Roman" w:hAnsi="Times New Roman" w:cs="Times New Roman" w:hint="eastAsia"/>
          <w:sz w:val="24"/>
          <w:szCs w:val="24"/>
        </w:rPr>
        <w:t xml:space="preserve"> (the red solid line</w:t>
      </w:r>
      <w:r w:rsidR="00B556C1" w:rsidRPr="005363DF">
        <w:rPr>
          <w:rFonts w:ascii="Times New Roman" w:hAnsi="Times New Roman" w:cs="Times New Roman" w:hint="eastAsia"/>
          <w:sz w:val="24"/>
          <w:szCs w:val="24"/>
        </w:rPr>
        <w:t xml:space="preserve"> in C</w:t>
      </w:r>
      <w:r w:rsidR="00957BE0" w:rsidRPr="005363DF">
        <w:rPr>
          <w:rFonts w:ascii="Times New Roman" w:hAnsi="Times New Roman" w:cs="Times New Roman" w:hint="eastAsia"/>
          <w:sz w:val="24"/>
          <w:szCs w:val="24"/>
        </w:rPr>
        <w:t>)</w:t>
      </w:r>
      <w:r w:rsidR="00264D93" w:rsidRPr="005363DF">
        <w:rPr>
          <w:rFonts w:ascii="Times New Roman" w:hAnsi="Times New Roman" w:cs="Times New Roman" w:hint="eastAsia"/>
          <w:sz w:val="24"/>
          <w:szCs w:val="24"/>
        </w:rPr>
        <w:t>,</w:t>
      </w:r>
      <w:r w:rsidR="00B40C40" w:rsidRPr="005363DF">
        <w:rPr>
          <w:rFonts w:ascii="Times New Roman" w:hAnsi="Times New Roman" w:cs="Times New Roman" w:hint="eastAsia"/>
          <w:sz w:val="24"/>
          <w:szCs w:val="24"/>
        </w:rPr>
        <w:t xml:space="preserve"> calculated from </w:t>
      </w:r>
      <w:r w:rsidR="00264D93" w:rsidRPr="005363DF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B40C40" w:rsidRPr="005363DF">
        <w:rPr>
          <w:rFonts w:ascii="Times New Roman" w:hAnsi="Times New Roman" w:cs="Times New Roman" w:hint="eastAsia"/>
          <w:sz w:val="24"/>
          <w:szCs w:val="24"/>
        </w:rPr>
        <w:t>yield anomalies in 2000</w:t>
      </w:r>
      <w:r w:rsidR="00B40C40" w:rsidRPr="005363DF">
        <w:rPr>
          <w:rFonts w:ascii="Times New Roman" w:hAnsi="Times New Roman" w:cs="Times New Roman"/>
          <w:sz w:val="24"/>
          <w:szCs w:val="24"/>
        </w:rPr>
        <w:t>–</w:t>
      </w:r>
      <w:r w:rsidR="00B40C40" w:rsidRPr="005363DF">
        <w:rPr>
          <w:rFonts w:ascii="Times New Roman" w:hAnsi="Times New Roman" w:cs="Times New Roman" w:hint="eastAsia"/>
          <w:sz w:val="24"/>
          <w:szCs w:val="24"/>
        </w:rPr>
        <w:t>2019</w:t>
      </w:r>
      <w:r w:rsidR="00B556C1" w:rsidRPr="005363DF">
        <w:rPr>
          <w:rFonts w:ascii="Times New Roman" w:hAnsi="Times New Roman" w:cs="Times New Roman" w:hint="eastAsia"/>
          <w:sz w:val="24"/>
          <w:szCs w:val="24"/>
        </w:rPr>
        <w:t xml:space="preserve"> (the yellow shaded area in B)</w:t>
      </w:r>
      <w:r w:rsidRPr="005363DF">
        <w:rPr>
          <w:rFonts w:ascii="Times New Roman" w:hAnsi="Times New Roman" w:cs="Times New Roman"/>
          <w:sz w:val="24"/>
          <w:szCs w:val="24"/>
        </w:rPr>
        <w:t xml:space="preserve">. </w:t>
      </w:r>
      <w:r w:rsidR="0022162D" w:rsidRPr="005363DF">
        <w:rPr>
          <w:rFonts w:ascii="Times New Roman" w:hAnsi="Times New Roman" w:cs="Times New Roman" w:hint="eastAsia"/>
          <w:sz w:val="24"/>
          <w:szCs w:val="24"/>
        </w:rPr>
        <w:t>(D) Z</w:t>
      </w:r>
      <w:r w:rsidRPr="005363DF">
        <w:rPr>
          <w:rFonts w:ascii="Times New Roman" w:hAnsi="Times New Roman" w:cs="Times New Roman"/>
          <w:sz w:val="24"/>
          <w:szCs w:val="24"/>
        </w:rPr>
        <w:t>-scored yield anomaly used in the random forest models. Data extracted from major-season (Kharif) rice in Odisha, India (21.25°N, 85.75°E) in the grid yield dataset are shown for explanatory</w:t>
      </w:r>
      <w:r w:rsidRPr="005363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363DF">
        <w:rPr>
          <w:rFonts w:ascii="Times New Roman" w:hAnsi="Times New Roman" w:cs="Times New Roman"/>
          <w:sz w:val="24"/>
          <w:szCs w:val="24"/>
        </w:rPr>
        <w:t xml:space="preserve">purposes. </w:t>
      </w:r>
    </w:p>
    <w:p w14:paraId="56EFE55D" w14:textId="734993D8" w:rsidR="00B60972" w:rsidRPr="005363DF" w:rsidRDefault="00B60972" w:rsidP="00B60972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6A6B6111" w14:textId="77777777" w:rsidR="00EB1857" w:rsidRPr="005363DF" w:rsidRDefault="00EB1857" w:rsidP="00B60972">
      <w:pPr>
        <w:spacing w:line="280" w:lineRule="exact"/>
        <w:rPr>
          <w:rFonts w:ascii="Times New Roman" w:hAnsi="Times New Roman" w:cs="Times New Roman"/>
          <w:sz w:val="24"/>
          <w:szCs w:val="24"/>
        </w:rPr>
        <w:sectPr w:rsidR="00EB1857" w:rsidRPr="005363DF" w:rsidSect="004C22E7">
          <w:pgSz w:w="11907" w:h="16840" w:code="9"/>
          <w:pgMar w:top="1985" w:right="1701" w:bottom="1701" w:left="1701" w:header="851" w:footer="992" w:gutter="0"/>
          <w:cols w:space="425"/>
          <w:docGrid w:linePitch="360"/>
        </w:sectPr>
      </w:pPr>
    </w:p>
    <w:p w14:paraId="7F02F106" w14:textId="77777777" w:rsidR="00EB1857" w:rsidRPr="005363DF" w:rsidRDefault="00EB1857" w:rsidP="00EB1857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3576A9F" wp14:editId="11DB3230">
            <wp:extent cx="5398903" cy="1962149"/>
            <wp:effectExtent l="0" t="0" r="0" b="635"/>
            <wp:docPr id="35" name="図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図 35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8903" cy="1962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E5721C" w14:textId="6B084CD6" w:rsidR="00EB1857" w:rsidRPr="005363DF" w:rsidRDefault="00EB1857" w:rsidP="00EB1857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08026A"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7C788E"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B55DB0"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363DF">
        <w:rPr>
          <w:rFonts w:ascii="Times New Roman" w:hAnsi="Times New Roman" w:cs="Times New Roman"/>
          <w:sz w:val="24"/>
          <w:szCs w:val="24"/>
        </w:rPr>
        <w:t xml:space="preserve">Example of estimating </w:t>
      </w:r>
      <w:r w:rsidR="00602072" w:rsidRPr="005363DF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5363DF">
        <w:rPr>
          <w:rFonts w:ascii="Times New Roman" w:hAnsi="Times New Roman" w:cs="Times New Roman"/>
          <w:sz w:val="24"/>
          <w:szCs w:val="24"/>
        </w:rPr>
        <w:t xml:space="preserve">climate </w:t>
      </w:r>
      <w:r w:rsidR="00602072" w:rsidRPr="005363DF">
        <w:rPr>
          <w:rFonts w:ascii="Times New Roman" w:hAnsi="Times New Roman" w:cs="Times New Roman" w:hint="eastAsia"/>
          <w:sz w:val="24"/>
          <w:szCs w:val="24"/>
        </w:rPr>
        <w:t>effect</w:t>
      </w:r>
      <w:r w:rsidRPr="005363DF">
        <w:rPr>
          <w:rFonts w:ascii="Times New Roman" w:hAnsi="Times New Roman" w:cs="Times New Roman"/>
          <w:sz w:val="24"/>
          <w:szCs w:val="24"/>
        </w:rPr>
        <w:t xml:space="preserve">. Regression lines fitted to annual time series of the standard deviation (SD) of </w:t>
      </w:r>
      <w:r w:rsidR="00602072" w:rsidRPr="005363DF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5363DF">
        <w:rPr>
          <w:rFonts w:ascii="Times New Roman" w:hAnsi="Times New Roman" w:cs="Times New Roman"/>
          <w:sz w:val="24"/>
          <w:szCs w:val="24"/>
        </w:rPr>
        <w:t>factual (fc) and counterfactual (</w:t>
      </w:r>
      <w:proofErr w:type="spellStart"/>
      <w:r w:rsidRPr="005363DF">
        <w:rPr>
          <w:rFonts w:ascii="Times New Roman" w:hAnsi="Times New Roman" w:cs="Times New Roman"/>
          <w:sz w:val="24"/>
          <w:szCs w:val="24"/>
        </w:rPr>
        <w:t>cf</w:t>
      </w:r>
      <w:proofErr w:type="spellEnd"/>
      <w:r w:rsidRPr="005363DF">
        <w:rPr>
          <w:rFonts w:ascii="Times New Roman" w:hAnsi="Times New Roman" w:cs="Times New Roman"/>
          <w:sz w:val="24"/>
          <w:szCs w:val="24"/>
        </w:rPr>
        <w:t xml:space="preserve">) yield anomalies to detect the climate </w:t>
      </w:r>
      <w:r w:rsidR="00602072" w:rsidRPr="005363DF">
        <w:rPr>
          <w:rFonts w:ascii="Times New Roman" w:hAnsi="Times New Roman" w:cs="Times New Roman" w:hint="eastAsia"/>
          <w:sz w:val="24"/>
          <w:szCs w:val="24"/>
        </w:rPr>
        <w:t xml:space="preserve">effect </w:t>
      </w:r>
      <w:r w:rsidRPr="005363DF">
        <w:rPr>
          <w:rFonts w:ascii="Times New Roman" w:hAnsi="Times New Roman" w:cs="Times New Roman"/>
          <w:sz w:val="24"/>
          <w:szCs w:val="24"/>
        </w:rPr>
        <w:t xml:space="preserve">on </w:t>
      </w:r>
      <w:r w:rsidR="00602072" w:rsidRPr="005363DF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AC09BB" w:rsidRPr="005363DF">
        <w:rPr>
          <w:rFonts w:ascii="Times New Roman" w:hAnsi="Times New Roman" w:cs="Times New Roman" w:hint="eastAsia"/>
          <w:sz w:val="24"/>
          <w:szCs w:val="24"/>
        </w:rPr>
        <w:t xml:space="preserve">changes in </w:t>
      </w:r>
      <w:r w:rsidRPr="005363DF">
        <w:rPr>
          <w:rFonts w:ascii="Times New Roman" w:hAnsi="Times New Roman" w:cs="Times New Roman"/>
          <w:sz w:val="24"/>
          <w:szCs w:val="24"/>
        </w:rPr>
        <w:t xml:space="preserve">yield stability and </w:t>
      </w:r>
      <w:r w:rsidR="00AC09BB" w:rsidRPr="005363DF">
        <w:rPr>
          <w:rFonts w:ascii="Times New Roman" w:hAnsi="Times New Roman" w:cs="Times New Roman" w:hint="eastAsia"/>
          <w:sz w:val="24"/>
          <w:szCs w:val="24"/>
        </w:rPr>
        <w:t xml:space="preserve">the resulting </w:t>
      </w:r>
      <w:r w:rsidRPr="005363DF">
        <w:rPr>
          <w:rFonts w:ascii="Times New Roman" w:hAnsi="Times New Roman" w:cs="Times New Roman"/>
          <w:sz w:val="24"/>
          <w:szCs w:val="24"/>
        </w:rPr>
        <w:t>histograms of the slope value.</w:t>
      </w:r>
    </w:p>
    <w:p w14:paraId="5FBE69D9" w14:textId="77777777" w:rsidR="00EB1857" w:rsidRPr="005363DF" w:rsidRDefault="00EB1857" w:rsidP="00B60972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56C875F6" w14:textId="77777777" w:rsidR="00F5756F" w:rsidRPr="005363DF" w:rsidRDefault="00F5756F" w:rsidP="00B60972">
      <w:pPr>
        <w:spacing w:line="280" w:lineRule="exact"/>
        <w:rPr>
          <w:rFonts w:ascii="Times New Roman" w:hAnsi="Times New Roman" w:cs="Times New Roman"/>
          <w:sz w:val="24"/>
          <w:szCs w:val="24"/>
        </w:rPr>
        <w:sectPr w:rsidR="00F5756F" w:rsidRPr="005363DF" w:rsidSect="004C22E7">
          <w:pgSz w:w="11907" w:h="16840" w:code="9"/>
          <w:pgMar w:top="1985" w:right="1701" w:bottom="1701" w:left="1701" w:header="851" w:footer="992" w:gutter="0"/>
          <w:cols w:space="425"/>
          <w:docGrid w:linePitch="360"/>
        </w:sectPr>
      </w:pPr>
    </w:p>
    <w:p w14:paraId="5802C842" w14:textId="77777777" w:rsidR="00F5756F" w:rsidRPr="005363DF" w:rsidRDefault="00F5756F" w:rsidP="00F5756F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281D288" wp14:editId="3AB69345">
            <wp:extent cx="5400038" cy="1894220"/>
            <wp:effectExtent l="0" t="0" r="0" b="0"/>
            <wp:docPr id="36" name="図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図 36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38" cy="189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050A9A" w14:textId="0718014A" w:rsidR="00B60972" w:rsidRPr="005363DF" w:rsidRDefault="00F5756F" w:rsidP="00F5756F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08026A"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9F3032"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B55DB0"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363DF">
        <w:rPr>
          <w:rFonts w:ascii="Times New Roman" w:hAnsi="Times New Roman" w:cs="Times New Roman"/>
          <w:sz w:val="24"/>
          <w:szCs w:val="24"/>
        </w:rPr>
        <w:t xml:space="preserve">Random forest model settings used to </w:t>
      </w:r>
      <w:r w:rsidR="007F44AB" w:rsidRPr="005363DF">
        <w:rPr>
          <w:rFonts w:ascii="Times New Roman" w:hAnsi="Times New Roman" w:cs="Times New Roman" w:hint="eastAsia"/>
          <w:sz w:val="24"/>
          <w:szCs w:val="24"/>
        </w:rPr>
        <w:t>estimate</w:t>
      </w:r>
      <w:r w:rsidRPr="005363DF">
        <w:rPr>
          <w:rFonts w:ascii="Times New Roman" w:hAnsi="Times New Roman" w:cs="Times New Roman"/>
          <w:sz w:val="24"/>
          <w:szCs w:val="24"/>
        </w:rPr>
        <w:t xml:space="preserve"> the </w:t>
      </w:r>
      <w:r w:rsidR="007A15C3" w:rsidRPr="005363DF">
        <w:rPr>
          <w:rFonts w:ascii="Times New Roman" w:hAnsi="Times New Roman" w:cs="Times New Roman" w:hint="eastAsia"/>
          <w:sz w:val="24"/>
          <w:szCs w:val="24"/>
        </w:rPr>
        <w:t>R&amp;D effect</w:t>
      </w:r>
      <w:r w:rsidRPr="005363DF">
        <w:rPr>
          <w:rFonts w:ascii="Times New Roman" w:hAnsi="Times New Roman" w:cs="Times New Roman"/>
          <w:sz w:val="24"/>
          <w:szCs w:val="24"/>
        </w:rPr>
        <w:t>.</w:t>
      </w:r>
    </w:p>
    <w:p w14:paraId="1865609A" w14:textId="77777777" w:rsidR="0008026A" w:rsidRPr="005363DF" w:rsidRDefault="0008026A" w:rsidP="00F5756F">
      <w:pPr>
        <w:spacing w:line="280" w:lineRule="exact"/>
        <w:rPr>
          <w:rFonts w:ascii="Times New Roman" w:hAnsi="Times New Roman" w:cs="Times New Roman"/>
          <w:b/>
          <w:bCs/>
          <w:sz w:val="24"/>
          <w:szCs w:val="24"/>
        </w:rPr>
      </w:pPr>
    </w:p>
    <w:p w14:paraId="2E3F3B39" w14:textId="77777777" w:rsidR="00BA6979" w:rsidRPr="005363DF" w:rsidRDefault="00BA6979" w:rsidP="00F5756F">
      <w:pPr>
        <w:spacing w:line="280" w:lineRule="exact"/>
        <w:rPr>
          <w:rFonts w:ascii="Times New Roman" w:hAnsi="Times New Roman" w:cs="Times New Roman"/>
          <w:sz w:val="24"/>
          <w:szCs w:val="24"/>
        </w:rPr>
        <w:sectPr w:rsidR="00BA6979" w:rsidRPr="005363DF" w:rsidSect="004C22E7">
          <w:pgSz w:w="11907" w:h="16840" w:code="9"/>
          <w:pgMar w:top="1985" w:right="1701" w:bottom="1701" w:left="1701" w:header="851" w:footer="992" w:gutter="0"/>
          <w:cols w:space="425"/>
          <w:docGrid w:linePitch="360"/>
        </w:sectPr>
      </w:pPr>
    </w:p>
    <w:p w14:paraId="4DD13957" w14:textId="77777777" w:rsidR="00BA6979" w:rsidRPr="005363DF" w:rsidRDefault="00BA6979" w:rsidP="00BA6979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3109965" wp14:editId="28C7BE45">
            <wp:extent cx="5398903" cy="1962149"/>
            <wp:effectExtent l="0" t="0" r="0" b="635"/>
            <wp:docPr id="37" name="図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図 37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8903" cy="1962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403AF" w14:textId="78E9DA55" w:rsidR="00E271E4" w:rsidRPr="005363DF" w:rsidRDefault="00BA6979" w:rsidP="00A26379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08026A"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9F3032"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B55DB0"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363DF">
        <w:rPr>
          <w:rFonts w:ascii="Times New Roman" w:hAnsi="Times New Roman" w:cs="Times New Roman"/>
          <w:sz w:val="24"/>
          <w:szCs w:val="24"/>
        </w:rPr>
        <w:t xml:space="preserve">Example of </w:t>
      </w:r>
      <w:r w:rsidR="00602072" w:rsidRPr="005363DF">
        <w:rPr>
          <w:rFonts w:ascii="Times New Roman" w:hAnsi="Times New Roman" w:cs="Times New Roman" w:hint="eastAsia"/>
          <w:sz w:val="24"/>
          <w:szCs w:val="24"/>
        </w:rPr>
        <w:t xml:space="preserve">estimating </w:t>
      </w:r>
      <w:r w:rsidRPr="005363DF">
        <w:rPr>
          <w:rFonts w:ascii="Times New Roman" w:hAnsi="Times New Roman" w:cs="Times New Roman"/>
          <w:sz w:val="24"/>
          <w:szCs w:val="24"/>
        </w:rPr>
        <w:t xml:space="preserve">the </w:t>
      </w:r>
      <w:r w:rsidR="00602072" w:rsidRPr="005363DF">
        <w:rPr>
          <w:rFonts w:ascii="Times New Roman" w:hAnsi="Times New Roman" w:cs="Times New Roman" w:hint="eastAsia"/>
          <w:sz w:val="24"/>
          <w:szCs w:val="24"/>
        </w:rPr>
        <w:t>R&amp;D effect</w:t>
      </w:r>
      <w:r w:rsidRPr="005363DF">
        <w:rPr>
          <w:rFonts w:ascii="Times New Roman" w:hAnsi="Times New Roman" w:cs="Times New Roman"/>
          <w:sz w:val="24"/>
          <w:szCs w:val="24"/>
        </w:rPr>
        <w:t xml:space="preserve">. Regression lines fitted to annual time series of the standard deviation (SD) of </w:t>
      </w:r>
      <w:r w:rsidR="00646B1A" w:rsidRPr="005363DF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5363DF">
        <w:rPr>
          <w:rFonts w:ascii="Times New Roman" w:hAnsi="Times New Roman" w:cs="Times New Roman"/>
          <w:sz w:val="24"/>
          <w:szCs w:val="24"/>
        </w:rPr>
        <w:t xml:space="preserve">factual yield anomaly to compare </w:t>
      </w:r>
      <w:r w:rsidR="00646B1A" w:rsidRPr="005363DF">
        <w:rPr>
          <w:rFonts w:ascii="Times New Roman" w:hAnsi="Times New Roman" w:cs="Times New Roman" w:hint="eastAsia"/>
          <w:sz w:val="24"/>
          <w:szCs w:val="24"/>
        </w:rPr>
        <w:t xml:space="preserve">the cases </w:t>
      </w:r>
      <w:r w:rsidRPr="005363DF">
        <w:rPr>
          <w:rFonts w:ascii="Times New Roman" w:hAnsi="Times New Roman" w:cs="Times New Roman"/>
          <w:sz w:val="24"/>
          <w:szCs w:val="24"/>
        </w:rPr>
        <w:t xml:space="preserve">with and without </w:t>
      </w:r>
      <w:r w:rsidR="00646B1A" w:rsidRPr="005363DF">
        <w:rPr>
          <w:rFonts w:ascii="Times New Roman" w:hAnsi="Times New Roman" w:cs="Times New Roman" w:hint="eastAsia"/>
          <w:sz w:val="24"/>
          <w:szCs w:val="24"/>
        </w:rPr>
        <w:t xml:space="preserve">advances in R&amp;D </w:t>
      </w:r>
      <w:r w:rsidRPr="005363DF">
        <w:rPr>
          <w:rFonts w:ascii="Times New Roman" w:hAnsi="Times New Roman" w:cs="Times New Roman"/>
          <w:sz w:val="24"/>
          <w:szCs w:val="24"/>
        </w:rPr>
        <w:t xml:space="preserve">(fc and </w:t>
      </w:r>
      <w:proofErr w:type="spellStart"/>
      <w:r w:rsidRPr="005363DF">
        <w:rPr>
          <w:rFonts w:ascii="Times New Roman" w:hAnsi="Times New Roman" w:cs="Times New Roman"/>
          <w:sz w:val="24"/>
          <w:szCs w:val="24"/>
        </w:rPr>
        <w:t>fc.em</w:t>
      </w:r>
      <w:proofErr w:type="spellEnd"/>
      <w:r w:rsidRPr="005363DF">
        <w:rPr>
          <w:rFonts w:ascii="Times New Roman" w:hAnsi="Times New Roman" w:cs="Times New Roman"/>
          <w:sz w:val="24"/>
          <w:szCs w:val="24"/>
        </w:rPr>
        <w:t xml:space="preserve">, respectively) and the </w:t>
      </w:r>
      <w:r w:rsidR="00910261" w:rsidRPr="005363DF">
        <w:rPr>
          <w:rFonts w:ascii="Times New Roman" w:hAnsi="Times New Roman" w:cs="Times New Roman" w:hint="eastAsia"/>
          <w:sz w:val="24"/>
          <w:szCs w:val="24"/>
        </w:rPr>
        <w:t xml:space="preserve">resulting </w:t>
      </w:r>
      <w:r w:rsidRPr="005363DF">
        <w:rPr>
          <w:rFonts w:ascii="Times New Roman" w:hAnsi="Times New Roman" w:cs="Times New Roman"/>
          <w:sz w:val="24"/>
          <w:szCs w:val="24"/>
        </w:rPr>
        <w:t>histograms of the slope value.</w:t>
      </w:r>
      <w:r w:rsidR="00646B1A" w:rsidRPr="005363DF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7C29AE3A" w14:textId="77777777" w:rsidR="00C610ED" w:rsidRPr="005363DF" w:rsidRDefault="00C610ED" w:rsidP="00481CB6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5B27B82A" w14:textId="77777777" w:rsidR="008726F6" w:rsidRPr="005363DF" w:rsidRDefault="008726F6" w:rsidP="008726F6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  <w:sectPr w:rsidR="008726F6" w:rsidRPr="005363DF" w:rsidSect="004C22E7">
          <w:pgSz w:w="11907" w:h="16840" w:code="9"/>
          <w:pgMar w:top="1985" w:right="1701" w:bottom="1701" w:left="1701" w:header="851" w:footer="992" w:gutter="0"/>
          <w:cols w:space="425"/>
          <w:docGrid w:linePitch="360"/>
        </w:sectPr>
      </w:pPr>
    </w:p>
    <w:p w14:paraId="6EBEF5B7" w14:textId="504376C6" w:rsidR="008726F6" w:rsidRPr="005363DF" w:rsidRDefault="00BF6A28" w:rsidP="007C0783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5084CF9" wp14:editId="3B46DE37">
            <wp:extent cx="5400675" cy="1604645"/>
            <wp:effectExtent l="0" t="0" r="9525" b="0"/>
            <wp:docPr id="2083061944" name="図 1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061944" name="図 1" descr="グラフ&#10;&#10;自動的に生成された説明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160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4DC5F" w14:textId="1F6CD717" w:rsidR="00B55DB0" w:rsidRDefault="00B55DB0" w:rsidP="00481CB6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Pr="005363DF">
        <w:rPr>
          <w:rFonts w:ascii="Times New Roman" w:hAnsi="Times New Roman" w:cs="Times New Roman" w:hint="eastAsia"/>
          <w:b/>
          <w:bCs/>
          <w:sz w:val="24"/>
          <w:szCs w:val="24"/>
        </w:rPr>
        <w:t>S16</w:t>
      </w:r>
      <w:r w:rsidRPr="005363D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363DF">
        <w:rPr>
          <w:rFonts w:ascii="Times New Roman" w:hAnsi="Times New Roman" w:cs="Times New Roman"/>
          <w:sz w:val="24"/>
          <w:szCs w:val="24"/>
        </w:rPr>
        <w:t>E</w:t>
      </w:r>
      <w:r w:rsidRPr="005363DF">
        <w:rPr>
          <w:rFonts w:ascii="Times New Roman" w:hAnsi="Times New Roman" w:cs="Times New Roman" w:hint="eastAsia"/>
          <w:sz w:val="24"/>
          <w:szCs w:val="24"/>
        </w:rPr>
        <w:t>xamples of cumulative R&amp;D expenditure calculated with different assumptions. The data for the US, France and Russia, of which pattern</w:t>
      </w:r>
      <w:r w:rsidR="00BF6A28" w:rsidRPr="005363DF">
        <w:rPr>
          <w:rFonts w:ascii="Times New Roman" w:hAnsi="Times New Roman" w:cs="Times New Roman" w:hint="eastAsia"/>
          <w:sz w:val="24"/>
          <w:szCs w:val="24"/>
        </w:rPr>
        <w:t>s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F6A28" w:rsidRPr="005363DF">
        <w:rPr>
          <w:rFonts w:ascii="Times New Roman" w:hAnsi="Times New Roman" w:cs="Times New Roman" w:hint="eastAsia"/>
          <w:sz w:val="24"/>
          <w:szCs w:val="24"/>
        </w:rPr>
        <w:t>are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F6A28" w:rsidRPr="005363DF">
        <w:rPr>
          <w:rFonts w:ascii="Times New Roman" w:hAnsi="Times New Roman" w:cs="Times New Roman" w:hint="eastAsia"/>
          <w:sz w:val="24"/>
          <w:szCs w:val="24"/>
        </w:rPr>
        <w:t xml:space="preserve">classified as </w:t>
      </w:r>
      <w:r w:rsidRPr="005363DF">
        <w:rPr>
          <w:rFonts w:ascii="Times New Roman" w:hAnsi="Times New Roman" w:cs="Times New Roman" w:hint="eastAsia"/>
          <w:sz w:val="24"/>
          <w:szCs w:val="24"/>
        </w:rPr>
        <w:t xml:space="preserve">increasing, unchanged and decreasing, respectively, are shown for </w:t>
      </w:r>
      <w:r w:rsidR="00BF6A28" w:rsidRPr="005363DF">
        <w:rPr>
          <w:rFonts w:ascii="Times New Roman" w:hAnsi="Times New Roman" w:cs="Times New Roman" w:hint="eastAsia"/>
          <w:sz w:val="24"/>
          <w:szCs w:val="24"/>
        </w:rPr>
        <w:t xml:space="preserve">illustrative </w:t>
      </w:r>
      <w:r w:rsidRPr="005363DF">
        <w:rPr>
          <w:rFonts w:ascii="Times New Roman" w:hAnsi="Times New Roman" w:cs="Times New Roman" w:hint="eastAsia"/>
          <w:sz w:val="24"/>
          <w:szCs w:val="24"/>
        </w:rPr>
        <w:t>purposes.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2989844E" w14:textId="77777777" w:rsidR="000572CB" w:rsidRPr="000572CB" w:rsidRDefault="000572CB" w:rsidP="00481CB6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sectPr w:rsidR="000572CB" w:rsidRPr="000572CB" w:rsidSect="004C22E7">
      <w:pgSz w:w="11907" w:h="16840" w:code="9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A62B97" w14:textId="77777777" w:rsidR="0043427F" w:rsidRDefault="0043427F" w:rsidP="00675E9C">
      <w:r>
        <w:separator/>
      </w:r>
    </w:p>
  </w:endnote>
  <w:endnote w:type="continuationSeparator" w:id="0">
    <w:p w14:paraId="4EE6DF2A" w14:textId="77777777" w:rsidR="0043427F" w:rsidRDefault="0043427F" w:rsidP="00675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56953807"/>
      <w:docPartObj>
        <w:docPartGallery w:val="Page Numbers (Bottom of Page)"/>
        <w:docPartUnique/>
      </w:docPartObj>
    </w:sdtPr>
    <w:sdtContent>
      <w:p w14:paraId="3066CDDE" w14:textId="05C9235B" w:rsidR="00675E9C" w:rsidRDefault="00675E9C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67E74" w:rsidRPr="00A67E74">
          <w:rPr>
            <w:noProof/>
            <w:lang w:val="ja-JP"/>
          </w:rPr>
          <w:t>1</w:t>
        </w:r>
        <w:r>
          <w:fldChar w:fldCharType="end"/>
        </w:r>
      </w:p>
    </w:sdtContent>
  </w:sdt>
  <w:p w14:paraId="553DADBB" w14:textId="77777777" w:rsidR="00675E9C" w:rsidRDefault="00675E9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5BC8B" w14:textId="77777777" w:rsidR="0043427F" w:rsidRDefault="0043427F" w:rsidP="00675E9C">
      <w:r>
        <w:separator/>
      </w:r>
    </w:p>
  </w:footnote>
  <w:footnote w:type="continuationSeparator" w:id="0">
    <w:p w14:paraId="465C9DAD" w14:textId="77777777" w:rsidR="0043427F" w:rsidRDefault="0043427F" w:rsidP="00675E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AB36AA9E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26EB4F00"/>
    <w:multiLevelType w:val="hybridMultilevel"/>
    <w:tmpl w:val="5156DCE4"/>
    <w:lvl w:ilvl="0" w:tplc="8E18AD46">
      <w:start w:val="2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13F7463"/>
    <w:multiLevelType w:val="hybridMultilevel"/>
    <w:tmpl w:val="3446AB8C"/>
    <w:lvl w:ilvl="0" w:tplc="93383FE6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CE567B0"/>
    <w:multiLevelType w:val="hybridMultilevel"/>
    <w:tmpl w:val="1082A44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80441892">
    <w:abstractNumId w:val="2"/>
  </w:num>
  <w:num w:numId="2" w16cid:durableId="179782501">
    <w:abstractNumId w:val="1"/>
  </w:num>
  <w:num w:numId="3" w16cid:durableId="1921940243">
    <w:abstractNumId w:val="3"/>
  </w:num>
  <w:num w:numId="4" w16cid:durableId="710155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/>
  <w:defaultTabStop w:val="840"/>
  <w:hyphenationZone w:val="42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E9B"/>
    <w:rsid w:val="000000ED"/>
    <w:rsid w:val="00000560"/>
    <w:rsid w:val="00000D33"/>
    <w:rsid w:val="00001914"/>
    <w:rsid w:val="000023D6"/>
    <w:rsid w:val="00002F23"/>
    <w:rsid w:val="00004096"/>
    <w:rsid w:val="00004FA6"/>
    <w:rsid w:val="0000649B"/>
    <w:rsid w:val="0000687E"/>
    <w:rsid w:val="00006CCF"/>
    <w:rsid w:val="00007EE7"/>
    <w:rsid w:val="000107EE"/>
    <w:rsid w:val="000115EB"/>
    <w:rsid w:val="00011DA2"/>
    <w:rsid w:val="0001229F"/>
    <w:rsid w:val="00012E8F"/>
    <w:rsid w:val="0001322F"/>
    <w:rsid w:val="00013553"/>
    <w:rsid w:val="00014CEA"/>
    <w:rsid w:val="000153AD"/>
    <w:rsid w:val="000162B1"/>
    <w:rsid w:val="00016836"/>
    <w:rsid w:val="00020E68"/>
    <w:rsid w:val="00020F93"/>
    <w:rsid w:val="0002108F"/>
    <w:rsid w:val="000212A4"/>
    <w:rsid w:val="00023160"/>
    <w:rsid w:val="0002328B"/>
    <w:rsid w:val="00023DF8"/>
    <w:rsid w:val="000242FC"/>
    <w:rsid w:val="000257F9"/>
    <w:rsid w:val="00025C67"/>
    <w:rsid w:val="0002630A"/>
    <w:rsid w:val="00032A9C"/>
    <w:rsid w:val="00033050"/>
    <w:rsid w:val="000345EB"/>
    <w:rsid w:val="0003549D"/>
    <w:rsid w:val="0003565D"/>
    <w:rsid w:val="0003605B"/>
    <w:rsid w:val="000363F2"/>
    <w:rsid w:val="0003687A"/>
    <w:rsid w:val="00040D8D"/>
    <w:rsid w:val="00041DE1"/>
    <w:rsid w:val="00042C0D"/>
    <w:rsid w:val="000432D1"/>
    <w:rsid w:val="0004388D"/>
    <w:rsid w:val="00043C94"/>
    <w:rsid w:val="00046888"/>
    <w:rsid w:val="00047D58"/>
    <w:rsid w:val="00047D79"/>
    <w:rsid w:val="00050173"/>
    <w:rsid w:val="00050CB1"/>
    <w:rsid w:val="00051F1D"/>
    <w:rsid w:val="00051F92"/>
    <w:rsid w:val="00052559"/>
    <w:rsid w:val="0005265D"/>
    <w:rsid w:val="00052DBE"/>
    <w:rsid w:val="0005319F"/>
    <w:rsid w:val="00053620"/>
    <w:rsid w:val="00053DFE"/>
    <w:rsid w:val="00054A0A"/>
    <w:rsid w:val="00054D2A"/>
    <w:rsid w:val="0005518A"/>
    <w:rsid w:val="000565B5"/>
    <w:rsid w:val="00056AEC"/>
    <w:rsid w:val="00056E60"/>
    <w:rsid w:val="000572CB"/>
    <w:rsid w:val="00057A4B"/>
    <w:rsid w:val="00057F4D"/>
    <w:rsid w:val="00060D65"/>
    <w:rsid w:val="000627B1"/>
    <w:rsid w:val="00062CEE"/>
    <w:rsid w:val="00063B97"/>
    <w:rsid w:val="00063D74"/>
    <w:rsid w:val="00065F34"/>
    <w:rsid w:val="00067127"/>
    <w:rsid w:val="00067149"/>
    <w:rsid w:val="000673FC"/>
    <w:rsid w:val="00070D33"/>
    <w:rsid w:val="000712C5"/>
    <w:rsid w:val="000731D5"/>
    <w:rsid w:val="00073260"/>
    <w:rsid w:val="00077351"/>
    <w:rsid w:val="0007749C"/>
    <w:rsid w:val="0008026A"/>
    <w:rsid w:val="000804FC"/>
    <w:rsid w:val="000809B4"/>
    <w:rsid w:val="00080B1C"/>
    <w:rsid w:val="00081C7B"/>
    <w:rsid w:val="000838B5"/>
    <w:rsid w:val="0008473F"/>
    <w:rsid w:val="00085710"/>
    <w:rsid w:val="00085E1D"/>
    <w:rsid w:val="00085F37"/>
    <w:rsid w:val="000871D6"/>
    <w:rsid w:val="00090106"/>
    <w:rsid w:val="0009097E"/>
    <w:rsid w:val="00091648"/>
    <w:rsid w:val="0009214D"/>
    <w:rsid w:val="000927F0"/>
    <w:rsid w:val="00092C8C"/>
    <w:rsid w:val="00094570"/>
    <w:rsid w:val="000947F1"/>
    <w:rsid w:val="00095660"/>
    <w:rsid w:val="00096B97"/>
    <w:rsid w:val="00096E71"/>
    <w:rsid w:val="000A0344"/>
    <w:rsid w:val="000A139D"/>
    <w:rsid w:val="000A1930"/>
    <w:rsid w:val="000A2235"/>
    <w:rsid w:val="000A3487"/>
    <w:rsid w:val="000A354D"/>
    <w:rsid w:val="000A3991"/>
    <w:rsid w:val="000A55ED"/>
    <w:rsid w:val="000A567A"/>
    <w:rsid w:val="000A601D"/>
    <w:rsid w:val="000A6863"/>
    <w:rsid w:val="000A686B"/>
    <w:rsid w:val="000A75A5"/>
    <w:rsid w:val="000B02C9"/>
    <w:rsid w:val="000B2069"/>
    <w:rsid w:val="000B2B7B"/>
    <w:rsid w:val="000B2BFA"/>
    <w:rsid w:val="000B3CE9"/>
    <w:rsid w:val="000B4261"/>
    <w:rsid w:val="000B4733"/>
    <w:rsid w:val="000B4D23"/>
    <w:rsid w:val="000B5BDE"/>
    <w:rsid w:val="000B6C9C"/>
    <w:rsid w:val="000C1058"/>
    <w:rsid w:val="000C3234"/>
    <w:rsid w:val="000C3432"/>
    <w:rsid w:val="000C3CFB"/>
    <w:rsid w:val="000C42F2"/>
    <w:rsid w:val="000C5154"/>
    <w:rsid w:val="000C565E"/>
    <w:rsid w:val="000C7399"/>
    <w:rsid w:val="000C7440"/>
    <w:rsid w:val="000D1A45"/>
    <w:rsid w:val="000D1C72"/>
    <w:rsid w:val="000D2266"/>
    <w:rsid w:val="000D2794"/>
    <w:rsid w:val="000D328B"/>
    <w:rsid w:val="000D3476"/>
    <w:rsid w:val="000D3D7D"/>
    <w:rsid w:val="000D474C"/>
    <w:rsid w:val="000D4A06"/>
    <w:rsid w:val="000D5510"/>
    <w:rsid w:val="000D60F8"/>
    <w:rsid w:val="000D667A"/>
    <w:rsid w:val="000D681B"/>
    <w:rsid w:val="000E00F6"/>
    <w:rsid w:val="000E06CF"/>
    <w:rsid w:val="000E0EC2"/>
    <w:rsid w:val="000E1213"/>
    <w:rsid w:val="000E1D56"/>
    <w:rsid w:val="000E2BB6"/>
    <w:rsid w:val="000E3489"/>
    <w:rsid w:val="000E3B80"/>
    <w:rsid w:val="000E475F"/>
    <w:rsid w:val="000E4B15"/>
    <w:rsid w:val="000E53BC"/>
    <w:rsid w:val="000E568D"/>
    <w:rsid w:val="000E5730"/>
    <w:rsid w:val="000E57FD"/>
    <w:rsid w:val="000E59CA"/>
    <w:rsid w:val="000E5D06"/>
    <w:rsid w:val="000E65CA"/>
    <w:rsid w:val="000E6F9D"/>
    <w:rsid w:val="000E7C89"/>
    <w:rsid w:val="000F0D1E"/>
    <w:rsid w:val="000F0E6E"/>
    <w:rsid w:val="000F1720"/>
    <w:rsid w:val="000F18C4"/>
    <w:rsid w:val="000F240D"/>
    <w:rsid w:val="000F31E3"/>
    <w:rsid w:val="000F3B7A"/>
    <w:rsid w:val="000F40A1"/>
    <w:rsid w:val="000F5094"/>
    <w:rsid w:val="000F5B7F"/>
    <w:rsid w:val="000F5D4D"/>
    <w:rsid w:val="000F6BC2"/>
    <w:rsid w:val="000F733B"/>
    <w:rsid w:val="000F776D"/>
    <w:rsid w:val="000F796E"/>
    <w:rsid w:val="000F7AA9"/>
    <w:rsid w:val="000F7E17"/>
    <w:rsid w:val="001003BD"/>
    <w:rsid w:val="00100925"/>
    <w:rsid w:val="00101271"/>
    <w:rsid w:val="0010137F"/>
    <w:rsid w:val="00102B26"/>
    <w:rsid w:val="00103037"/>
    <w:rsid w:val="00103CE0"/>
    <w:rsid w:val="00105B08"/>
    <w:rsid w:val="00105B14"/>
    <w:rsid w:val="00105FFA"/>
    <w:rsid w:val="00106610"/>
    <w:rsid w:val="00106BB2"/>
    <w:rsid w:val="0010712F"/>
    <w:rsid w:val="001119F5"/>
    <w:rsid w:val="0011393F"/>
    <w:rsid w:val="00115F01"/>
    <w:rsid w:val="001167EF"/>
    <w:rsid w:val="0011685E"/>
    <w:rsid w:val="0011797B"/>
    <w:rsid w:val="001179D7"/>
    <w:rsid w:val="00117F2F"/>
    <w:rsid w:val="00120252"/>
    <w:rsid w:val="00120472"/>
    <w:rsid w:val="0012659E"/>
    <w:rsid w:val="00126620"/>
    <w:rsid w:val="001273F6"/>
    <w:rsid w:val="00127C25"/>
    <w:rsid w:val="0013379C"/>
    <w:rsid w:val="001337EB"/>
    <w:rsid w:val="001338E1"/>
    <w:rsid w:val="00134653"/>
    <w:rsid w:val="0013484C"/>
    <w:rsid w:val="00134CC6"/>
    <w:rsid w:val="001358CE"/>
    <w:rsid w:val="001360B3"/>
    <w:rsid w:val="00137012"/>
    <w:rsid w:val="00137055"/>
    <w:rsid w:val="00137ACE"/>
    <w:rsid w:val="00137B02"/>
    <w:rsid w:val="00141D20"/>
    <w:rsid w:val="0014220F"/>
    <w:rsid w:val="0014296F"/>
    <w:rsid w:val="00143685"/>
    <w:rsid w:val="00143D12"/>
    <w:rsid w:val="0014454C"/>
    <w:rsid w:val="00144B97"/>
    <w:rsid w:val="00144CBA"/>
    <w:rsid w:val="00145116"/>
    <w:rsid w:val="00145904"/>
    <w:rsid w:val="001463EC"/>
    <w:rsid w:val="00146403"/>
    <w:rsid w:val="00147B92"/>
    <w:rsid w:val="0015006D"/>
    <w:rsid w:val="001506FD"/>
    <w:rsid w:val="0015091A"/>
    <w:rsid w:val="00150B56"/>
    <w:rsid w:val="0015155A"/>
    <w:rsid w:val="001516F4"/>
    <w:rsid w:val="00151E02"/>
    <w:rsid w:val="0015218F"/>
    <w:rsid w:val="001526D1"/>
    <w:rsid w:val="00153DCD"/>
    <w:rsid w:val="001540CD"/>
    <w:rsid w:val="0015464F"/>
    <w:rsid w:val="00154A39"/>
    <w:rsid w:val="00156130"/>
    <w:rsid w:val="0015620D"/>
    <w:rsid w:val="001568D8"/>
    <w:rsid w:val="00156A89"/>
    <w:rsid w:val="00156DA3"/>
    <w:rsid w:val="0015703B"/>
    <w:rsid w:val="00157164"/>
    <w:rsid w:val="001571CB"/>
    <w:rsid w:val="00160CF6"/>
    <w:rsid w:val="00161773"/>
    <w:rsid w:val="0016353D"/>
    <w:rsid w:val="00163B75"/>
    <w:rsid w:val="001655A2"/>
    <w:rsid w:val="00166632"/>
    <w:rsid w:val="00166CD5"/>
    <w:rsid w:val="0017063F"/>
    <w:rsid w:val="00170C6D"/>
    <w:rsid w:val="00174224"/>
    <w:rsid w:val="0017631F"/>
    <w:rsid w:val="00176A24"/>
    <w:rsid w:val="0017764D"/>
    <w:rsid w:val="00177E8C"/>
    <w:rsid w:val="0018114C"/>
    <w:rsid w:val="001811C7"/>
    <w:rsid w:val="00181B66"/>
    <w:rsid w:val="00182156"/>
    <w:rsid w:val="00183EB8"/>
    <w:rsid w:val="00184029"/>
    <w:rsid w:val="00184AB5"/>
    <w:rsid w:val="001859F9"/>
    <w:rsid w:val="00185C18"/>
    <w:rsid w:val="00185F09"/>
    <w:rsid w:val="00185F98"/>
    <w:rsid w:val="00186217"/>
    <w:rsid w:val="00186271"/>
    <w:rsid w:val="00186744"/>
    <w:rsid w:val="001873F7"/>
    <w:rsid w:val="001918C3"/>
    <w:rsid w:val="00191EB9"/>
    <w:rsid w:val="001922D0"/>
    <w:rsid w:val="001928A8"/>
    <w:rsid w:val="00192CEA"/>
    <w:rsid w:val="001964E7"/>
    <w:rsid w:val="0019714A"/>
    <w:rsid w:val="0019719F"/>
    <w:rsid w:val="00197473"/>
    <w:rsid w:val="001A0628"/>
    <w:rsid w:val="001A0A5E"/>
    <w:rsid w:val="001A0CC6"/>
    <w:rsid w:val="001A15F9"/>
    <w:rsid w:val="001A1B64"/>
    <w:rsid w:val="001A218D"/>
    <w:rsid w:val="001A250C"/>
    <w:rsid w:val="001A3046"/>
    <w:rsid w:val="001A309B"/>
    <w:rsid w:val="001A33E6"/>
    <w:rsid w:val="001A3DDC"/>
    <w:rsid w:val="001A40ED"/>
    <w:rsid w:val="001A4875"/>
    <w:rsid w:val="001A4A81"/>
    <w:rsid w:val="001A4BA6"/>
    <w:rsid w:val="001A4BF6"/>
    <w:rsid w:val="001A5D03"/>
    <w:rsid w:val="001B004A"/>
    <w:rsid w:val="001B1911"/>
    <w:rsid w:val="001B1C52"/>
    <w:rsid w:val="001B5CC2"/>
    <w:rsid w:val="001B6462"/>
    <w:rsid w:val="001B7667"/>
    <w:rsid w:val="001C0149"/>
    <w:rsid w:val="001C360E"/>
    <w:rsid w:val="001C4885"/>
    <w:rsid w:val="001C6690"/>
    <w:rsid w:val="001C7599"/>
    <w:rsid w:val="001C77FB"/>
    <w:rsid w:val="001D02F7"/>
    <w:rsid w:val="001D16E2"/>
    <w:rsid w:val="001D22E2"/>
    <w:rsid w:val="001D23DC"/>
    <w:rsid w:val="001D3956"/>
    <w:rsid w:val="001D40ED"/>
    <w:rsid w:val="001D4B2F"/>
    <w:rsid w:val="001D4DA4"/>
    <w:rsid w:val="001D6DB1"/>
    <w:rsid w:val="001D7954"/>
    <w:rsid w:val="001D7FC1"/>
    <w:rsid w:val="001E0953"/>
    <w:rsid w:val="001E25FF"/>
    <w:rsid w:val="001E2747"/>
    <w:rsid w:val="001E2A77"/>
    <w:rsid w:val="001E34D1"/>
    <w:rsid w:val="001E4B40"/>
    <w:rsid w:val="001E4D25"/>
    <w:rsid w:val="001E5556"/>
    <w:rsid w:val="001E60C6"/>
    <w:rsid w:val="001F0E9A"/>
    <w:rsid w:val="001F1432"/>
    <w:rsid w:val="001F231E"/>
    <w:rsid w:val="001F2323"/>
    <w:rsid w:val="001F2545"/>
    <w:rsid w:val="001F2585"/>
    <w:rsid w:val="001F3799"/>
    <w:rsid w:val="001F3F2F"/>
    <w:rsid w:val="001F49C0"/>
    <w:rsid w:val="001F517A"/>
    <w:rsid w:val="001F61C7"/>
    <w:rsid w:val="001F6A44"/>
    <w:rsid w:val="001F7869"/>
    <w:rsid w:val="00200385"/>
    <w:rsid w:val="002003F0"/>
    <w:rsid w:val="00200614"/>
    <w:rsid w:val="00202E6B"/>
    <w:rsid w:val="002035CB"/>
    <w:rsid w:val="00204208"/>
    <w:rsid w:val="002053F8"/>
    <w:rsid w:val="0020566F"/>
    <w:rsid w:val="0020693B"/>
    <w:rsid w:val="002079DB"/>
    <w:rsid w:val="00210550"/>
    <w:rsid w:val="00210B39"/>
    <w:rsid w:val="00211E08"/>
    <w:rsid w:val="00211E64"/>
    <w:rsid w:val="00212032"/>
    <w:rsid w:val="00212605"/>
    <w:rsid w:val="00213DFD"/>
    <w:rsid w:val="002150CE"/>
    <w:rsid w:val="0021610A"/>
    <w:rsid w:val="002169A5"/>
    <w:rsid w:val="0021704B"/>
    <w:rsid w:val="0021744C"/>
    <w:rsid w:val="002176DF"/>
    <w:rsid w:val="00217927"/>
    <w:rsid w:val="00217B27"/>
    <w:rsid w:val="00217B5D"/>
    <w:rsid w:val="00220035"/>
    <w:rsid w:val="0022088D"/>
    <w:rsid w:val="0022162D"/>
    <w:rsid w:val="002239E8"/>
    <w:rsid w:val="002241AA"/>
    <w:rsid w:val="0022777D"/>
    <w:rsid w:val="002307B7"/>
    <w:rsid w:val="00230FD0"/>
    <w:rsid w:val="00231D4A"/>
    <w:rsid w:val="0023463B"/>
    <w:rsid w:val="002348F8"/>
    <w:rsid w:val="00235424"/>
    <w:rsid w:val="00235975"/>
    <w:rsid w:val="00236FA8"/>
    <w:rsid w:val="00237514"/>
    <w:rsid w:val="00237CBB"/>
    <w:rsid w:val="00240443"/>
    <w:rsid w:val="00240EE4"/>
    <w:rsid w:val="0024216F"/>
    <w:rsid w:val="0024234E"/>
    <w:rsid w:val="00244E7A"/>
    <w:rsid w:val="00246317"/>
    <w:rsid w:val="00251CA3"/>
    <w:rsid w:val="00252897"/>
    <w:rsid w:val="00252F35"/>
    <w:rsid w:val="00253402"/>
    <w:rsid w:val="002538AC"/>
    <w:rsid w:val="00253FBF"/>
    <w:rsid w:val="0025448C"/>
    <w:rsid w:val="002558A0"/>
    <w:rsid w:val="00255998"/>
    <w:rsid w:val="002572B6"/>
    <w:rsid w:val="00257713"/>
    <w:rsid w:val="0025792A"/>
    <w:rsid w:val="002610FB"/>
    <w:rsid w:val="002620CA"/>
    <w:rsid w:val="002627EB"/>
    <w:rsid w:val="00262858"/>
    <w:rsid w:val="00263D77"/>
    <w:rsid w:val="00264985"/>
    <w:rsid w:val="00264D59"/>
    <w:rsid w:val="00264D93"/>
    <w:rsid w:val="00265FF1"/>
    <w:rsid w:val="00267044"/>
    <w:rsid w:val="00267FB0"/>
    <w:rsid w:val="0027037B"/>
    <w:rsid w:val="002704CE"/>
    <w:rsid w:val="00270D33"/>
    <w:rsid w:val="00270F28"/>
    <w:rsid w:val="00271009"/>
    <w:rsid w:val="0027138C"/>
    <w:rsid w:val="0027148A"/>
    <w:rsid w:val="0027223F"/>
    <w:rsid w:val="00272755"/>
    <w:rsid w:val="00272CCC"/>
    <w:rsid w:val="00273CD2"/>
    <w:rsid w:val="0027437F"/>
    <w:rsid w:val="0027537B"/>
    <w:rsid w:val="002756C5"/>
    <w:rsid w:val="00276B4C"/>
    <w:rsid w:val="00277361"/>
    <w:rsid w:val="002777FB"/>
    <w:rsid w:val="0028036D"/>
    <w:rsid w:val="00280B8A"/>
    <w:rsid w:val="00280C38"/>
    <w:rsid w:val="00281B58"/>
    <w:rsid w:val="0028241C"/>
    <w:rsid w:val="002827DB"/>
    <w:rsid w:val="00282E5C"/>
    <w:rsid w:val="0028454F"/>
    <w:rsid w:val="002847E5"/>
    <w:rsid w:val="00284BB8"/>
    <w:rsid w:val="00284D2D"/>
    <w:rsid w:val="00285299"/>
    <w:rsid w:val="00285C6E"/>
    <w:rsid w:val="00286EB9"/>
    <w:rsid w:val="00287244"/>
    <w:rsid w:val="00287C0D"/>
    <w:rsid w:val="0029042B"/>
    <w:rsid w:val="00290565"/>
    <w:rsid w:val="0029084E"/>
    <w:rsid w:val="00292862"/>
    <w:rsid w:val="00292A73"/>
    <w:rsid w:val="00292F65"/>
    <w:rsid w:val="002930D1"/>
    <w:rsid w:val="002932B8"/>
    <w:rsid w:val="00293307"/>
    <w:rsid w:val="00293B1C"/>
    <w:rsid w:val="00296D5D"/>
    <w:rsid w:val="00297194"/>
    <w:rsid w:val="002972B2"/>
    <w:rsid w:val="00297791"/>
    <w:rsid w:val="00297EB2"/>
    <w:rsid w:val="002A1695"/>
    <w:rsid w:val="002A2CFB"/>
    <w:rsid w:val="002A4084"/>
    <w:rsid w:val="002A439A"/>
    <w:rsid w:val="002A57B0"/>
    <w:rsid w:val="002A6689"/>
    <w:rsid w:val="002A67E7"/>
    <w:rsid w:val="002A69A4"/>
    <w:rsid w:val="002A6F23"/>
    <w:rsid w:val="002B0F1E"/>
    <w:rsid w:val="002B247E"/>
    <w:rsid w:val="002B286A"/>
    <w:rsid w:val="002B3626"/>
    <w:rsid w:val="002B3B79"/>
    <w:rsid w:val="002B3E74"/>
    <w:rsid w:val="002B48E9"/>
    <w:rsid w:val="002B53AE"/>
    <w:rsid w:val="002B5867"/>
    <w:rsid w:val="002B6B4C"/>
    <w:rsid w:val="002B7571"/>
    <w:rsid w:val="002B7E1B"/>
    <w:rsid w:val="002B7E28"/>
    <w:rsid w:val="002C01DC"/>
    <w:rsid w:val="002C19C8"/>
    <w:rsid w:val="002C2580"/>
    <w:rsid w:val="002C2F09"/>
    <w:rsid w:val="002C31EC"/>
    <w:rsid w:val="002C389C"/>
    <w:rsid w:val="002C403A"/>
    <w:rsid w:val="002C4469"/>
    <w:rsid w:val="002C4625"/>
    <w:rsid w:val="002C539B"/>
    <w:rsid w:val="002C587B"/>
    <w:rsid w:val="002C62B1"/>
    <w:rsid w:val="002C6776"/>
    <w:rsid w:val="002C6AD4"/>
    <w:rsid w:val="002C6F35"/>
    <w:rsid w:val="002C7456"/>
    <w:rsid w:val="002C776B"/>
    <w:rsid w:val="002C7933"/>
    <w:rsid w:val="002C799F"/>
    <w:rsid w:val="002C79FA"/>
    <w:rsid w:val="002C7F7E"/>
    <w:rsid w:val="002D0135"/>
    <w:rsid w:val="002D1621"/>
    <w:rsid w:val="002D1757"/>
    <w:rsid w:val="002D1F0D"/>
    <w:rsid w:val="002D2794"/>
    <w:rsid w:val="002D29ED"/>
    <w:rsid w:val="002D3228"/>
    <w:rsid w:val="002D5BFA"/>
    <w:rsid w:val="002D5CCB"/>
    <w:rsid w:val="002D63D7"/>
    <w:rsid w:val="002D7471"/>
    <w:rsid w:val="002D7B57"/>
    <w:rsid w:val="002D7E80"/>
    <w:rsid w:val="002E047B"/>
    <w:rsid w:val="002E2017"/>
    <w:rsid w:val="002E2244"/>
    <w:rsid w:val="002E22F2"/>
    <w:rsid w:val="002E2BCA"/>
    <w:rsid w:val="002E301A"/>
    <w:rsid w:val="002E3096"/>
    <w:rsid w:val="002E3099"/>
    <w:rsid w:val="002E34FC"/>
    <w:rsid w:val="002E3A62"/>
    <w:rsid w:val="002E3B17"/>
    <w:rsid w:val="002E3B49"/>
    <w:rsid w:val="002E3BFB"/>
    <w:rsid w:val="002E4006"/>
    <w:rsid w:val="002E4311"/>
    <w:rsid w:val="002E4422"/>
    <w:rsid w:val="002E52F5"/>
    <w:rsid w:val="002E688B"/>
    <w:rsid w:val="002E7B24"/>
    <w:rsid w:val="002F02DF"/>
    <w:rsid w:val="002F094A"/>
    <w:rsid w:val="002F18B6"/>
    <w:rsid w:val="002F2227"/>
    <w:rsid w:val="002F298A"/>
    <w:rsid w:val="002F3AE4"/>
    <w:rsid w:val="002F4B53"/>
    <w:rsid w:val="002F57B9"/>
    <w:rsid w:val="002F59DC"/>
    <w:rsid w:val="002F693E"/>
    <w:rsid w:val="002F7C42"/>
    <w:rsid w:val="002F7F88"/>
    <w:rsid w:val="00300353"/>
    <w:rsid w:val="003006C1"/>
    <w:rsid w:val="0030074C"/>
    <w:rsid w:val="00300C53"/>
    <w:rsid w:val="0030156F"/>
    <w:rsid w:val="00301F2D"/>
    <w:rsid w:val="00301F45"/>
    <w:rsid w:val="00302145"/>
    <w:rsid w:val="00302151"/>
    <w:rsid w:val="003025B5"/>
    <w:rsid w:val="00303983"/>
    <w:rsid w:val="00305EDB"/>
    <w:rsid w:val="00306688"/>
    <w:rsid w:val="00306A5B"/>
    <w:rsid w:val="00307C20"/>
    <w:rsid w:val="00307CA7"/>
    <w:rsid w:val="00307F82"/>
    <w:rsid w:val="00310587"/>
    <w:rsid w:val="003112FC"/>
    <w:rsid w:val="00312D6D"/>
    <w:rsid w:val="00313159"/>
    <w:rsid w:val="003136D5"/>
    <w:rsid w:val="00314034"/>
    <w:rsid w:val="00314173"/>
    <w:rsid w:val="00314728"/>
    <w:rsid w:val="00315E5B"/>
    <w:rsid w:val="00315F78"/>
    <w:rsid w:val="00316173"/>
    <w:rsid w:val="00316983"/>
    <w:rsid w:val="00316D86"/>
    <w:rsid w:val="00317D9E"/>
    <w:rsid w:val="003206DE"/>
    <w:rsid w:val="00320A48"/>
    <w:rsid w:val="00320FB3"/>
    <w:rsid w:val="00322498"/>
    <w:rsid w:val="00322D72"/>
    <w:rsid w:val="003237C3"/>
    <w:rsid w:val="00323AAE"/>
    <w:rsid w:val="00324898"/>
    <w:rsid w:val="0032539F"/>
    <w:rsid w:val="00325553"/>
    <w:rsid w:val="00326B05"/>
    <w:rsid w:val="003273EE"/>
    <w:rsid w:val="00327A9B"/>
    <w:rsid w:val="00327D88"/>
    <w:rsid w:val="00330202"/>
    <w:rsid w:val="00331395"/>
    <w:rsid w:val="00331512"/>
    <w:rsid w:val="003315D5"/>
    <w:rsid w:val="00332563"/>
    <w:rsid w:val="00333011"/>
    <w:rsid w:val="00333A88"/>
    <w:rsid w:val="00334649"/>
    <w:rsid w:val="0033481F"/>
    <w:rsid w:val="00334C3B"/>
    <w:rsid w:val="00334C8E"/>
    <w:rsid w:val="00334E7F"/>
    <w:rsid w:val="00335781"/>
    <w:rsid w:val="0033715D"/>
    <w:rsid w:val="00341FD2"/>
    <w:rsid w:val="00342EF8"/>
    <w:rsid w:val="00342F00"/>
    <w:rsid w:val="0034370A"/>
    <w:rsid w:val="00343A39"/>
    <w:rsid w:val="003440AF"/>
    <w:rsid w:val="003449A4"/>
    <w:rsid w:val="00345013"/>
    <w:rsid w:val="0034540A"/>
    <w:rsid w:val="00346EAC"/>
    <w:rsid w:val="00347C6D"/>
    <w:rsid w:val="003504F4"/>
    <w:rsid w:val="0035139F"/>
    <w:rsid w:val="0035143B"/>
    <w:rsid w:val="00355312"/>
    <w:rsid w:val="00356081"/>
    <w:rsid w:val="0035614B"/>
    <w:rsid w:val="0035670E"/>
    <w:rsid w:val="00356964"/>
    <w:rsid w:val="00356CF0"/>
    <w:rsid w:val="00356DD8"/>
    <w:rsid w:val="00357532"/>
    <w:rsid w:val="0035798C"/>
    <w:rsid w:val="00357E78"/>
    <w:rsid w:val="0036001C"/>
    <w:rsid w:val="00360685"/>
    <w:rsid w:val="00360888"/>
    <w:rsid w:val="00361258"/>
    <w:rsid w:val="0036193F"/>
    <w:rsid w:val="00361B02"/>
    <w:rsid w:val="00361B26"/>
    <w:rsid w:val="0036271D"/>
    <w:rsid w:val="00362CE5"/>
    <w:rsid w:val="003643C9"/>
    <w:rsid w:val="0036453C"/>
    <w:rsid w:val="003645E1"/>
    <w:rsid w:val="00365698"/>
    <w:rsid w:val="0036598F"/>
    <w:rsid w:val="00365CF1"/>
    <w:rsid w:val="00366005"/>
    <w:rsid w:val="003661CC"/>
    <w:rsid w:val="003667EE"/>
    <w:rsid w:val="00367801"/>
    <w:rsid w:val="00372BF0"/>
    <w:rsid w:val="00372F28"/>
    <w:rsid w:val="00373447"/>
    <w:rsid w:val="0037351F"/>
    <w:rsid w:val="003736CC"/>
    <w:rsid w:val="00373BE6"/>
    <w:rsid w:val="00373F9B"/>
    <w:rsid w:val="003740E8"/>
    <w:rsid w:val="00374311"/>
    <w:rsid w:val="00374852"/>
    <w:rsid w:val="00374C0E"/>
    <w:rsid w:val="00375314"/>
    <w:rsid w:val="003756FC"/>
    <w:rsid w:val="0037632E"/>
    <w:rsid w:val="00376C8D"/>
    <w:rsid w:val="00376ED9"/>
    <w:rsid w:val="0037707C"/>
    <w:rsid w:val="0038099E"/>
    <w:rsid w:val="00380A5C"/>
    <w:rsid w:val="00380A69"/>
    <w:rsid w:val="00380F3C"/>
    <w:rsid w:val="00381036"/>
    <w:rsid w:val="00381425"/>
    <w:rsid w:val="00382C7D"/>
    <w:rsid w:val="00382F45"/>
    <w:rsid w:val="00383DFF"/>
    <w:rsid w:val="0038422F"/>
    <w:rsid w:val="00384655"/>
    <w:rsid w:val="00384772"/>
    <w:rsid w:val="00387566"/>
    <w:rsid w:val="003879B5"/>
    <w:rsid w:val="00387ACA"/>
    <w:rsid w:val="003912F3"/>
    <w:rsid w:val="00391A84"/>
    <w:rsid w:val="00391DFF"/>
    <w:rsid w:val="003923BB"/>
    <w:rsid w:val="003928ED"/>
    <w:rsid w:val="003934A7"/>
    <w:rsid w:val="00394179"/>
    <w:rsid w:val="003943A0"/>
    <w:rsid w:val="00395EFD"/>
    <w:rsid w:val="00396636"/>
    <w:rsid w:val="003969D7"/>
    <w:rsid w:val="003973E9"/>
    <w:rsid w:val="00397AD3"/>
    <w:rsid w:val="003A05B2"/>
    <w:rsid w:val="003A0B18"/>
    <w:rsid w:val="003A17CD"/>
    <w:rsid w:val="003A18EA"/>
    <w:rsid w:val="003A19D3"/>
    <w:rsid w:val="003A1B69"/>
    <w:rsid w:val="003A20FD"/>
    <w:rsid w:val="003A22EC"/>
    <w:rsid w:val="003A2558"/>
    <w:rsid w:val="003A2B68"/>
    <w:rsid w:val="003A4B1F"/>
    <w:rsid w:val="003A4C61"/>
    <w:rsid w:val="003A524C"/>
    <w:rsid w:val="003A5319"/>
    <w:rsid w:val="003A63C3"/>
    <w:rsid w:val="003A64FE"/>
    <w:rsid w:val="003A706E"/>
    <w:rsid w:val="003B0458"/>
    <w:rsid w:val="003B1FED"/>
    <w:rsid w:val="003B2007"/>
    <w:rsid w:val="003B36BE"/>
    <w:rsid w:val="003B3F96"/>
    <w:rsid w:val="003B600B"/>
    <w:rsid w:val="003B6214"/>
    <w:rsid w:val="003B7105"/>
    <w:rsid w:val="003C0836"/>
    <w:rsid w:val="003C0DD3"/>
    <w:rsid w:val="003C16B6"/>
    <w:rsid w:val="003C556D"/>
    <w:rsid w:val="003C5C39"/>
    <w:rsid w:val="003C6C72"/>
    <w:rsid w:val="003C7339"/>
    <w:rsid w:val="003C7E2C"/>
    <w:rsid w:val="003D0752"/>
    <w:rsid w:val="003D07AC"/>
    <w:rsid w:val="003D24AD"/>
    <w:rsid w:val="003D2AB2"/>
    <w:rsid w:val="003D3447"/>
    <w:rsid w:val="003D5029"/>
    <w:rsid w:val="003D5F42"/>
    <w:rsid w:val="003D6BC2"/>
    <w:rsid w:val="003D6DBF"/>
    <w:rsid w:val="003D6F81"/>
    <w:rsid w:val="003D733B"/>
    <w:rsid w:val="003E0E20"/>
    <w:rsid w:val="003E10CF"/>
    <w:rsid w:val="003E1D1C"/>
    <w:rsid w:val="003E26F4"/>
    <w:rsid w:val="003E2D1D"/>
    <w:rsid w:val="003E3285"/>
    <w:rsid w:val="003E3291"/>
    <w:rsid w:val="003E3659"/>
    <w:rsid w:val="003E40AF"/>
    <w:rsid w:val="003E4D88"/>
    <w:rsid w:val="003E54F7"/>
    <w:rsid w:val="003E61D7"/>
    <w:rsid w:val="003E6FA7"/>
    <w:rsid w:val="003E71C8"/>
    <w:rsid w:val="003E7EE0"/>
    <w:rsid w:val="003F0E33"/>
    <w:rsid w:val="003F11D2"/>
    <w:rsid w:val="003F1640"/>
    <w:rsid w:val="003F23BE"/>
    <w:rsid w:val="003F2E42"/>
    <w:rsid w:val="003F38CF"/>
    <w:rsid w:val="003F499B"/>
    <w:rsid w:val="003F53C1"/>
    <w:rsid w:val="003F5A8A"/>
    <w:rsid w:val="003F6035"/>
    <w:rsid w:val="003F63AF"/>
    <w:rsid w:val="003F7049"/>
    <w:rsid w:val="004009EE"/>
    <w:rsid w:val="00401169"/>
    <w:rsid w:val="0040153B"/>
    <w:rsid w:val="00401E47"/>
    <w:rsid w:val="004022ED"/>
    <w:rsid w:val="0040266C"/>
    <w:rsid w:val="00402C3B"/>
    <w:rsid w:val="0040351B"/>
    <w:rsid w:val="00403696"/>
    <w:rsid w:val="00403A01"/>
    <w:rsid w:val="00403D82"/>
    <w:rsid w:val="00405139"/>
    <w:rsid w:val="004079CF"/>
    <w:rsid w:val="00407A9C"/>
    <w:rsid w:val="00407D95"/>
    <w:rsid w:val="004114DB"/>
    <w:rsid w:val="00412AEF"/>
    <w:rsid w:val="00413928"/>
    <w:rsid w:val="00413ADD"/>
    <w:rsid w:val="0041454B"/>
    <w:rsid w:val="004158BB"/>
    <w:rsid w:val="004162DF"/>
    <w:rsid w:val="00416BE5"/>
    <w:rsid w:val="00417835"/>
    <w:rsid w:val="004209DD"/>
    <w:rsid w:val="00420A51"/>
    <w:rsid w:val="00420C87"/>
    <w:rsid w:val="00421355"/>
    <w:rsid w:val="00423FF4"/>
    <w:rsid w:val="00424879"/>
    <w:rsid w:val="00424A1B"/>
    <w:rsid w:val="00425CAD"/>
    <w:rsid w:val="0042661E"/>
    <w:rsid w:val="004302B3"/>
    <w:rsid w:val="004304A8"/>
    <w:rsid w:val="00430BEE"/>
    <w:rsid w:val="00430BEF"/>
    <w:rsid w:val="00430E53"/>
    <w:rsid w:val="00430FE5"/>
    <w:rsid w:val="00431162"/>
    <w:rsid w:val="00432146"/>
    <w:rsid w:val="00432195"/>
    <w:rsid w:val="004323A8"/>
    <w:rsid w:val="004335DA"/>
    <w:rsid w:val="00433C40"/>
    <w:rsid w:val="00434031"/>
    <w:rsid w:val="0043427F"/>
    <w:rsid w:val="004347FF"/>
    <w:rsid w:val="00434BF1"/>
    <w:rsid w:val="00434F4D"/>
    <w:rsid w:val="004352F0"/>
    <w:rsid w:val="0043589A"/>
    <w:rsid w:val="0043609A"/>
    <w:rsid w:val="00440F09"/>
    <w:rsid w:val="004415C5"/>
    <w:rsid w:val="00441642"/>
    <w:rsid w:val="004417B1"/>
    <w:rsid w:val="00442943"/>
    <w:rsid w:val="00442A80"/>
    <w:rsid w:val="00443B8C"/>
    <w:rsid w:val="00445CB4"/>
    <w:rsid w:val="004473C4"/>
    <w:rsid w:val="00447561"/>
    <w:rsid w:val="00447FDB"/>
    <w:rsid w:val="004519DE"/>
    <w:rsid w:val="004524C8"/>
    <w:rsid w:val="00452649"/>
    <w:rsid w:val="004549D9"/>
    <w:rsid w:val="00454F36"/>
    <w:rsid w:val="004551E8"/>
    <w:rsid w:val="00455997"/>
    <w:rsid w:val="00455C94"/>
    <w:rsid w:val="004570B4"/>
    <w:rsid w:val="0046100B"/>
    <w:rsid w:val="00461A7F"/>
    <w:rsid w:val="004621FE"/>
    <w:rsid w:val="00462CA3"/>
    <w:rsid w:val="004649CD"/>
    <w:rsid w:val="00464D1A"/>
    <w:rsid w:val="00472081"/>
    <w:rsid w:val="0047293A"/>
    <w:rsid w:val="00472A8C"/>
    <w:rsid w:val="0047355D"/>
    <w:rsid w:val="00474D44"/>
    <w:rsid w:val="00475433"/>
    <w:rsid w:val="0048020E"/>
    <w:rsid w:val="004806A2"/>
    <w:rsid w:val="00480B2E"/>
    <w:rsid w:val="0048145F"/>
    <w:rsid w:val="00481B20"/>
    <w:rsid w:val="00481CB6"/>
    <w:rsid w:val="004828E1"/>
    <w:rsid w:val="00483274"/>
    <w:rsid w:val="0048434F"/>
    <w:rsid w:val="004847B4"/>
    <w:rsid w:val="00484AE7"/>
    <w:rsid w:val="00484B34"/>
    <w:rsid w:val="00484E4A"/>
    <w:rsid w:val="00486276"/>
    <w:rsid w:val="004863EA"/>
    <w:rsid w:val="0048677A"/>
    <w:rsid w:val="004868BF"/>
    <w:rsid w:val="00486971"/>
    <w:rsid w:val="004872FC"/>
    <w:rsid w:val="00490FD1"/>
    <w:rsid w:val="00491596"/>
    <w:rsid w:val="0049317C"/>
    <w:rsid w:val="00494C4D"/>
    <w:rsid w:val="004959C2"/>
    <w:rsid w:val="004963E2"/>
    <w:rsid w:val="004A14B3"/>
    <w:rsid w:val="004A14D8"/>
    <w:rsid w:val="004A2924"/>
    <w:rsid w:val="004A38A8"/>
    <w:rsid w:val="004A3AB0"/>
    <w:rsid w:val="004A3DD7"/>
    <w:rsid w:val="004A58D4"/>
    <w:rsid w:val="004A5A9E"/>
    <w:rsid w:val="004A69FE"/>
    <w:rsid w:val="004A6EF5"/>
    <w:rsid w:val="004A76C0"/>
    <w:rsid w:val="004B0416"/>
    <w:rsid w:val="004B0504"/>
    <w:rsid w:val="004B0864"/>
    <w:rsid w:val="004B0A0D"/>
    <w:rsid w:val="004B1E75"/>
    <w:rsid w:val="004B1F39"/>
    <w:rsid w:val="004B20CF"/>
    <w:rsid w:val="004B2866"/>
    <w:rsid w:val="004B4E1C"/>
    <w:rsid w:val="004B50E7"/>
    <w:rsid w:val="004B53E5"/>
    <w:rsid w:val="004C0BA2"/>
    <w:rsid w:val="004C22E7"/>
    <w:rsid w:val="004C2DD3"/>
    <w:rsid w:val="004C3175"/>
    <w:rsid w:val="004C35A0"/>
    <w:rsid w:val="004C524A"/>
    <w:rsid w:val="004C62C9"/>
    <w:rsid w:val="004C6CA6"/>
    <w:rsid w:val="004C70E0"/>
    <w:rsid w:val="004C7E58"/>
    <w:rsid w:val="004D1432"/>
    <w:rsid w:val="004D1B9A"/>
    <w:rsid w:val="004D216C"/>
    <w:rsid w:val="004D2423"/>
    <w:rsid w:val="004D3DA5"/>
    <w:rsid w:val="004D3EDA"/>
    <w:rsid w:val="004D4CAA"/>
    <w:rsid w:val="004D5014"/>
    <w:rsid w:val="004D566D"/>
    <w:rsid w:val="004D5835"/>
    <w:rsid w:val="004D6294"/>
    <w:rsid w:val="004D75B1"/>
    <w:rsid w:val="004D7E78"/>
    <w:rsid w:val="004E037D"/>
    <w:rsid w:val="004E0B6A"/>
    <w:rsid w:val="004E1AB3"/>
    <w:rsid w:val="004E3503"/>
    <w:rsid w:val="004E350E"/>
    <w:rsid w:val="004E3925"/>
    <w:rsid w:val="004E4E55"/>
    <w:rsid w:val="004E57DE"/>
    <w:rsid w:val="004E6BEB"/>
    <w:rsid w:val="004F16C8"/>
    <w:rsid w:val="004F1771"/>
    <w:rsid w:val="004F19C9"/>
    <w:rsid w:val="004F19FE"/>
    <w:rsid w:val="004F35A5"/>
    <w:rsid w:val="004F3D4B"/>
    <w:rsid w:val="004F470C"/>
    <w:rsid w:val="004F4C71"/>
    <w:rsid w:val="004F570E"/>
    <w:rsid w:val="004F579C"/>
    <w:rsid w:val="004F5C99"/>
    <w:rsid w:val="004F7C15"/>
    <w:rsid w:val="004F7F52"/>
    <w:rsid w:val="00502249"/>
    <w:rsid w:val="00502EFA"/>
    <w:rsid w:val="00503BED"/>
    <w:rsid w:val="00504B28"/>
    <w:rsid w:val="00505671"/>
    <w:rsid w:val="0050609C"/>
    <w:rsid w:val="00506C85"/>
    <w:rsid w:val="0051114E"/>
    <w:rsid w:val="00511365"/>
    <w:rsid w:val="00511D6E"/>
    <w:rsid w:val="005131B9"/>
    <w:rsid w:val="0051339D"/>
    <w:rsid w:val="00513781"/>
    <w:rsid w:val="0051402E"/>
    <w:rsid w:val="00514AB6"/>
    <w:rsid w:val="00514BB5"/>
    <w:rsid w:val="00514BBC"/>
    <w:rsid w:val="0051500D"/>
    <w:rsid w:val="005151D0"/>
    <w:rsid w:val="00515726"/>
    <w:rsid w:val="0051579F"/>
    <w:rsid w:val="00516007"/>
    <w:rsid w:val="00516ACC"/>
    <w:rsid w:val="005179C3"/>
    <w:rsid w:val="00517F58"/>
    <w:rsid w:val="0052020C"/>
    <w:rsid w:val="00520F70"/>
    <w:rsid w:val="0052171F"/>
    <w:rsid w:val="005230A5"/>
    <w:rsid w:val="00523429"/>
    <w:rsid w:val="0052370E"/>
    <w:rsid w:val="00523837"/>
    <w:rsid w:val="00524333"/>
    <w:rsid w:val="005243FC"/>
    <w:rsid w:val="005257C4"/>
    <w:rsid w:val="00525CC8"/>
    <w:rsid w:val="00526062"/>
    <w:rsid w:val="005269D4"/>
    <w:rsid w:val="00526CEA"/>
    <w:rsid w:val="005279F6"/>
    <w:rsid w:val="005301BB"/>
    <w:rsid w:val="005317EC"/>
    <w:rsid w:val="00531882"/>
    <w:rsid w:val="00531A06"/>
    <w:rsid w:val="00532940"/>
    <w:rsid w:val="00532ABE"/>
    <w:rsid w:val="00534099"/>
    <w:rsid w:val="0053472B"/>
    <w:rsid w:val="005347F7"/>
    <w:rsid w:val="005363DF"/>
    <w:rsid w:val="005365DD"/>
    <w:rsid w:val="00540A85"/>
    <w:rsid w:val="005419E9"/>
    <w:rsid w:val="00541AE3"/>
    <w:rsid w:val="0054219C"/>
    <w:rsid w:val="0054251E"/>
    <w:rsid w:val="00542989"/>
    <w:rsid w:val="00543149"/>
    <w:rsid w:val="005436A9"/>
    <w:rsid w:val="00545296"/>
    <w:rsid w:val="00545D7C"/>
    <w:rsid w:val="00550351"/>
    <w:rsid w:val="00550E1F"/>
    <w:rsid w:val="005528EF"/>
    <w:rsid w:val="00553517"/>
    <w:rsid w:val="005545B9"/>
    <w:rsid w:val="00555785"/>
    <w:rsid w:val="005560CF"/>
    <w:rsid w:val="0055638C"/>
    <w:rsid w:val="00557104"/>
    <w:rsid w:val="00557B79"/>
    <w:rsid w:val="00557D71"/>
    <w:rsid w:val="005600B1"/>
    <w:rsid w:val="00560C4C"/>
    <w:rsid w:val="00561382"/>
    <w:rsid w:val="00563F07"/>
    <w:rsid w:val="0056421C"/>
    <w:rsid w:val="00564C4B"/>
    <w:rsid w:val="00565AD1"/>
    <w:rsid w:val="00565CE3"/>
    <w:rsid w:val="00565F90"/>
    <w:rsid w:val="00566760"/>
    <w:rsid w:val="00566DCF"/>
    <w:rsid w:val="00566E4C"/>
    <w:rsid w:val="005674C0"/>
    <w:rsid w:val="0057056C"/>
    <w:rsid w:val="00570578"/>
    <w:rsid w:val="00571D2B"/>
    <w:rsid w:val="00573910"/>
    <w:rsid w:val="0057453D"/>
    <w:rsid w:val="00574BE9"/>
    <w:rsid w:val="00574DA6"/>
    <w:rsid w:val="00575108"/>
    <w:rsid w:val="0057582A"/>
    <w:rsid w:val="0057639E"/>
    <w:rsid w:val="00576581"/>
    <w:rsid w:val="005777B7"/>
    <w:rsid w:val="00577FB8"/>
    <w:rsid w:val="00577FEB"/>
    <w:rsid w:val="00580BCA"/>
    <w:rsid w:val="00581B35"/>
    <w:rsid w:val="00581E35"/>
    <w:rsid w:val="00582034"/>
    <w:rsid w:val="00583088"/>
    <w:rsid w:val="005834C0"/>
    <w:rsid w:val="0058595D"/>
    <w:rsid w:val="00586B6A"/>
    <w:rsid w:val="00587E50"/>
    <w:rsid w:val="00587E7C"/>
    <w:rsid w:val="00590B06"/>
    <w:rsid w:val="005921C3"/>
    <w:rsid w:val="0059375F"/>
    <w:rsid w:val="0059671D"/>
    <w:rsid w:val="005A04FA"/>
    <w:rsid w:val="005A05BA"/>
    <w:rsid w:val="005A0B55"/>
    <w:rsid w:val="005A202B"/>
    <w:rsid w:val="005A2601"/>
    <w:rsid w:val="005A26DE"/>
    <w:rsid w:val="005A2F0E"/>
    <w:rsid w:val="005A3131"/>
    <w:rsid w:val="005A3A5E"/>
    <w:rsid w:val="005A581D"/>
    <w:rsid w:val="005A7818"/>
    <w:rsid w:val="005B0B4D"/>
    <w:rsid w:val="005B0FC8"/>
    <w:rsid w:val="005B12A8"/>
    <w:rsid w:val="005B2059"/>
    <w:rsid w:val="005B22A6"/>
    <w:rsid w:val="005B3444"/>
    <w:rsid w:val="005B373A"/>
    <w:rsid w:val="005B3A49"/>
    <w:rsid w:val="005B4B1A"/>
    <w:rsid w:val="005B4C13"/>
    <w:rsid w:val="005B4F38"/>
    <w:rsid w:val="005B5A0B"/>
    <w:rsid w:val="005B5D60"/>
    <w:rsid w:val="005B668F"/>
    <w:rsid w:val="005B690E"/>
    <w:rsid w:val="005B6B4E"/>
    <w:rsid w:val="005B7327"/>
    <w:rsid w:val="005B7550"/>
    <w:rsid w:val="005C03A7"/>
    <w:rsid w:val="005C0441"/>
    <w:rsid w:val="005C0454"/>
    <w:rsid w:val="005C0ABD"/>
    <w:rsid w:val="005C1104"/>
    <w:rsid w:val="005C1192"/>
    <w:rsid w:val="005C1A5B"/>
    <w:rsid w:val="005C2445"/>
    <w:rsid w:val="005C28DE"/>
    <w:rsid w:val="005C3666"/>
    <w:rsid w:val="005C442A"/>
    <w:rsid w:val="005C66FB"/>
    <w:rsid w:val="005C6C8B"/>
    <w:rsid w:val="005D0017"/>
    <w:rsid w:val="005D0985"/>
    <w:rsid w:val="005D0D9F"/>
    <w:rsid w:val="005D1909"/>
    <w:rsid w:val="005D23F7"/>
    <w:rsid w:val="005D2B9C"/>
    <w:rsid w:val="005D2F55"/>
    <w:rsid w:val="005D3D84"/>
    <w:rsid w:val="005D416A"/>
    <w:rsid w:val="005D41CE"/>
    <w:rsid w:val="005D47C2"/>
    <w:rsid w:val="005D5A1F"/>
    <w:rsid w:val="005D5EDB"/>
    <w:rsid w:val="005D6017"/>
    <w:rsid w:val="005D7271"/>
    <w:rsid w:val="005E11CC"/>
    <w:rsid w:val="005E1507"/>
    <w:rsid w:val="005E18CC"/>
    <w:rsid w:val="005E2040"/>
    <w:rsid w:val="005E3149"/>
    <w:rsid w:val="005E391D"/>
    <w:rsid w:val="005E4006"/>
    <w:rsid w:val="005E4472"/>
    <w:rsid w:val="005E4935"/>
    <w:rsid w:val="005E49A3"/>
    <w:rsid w:val="005E4B7B"/>
    <w:rsid w:val="005E4F23"/>
    <w:rsid w:val="005E5081"/>
    <w:rsid w:val="005E5336"/>
    <w:rsid w:val="005E6DC1"/>
    <w:rsid w:val="005E6F01"/>
    <w:rsid w:val="005E7695"/>
    <w:rsid w:val="005F09BE"/>
    <w:rsid w:val="005F0A28"/>
    <w:rsid w:val="005F2F7B"/>
    <w:rsid w:val="005F3463"/>
    <w:rsid w:val="005F3971"/>
    <w:rsid w:val="005F5745"/>
    <w:rsid w:val="005F611F"/>
    <w:rsid w:val="005F66EB"/>
    <w:rsid w:val="005F7D91"/>
    <w:rsid w:val="00600698"/>
    <w:rsid w:val="00602072"/>
    <w:rsid w:val="00602509"/>
    <w:rsid w:val="00602E7A"/>
    <w:rsid w:val="00603019"/>
    <w:rsid w:val="006031AD"/>
    <w:rsid w:val="00603DAB"/>
    <w:rsid w:val="00604B0E"/>
    <w:rsid w:val="006050BF"/>
    <w:rsid w:val="0060631C"/>
    <w:rsid w:val="00606370"/>
    <w:rsid w:val="006063B3"/>
    <w:rsid w:val="00606639"/>
    <w:rsid w:val="006067AA"/>
    <w:rsid w:val="00606AEC"/>
    <w:rsid w:val="0061121E"/>
    <w:rsid w:val="0061200B"/>
    <w:rsid w:val="006127FE"/>
    <w:rsid w:val="006129B9"/>
    <w:rsid w:val="00614524"/>
    <w:rsid w:val="00614848"/>
    <w:rsid w:val="00614ADD"/>
    <w:rsid w:val="00617734"/>
    <w:rsid w:val="006201D3"/>
    <w:rsid w:val="006208A4"/>
    <w:rsid w:val="00620979"/>
    <w:rsid w:val="00622550"/>
    <w:rsid w:val="00622673"/>
    <w:rsid w:val="00623942"/>
    <w:rsid w:val="006239AB"/>
    <w:rsid w:val="00625207"/>
    <w:rsid w:val="00625B25"/>
    <w:rsid w:val="00626A3E"/>
    <w:rsid w:val="00626CA3"/>
    <w:rsid w:val="006315F5"/>
    <w:rsid w:val="0063355B"/>
    <w:rsid w:val="00633FFC"/>
    <w:rsid w:val="0063564A"/>
    <w:rsid w:val="0063579B"/>
    <w:rsid w:val="00635CF8"/>
    <w:rsid w:val="00635FE6"/>
    <w:rsid w:val="006367F1"/>
    <w:rsid w:val="00636AF4"/>
    <w:rsid w:val="00637986"/>
    <w:rsid w:val="00637F5E"/>
    <w:rsid w:val="006432CE"/>
    <w:rsid w:val="00643B77"/>
    <w:rsid w:val="00643C20"/>
    <w:rsid w:val="00644322"/>
    <w:rsid w:val="006459B8"/>
    <w:rsid w:val="00646027"/>
    <w:rsid w:val="0064613B"/>
    <w:rsid w:val="00646B1A"/>
    <w:rsid w:val="00647682"/>
    <w:rsid w:val="00647860"/>
    <w:rsid w:val="00647B1D"/>
    <w:rsid w:val="00647FEA"/>
    <w:rsid w:val="006505A4"/>
    <w:rsid w:val="006506F5"/>
    <w:rsid w:val="00650C34"/>
    <w:rsid w:val="006519E9"/>
    <w:rsid w:val="0065277D"/>
    <w:rsid w:val="0065314D"/>
    <w:rsid w:val="006536A6"/>
    <w:rsid w:val="00655333"/>
    <w:rsid w:val="006553B0"/>
    <w:rsid w:val="00656370"/>
    <w:rsid w:val="006563B8"/>
    <w:rsid w:val="006575AE"/>
    <w:rsid w:val="00657B42"/>
    <w:rsid w:val="006603C6"/>
    <w:rsid w:val="00660741"/>
    <w:rsid w:val="006615DC"/>
    <w:rsid w:val="006640F1"/>
    <w:rsid w:val="00664213"/>
    <w:rsid w:val="006655D4"/>
    <w:rsid w:val="00665E05"/>
    <w:rsid w:val="00666D30"/>
    <w:rsid w:val="00666F54"/>
    <w:rsid w:val="00667DCD"/>
    <w:rsid w:val="00667FD5"/>
    <w:rsid w:val="006702FD"/>
    <w:rsid w:val="00670531"/>
    <w:rsid w:val="0067192E"/>
    <w:rsid w:val="00671B7C"/>
    <w:rsid w:val="0067215E"/>
    <w:rsid w:val="00672534"/>
    <w:rsid w:val="006738CB"/>
    <w:rsid w:val="00673E5B"/>
    <w:rsid w:val="006741AF"/>
    <w:rsid w:val="006741B2"/>
    <w:rsid w:val="00675E9C"/>
    <w:rsid w:val="00677761"/>
    <w:rsid w:val="006778DE"/>
    <w:rsid w:val="00677D55"/>
    <w:rsid w:val="006808E5"/>
    <w:rsid w:val="00680AE3"/>
    <w:rsid w:val="00681C43"/>
    <w:rsid w:val="006820C7"/>
    <w:rsid w:val="006833D1"/>
    <w:rsid w:val="00683489"/>
    <w:rsid w:val="00683A6E"/>
    <w:rsid w:val="00683DAF"/>
    <w:rsid w:val="0068438C"/>
    <w:rsid w:val="006845F2"/>
    <w:rsid w:val="00684E57"/>
    <w:rsid w:val="00690973"/>
    <w:rsid w:val="00691509"/>
    <w:rsid w:val="006918F7"/>
    <w:rsid w:val="00691B63"/>
    <w:rsid w:val="00692D1C"/>
    <w:rsid w:val="0069445B"/>
    <w:rsid w:val="00694702"/>
    <w:rsid w:val="006950B5"/>
    <w:rsid w:val="006A031B"/>
    <w:rsid w:val="006A16CA"/>
    <w:rsid w:val="006A1F09"/>
    <w:rsid w:val="006A284C"/>
    <w:rsid w:val="006A2914"/>
    <w:rsid w:val="006A3184"/>
    <w:rsid w:val="006A3C66"/>
    <w:rsid w:val="006A3DD4"/>
    <w:rsid w:val="006A4684"/>
    <w:rsid w:val="006A4C5C"/>
    <w:rsid w:val="006A52B8"/>
    <w:rsid w:val="006A5A8B"/>
    <w:rsid w:val="006A66D5"/>
    <w:rsid w:val="006A6A03"/>
    <w:rsid w:val="006A6AA9"/>
    <w:rsid w:val="006A79E5"/>
    <w:rsid w:val="006A7BAB"/>
    <w:rsid w:val="006B07DA"/>
    <w:rsid w:val="006B0B55"/>
    <w:rsid w:val="006B10CE"/>
    <w:rsid w:val="006B14B1"/>
    <w:rsid w:val="006B1998"/>
    <w:rsid w:val="006B1CFB"/>
    <w:rsid w:val="006B20C4"/>
    <w:rsid w:val="006B2797"/>
    <w:rsid w:val="006B5F8F"/>
    <w:rsid w:val="006B6993"/>
    <w:rsid w:val="006C0054"/>
    <w:rsid w:val="006C0FBC"/>
    <w:rsid w:val="006C11E6"/>
    <w:rsid w:val="006C11FE"/>
    <w:rsid w:val="006C3A42"/>
    <w:rsid w:val="006C3CA2"/>
    <w:rsid w:val="006C4B47"/>
    <w:rsid w:val="006C65F6"/>
    <w:rsid w:val="006C6900"/>
    <w:rsid w:val="006C751F"/>
    <w:rsid w:val="006D05F7"/>
    <w:rsid w:val="006D0FD2"/>
    <w:rsid w:val="006D2AB3"/>
    <w:rsid w:val="006D3507"/>
    <w:rsid w:val="006D4F41"/>
    <w:rsid w:val="006D627E"/>
    <w:rsid w:val="006D6C0B"/>
    <w:rsid w:val="006D72CA"/>
    <w:rsid w:val="006D7F1D"/>
    <w:rsid w:val="006D7FDC"/>
    <w:rsid w:val="006E0416"/>
    <w:rsid w:val="006E10D6"/>
    <w:rsid w:val="006E223A"/>
    <w:rsid w:val="006E25B1"/>
    <w:rsid w:val="006E37FB"/>
    <w:rsid w:val="006E390F"/>
    <w:rsid w:val="006E3B60"/>
    <w:rsid w:val="006E50D8"/>
    <w:rsid w:val="006E562D"/>
    <w:rsid w:val="006E5B76"/>
    <w:rsid w:val="006E5B9C"/>
    <w:rsid w:val="006E6512"/>
    <w:rsid w:val="006E670A"/>
    <w:rsid w:val="006E6903"/>
    <w:rsid w:val="006E7125"/>
    <w:rsid w:val="006E71FA"/>
    <w:rsid w:val="006F01A3"/>
    <w:rsid w:val="006F1F8D"/>
    <w:rsid w:val="006F27EC"/>
    <w:rsid w:val="006F32DC"/>
    <w:rsid w:val="006F41D0"/>
    <w:rsid w:val="006F4F1C"/>
    <w:rsid w:val="006F5968"/>
    <w:rsid w:val="006F63AB"/>
    <w:rsid w:val="006F65AF"/>
    <w:rsid w:val="006F6F4F"/>
    <w:rsid w:val="006F731B"/>
    <w:rsid w:val="006F75D2"/>
    <w:rsid w:val="007000F9"/>
    <w:rsid w:val="00700B39"/>
    <w:rsid w:val="00701444"/>
    <w:rsid w:val="007017FA"/>
    <w:rsid w:val="00702008"/>
    <w:rsid w:val="00702290"/>
    <w:rsid w:val="0070240C"/>
    <w:rsid w:val="0070320A"/>
    <w:rsid w:val="007036F5"/>
    <w:rsid w:val="0070389D"/>
    <w:rsid w:val="007038F8"/>
    <w:rsid w:val="007040FF"/>
    <w:rsid w:val="00705E1E"/>
    <w:rsid w:val="0070629B"/>
    <w:rsid w:val="00706EDD"/>
    <w:rsid w:val="007071DF"/>
    <w:rsid w:val="007071FA"/>
    <w:rsid w:val="00710567"/>
    <w:rsid w:val="00713C01"/>
    <w:rsid w:val="00714189"/>
    <w:rsid w:val="00717FDE"/>
    <w:rsid w:val="00720F44"/>
    <w:rsid w:val="0072103D"/>
    <w:rsid w:val="00722480"/>
    <w:rsid w:val="0072271C"/>
    <w:rsid w:val="007227CE"/>
    <w:rsid w:val="00722D89"/>
    <w:rsid w:val="0072309D"/>
    <w:rsid w:val="007234EC"/>
    <w:rsid w:val="00723843"/>
    <w:rsid w:val="00725650"/>
    <w:rsid w:val="00725851"/>
    <w:rsid w:val="00726330"/>
    <w:rsid w:val="00727B83"/>
    <w:rsid w:val="00730865"/>
    <w:rsid w:val="0073338A"/>
    <w:rsid w:val="00734114"/>
    <w:rsid w:val="0073570D"/>
    <w:rsid w:val="0073597B"/>
    <w:rsid w:val="00735D0D"/>
    <w:rsid w:val="00735E72"/>
    <w:rsid w:val="007361DC"/>
    <w:rsid w:val="00736EA6"/>
    <w:rsid w:val="0073790B"/>
    <w:rsid w:val="00737F11"/>
    <w:rsid w:val="00740A62"/>
    <w:rsid w:val="00741257"/>
    <w:rsid w:val="007418A5"/>
    <w:rsid w:val="00742230"/>
    <w:rsid w:val="00742E8B"/>
    <w:rsid w:val="007439EB"/>
    <w:rsid w:val="00744D4A"/>
    <w:rsid w:val="00744FEC"/>
    <w:rsid w:val="007476F5"/>
    <w:rsid w:val="007478CA"/>
    <w:rsid w:val="00750044"/>
    <w:rsid w:val="007513A5"/>
    <w:rsid w:val="00751707"/>
    <w:rsid w:val="00751D42"/>
    <w:rsid w:val="007520A9"/>
    <w:rsid w:val="00752C38"/>
    <w:rsid w:val="00752F7F"/>
    <w:rsid w:val="0075336F"/>
    <w:rsid w:val="007538FF"/>
    <w:rsid w:val="00753E62"/>
    <w:rsid w:val="00754A45"/>
    <w:rsid w:val="00755F4B"/>
    <w:rsid w:val="007563FF"/>
    <w:rsid w:val="00756A0D"/>
    <w:rsid w:val="0075758A"/>
    <w:rsid w:val="00757BA8"/>
    <w:rsid w:val="0076020E"/>
    <w:rsid w:val="007603CE"/>
    <w:rsid w:val="007603FA"/>
    <w:rsid w:val="00762389"/>
    <w:rsid w:val="00762847"/>
    <w:rsid w:val="00762F21"/>
    <w:rsid w:val="0076383D"/>
    <w:rsid w:val="00764578"/>
    <w:rsid w:val="00764753"/>
    <w:rsid w:val="007670C2"/>
    <w:rsid w:val="00767AF5"/>
    <w:rsid w:val="00771952"/>
    <w:rsid w:val="0077239A"/>
    <w:rsid w:val="0077353F"/>
    <w:rsid w:val="00773C25"/>
    <w:rsid w:val="00774DC5"/>
    <w:rsid w:val="00775C26"/>
    <w:rsid w:val="00776921"/>
    <w:rsid w:val="00776F90"/>
    <w:rsid w:val="00777A13"/>
    <w:rsid w:val="00777A25"/>
    <w:rsid w:val="00780818"/>
    <w:rsid w:val="007823C7"/>
    <w:rsid w:val="00783650"/>
    <w:rsid w:val="00784515"/>
    <w:rsid w:val="00784A1C"/>
    <w:rsid w:val="00784F87"/>
    <w:rsid w:val="00786203"/>
    <w:rsid w:val="00786C4E"/>
    <w:rsid w:val="00787A4D"/>
    <w:rsid w:val="007911F7"/>
    <w:rsid w:val="00791900"/>
    <w:rsid w:val="0079285D"/>
    <w:rsid w:val="00793083"/>
    <w:rsid w:val="00793BFD"/>
    <w:rsid w:val="00794291"/>
    <w:rsid w:val="00794773"/>
    <w:rsid w:val="00796463"/>
    <w:rsid w:val="00796BBA"/>
    <w:rsid w:val="0079796D"/>
    <w:rsid w:val="007A0140"/>
    <w:rsid w:val="007A0844"/>
    <w:rsid w:val="007A0B28"/>
    <w:rsid w:val="007A1049"/>
    <w:rsid w:val="007A12A8"/>
    <w:rsid w:val="007A15C3"/>
    <w:rsid w:val="007A1701"/>
    <w:rsid w:val="007A17B7"/>
    <w:rsid w:val="007A297D"/>
    <w:rsid w:val="007A46C8"/>
    <w:rsid w:val="007A4E9B"/>
    <w:rsid w:val="007A4EB4"/>
    <w:rsid w:val="007A6241"/>
    <w:rsid w:val="007B0533"/>
    <w:rsid w:val="007B08AD"/>
    <w:rsid w:val="007B2305"/>
    <w:rsid w:val="007B28D4"/>
    <w:rsid w:val="007B29AF"/>
    <w:rsid w:val="007B3BCC"/>
    <w:rsid w:val="007B49D2"/>
    <w:rsid w:val="007B5442"/>
    <w:rsid w:val="007B5745"/>
    <w:rsid w:val="007B5E92"/>
    <w:rsid w:val="007B5F94"/>
    <w:rsid w:val="007B6764"/>
    <w:rsid w:val="007B6782"/>
    <w:rsid w:val="007B6BD7"/>
    <w:rsid w:val="007B73BC"/>
    <w:rsid w:val="007B76DA"/>
    <w:rsid w:val="007B7A1E"/>
    <w:rsid w:val="007B7E92"/>
    <w:rsid w:val="007C0783"/>
    <w:rsid w:val="007C1699"/>
    <w:rsid w:val="007C1DBD"/>
    <w:rsid w:val="007C2D87"/>
    <w:rsid w:val="007C3497"/>
    <w:rsid w:val="007C3A3E"/>
    <w:rsid w:val="007C3EE7"/>
    <w:rsid w:val="007C47A6"/>
    <w:rsid w:val="007C4F88"/>
    <w:rsid w:val="007C50EC"/>
    <w:rsid w:val="007C5907"/>
    <w:rsid w:val="007C61F8"/>
    <w:rsid w:val="007C748A"/>
    <w:rsid w:val="007C788E"/>
    <w:rsid w:val="007C7FD6"/>
    <w:rsid w:val="007D08EA"/>
    <w:rsid w:val="007D12FA"/>
    <w:rsid w:val="007D197F"/>
    <w:rsid w:val="007D1C66"/>
    <w:rsid w:val="007D2751"/>
    <w:rsid w:val="007D2F47"/>
    <w:rsid w:val="007D3711"/>
    <w:rsid w:val="007D49BC"/>
    <w:rsid w:val="007D54FE"/>
    <w:rsid w:val="007D64F0"/>
    <w:rsid w:val="007D7A50"/>
    <w:rsid w:val="007D7CE6"/>
    <w:rsid w:val="007E0BAC"/>
    <w:rsid w:val="007E17A1"/>
    <w:rsid w:val="007E372B"/>
    <w:rsid w:val="007E3C54"/>
    <w:rsid w:val="007E50BE"/>
    <w:rsid w:val="007E55C8"/>
    <w:rsid w:val="007E63E6"/>
    <w:rsid w:val="007E64DE"/>
    <w:rsid w:val="007E6B86"/>
    <w:rsid w:val="007E7058"/>
    <w:rsid w:val="007E75E7"/>
    <w:rsid w:val="007F04C5"/>
    <w:rsid w:val="007F1552"/>
    <w:rsid w:val="007F1927"/>
    <w:rsid w:val="007F19D7"/>
    <w:rsid w:val="007F1A73"/>
    <w:rsid w:val="007F1DCA"/>
    <w:rsid w:val="007F44AB"/>
    <w:rsid w:val="007F45D3"/>
    <w:rsid w:val="007F4F75"/>
    <w:rsid w:val="007F5109"/>
    <w:rsid w:val="007F6062"/>
    <w:rsid w:val="007F6131"/>
    <w:rsid w:val="007F63C7"/>
    <w:rsid w:val="007F7DDF"/>
    <w:rsid w:val="0080120B"/>
    <w:rsid w:val="00801FB2"/>
    <w:rsid w:val="0080227B"/>
    <w:rsid w:val="0080275D"/>
    <w:rsid w:val="008028EB"/>
    <w:rsid w:val="00802B9F"/>
    <w:rsid w:val="00804E59"/>
    <w:rsid w:val="00804FFF"/>
    <w:rsid w:val="00805417"/>
    <w:rsid w:val="00806C84"/>
    <w:rsid w:val="00807370"/>
    <w:rsid w:val="00807875"/>
    <w:rsid w:val="0081043B"/>
    <w:rsid w:val="008113D6"/>
    <w:rsid w:val="00812085"/>
    <w:rsid w:val="008122E6"/>
    <w:rsid w:val="008125F1"/>
    <w:rsid w:val="00812A69"/>
    <w:rsid w:val="008132EF"/>
    <w:rsid w:val="00814646"/>
    <w:rsid w:val="00815572"/>
    <w:rsid w:val="0081584D"/>
    <w:rsid w:val="00816E89"/>
    <w:rsid w:val="008177AA"/>
    <w:rsid w:val="00817813"/>
    <w:rsid w:val="00817CF4"/>
    <w:rsid w:val="00820058"/>
    <w:rsid w:val="008220FF"/>
    <w:rsid w:val="008229AE"/>
    <w:rsid w:val="00822B77"/>
    <w:rsid w:val="00822F67"/>
    <w:rsid w:val="0082353A"/>
    <w:rsid w:val="00823698"/>
    <w:rsid w:val="00823F08"/>
    <w:rsid w:val="00824DC0"/>
    <w:rsid w:val="0082536A"/>
    <w:rsid w:val="00825607"/>
    <w:rsid w:val="00826E88"/>
    <w:rsid w:val="00827293"/>
    <w:rsid w:val="00827B34"/>
    <w:rsid w:val="00830174"/>
    <w:rsid w:val="0083076D"/>
    <w:rsid w:val="00831230"/>
    <w:rsid w:val="00831B29"/>
    <w:rsid w:val="008326CB"/>
    <w:rsid w:val="008327E0"/>
    <w:rsid w:val="0083327C"/>
    <w:rsid w:val="00834429"/>
    <w:rsid w:val="008344E0"/>
    <w:rsid w:val="00835B95"/>
    <w:rsid w:val="008364A5"/>
    <w:rsid w:val="00840C73"/>
    <w:rsid w:val="00841FA4"/>
    <w:rsid w:val="00841FF2"/>
    <w:rsid w:val="00842F92"/>
    <w:rsid w:val="00843C00"/>
    <w:rsid w:val="00843CAE"/>
    <w:rsid w:val="00844E02"/>
    <w:rsid w:val="008462D7"/>
    <w:rsid w:val="008462EE"/>
    <w:rsid w:val="00846857"/>
    <w:rsid w:val="008476E8"/>
    <w:rsid w:val="0084794B"/>
    <w:rsid w:val="00850AAB"/>
    <w:rsid w:val="00850F60"/>
    <w:rsid w:val="00852DD4"/>
    <w:rsid w:val="008532E6"/>
    <w:rsid w:val="00853E2B"/>
    <w:rsid w:val="008544DE"/>
    <w:rsid w:val="0085454D"/>
    <w:rsid w:val="00854765"/>
    <w:rsid w:val="00854CAC"/>
    <w:rsid w:val="008553DB"/>
    <w:rsid w:val="00856B88"/>
    <w:rsid w:val="00856F1E"/>
    <w:rsid w:val="008575F6"/>
    <w:rsid w:val="008578E3"/>
    <w:rsid w:val="00857C48"/>
    <w:rsid w:val="00862EAE"/>
    <w:rsid w:val="0086358F"/>
    <w:rsid w:val="008635F0"/>
    <w:rsid w:val="00863D52"/>
    <w:rsid w:val="00863D5B"/>
    <w:rsid w:val="008667E2"/>
    <w:rsid w:val="0086691C"/>
    <w:rsid w:val="00867021"/>
    <w:rsid w:val="00870C69"/>
    <w:rsid w:val="00870EFA"/>
    <w:rsid w:val="008711A8"/>
    <w:rsid w:val="00871578"/>
    <w:rsid w:val="00871C82"/>
    <w:rsid w:val="00871DD4"/>
    <w:rsid w:val="00872457"/>
    <w:rsid w:val="008726F6"/>
    <w:rsid w:val="00872B67"/>
    <w:rsid w:val="0087340A"/>
    <w:rsid w:val="00873E47"/>
    <w:rsid w:val="00874556"/>
    <w:rsid w:val="00874CD8"/>
    <w:rsid w:val="00875FCF"/>
    <w:rsid w:val="00877C91"/>
    <w:rsid w:val="00881822"/>
    <w:rsid w:val="00881912"/>
    <w:rsid w:val="00881A7A"/>
    <w:rsid w:val="00882CDB"/>
    <w:rsid w:val="00883B0C"/>
    <w:rsid w:val="00884226"/>
    <w:rsid w:val="008848BC"/>
    <w:rsid w:val="00884C76"/>
    <w:rsid w:val="008857F7"/>
    <w:rsid w:val="00885B40"/>
    <w:rsid w:val="00885BCB"/>
    <w:rsid w:val="00886443"/>
    <w:rsid w:val="00887E16"/>
    <w:rsid w:val="008901C9"/>
    <w:rsid w:val="008930E1"/>
    <w:rsid w:val="00893C1D"/>
    <w:rsid w:val="00894D9E"/>
    <w:rsid w:val="00894F0F"/>
    <w:rsid w:val="008950FE"/>
    <w:rsid w:val="0089571A"/>
    <w:rsid w:val="00896B96"/>
    <w:rsid w:val="00896FF1"/>
    <w:rsid w:val="00897484"/>
    <w:rsid w:val="008A1007"/>
    <w:rsid w:val="008A17BA"/>
    <w:rsid w:val="008A18DE"/>
    <w:rsid w:val="008A19F1"/>
    <w:rsid w:val="008A1FB6"/>
    <w:rsid w:val="008A2F5E"/>
    <w:rsid w:val="008A32AE"/>
    <w:rsid w:val="008A4119"/>
    <w:rsid w:val="008A51CB"/>
    <w:rsid w:val="008A542B"/>
    <w:rsid w:val="008A5D4B"/>
    <w:rsid w:val="008A5E18"/>
    <w:rsid w:val="008A63C4"/>
    <w:rsid w:val="008B0725"/>
    <w:rsid w:val="008B0CEA"/>
    <w:rsid w:val="008B165A"/>
    <w:rsid w:val="008B1D50"/>
    <w:rsid w:val="008B28AF"/>
    <w:rsid w:val="008B2E68"/>
    <w:rsid w:val="008B2F9F"/>
    <w:rsid w:val="008B363C"/>
    <w:rsid w:val="008B3FF3"/>
    <w:rsid w:val="008B4556"/>
    <w:rsid w:val="008B480E"/>
    <w:rsid w:val="008B4A94"/>
    <w:rsid w:val="008B52BD"/>
    <w:rsid w:val="008B5E12"/>
    <w:rsid w:val="008B60D2"/>
    <w:rsid w:val="008B6FFD"/>
    <w:rsid w:val="008B71D8"/>
    <w:rsid w:val="008B76CF"/>
    <w:rsid w:val="008B7F5A"/>
    <w:rsid w:val="008C100E"/>
    <w:rsid w:val="008C10E5"/>
    <w:rsid w:val="008C11AF"/>
    <w:rsid w:val="008C1FBE"/>
    <w:rsid w:val="008C25DD"/>
    <w:rsid w:val="008C345F"/>
    <w:rsid w:val="008C41B9"/>
    <w:rsid w:val="008C6CAE"/>
    <w:rsid w:val="008D03E2"/>
    <w:rsid w:val="008D1A43"/>
    <w:rsid w:val="008D230A"/>
    <w:rsid w:val="008D2BE9"/>
    <w:rsid w:val="008D3DE8"/>
    <w:rsid w:val="008D4A23"/>
    <w:rsid w:val="008D5308"/>
    <w:rsid w:val="008D56F5"/>
    <w:rsid w:val="008D61D9"/>
    <w:rsid w:val="008D68E9"/>
    <w:rsid w:val="008D71D5"/>
    <w:rsid w:val="008E028E"/>
    <w:rsid w:val="008E0641"/>
    <w:rsid w:val="008E0B8C"/>
    <w:rsid w:val="008E1212"/>
    <w:rsid w:val="008E24B2"/>
    <w:rsid w:val="008E3484"/>
    <w:rsid w:val="008E4037"/>
    <w:rsid w:val="008E730B"/>
    <w:rsid w:val="008E736C"/>
    <w:rsid w:val="008E7B84"/>
    <w:rsid w:val="008F126E"/>
    <w:rsid w:val="008F1D8D"/>
    <w:rsid w:val="008F1E76"/>
    <w:rsid w:val="008F213D"/>
    <w:rsid w:val="008F33BF"/>
    <w:rsid w:val="008F3917"/>
    <w:rsid w:val="008F41FC"/>
    <w:rsid w:val="008F4540"/>
    <w:rsid w:val="008F45F3"/>
    <w:rsid w:val="008F4823"/>
    <w:rsid w:val="008F4FDD"/>
    <w:rsid w:val="008F63D4"/>
    <w:rsid w:val="008F74C4"/>
    <w:rsid w:val="00900132"/>
    <w:rsid w:val="00900F8C"/>
    <w:rsid w:val="00901D2D"/>
    <w:rsid w:val="00903EB1"/>
    <w:rsid w:val="0090434C"/>
    <w:rsid w:val="0090531B"/>
    <w:rsid w:val="00906C27"/>
    <w:rsid w:val="00907BB1"/>
    <w:rsid w:val="00910261"/>
    <w:rsid w:val="0091171E"/>
    <w:rsid w:val="00911E02"/>
    <w:rsid w:val="0091371C"/>
    <w:rsid w:val="00914098"/>
    <w:rsid w:val="00915E0A"/>
    <w:rsid w:val="00915E9C"/>
    <w:rsid w:val="00916582"/>
    <w:rsid w:val="00916630"/>
    <w:rsid w:val="0091739C"/>
    <w:rsid w:val="00920274"/>
    <w:rsid w:val="00920F9D"/>
    <w:rsid w:val="009213DB"/>
    <w:rsid w:val="0092184E"/>
    <w:rsid w:val="00921879"/>
    <w:rsid w:val="00921D8B"/>
    <w:rsid w:val="0092471D"/>
    <w:rsid w:val="00924BF3"/>
    <w:rsid w:val="00925148"/>
    <w:rsid w:val="00925710"/>
    <w:rsid w:val="00925DE7"/>
    <w:rsid w:val="00926315"/>
    <w:rsid w:val="00927841"/>
    <w:rsid w:val="00927A27"/>
    <w:rsid w:val="009323BA"/>
    <w:rsid w:val="00934340"/>
    <w:rsid w:val="00935752"/>
    <w:rsid w:val="00936F8D"/>
    <w:rsid w:val="00937048"/>
    <w:rsid w:val="0093720A"/>
    <w:rsid w:val="00937430"/>
    <w:rsid w:val="00937467"/>
    <w:rsid w:val="00940E62"/>
    <w:rsid w:val="00941043"/>
    <w:rsid w:val="009418E5"/>
    <w:rsid w:val="00941C77"/>
    <w:rsid w:val="00941FAF"/>
    <w:rsid w:val="0094373B"/>
    <w:rsid w:val="00943939"/>
    <w:rsid w:val="00943978"/>
    <w:rsid w:val="009439DA"/>
    <w:rsid w:val="00943B61"/>
    <w:rsid w:val="009440F6"/>
    <w:rsid w:val="0094483C"/>
    <w:rsid w:val="00945399"/>
    <w:rsid w:val="009464DA"/>
    <w:rsid w:val="00946894"/>
    <w:rsid w:val="0094728C"/>
    <w:rsid w:val="00947AA7"/>
    <w:rsid w:val="009504B7"/>
    <w:rsid w:val="00950968"/>
    <w:rsid w:val="00950C84"/>
    <w:rsid w:val="00951E1D"/>
    <w:rsid w:val="0095217F"/>
    <w:rsid w:val="00952C1E"/>
    <w:rsid w:val="00953B54"/>
    <w:rsid w:val="0095517C"/>
    <w:rsid w:val="0095606B"/>
    <w:rsid w:val="00956657"/>
    <w:rsid w:val="009568A1"/>
    <w:rsid w:val="009572DA"/>
    <w:rsid w:val="00957BE0"/>
    <w:rsid w:val="0096012D"/>
    <w:rsid w:val="009612D6"/>
    <w:rsid w:val="00961503"/>
    <w:rsid w:val="00963DB3"/>
    <w:rsid w:val="00965B55"/>
    <w:rsid w:val="00966009"/>
    <w:rsid w:val="00966023"/>
    <w:rsid w:val="00966406"/>
    <w:rsid w:val="009701CB"/>
    <w:rsid w:val="00972EDF"/>
    <w:rsid w:val="0097362B"/>
    <w:rsid w:val="00974502"/>
    <w:rsid w:val="00975167"/>
    <w:rsid w:val="00976B12"/>
    <w:rsid w:val="00981517"/>
    <w:rsid w:val="0098232B"/>
    <w:rsid w:val="009828CC"/>
    <w:rsid w:val="009829AA"/>
    <w:rsid w:val="00982B77"/>
    <w:rsid w:val="00982D49"/>
    <w:rsid w:val="0098367F"/>
    <w:rsid w:val="009857B1"/>
    <w:rsid w:val="00985BFB"/>
    <w:rsid w:val="00986544"/>
    <w:rsid w:val="00986BFD"/>
    <w:rsid w:val="0099157A"/>
    <w:rsid w:val="00991753"/>
    <w:rsid w:val="00991FDF"/>
    <w:rsid w:val="00992F41"/>
    <w:rsid w:val="009932F3"/>
    <w:rsid w:val="009938CF"/>
    <w:rsid w:val="00994BA0"/>
    <w:rsid w:val="00994F58"/>
    <w:rsid w:val="00995DBB"/>
    <w:rsid w:val="00997DA7"/>
    <w:rsid w:val="009A0373"/>
    <w:rsid w:val="009A0F8C"/>
    <w:rsid w:val="009A1D00"/>
    <w:rsid w:val="009A3633"/>
    <w:rsid w:val="009A3DF2"/>
    <w:rsid w:val="009A44CA"/>
    <w:rsid w:val="009A4A72"/>
    <w:rsid w:val="009A518C"/>
    <w:rsid w:val="009A591B"/>
    <w:rsid w:val="009A69AF"/>
    <w:rsid w:val="009B218E"/>
    <w:rsid w:val="009B3C5E"/>
    <w:rsid w:val="009B46C3"/>
    <w:rsid w:val="009B52AF"/>
    <w:rsid w:val="009B6B89"/>
    <w:rsid w:val="009C0EDC"/>
    <w:rsid w:val="009C1825"/>
    <w:rsid w:val="009C22CD"/>
    <w:rsid w:val="009C2A6F"/>
    <w:rsid w:val="009C38AE"/>
    <w:rsid w:val="009C3C67"/>
    <w:rsid w:val="009C4B7A"/>
    <w:rsid w:val="009C6389"/>
    <w:rsid w:val="009C7596"/>
    <w:rsid w:val="009C7AFC"/>
    <w:rsid w:val="009D0139"/>
    <w:rsid w:val="009D1476"/>
    <w:rsid w:val="009D1630"/>
    <w:rsid w:val="009D16FC"/>
    <w:rsid w:val="009D24B7"/>
    <w:rsid w:val="009D252E"/>
    <w:rsid w:val="009D2682"/>
    <w:rsid w:val="009D376E"/>
    <w:rsid w:val="009D3FBC"/>
    <w:rsid w:val="009D4F04"/>
    <w:rsid w:val="009D4F3C"/>
    <w:rsid w:val="009D5526"/>
    <w:rsid w:val="009D5BE3"/>
    <w:rsid w:val="009D5EB3"/>
    <w:rsid w:val="009D6175"/>
    <w:rsid w:val="009D79E1"/>
    <w:rsid w:val="009E125A"/>
    <w:rsid w:val="009E125E"/>
    <w:rsid w:val="009E2A69"/>
    <w:rsid w:val="009E2BF6"/>
    <w:rsid w:val="009E2D3D"/>
    <w:rsid w:val="009E2F66"/>
    <w:rsid w:val="009E33E6"/>
    <w:rsid w:val="009E39D9"/>
    <w:rsid w:val="009E3B4C"/>
    <w:rsid w:val="009E4384"/>
    <w:rsid w:val="009E49DB"/>
    <w:rsid w:val="009E4B1D"/>
    <w:rsid w:val="009E4B9C"/>
    <w:rsid w:val="009E4D62"/>
    <w:rsid w:val="009E51C9"/>
    <w:rsid w:val="009E573B"/>
    <w:rsid w:val="009E605A"/>
    <w:rsid w:val="009E620E"/>
    <w:rsid w:val="009E6210"/>
    <w:rsid w:val="009E6E3D"/>
    <w:rsid w:val="009E7420"/>
    <w:rsid w:val="009E7541"/>
    <w:rsid w:val="009F0D3D"/>
    <w:rsid w:val="009F0E45"/>
    <w:rsid w:val="009F10E1"/>
    <w:rsid w:val="009F1625"/>
    <w:rsid w:val="009F18F9"/>
    <w:rsid w:val="009F21B9"/>
    <w:rsid w:val="009F2DA6"/>
    <w:rsid w:val="009F3032"/>
    <w:rsid w:val="009F3038"/>
    <w:rsid w:val="009F45D6"/>
    <w:rsid w:val="009F4627"/>
    <w:rsid w:val="009F4CD5"/>
    <w:rsid w:val="009F679D"/>
    <w:rsid w:val="009F6E51"/>
    <w:rsid w:val="009F7F12"/>
    <w:rsid w:val="00A0188A"/>
    <w:rsid w:val="00A01AD6"/>
    <w:rsid w:val="00A03A58"/>
    <w:rsid w:val="00A03B59"/>
    <w:rsid w:val="00A03FAA"/>
    <w:rsid w:val="00A041EE"/>
    <w:rsid w:val="00A049D4"/>
    <w:rsid w:val="00A04C03"/>
    <w:rsid w:val="00A06A04"/>
    <w:rsid w:val="00A1032E"/>
    <w:rsid w:val="00A10C27"/>
    <w:rsid w:val="00A11AA2"/>
    <w:rsid w:val="00A11E2A"/>
    <w:rsid w:val="00A1408B"/>
    <w:rsid w:val="00A14B7D"/>
    <w:rsid w:val="00A15FE0"/>
    <w:rsid w:val="00A17225"/>
    <w:rsid w:val="00A175B8"/>
    <w:rsid w:val="00A17E7B"/>
    <w:rsid w:val="00A20227"/>
    <w:rsid w:val="00A20E69"/>
    <w:rsid w:val="00A22D99"/>
    <w:rsid w:val="00A22FF2"/>
    <w:rsid w:val="00A23DF6"/>
    <w:rsid w:val="00A24747"/>
    <w:rsid w:val="00A254FF"/>
    <w:rsid w:val="00A25551"/>
    <w:rsid w:val="00A26379"/>
    <w:rsid w:val="00A27A59"/>
    <w:rsid w:val="00A305E3"/>
    <w:rsid w:val="00A30D9E"/>
    <w:rsid w:val="00A3113F"/>
    <w:rsid w:val="00A3151D"/>
    <w:rsid w:val="00A315BD"/>
    <w:rsid w:val="00A3203A"/>
    <w:rsid w:val="00A32C82"/>
    <w:rsid w:val="00A34371"/>
    <w:rsid w:val="00A35D43"/>
    <w:rsid w:val="00A3602A"/>
    <w:rsid w:val="00A360EB"/>
    <w:rsid w:val="00A375C8"/>
    <w:rsid w:val="00A37A58"/>
    <w:rsid w:val="00A37D7C"/>
    <w:rsid w:val="00A40ABC"/>
    <w:rsid w:val="00A40F2E"/>
    <w:rsid w:val="00A41339"/>
    <w:rsid w:val="00A4161E"/>
    <w:rsid w:val="00A41BE6"/>
    <w:rsid w:val="00A41F17"/>
    <w:rsid w:val="00A4212A"/>
    <w:rsid w:val="00A4213C"/>
    <w:rsid w:val="00A4251C"/>
    <w:rsid w:val="00A42991"/>
    <w:rsid w:val="00A42AA5"/>
    <w:rsid w:val="00A42B42"/>
    <w:rsid w:val="00A42CA6"/>
    <w:rsid w:val="00A42CB1"/>
    <w:rsid w:val="00A43459"/>
    <w:rsid w:val="00A43852"/>
    <w:rsid w:val="00A43E49"/>
    <w:rsid w:val="00A44189"/>
    <w:rsid w:val="00A44CF3"/>
    <w:rsid w:val="00A45235"/>
    <w:rsid w:val="00A46B8D"/>
    <w:rsid w:val="00A47F95"/>
    <w:rsid w:val="00A5087A"/>
    <w:rsid w:val="00A509DB"/>
    <w:rsid w:val="00A5149D"/>
    <w:rsid w:val="00A51698"/>
    <w:rsid w:val="00A51760"/>
    <w:rsid w:val="00A52793"/>
    <w:rsid w:val="00A5296A"/>
    <w:rsid w:val="00A53D5A"/>
    <w:rsid w:val="00A53F44"/>
    <w:rsid w:val="00A5422D"/>
    <w:rsid w:val="00A547AA"/>
    <w:rsid w:val="00A55235"/>
    <w:rsid w:val="00A578F3"/>
    <w:rsid w:val="00A6068C"/>
    <w:rsid w:val="00A617BC"/>
    <w:rsid w:val="00A6208E"/>
    <w:rsid w:val="00A620E7"/>
    <w:rsid w:val="00A62B87"/>
    <w:rsid w:val="00A62EBB"/>
    <w:rsid w:val="00A63411"/>
    <w:rsid w:val="00A635CC"/>
    <w:rsid w:val="00A64C6C"/>
    <w:rsid w:val="00A654C6"/>
    <w:rsid w:val="00A65CBF"/>
    <w:rsid w:val="00A66FC8"/>
    <w:rsid w:val="00A67E74"/>
    <w:rsid w:val="00A7036E"/>
    <w:rsid w:val="00A7212F"/>
    <w:rsid w:val="00A72C20"/>
    <w:rsid w:val="00A72DD2"/>
    <w:rsid w:val="00A72F20"/>
    <w:rsid w:val="00A73080"/>
    <w:rsid w:val="00A74725"/>
    <w:rsid w:val="00A74BED"/>
    <w:rsid w:val="00A75E0F"/>
    <w:rsid w:val="00A77099"/>
    <w:rsid w:val="00A770D3"/>
    <w:rsid w:val="00A774F9"/>
    <w:rsid w:val="00A777E3"/>
    <w:rsid w:val="00A77D35"/>
    <w:rsid w:val="00A77FAC"/>
    <w:rsid w:val="00A80032"/>
    <w:rsid w:val="00A800A0"/>
    <w:rsid w:val="00A80745"/>
    <w:rsid w:val="00A80849"/>
    <w:rsid w:val="00A816C5"/>
    <w:rsid w:val="00A82921"/>
    <w:rsid w:val="00A82AB0"/>
    <w:rsid w:val="00A82EF2"/>
    <w:rsid w:val="00A8317E"/>
    <w:rsid w:val="00A842EF"/>
    <w:rsid w:val="00A8498A"/>
    <w:rsid w:val="00A84E6A"/>
    <w:rsid w:val="00A84E7A"/>
    <w:rsid w:val="00A85597"/>
    <w:rsid w:val="00A85657"/>
    <w:rsid w:val="00A8654E"/>
    <w:rsid w:val="00A869CF"/>
    <w:rsid w:val="00A90FD1"/>
    <w:rsid w:val="00A925AC"/>
    <w:rsid w:val="00A9304D"/>
    <w:rsid w:val="00A931B3"/>
    <w:rsid w:val="00A9388E"/>
    <w:rsid w:val="00A941BF"/>
    <w:rsid w:val="00A941F3"/>
    <w:rsid w:val="00A9519C"/>
    <w:rsid w:val="00A95536"/>
    <w:rsid w:val="00A95BB2"/>
    <w:rsid w:val="00A9642B"/>
    <w:rsid w:val="00A96515"/>
    <w:rsid w:val="00A966ED"/>
    <w:rsid w:val="00A96825"/>
    <w:rsid w:val="00A97842"/>
    <w:rsid w:val="00A97B6B"/>
    <w:rsid w:val="00AA0A5F"/>
    <w:rsid w:val="00AA0B7F"/>
    <w:rsid w:val="00AA0C18"/>
    <w:rsid w:val="00AA2D36"/>
    <w:rsid w:val="00AA2E2C"/>
    <w:rsid w:val="00AA329D"/>
    <w:rsid w:val="00AA62A6"/>
    <w:rsid w:val="00AA66CF"/>
    <w:rsid w:val="00AA6852"/>
    <w:rsid w:val="00AA6EB8"/>
    <w:rsid w:val="00AA6FC3"/>
    <w:rsid w:val="00AA7791"/>
    <w:rsid w:val="00AA7CCE"/>
    <w:rsid w:val="00AB0499"/>
    <w:rsid w:val="00AB04CF"/>
    <w:rsid w:val="00AB07F1"/>
    <w:rsid w:val="00AB12BE"/>
    <w:rsid w:val="00AB1C62"/>
    <w:rsid w:val="00AB2743"/>
    <w:rsid w:val="00AB2C18"/>
    <w:rsid w:val="00AB2F97"/>
    <w:rsid w:val="00AB3A2A"/>
    <w:rsid w:val="00AB418A"/>
    <w:rsid w:val="00AB4227"/>
    <w:rsid w:val="00AB43F3"/>
    <w:rsid w:val="00AB440E"/>
    <w:rsid w:val="00AB486A"/>
    <w:rsid w:val="00AB50A1"/>
    <w:rsid w:val="00AB56A8"/>
    <w:rsid w:val="00AB6343"/>
    <w:rsid w:val="00AB7496"/>
    <w:rsid w:val="00AC07B2"/>
    <w:rsid w:val="00AC092D"/>
    <w:rsid w:val="00AC09BB"/>
    <w:rsid w:val="00AC15AC"/>
    <w:rsid w:val="00AC17C3"/>
    <w:rsid w:val="00AC1F24"/>
    <w:rsid w:val="00AC21C1"/>
    <w:rsid w:val="00AC2A4E"/>
    <w:rsid w:val="00AC30AD"/>
    <w:rsid w:val="00AC3360"/>
    <w:rsid w:val="00AC4369"/>
    <w:rsid w:val="00AC46A1"/>
    <w:rsid w:val="00AC67A7"/>
    <w:rsid w:val="00AC6987"/>
    <w:rsid w:val="00AC7E8D"/>
    <w:rsid w:val="00AD030F"/>
    <w:rsid w:val="00AD052E"/>
    <w:rsid w:val="00AD0ADE"/>
    <w:rsid w:val="00AD0E15"/>
    <w:rsid w:val="00AD0F2A"/>
    <w:rsid w:val="00AD0FDB"/>
    <w:rsid w:val="00AD1376"/>
    <w:rsid w:val="00AD13C4"/>
    <w:rsid w:val="00AD17FD"/>
    <w:rsid w:val="00AD1CE8"/>
    <w:rsid w:val="00AD444C"/>
    <w:rsid w:val="00AD45D5"/>
    <w:rsid w:val="00AD45F6"/>
    <w:rsid w:val="00AD59DB"/>
    <w:rsid w:val="00AD5A3C"/>
    <w:rsid w:val="00AD5DFD"/>
    <w:rsid w:val="00AD6B50"/>
    <w:rsid w:val="00AD741F"/>
    <w:rsid w:val="00AD79BA"/>
    <w:rsid w:val="00AD7EBE"/>
    <w:rsid w:val="00AE08DD"/>
    <w:rsid w:val="00AE0D85"/>
    <w:rsid w:val="00AE1CE4"/>
    <w:rsid w:val="00AE37BD"/>
    <w:rsid w:val="00AE54A7"/>
    <w:rsid w:val="00AE571C"/>
    <w:rsid w:val="00AE5EFA"/>
    <w:rsid w:val="00AE675D"/>
    <w:rsid w:val="00AE6AC2"/>
    <w:rsid w:val="00AE6DFB"/>
    <w:rsid w:val="00AE72D7"/>
    <w:rsid w:val="00AE76C8"/>
    <w:rsid w:val="00AE78C6"/>
    <w:rsid w:val="00AF0531"/>
    <w:rsid w:val="00AF0825"/>
    <w:rsid w:val="00AF138F"/>
    <w:rsid w:val="00AF20CE"/>
    <w:rsid w:val="00AF2359"/>
    <w:rsid w:val="00AF2B94"/>
    <w:rsid w:val="00AF3122"/>
    <w:rsid w:val="00AF3CDF"/>
    <w:rsid w:val="00AF3D05"/>
    <w:rsid w:val="00AF40A3"/>
    <w:rsid w:val="00AF45F9"/>
    <w:rsid w:val="00AF5579"/>
    <w:rsid w:val="00AF5A79"/>
    <w:rsid w:val="00AF6C24"/>
    <w:rsid w:val="00AF7003"/>
    <w:rsid w:val="00AF7096"/>
    <w:rsid w:val="00AF736B"/>
    <w:rsid w:val="00B00639"/>
    <w:rsid w:val="00B01A26"/>
    <w:rsid w:val="00B02C28"/>
    <w:rsid w:val="00B034C9"/>
    <w:rsid w:val="00B03DDE"/>
    <w:rsid w:val="00B0676D"/>
    <w:rsid w:val="00B07872"/>
    <w:rsid w:val="00B12BA3"/>
    <w:rsid w:val="00B12BDE"/>
    <w:rsid w:val="00B132F8"/>
    <w:rsid w:val="00B13342"/>
    <w:rsid w:val="00B139AD"/>
    <w:rsid w:val="00B1557B"/>
    <w:rsid w:val="00B1635B"/>
    <w:rsid w:val="00B17FC3"/>
    <w:rsid w:val="00B20179"/>
    <w:rsid w:val="00B20D3A"/>
    <w:rsid w:val="00B22D1E"/>
    <w:rsid w:val="00B24462"/>
    <w:rsid w:val="00B245E5"/>
    <w:rsid w:val="00B24670"/>
    <w:rsid w:val="00B24B16"/>
    <w:rsid w:val="00B25B7B"/>
    <w:rsid w:val="00B25EB6"/>
    <w:rsid w:val="00B26663"/>
    <w:rsid w:val="00B27831"/>
    <w:rsid w:val="00B27A6A"/>
    <w:rsid w:val="00B30D2B"/>
    <w:rsid w:val="00B316F3"/>
    <w:rsid w:val="00B338B1"/>
    <w:rsid w:val="00B338F2"/>
    <w:rsid w:val="00B33B44"/>
    <w:rsid w:val="00B35FCE"/>
    <w:rsid w:val="00B3652E"/>
    <w:rsid w:val="00B36763"/>
    <w:rsid w:val="00B36934"/>
    <w:rsid w:val="00B36CD0"/>
    <w:rsid w:val="00B36DF9"/>
    <w:rsid w:val="00B406DE"/>
    <w:rsid w:val="00B40A7F"/>
    <w:rsid w:val="00B40C40"/>
    <w:rsid w:val="00B41E46"/>
    <w:rsid w:val="00B433B0"/>
    <w:rsid w:val="00B438D5"/>
    <w:rsid w:val="00B44580"/>
    <w:rsid w:val="00B4511C"/>
    <w:rsid w:val="00B45AA7"/>
    <w:rsid w:val="00B4723C"/>
    <w:rsid w:val="00B5028E"/>
    <w:rsid w:val="00B51013"/>
    <w:rsid w:val="00B51134"/>
    <w:rsid w:val="00B5130A"/>
    <w:rsid w:val="00B52944"/>
    <w:rsid w:val="00B52B31"/>
    <w:rsid w:val="00B52FAB"/>
    <w:rsid w:val="00B556C1"/>
    <w:rsid w:val="00B556D8"/>
    <w:rsid w:val="00B55DB0"/>
    <w:rsid w:val="00B57611"/>
    <w:rsid w:val="00B578F2"/>
    <w:rsid w:val="00B60128"/>
    <w:rsid w:val="00B60972"/>
    <w:rsid w:val="00B61863"/>
    <w:rsid w:val="00B6252C"/>
    <w:rsid w:val="00B62ACE"/>
    <w:rsid w:val="00B64352"/>
    <w:rsid w:val="00B64BBF"/>
    <w:rsid w:val="00B64CDE"/>
    <w:rsid w:val="00B65414"/>
    <w:rsid w:val="00B6564F"/>
    <w:rsid w:val="00B668B4"/>
    <w:rsid w:val="00B669E3"/>
    <w:rsid w:val="00B67669"/>
    <w:rsid w:val="00B71CED"/>
    <w:rsid w:val="00B73CB8"/>
    <w:rsid w:val="00B745A3"/>
    <w:rsid w:val="00B75AD4"/>
    <w:rsid w:val="00B767D1"/>
    <w:rsid w:val="00B76E1C"/>
    <w:rsid w:val="00B76F57"/>
    <w:rsid w:val="00B77D8D"/>
    <w:rsid w:val="00B8062A"/>
    <w:rsid w:val="00B80BD6"/>
    <w:rsid w:val="00B80C36"/>
    <w:rsid w:val="00B81AB7"/>
    <w:rsid w:val="00B81B98"/>
    <w:rsid w:val="00B81EFB"/>
    <w:rsid w:val="00B82A43"/>
    <w:rsid w:val="00B83A51"/>
    <w:rsid w:val="00B83D5E"/>
    <w:rsid w:val="00B8544D"/>
    <w:rsid w:val="00B8572C"/>
    <w:rsid w:val="00B858AE"/>
    <w:rsid w:val="00B86A12"/>
    <w:rsid w:val="00B873FC"/>
    <w:rsid w:val="00B90C1C"/>
    <w:rsid w:val="00B92370"/>
    <w:rsid w:val="00B924FC"/>
    <w:rsid w:val="00B970F8"/>
    <w:rsid w:val="00B971BD"/>
    <w:rsid w:val="00BA1158"/>
    <w:rsid w:val="00BA1246"/>
    <w:rsid w:val="00BA28D1"/>
    <w:rsid w:val="00BA2DC9"/>
    <w:rsid w:val="00BA4E23"/>
    <w:rsid w:val="00BA5BAF"/>
    <w:rsid w:val="00BA5CBB"/>
    <w:rsid w:val="00BA6247"/>
    <w:rsid w:val="00BA6946"/>
    <w:rsid w:val="00BA6979"/>
    <w:rsid w:val="00BA79B9"/>
    <w:rsid w:val="00BB048C"/>
    <w:rsid w:val="00BB0D96"/>
    <w:rsid w:val="00BB1A3F"/>
    <w:rsid w:val="00BB1B90"/>
    <w:rsid w:val="00BB21F6"/>
    <w:rsid w:val="00BB4287"/>
    <w:rsid w:val="00BB5A4F"/>
    <w:rsid w:val="00BB659A"/>
    <w:rsid w:val="00BB6AE7"/>
    <w:rsid w:val="00BC0B0F"/>
    <w:rsid w:val="00BC12F7"/>
    <w:rsid w:val="00BC169F"/>
    <w:rsid w:val="00BC16C9"/>
    <w:rsid w:val="00BC1A37"/>
    <w:rsid w:val="00BC240D"/>
    <w:rsid w:val="00BC2A74"/>
    <w:rsid w:val="00BC3941"/>
    <w:rsid w:val="00BC3A64"/>
    <w:rsid w:val="00BC477B"/>
    <w:rsid w:val="00BC52D6"/>
    <w:rsid w:val="00BC541D"/>
    <w:rsid w:val="00BC5BD8"/>
    <w:rsid w:val="00BC5DB9"/>
    <w:rsid w:val="00BC6465"/>
    <w:rsid w:val="00BC698C"/>
    <w:rsid w:val="00BC6A0B"/>
    <w:rsid w:val="00BC7B80"/>
    <w:rsid w:val="00BC7D6E"/>
    <w:rsid w:val="00BD04CA"/>
    <w:rsid w:val="00BD0623"/>
    <w:rsid w:val="00BD1624"/>
    <w:rsid w:val="00BD1A23"/>
    <w:rsid w:val="00BD1BFE"/>
    <w:rsid w:val="00BD1FFD"/>
    <w:rsid w:val="00BD35A2"/>
    <w:rsid w:val="00BD3DE5"/>
    <w:rsid w:val="00BD465E"/>
    <w:rsid w:val="00BD5E97"/>
    <w:rsid w:val="00BD6E6D"/>
    <w:rsid w:val="00BE0F68"/>
    <w:rsid w:val="00BE14F2"/>
    <w:rsid w:val="00BE17C3"/>
    <w:rsid w:val="00BE1F9A"/>
    <w:rsid w:val="00BE259E"/>
    <w:rsid w:val="00BE26D8"/>
    <w:rsid w:val="00BE28E7"/>
    <w:rsid w:val="00BE3134"/>
    <w:rsid w:val="00BE37A8"/>
    <w:rsid w:val="00BE71BC"/>
    <w:rsid w:val="00BE73C5"/>
    <w:rsid w:val="00BE76DE"/>
    <w:rsid w:val="00BE787E"/>
    <w:rsid w:val="00BE7AD1"/>
    <w:rsid w:val="00BF032B"/>
    <w:rsid w:val="00BF0F99"/>
    <w:rsid w:val="00BF1114"/>
    <w:rsid w:val="00BF1661"/>
    <w:rsid w:val="00BF1706"/>
    <w:rsid w:val="00BF2ACC"/>
    <w:rsid w:val="00BF3339"/>
    <w:rsid w:val="00BF370B"/>
    <w:rsid w:val="00BF4859"/>
    <w:rsid w:val="00BF4F1D"/>
    <w:rsid w:val="00BF55B2"/>
    <w:rsid w:val="00BF6617"/>
    <w:rsid w:val="00BF6A28"/>
    <w:rsid w:val="00BF7C9C"/>
    <w:rsid w:val="00C000B2"/>
    <w:rsid w:val="00C00542"/>
    <w:rsid w:val="00C01BE4"/>
    <w:rsid w:val="00C01D4D"/>
    <w:rsid w:val="00C0312B"/>
    <w:rsid w:val="00C035BC"/>
    <w:rsid w:val="00C03703"/>
    <w:rsid w:val="00C04564"/>
    <w:rsid w:val="00C04E5C"/>
    <w:rsid w:val="00C04EA9"/>
    <w:rsid w:val="00C05A53"/>
    <w:rsid w:val="00C05E42"/>
    <w:rsid w:val="00C10ED2"/>
    <w:rsid w:val="00C11DB8"/>
    <w:rsid w:val="00C12039"/>
    <w:rsid w:val="00C12C41"/>
    <w:rsid w:val="00C141B4"/>
    <w:rsid w:val="00C146BF"/>
    <w:rsid w:val="00C15A3A"/>
    <w:rsid w:val="00C15EC9"/>
    <w:rsid w:val="00C16C23"/>
    <w:rsid w:val="00C2197E"/>
    <w:rsid w:val="00C22166"/>
    <w:rsid w:val="00C2236F"/>
    <w:rsid w:val="00C237FE"/>
    <w:rsid w:val="00C246A5"/>
    <w:rsid w:val="00C24D17"/>
    <w:rsid w:val="00C258C4"/>
    <w:rsid w:val="00C26351"/>
    <w:rsid w:val="00C26CAE"/>
    <w:rsid w:val="00C27104"/>
    <w:rsid w:val="00C3168B"/>
    <w:rsid w:val="00C31993"/>
    <w:rsid w:val="00C32181"/>
    <w:rsid w:val="00C321F3"/>
    <w:rsid w:val="00C323D7"/>
    <w:rsid w:val="00C323DB"/>
    <w:rsid w:val="00C33B3F"/>
    <w:rsid w:val="00C35C76"/>
    <w:rsid w:val="00C35C9E"/>
    <w:rsid w:val="00C35D8E"/>
    <w:rsid w:val="00C36BB2"/>
    <w:rsid w:val="00C36DDB"/>
    <w:rsid w:val="00C36E98"/>
    <w:rsid w:val="00C410B8"/>
    <w:rsid w:val="00C41B28"/>
    <w:rsid w:val="00C4245A"/>
    <w:rsid w:val="00C428B2"/>
    <w:rsid w:val="00C44A08"/>
    <w:rsid w:val="00C44DCC"/>
    <w:rsid w:val="00C46488"/>
    <w:rsid w:val="00C4677F"/>
    <w:rsid w:val="00C46D47"/>
    <w:rsid w:val="00C4794E"/>
    <w:rsid w:val="00C50644"/>
    <w:rsid w:val="00C51105"/>
    <w:rsid w:val="00C5122C"/>
    <w:rsid w:val="00C5150D"/>
    <w:rsid w:val="00C515B6"/>
    <w:rsid w:val="00C52B14"/>
    <w:rsid w:val="00C530CF"/>
    <w:rsid w:val="00C53467"/>
    <w:rsid w:val="00C53B5F"/>
    <w:rsid w:val="00C53C0D"/>
    <w:rsid w:val="00C53C6B"/>
    <w:rsid w:val="00C5406C"/>
    <w:rsid w:val="00C5496E"/>
    <w:rsid w:val="00C550BD"/>
    <w:rsid w:val="00C5582B"/>
    <w:rsid w:val="00C560C4"/>
    <w:rsid w:val="00C56CBE"/>
    <w:rsid w:val="00C5701D"/>
    <w:rsid w:val="00C57467"/>
    <w:rsid w:val="00C60598"/>
    <w:rsid w:val="00C60655"/>
    <w:rsid w:val="00C60BCA"/>
    <w:rsid w:val="00C610ED"/>
    <w:rsid w:val="00C61BF8"/>
    <w:rsid w:val="00C6215E"/>
    <w:rsid w:val="00C62694"/>
    <w:rsid w:val="00C630F8"/>
    <w:rsid w:val="00C64F27"/>
    <w:rsid w:val="00C65996"/>
    <w:rsid w:val="00C65C01"/>
    <w:rsid w:val="00C66DE7"/>
    <w:rsid w:val="00C675A5"/>
    <w:rsid w:val="00C70610"/>
    <w:rsid w:val="00C707DE"/>
    <w:rsid w:val="00C70AC9"/>
    <w:rsid w:val="00C70C3E"/>
    <w:rsid w:val="00C71CD4"/>
    <w:rsid w:val="00C7243C"/>
    <w:rsid w:val="00C72EB4"/>
    <w:rsid w:val="00C733E3"/>
    <w:rsid w:val="00C7469F"/>
    <w:rsid w:val="00C7506C"/>
    <w:rsid w:val="00C75F7A"/>
    <w:rsid w:val="00C76DE0"/>
    <w:rsid w:val="00C77516"/>
    <w:rsid w:val="00C7787D"/>
    <w:rsid w:val="00C77927"/>
    <w:rsid w:val="00C81384"/>
    <w:rsid w:val="00C82D19"/>
    <w:rsid w:val="00C83167"/>
    <w:rsid w:val="00C83210"/>
    <w:rsid w:val="00C833C1"/>
    <w:rsid w:val="00C83D1D"/>
    <w:rsid w:val="00C850D8"/>
    <w:rsid w:val="00C854C7"/>
    <w:rsid w:val="00C85992"/>
    <w:rsid w:val="00C87312"/>
    <w:rsid w:val="00C87BDB"/>
    <w:rsid w:val="00C917C0"/>
    <w:rsid w:val="00C918F2"/>
    <w:rsid w:val="00C91CEB"/>
    <w:rsid w:val="00C92C97"/>
    <w:rsid w:val="00C9362A"/>
    <w:rsid w:val="00C93872"/>
    <w:rsid w:val="00C94845"/>
    <w:rsid w:val="00C94D6F"/>
    <w:rsid w:val="00C94DE0"/>
    <w:rsid w:val="00C957B6"/>
    <w:rsid w:val="00C95B55"/>
    <w:rsid w:val="00C96233"/>
    <w:rsid w:val="00CA17CF"/>
    <w:rsid w:val="00CA2C07"/>
    <w:rsid w:val="00CA33B0"/>
    <w:rsid w:val="00CA38D0"/>
    <w:rsid w:val="00CA6F79"/>
    <w:rsid w:val="00CA6F90"/>
    <w:rsid w:val="00CA6FD1"/>
    <w:rsid w:val="00CA7678"/>
    <w:rsid w:val="00CA7D19"/>
    <w:rsid w:val="00CB1388"/>
    <w:rsid w:val="00CB167F"/>
    <w:rsid w:val="00CB1D48"/>
    <w:rsid w:val="00CB2D8C"/>
    <w:rsid w:val="00CB414F"/>
    <w:rsid w:val="00CB4274"/>
    <w:rsid w:val="00CB42C2"/>
    <w:rsid w:val="00CB4771"/>
    <w:rsid w:val="00CB544F"/>
    <w:rsid w:val="00CB5E44"/>
    <w:rsid w:val="00CB5FCD"/>
    <w:rsid w:val="00CB6420"/>
    <w:rsid w:val="00CB6B28"/>
    <w:rsid w:val="00CC22D8"/>
    <w:rsid w:val="00CC2369"/>
    <w:rsid w:val="00CC261C"/>
    <w:rsid w:val="00CC27B0"/>
    <w:rsid w:val="00CC354E"/>
    <w:rsid w:val="00CC50A0"/>
    <w:rsid w:val="00CC576F"/>
    <w:rsid w:val="00CC5D4C"/>
    <w:rsid w:val="00CC67C5"/>
    <w:rsid w:val="00CC6ECF"/>
    <w:rsid w:val="00CC7DC9"/>
    <w:rsid w:val="00CD0633"/>
    <w:rsid w:val="00CD1615"/>
    <w:rsid w:val="00CD3774"/>
    <w:rsid w:val="00CD4B2C"/>
    <w:rsid w:val="00CD5BCE"/>
    <w:rsid w:val="00CD6174"/>
    <w:rsid w:val="00CD62AB"/>
    <w:rsid w:val="00CD6903"/>
    <w:rsid w:val="00CD6BD7"/>
    <w:rsid w:val="00CD72ED"/>
    <w:rsid w:val="00CE043F"/>
    <w:rsid w:val="00CE0E28"/>
    <w:rsid w:val="00CE13D7"/>
    <w:rsid w:val="00CE1482"/>
    <w:rsid w:val="00CE2078"/>
    <w:rsid w:val="00CE2440"/>
    <w:rsid w:val="00CE3102"/>
    <w:rsid w:val="00CE39DA"/>
    <w:rsid w:val="00CE4927"/>
    <w:rsid w:val="00CE5154"/>
    <w:rsid w:val="00CE589D"/>
    <w:rsid w:val="00CE5B5F"/>
    <w:rsid w:val="00CE6073"/>
    <w:rsid w:val="00CE6C66"/>
    <w:rsid w:val="00CF1822"/>
    <w:rsid w:val="00CF2765"/>
    <w:rsid w:val="00CF3743"/>
    <w:rsid w:val="00CF3EBE"/>
    <w:rsid w:val="00CF3F9F"/>
    <w:rsid w:val="00CF5132"/>
    <w:rsid w:val="00CF5A94"/>
    <w:rsid w:val="00CF71AC"/>
    <w:rsid w:val="00CF77BC"/>
    <w:rsid w:val="00CF7819"/>
    <w:rsid w:val="00D009DE"/>
    <w:rsid w:val="00D00B19"/>
    <w:rsid w:val="00D0165F"/>
    <w:rsid w:val="00D031D3"/>
    <w:rsid w:val="00D034F6"/>
    <w:rsid w:val="00D03B5A"/>
    <w:rsid w:val="00D04717"/>
    <w:rsid w:val="00D04AE9"/>
    <w:rsid w:val="00D05A68"/>
    <w:rsid w:val="00D05A93"/>
    <w:rsid w:val="00D07443"/>
    <w:rsid w:val="00D075EC"/>
    <w:rsid w:val="00D07B19"/>
    <w:rsid w:val="00D11ADD"/>
    <w:rsid w:val="00D12D8C"/>
    <w:rsid w:val="00D13401"/>
    <w:rsid w:val="00D137C6"/>
    <w:rsid w:val="00D14A71"/>
    <w:rsid w:val="00D154A2"/>
    <w:rsid w:val="00D16922"/>
    <w:rsid w:val="00D16E88"/>
    <w:rsid w:val="00D17C96"/>
    <w:rsid w:val="00D20780"/>
    <w:rsid w:val="00D21422"/>
    <w:rsid w:val="00D21815"/>
    <w:rsid w:val="00D22CE6"/>
    <w:rsid w:val="00D2319F"/>
    <w:rsid w:val="00D2358E"/>
    <w:rsid w:val="00D23DC3"/>
    <w:rsid w:val="00D2500D"/>
    <w:rsid w:val="00D30294"/>
    <w:rsid w:val="00D302C2"/>
    <w:rsid w:val="00D3197B"/>
    <w:rsid w:val="00D32714"/>
    <w:rsid w:val="00D33BEB"/>
    <w:rsid w:val="00D35931"/>
    <w:rsid w:val="00D360C8"/>
    <w:rsid w:val="00D366A4"/>
    <w:rsid w:val="00D373DF"/>
    <w:rsid w:val="00D40256"/>
    <w:rsid w:val="00D402D7"/>
    <w:rsid w:val="00D41003"/>
    <w:rsid w:val="00D410C0"/>
    <w:rsid w:val="00D41507"/>
    <w:rsid w:val="00D4172F"/>
    <w:rsid w:val="00D4379A"/>
    <w:rsid w:val="00D4379B"/>
    <w:rsid w:val="00D44C46"/>
    <w:rsid w:val="00D4532D"/>
    <w:rsid w:val="00D53441"/>
    <w:rsid w:val="00D54094"/>
    <w:rsid w:val="00D541E0"/>
    <w:rsid w:val="00D54BD9"/>
    <w:rsid w:val="00D55A80"/>
    <w:rsid w:val="00D5627D"/>
    <w:rsid w:val="00D56FCB"/>
    <w:rsid w:val="00D5719A"/>
    <w:rsid w:val="00D60E9B"/>
    <w:rsid w:val="00D610B4"/>
    <w:rsid w:val="00D617E3"/>
    <w:rsid w:val="00D61A55"/>
    <w:rsid w:val="00D62730"/>
    <w:rsid w:val="00D6350F"/>
    <w:rsid w:val="00D63A5A"/>
    <w:rsid w:val="00D64898"/>
    <w:rsid w:val="00D651FC"/>
    <w:rsid w:val="00D65946"/>
    <w:rsid w:val="00D65BE1"/>
    <w:rsid w:val="00D67607"/>
    <w:rsid w:val="00D677D2"/>
    <w:rsid w:val="00D704AC"/>
    <w:rsid w:val="00D71E56"/>
    <w:rsid w:val="00D71FEB"/>
    <w:rsid w:val="00D72B17"/>
    <w:rsid w:val="00D72D02"/>
    <w:rsid w:val="00D7371B"/>
    <w:rsid w:val="00D75A0C"/>
    <w:rsid w:val="00D75FF9"/>
    <w:rsid w:val="00D76A40"/>
    <w:rsid w:val="00D7799E"/>
    <w:rsid w:val="00D77FCE"/>
    <w:rsid w:val="00D8105F"/>
    <w:rsid w:val="00D81E79"/>
    <w:rsid w:val="00D81F27"/>
    <w:rsid w:val="00D8350B"/>
    <w:rsid w:val="00D84A2A"/>
    <w:rsid w:val="00D86094"/>
    <w:rsid w:val="00D87DC9"/>
    <w:rsid w:val="00D90A0D"/>
    <w:rsid w:val="00D913DB"/>
    <w:rsid w:val="00D91852"/>
    <w:rsid w:val="00D919C4"/>
    <w:rsid w:val="00D91E45"/>
    <w:rsid w:val="00D9214B"/>
    <w:rsid w:val="00D93D94"/>
    <w:rsid w:val="00D93FEE"/>
    <w:rsid w:val="00D95675"/>
    <w:rsid w:val="00D95732"/>
    <w:rsid w:val="00D95D38"/>
    <w:rsid w:val="00D976A7"/>
    <w:rsid w:val="00D97F54"/>
    <w:rsid w:val="00DA0025"/>
    <w:rsid w:val="00DA0D51"/>
    <w:rsid w:val="00DA1DB8"/>
    <w:rsid w:val="00DA2ACD"/>
    <w:rsid w:val="00DA2E8A"/>
    <w:rsid w:val="00DA32B6"/>
    <w:rsid w:val="00DA3B00"/>
    <w:rsid w:val="00DA527B"/>
    <w:rsid w:val="00DA5AE0"/>
    <w:rsid w:val="00DA6352"/>
    <w:rsid w:val="00DA70F3"/>
    <w:rsid w:val="00DB373D"/>
    <w:rsid w:val="00DB3776"/>
    <w:rsid w:val="00DB4465"/>
    <w:rsid w:val="00DB46E8"/>
    <w:rsid w:val="00DB4C3A"/>
    <w:rsid w:val="00DB587C"/>
    <w:rsid w:val="00DB64A0"/>
    <w:rsid w:val="00DB66BA"/>
    <w:rsid w:val="00DB6F9E"/>
    <w:rsid w:val="00DB6FEC"/>
    <w:rsid w:val="00DB7E5B"/>
    <w:rsid w:val="00DC09D5"/>
    <w:rsid w:val="00DC12FA"/>
    <w:rsid w:val="00DC236C"/>
    <w:rsid w:val="00DC4438"/>
    <w:rsid w:val="00DC4ACD"/>
    <w:rsid w:val="00DC4C10"/>
    <w:rsid w:val="00DC55D0"/>
    <w:rsid w:val="00DC61C2"/>
    <w:rsid w:val="00DC65E8"/>
    <w:rsid w:val="00DC6F7D"/>
    <w:rsid w:val="00DC779E"/>
    <w:rsid w:val="00DC7982"/>
    <w:rsid w:val="00DC7DFB"/>
    <w:rsid w:val="00DD011C"/>
    <w:rsid w:val="00DD0C19"/>
    <w:rsid w:val="00DD1153"/>
    <w:rsid w:val="00DD1162"/>
    <w:rsid w:val="00DD2335"/>
    <w:rsid w:val="00DD246A"/>
    <w:rsid w:val="00DD3161"/>
    <w:rsid w:val="00DD3254"/>
    <w:rsid w:val="00DD32F0"/>
    <w:rsid w:val="00DD4127"/>
    <w:rsid w:val="00DD49DD"/>
    <w:rsid w:val="00DD577F"/>
    <w:rsid w:val="00DD5B1E"/>
    <w:rsid w:val="00DD6335"/>
    <w:rsid w:val="00DD740C"/>
    <w:rsid w:val="00DD7952"/>
    <w:rsid w:val="00DE0C28"/>
    <w:rsid w:val="00DE0C69"/>
    <w:rsid w:val="00DE1BE8"/>
    <w:rsid w:val="00DE1F1B"/>
    <w:rsid w:val="00DE2A0E"/>
    <w:rsid w:val="00DE40DA"/>
    <w:rsid w:val="00DE4D3E"/>
    <w:rsid w:val="00DE4E94"/>
    <w:rsid w:val="00DE5B2C"/>
    <w:rsid w:val="00DE5C03"/>
    <w:rsid w:val="00DE66DE"/>
    <w:rsid w:val="00DE7960"/>
    <w:rsid w:val="00DE7BD8"/>
    <w:rsid w:val="00DF19E4"/>
    <w:rsid w:val="00DF2148"/>
    <w:rsid w:val="00DF37F7"/>
    <w:rsid w:val="00DF3D65"/>
    <w:rsid w:val="00DF4A00"/>
    <w:rsid w:val="00DF5487"/>
    <w:rsid w:val="00DF592D"/>
    <w:rsid w:val="00DF6962"/>
    <w:rsid w:val="00DF7B85"/>
    <w:rsid w:val="00E004A9"/>
    <w:rsid w:val="00E00828"/>
    <w:rsid w:val="00E00D1C"/>
    <w:rsid w:val="00E00FBC"/>
    <w:rsid w:val="00E02458"/>
    <w:rsid w:val="00E02755"/>
    <w:rsid w:val="00E0698A"/>
    <w:rsid w:val="00E06EC2"/>
    <w:rsid w:val="00E07D2B"/>
    <w:rsid w:val="00E11568"/>
    <w:rsid w:val="00E115D2"/>
    <w:rsid w:val="00E11AAC"/>
    <w:rsid w:val="00E11C51"/>
    <w:rsid w:val="00E12DF3"/>
    <w:rsid w:val="00E130A1"/>
    <w:rsid w:val="00E1311C"/>
    <w:rsid w:val="00E14A97"/>
    <w:rsid w:val="00E20DF6"/>
    <w:rsid w:val="00E211ED"/>
    <w:rsid w:val="00E22781"/>
    <w:rsid w:val="00E23C2C"/>
    <w:rsid w:val="00E2442A"/>
    <w:rsid w:val="00E2466E"/>
    <w:rsid w:val="00E2512F"/>
    <w:rsid w:val="00E256BC"/>
    <w:rsid w:val="00E259A2"/>
    <w:rsid w:val="00E26596"/>
    <w:rsid w:val="00E271E4"/>
    <w:rsid w:val="00E27B13"/>
    <w:rsid w:val="00E307F2"/>
    <w:rsid w:val="00E31E7A"/>
    <w:rsid w:val="00E32620"/>
    <w:rsid w:val="00E337F5"/>
    <w:rsid w:val="00E3484D"/>
    <w:rsid w:val="00E35232"/>
    <w:rsid w:val="00E362D7"/>
    <w:rsid w:val="00E36D04"/>
    <w:rsid w:val="00E37805"/>
    <w:rsid w:val="00E40494"/>
    <w:rsid w:val="00E40A2E"/>
    <w:rsid w:val="00E415FF"/>
    <w:rsid w:val="00E41936"/>
    <w:rsid w:val="00E41CC5"/>
    <w:rsid w:val="00E44A94"/>
    <w:rsid w:val="00E4537B"/>
    <w:rsid w:val="00E456FF"/>
    <w:rsid w:val="00E45BB7"/>
    <w:rsid w:val="00E45D95"/>
    <w:rsid w:val="00E45E30"/>
    <w:rsid w:val="00E45E32"/>
    <w:rsid w:val="00E47B89"/>
    <w:rsid w:val="00E50783"/>
    <w:rsid w:val="00E51014"/>
    <w:rsid w:val="00E51FCF"/>
    <w:rsid w:val="00E52380"/>
    <w:rsid w:val="00E52693"/>
    <w:rsid w:val="00E52DE8"/>
    <w:rsid w:val="00E52ECE"/>
    <w:rsid w:val="00E5330A"/>
    <w:rsid w:val="00E535C3"/>
    <w:rsid w:val="00E53F7F"/>
    <w:rsid w:val="00E544D4"/>
    <w:rsid w:val="00E55A7A"/>
    <w:rsid w:val="00E564D1"/>
    <w:rsid w:val="00E56698"/>
    <w:rsid w:val="00E568BA"/>
    <w:rsid w:val="00E5733E"/>
    <w:rsid w:val="00E57BE0"/>
    <w:rsid w:val="00E6087E"/>
    <w:rsid w:val="00E60E2B"/>
    <w:rsid w:val="00E62ECB"/>
    <w:rsid w:val="00E636A2"/>
    <w:rsid w:val="00E6421E"/>
    <w:rsid w:val="00E6424E"/>
    <w:rsid w:val="00E65FC2"/>
    <w:rsid w:val="00E6645A"/>
    <w:rsid w:val="00E67553"/>
    <w:rsid w:val="00E67752"/>
    <w:rsid w:val="00E70D3C"/>
    <w:rsid w:val="00E7141E"/>
    <w:rsid w:val="00E716AA"/>
    <w:rsid w:val="00E71AFE"/>
    <w:rsid w:val="00E7247E"/>
    <w:rsid w:val="00E728CC"/>
    <w:rsid w:val="00E7326C"/>
    <w:rsid w:val="00E73CA8"/>
    <w:rsid w:val="00E74445"/>
    <w:rsid w:val="00E77970"/>
    <w:rsid w:val="00E77FCB"/>
    <w:rsid w:val="00E81469"/>
    <w:rsid w:val="00E83F1A"/>
    <w:rsid w:val="00E844A7"/>
    <w:rsid w:val="00E861BB"/>
    <w:rsid w:val="00E861CC"/>
    <w:rsid w:val="00E868D3"/>
    <w:rsid w:val="00E86A91"/>
    <w:rsid w:val="00E86F9E"/>
    <w:rsid w:val="00E87191"/>
    <w:rsid w:val="00E8724F"/>
    <w:rsid w:val="00E87EBE"/>
    <w:rsid w:val="00E87FB7"/>
    <w:rsid w:val="00E9012B"/>
    <w:rsid w:val="00E90AA3"/>
    <w:rsid w:val="00E90B83"/>
    <w:rsid w:val="00E90DAB"/>
    <w:rsid w:val="00E94322"/>
    <w:rsid w:val="00E94985"/>
    <w:rsid w:val="00E94CA3"/>
    <w:rsid w:val="00E94CBF"/>
    <w:rsid w:val="00E95B6C"/>
    <w:rsid w:val="00E95E02"/>
    <w:rsid w:val="00E96130"/>
    <w:rsid w:val="00E9758D"/>
    <w:rsid w:val="00EA2129"/>
    <w:rsid w:val="00EA2C43"/>
    <w:rsid w:val="00EA3621"/>
    <w:rsid w:val="00EA479E"/>
    <w:rsid w:val="00EA4B05"/>
    <w:rsid w:val="00EA4D60"/>
    <w:rsid w:val="00EA624D"/>
    <w:rsid w:val="00EA68AC"/>
    <w:rsid w:val="00EA7886"/>
    <w:rsid w:val="00EB032E"/>
    <w:rsid w:val="00EB095B"/>
    <w:rsid w:val="00EB1857"/>
    <w:rsid w:val="00EB2E8F"/>
    <w:rsid w:val="00EB3B4E"/>
    <w:rsid w:val="00EB3CE0"/>
    <w:rsid w:val="00EB4374"/>
    <w:rsid w:val="00EB4B3A"/>
    <w:rsid w:val="00EB4CBB"/>
    <w:rsid w:val="00EB5046"/>
    <w:rsid w:val="00EB5493"/>
    <w:rsid w:val="00EB5943"/>
    <w:rsid w:val="00EB5C6E"/>
    <w:rsid w:val="00EB5CFB"/>
    <w:rsid w:val="00EB6461"/>
    <w:rsid w:val="00EB6B21"/>
    <w:rsid w:val="00EC0044"/>
    <w:rsid w:val="00EC1E73"/>
    <w:rsid w:val="00EC25DE"/>
    <w:rsid w:val="00EC2691"/>
    <w:rsid w:val="00EC2AF6"/>
    <w:rsid w:val="00EC47E3"/>
    <w:rsid w:val="00EC48F0"/>
    <w:rsid w:val="00EC49B2"/>
    <w:rsid w:val="00EC4DCC"/>
    <w:rsid w:val="00EC5A50"/>
    <w:rsid w:val="00EC7848"/>
    <w:rsid w:val="00ED0AED"/>
    <w:rsid w:val="00ED1AC1"/>
    <w:rsid w:val="00ED1EB1"/>
    <w:rsid w:val="00ED2099"/>
    <w:rsid w:val="00ED256E"/>
    <w:rsid w:val="00ED2928"/>
    <w:rsid w:val="00ED295A"/>
    <w:rsid w:val="00ED31E7"/>
    <w:rsid w:val="00ED40DA"/>
    <w:rsid w:val="00ED4675"/>
    <w:rsid w:val="00ED4E92"/>
    <w:rsid w:val="00ED4E9E"/>
    <w:rsid w:val="00ED6877"/>
    <w:rsid w:val="00ED68FC"/>
    <w:rsid w:val="00ED6ED2"/>
    <w:rsid w:val="00ED7A21"/>
    <w:rsid w:val="00EE1FFD"/>
    <w:rsid w:val="00EE20BC"/>
    <w:rsid w:val="00EE24A3"/>
    <w:rsid w:val="00EE58AC"/>
    <w:rsid w:val="00EE651C"/>
    <w:rsid w:val="00EF0ACC"/>
    <w:rsid w:val="00EF16CB"/>
    <w:rsid w:val="00EF282F"/>
    <w:rsid w:val="00EF3F18"/>
    <w:rsid w:val="00EF47EE"/>
    <w:rsid w:val="00EF48D1"/>
    <w:rsid w:val="00EF4CD3"/>
    <w:rsid w:val="00EF5062"/>
    <w:rsid w:val="00EF6247"/>
    <w:rsid w:val="00EF6286"/>
    <w:rsid w:val="00EF65EA"/>
    <w:rsid w:val="00EF7064"/>
    <w:rsid w:val="00EF713D"/>
    <w:rsid w:val="00EF7A48"/>
    <w:rsid w:val="00F004C3"/>
    <w:rsid w:val="00F0236B"/>
    <w:rsid w:val="00F02606"/>
    <w:rsid w:val="00F052BD"/>
    <w:rsid w:val="00F06A3C"/>
    <w:rsid w:val="00F101F8"/>
    <w:rsid w:val="00F10EE7"/>
    <w:rsid w:val="00F110A5"/>
    <w:rsid w:val="00F1223C"/>
    <w:rsid w:val="00F135A2"/>
    <w:rsid w:val="00F14C49"/>
    <w:rsid w:val="00F15962"/>
    <w:rsid w:val="00F15C55"/>
    <w:rsid w:val="00F15F42"/>
    <w:rsid w:val="00F15F97"/>
    <w:rsid w:val="00F16143"/>
    <w:rsid w:val="00F164AA"/>
    <w:rsid w:val="00F16634"/>
    <w:rsid w:val="00F166F4"/>
    <w:rsid w:val="00F168B1"/>
    <w:rsid w:val="00F16C81"/>
    <w:rsid w:val="00F16EC3"/>
    <w:rsid w:val="00F170EF"/>
    <w:rsid w:val="00F17382"/>
    <w:rsid w:val="00F17EFC"/>
    <w:rsid w:val="00F21054"/>
    <w:rsid w:val="00F21117"/>
    <w:rsid w:val="00F21976"/>
    <w:rsid w:val="00F22CFB"/>
    <w:rsid w:val="00F23722"/>
    <w:rsid w:val="00F2483E"/>
    <w:rsid w:val="00F25E70"/>
    <w:rsid w:val="00F26396"/>
    <w:rsid w:val="00F26ED2"/>
    <w:rsid w:val="00F3028B"/>
    <w:rsid w:val="00F30339"/>
    <w:rsid w:val="00F306C2"/>
    <w:rsid w:val="00F32603"/>
    <w:rsid w:val="00F3289D"/>
    <w:rsid w:val="00F32C25"/>
    <w:rsid w:val="00F32E9B"/>
    <w:rsid w:val="00F330BC"/>
    <w:rsid w:val="00F33CC0"/>
    <w:rsid w:val="00F34205"/>
    <w:rsid w:val="00F343BD"/>
    <w:rsid w:val="00F35410"/>
    <w:rsid w:val="00F354AC"/>
    <w:rsid w:val="00F36273"/>
    <w:rsid w:val="00F3713A"/>
    <w:rsid w:val="00F433BC"/>
    <w:rsid w:val="00F44C07"/>
    <w:rsid w:val="00F45BAE"/>
    <w:rsid w:val="00F45D07"/>
    <w:rsid w:val="00F465EC"/>
    <w:rsid w:val="00F469F5"/>
    <w:rsid w:val="00F519E6"/>
    <w:rsid w:val="00F523B6"/>
    <w:rsid w:val="00F53C8E"/>
    <w:rsid w:val="00F53D3D"/>
    <w:rsid w:val="00F545E7"/>
    <w:rsid w:val="00F55DDB"/>
    <w:rsid w:val="00F5756F"/>
    <w:rsid w:val="00F60430"/>
    <w:rsid w:val="00F6103D"/>
    <w:rsid w:val="00F616A2"/>
    <w:rsid w:val="00F61E2E"/>
    <w:rsid w:val="00F61E59"/>
    <w:rsid w:val="00F6320D"/>
    <w:rsid w:val="00F6333A"/>
    <w:rsid w:val="00F63B3E"/>
    <w:rsid w:val="00F64AF1"/>
    <w:rsid w:val="00F65E69"/>
    <w:rsid w:val="00F662C0"/>
    <w:rsid w:val="00F6691B"/>
    <w:rsid w:val="00F707EC"/>
    <w:rsid w:val="00F726E9"/>
    <w:rsid w:val="00F734A9"/>
    <w:rsid w:val="00F750E2"/>
    <w:rsid w:val="00F753A5"/>
    <w:rsid w:val="00F758EA"/>
    <w:rsid w:val="00F764DF"/>
    <w:rsid w:val="00F76E40"/>
    <w:rsid w:val="00F7780F"/>
    <w:rsid w:val="00F80544"/>
    <w:rsid w:val="00F8130E"/>
    <w:rsid w:val="00F81F11"/>
    <w:rsid w:val="00F82311"/>
    <w:rsid w:val="00F82545"/>
    <w:rsid w:val="00F831D6"/>
    <w:rsid w:val="00F836FE"/>
    <w:rsid w:val="00F8406F"/>
    <w:rsid w:val="00F85183"/>
    <w:rsid w:val="00F85231"/>
    <w:rsid w:val="00F853EF"/>
    <w:rsid w:val="00F86776"/>
    <w:rsid w:val="00F86901"/>
    <w:rsid w:val="00F871BC"/>
    <w:rsid w:val="00F915E7"/>
    <w:rsid w:val="00F9243E"/>
    <w:rsid w:val="00F92A9C"/>
    <w:rsid w:val="00F92D8D"/>
    <w:rsid w:val="00F92EE0"/>
    <w:rsid w:val="00F9325A"/>
    <w:rsid w:val="00F93972"/>
    <w:rsid w:val="00F93EDA"/>
    <w:rsid w:val="00F94407"/>
    <w:rsid w:val="00F94564"/>
    <w:rsid w:val="00F94D51"/>
    <w:rsid w:val="00F9665D"/>
    <w:rsid w:val="00F973F5"/>
    <w:rsid w:val="00F97F99"/>
    <w:rsid w:val="00FA011F"/>
    <w:rsid w:val="00FA04A0"/>
    <w:rsid w:val="00FA0B9C"/>
    <w:rsid w:val="00FA1EB1"/>
    <w:rsid w:val="00FA2AE7"/>
    <w:rsid w:val="00FA384D"/>
    <w:rsid w:val="00FA5444"/>
    <w:rsid w:val="00FA54BF"/>
    <w:rsid w:val="00FA55BE"/>
    <w:rsid w:val="00FA6F1C"/>
    <w:rsid w:val="00FA6F2B"/>
    <w:rsid w:val="00FA7021"/>
    <w:rsid w:val="00FA7760"/>
    <w:rsid w:val="00FB0479"/>
    <w:rsid w:val="00FB3347"/>
    <w:rsid w:val="00FB42BD"/>
    <w:rsid w:val="00FB49D0"/>
    <w:rsid w:val="00FB4FE4"/>
    <w:rsid w:val="00FB5620"/>
    <w:rsid w:val="00FB57A3"/>
    <w:rsid w:val="00FB5D4A"/>
    <w:rsid w:val="00FB6460"/>
    <w:rsid w:val="00FB77DE"/>
    <w:rsid w:val="00FB7D31"/>
    <w:rsid w:val="00FC0020"/>
    <w:rsid w:val="00FC00C8"/>
    <w:rsid w:val="00FC1D0F"/>
    <w:rsid w:val="00FC3527"/>
    <w:rsid w:val="00FC4D73"/>
    <w:rsid w:val="00FC6472"/>
    <w:rsid w:val="00FC70D0"/>
    <w:rsid w:val="00FC70F4"/>
    <w:rsid w:val="00FC7346"/>
    <w:rsid w:val="00FC7797"/>
    <w:rsid w:val="00FD0C71"/>
    <w:rsid w:val="00FD3B41"/>
    <w:rsid w:val="00FD420A"/>
    <w:rsid w:val="00FD5DB7"/>
    <w:rsid w:val="00FD6095"/>
    <w:rsid w:val="00FD726F"/>
    <w:rsid w:val="00FD728A"/>
    <w:rsid w:val="00FD7D34"/>
    <w:rsid w:val="00FD7DD1"/>
    <w:rsid w:val="00FE08A6"/>
    <w:rsid w:val="00FE13DF"/>
    <w:rsid w:val="00FE1A3C"/>
    <w:rsid w:val="00FE2AF8"/>
    <w:rsid w:val="00FE545B"/>
    <w:rsid w:val="00FE5480"/>
    <w:rsid w:val="00FE54BB"/>
    <w:rsid w:val="00FE6E45"/>
    <w:rsid w:val="00FE77B0"/>
    <w:rsid w:val="00FE77DD"/>
    <w:rsid w:val="00FF032F"/>
    <w:rsid w:val="00FF092B"/>
    <w:rsid w:val="00FF211E"/>
    <w:rsid w:val="00FF2420"/>
    <w:rsid w:val="00FF2934"/>
    <w:rsid w:val="00FF2DE7"/>
    <w:rsid w:val="00FF3E65"/>
    <w:rsid w:val="00FF4E97"/>
    <w:rsid w:val="00FF567D"/>
    <w:rsid w:val="00FF5F1C"/>
    <w:rsid w:val="00FF6342"/>
    <w:rsid w:val="00FF7101"/>
    <w:rsid w:val="00FF7A46"/>
    <w:rsid w:val="00FF7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647F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B5130A"/>
    <w:pPr>
      <w:ind w:leftChars="400" w:left="840"/>
    </w:pPr>
  </w:style>
  <w:style w:type="character" w:styleId="a5">
    <w:name w:val="Placeholder Text"/>
    <w:basedOn w:val="a1"/>
    <w:uiPriority w:val="99"/>
    <w:semiHidden/>
    <w:rsid w:val="00FC7346"/>
    <w:rPr>
      <w:color w:val="808080"/>
    </w:rPr>
  </w:style>
  <w:style w:type="paragraph" w:styleId="a6">
    <w:name w:val="header"/>
    <w:basedOn w:val="a0"/>
    <w:link w:val="a7"/>
    <w:uiPriority w:val="99"/>
    <w:unhideWhenUsed/>
    <w:rsid w:val="00675E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1"/>
    <w:link w:val="a6"/>
    <w:uiPriority w:val="99"/>
    <w:rsid w:val="00675E9C"/>
  </w:style>
  <w:style w:type="paragraph" w:styleId="a8">
    <w:name w:val="footer"/>
    <w:basedOn w:val="a0"/>
    <w:link w:val="a9"/>
    <w:uiPriority w:val="99"/>
    <w:unhideWhenUsed/>
    <w:rsid w:val="00675E9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1"/>
    <w:link w:val="a8"/>
    <w:uiPriority w:val="99"/>
    <w:rsid w:val="00675E9C"/>
  </w:style>
  <w:style w:type="table" w:styleId="aa">
    <w:name w:val="Table Grid"/>
    <w:basedOn w:val="a2"/>
    <w:rsid w:val="00783650"/>
    <w:rPr>
      <w:rFonts w:ascii="Times New Roman" w:hAnsi="Times New Roman" w:cs="Times New Roman"/>
      <w:kern w:val="0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line number"/>
    <w:basedOn w:val="a1"/>
    <w:uiPriority w:val="99"/>
    <w:semiHidden/>
    <w:unhideWhenUsed/>
    <w:rsid w:val="002B7571"/>
  </w:style>
  <w:style w:type="character" w:styleId="ac">
    <w:name w:val="Hyperlink"/>
    <w:basedOn w:val="a1"/>
    <w:uiPriority w:val="99"/>
    <w:unhideWhenUsed/>
    <w:rsid w:val="003923BB"/>
    <w:rPr>
      <w:color w:val="0563C1" w:themeColor="hyperlink"/>
      <w:u w:val="single"/>
    </w:rPr>
  </w:style>
  <w:style w:type="character" w:customStyle="1" w:styleId="UnresolvedMention1">
    <w:name w:val="Unresolved Mention1"/>
    <w:basedOn w:val="a1"/>
    <w:uiPriority w:val="99"/>
    <w:semiHidden/>
    <w:unhideWhenUsed/>
    <w:rsid w:val="003923BB"/>
    <w:rPr>
      <w:color w:val="605E5C"/>
      <w:shd w:val="clear" w:color="auto" w:fill="E1DFDD"/>
    </w:rPr>
  </w:style>
  <w:style w:type="paragraph" w:styleId="ad">
    <w:name w:val="Revision"/>
    <w:hidden/>
    <w:uiPriority w:val="99"/>
    <w:semiHidden/>
    <w:rsid w:val="006950B5"/>
  </w:style>
  <w:style w:type="paragraph" w:styleId="ae">
    <w:name w:val="Balloon Text"/>
    <w:basedOn w:val="a0"/>
    <w:link w:val="af"/>
    <w:uiPriority w:val="99"/>
    <w:semiHidden/>
    <w:unhideWhenUsed/>
    <w:rsid w:val="00FB77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1"/>
    <w:link w:val="ae"/>
    <w:uiPriority w:val="99"/>
    <w:semiHidden/>
    <w:rsid w:val="00FB77DE"/>
    <w:rPr>
      <w:rFonts w:asciiTheme="majorHAnsi" w:eastAsiaTheme="majorEastAsia" w:hAnsiTheme="majorHAnsi" w:cstheme="majorBidi"/>
      <w:sz w:val="18"/>
      <w:szCs w:val="18"/>
    </w:rPr>
  </w:style>
  <w:style w:type="character" w:customStyle="1" w:styleId="1">
    <w:name w:val="未解決のメンション1"/>
    <w:basedOn w:val="a1"/>
    <w:uiPriority w:val="99"/>
    <w:semiHidden/>
    <w:unhideWhenUsed/>
    <w:rsid w:val="0091171E"/>
    <w:rPr>
      <w:color w:val="605E5C"/>
      <w:shd w:val="clear" w:color="auto" w:fill="E1DFDD"/>
    </w:rPr>
  </w:style>
  <w:style w:type="character" w:styleId="af0">
    <w:name w:val="annotation reference"/>
    <w:basedOn w:val="a1"/>
    <w:uiPriority w:val="99"/>
    <w:semiHidden/>
    <w:unhideWhenUsed/>
    <w:rsid w:val="005A3A5E"/>
    <w:rPr>
      <w:sz w:val="16"/>
      <w:szCs w:val="16"/>
    </w:rPr>
  </w:style>
  <w:style w:type="paragraph" w:styleId="af1">
    <w:name w:val="annotation text"/>
    <w:basedOn w:val="a0"/>
    <w:link w:val="af2"/>
    <w:uiPriority w:val="99"/>
    <w:semiHidden/>
    <w:unhideWhenUsed/>
    <w:rsid w:val="005A3A5E"/>
    <w:rPr>
      <w:sz w:val="20"/>
      <w:szCs w:val="20"/>
    </w:rPr>
  </w:style>
  <w:style w:type="character" w:customStyle="1" w:styleId="af2">
    <w:name w:val="コメント文字列 (文字)"/>
    <w:basedOn w:val="a1"/>
    <w:link w:val="af1"/>
    <w:uiPriority w:val="99"/>
    <w:semiHidden/>
    <w:rsid w:val="005A3A5E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5A3A5E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5A3A5E"/>
    <w:rPr>
      <w:b/>
      <w:bCs/>
      <w:sz w:val="20"/>
      <w:szCs w:val="20"/>
    </w:rPr>
  </w:style>
  <w:style w:type="paragraph" w:styleId="a">
    <w:name w:val="List Bullet"/>
    <w:basedOn w:val="a0"/>
    <w:uiPriority w:val="99"/>
    <w:unhideWhenUsed/>
    <w:rsid w:val="0048020E"/>
    <w:pPr>
      <w:numPr>
        <w:numId w:val="4"/>
      </w:numPr>
      <w:contextualSpacing/>
    </w:pPr>
  </w:style>
  <w:style w:type="character" w:styleId="af5">
    <w:name w:val="Unresolved Mention"/>
    <w:basedOn w:val="a1"/>
    <w:uiPriority w:val="99"/>
    <w:semiHidden/>
    <w:unhideWhenUsed/>
    <w:rsid w:val="002E3A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4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5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tiff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661</Words>
  <Characters>3771</Characters>
  <Application>Microsoft Office Word</Application>
  <DocSecurity>0</DocSecurity>
  <PresentationFormat/>
  <Lines>31</Lines>
  <Paragraphs>8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Manager/>
  <Company/>
  <LinksUpToDate>false</LinksUpToDate>
  <CharactersWithSpaces>4424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2023-12-05T23:30:00Z</cp:lastPrinted>
  <dcterms:created xsi:type="dcterms:W3CDTF">2024-06-14T21:15:00Z</dcterms:created>
  <dcterms:modified xsi:type="dcterms:W3CDTF">2025-03-03T22:13:00Z</dcterms:modified>
  <cp:category/>
  <cp:contentStatus/>
  <dc:language/>
  <cp:version/>
</cp:coreProperties>
</file>