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6B882A" w14:textId="77777777" w:rsidR="00140C8E" w:rsidRDefault="00140C8E" w:rsidP="00145797">
      <w:pPr>
        <w:spacing w:after="0" w:line="360" w:lineRule="auto"/>
        <w:rPr>
          <w:rFonts w:ascii="Times New Roman" w:hAnsi="Times New Roman" w:cs="Times New Roman"/>
          <w:sz w:val="24"/>
        </w:rPr>
      </w:pPr>
      <w:r w:rsidRPr="004801EC">
        <w:rPr>
          <w:rFonts w:ascii="Times New Roman" w:hAnsi="Times New Roman" w:cs="Times New Roman"/>
          <w:b/>
          <w:sz w:val="24"/>
        </w:rPr>
        <w:t>Title</w:t>
      </w:r>
      <w:r w:rsidRPr="004801EC">
        <w:rPr>
          <w:rFonts w:ascii="Times New Roman" w:hAnsi="Times New Roman" w:cs="Times New Roman"/>
          <w:sz w:val="24"/>
        </w:rPr>
        <w:t>: Examining coastal habitat co-utilization of chimaeras using social network analysis</w:t>
      </w:r>
    </w:p>
    <w:p w14:paraId="74539FFA" w14:textId="77777777" w:rsidR="00140C8E" w:rsidRDefault="00140C8E" w:rsidP="00140C8E">
      <w:pPr>
        <w:spacing w:after="0" w:line="360" w:lineRule="auto"/>
        <w:rPr>
          <w:rFonts w:ascii="Times New Roman" w:hAnsi="Times New Roman" w:cs="Times New Roman"/>
          <w:sz w:val="24"/>
          <w:szCs w:val="24"/>
          <w:vertAlign w:val="superscript"/>
        </w:rPr>
      </w:pPr>
      <w:r w:rsidRPr="004801EC">
        <w:rPr>
          <w:rFonts w:ascii="Times New Roman" w:hAnsi="Times New Roman" w:cs="Times New Roman"/>
          <w:b/>
          <w:sz w:val="24"/>
        </w:rPr>
        <w:t>Authors:</w:t>
      </w:r>
      <w:r>
        <w:rPr>
          <w:rFonts w:ascii="Times New Roman" w:hAnsi="Times New Roman" w:cs="Times New Roman"/>
          <w:sz w:val="24"/>
        </w:rPr>
        <w:t xml:space="preserve"> </w:t>
      </w:r>
      <w:r w:rsidRPr="004801EC">
        <w:rPr>
          <w:rFonts w:ascii="Times New Roman" w:hAnsi="Times New Roman" w:cs="Times New Roman"/>
          <w:sz w:val="24"/>
          <w:szCs w:val="24"/>
        </w:rPr>
        <w:t>Laura Avila Turriago</w:t>
      </w:r>
      <w:r w:rsidRPr="004801EC">
        <w:rPr>
          <w:rFonts w:ascii="Times New Roman" w:hAnsi="Times New Roman" w:cs="Times New Roman"/>
          <w:sz w:val="24"/>
          <w:szCs w:val="24"/>
          <w:vertAlign w:val="superscript"/>
        </w:rPr>
        <w:t>1*</w:t>
      </w:r>
      <w:r w:rsidRPr="004801EC">
        <w:rPr>
          <w:rFonts w:ascii="Times New Roman" w:hAnsi="Times New Roman" w:cs="Times New Roman"/>
          <w:sz w:val="24"/>
          <w:szCs w:val="24"/>
        </w:rPr>
        <w:t>, David Moreno</w:t>
      </w:r>
      <w:r w:rsidRPr="004801EC">
        <w:rPr>
          <w:rFonts w:ascii="Times New Roman" w:hAnsi="Times New Roman" w:cs="Times New Roman"/>
          <w:sz w:val="24"/>
          <w:szCs w:val="24"/>
          <w:vertAlign w:val="superscript"/>
        </w:rPr>
        <w:t>1</w:t>
      </w:r>
      <w:r w:rsidRPr="004801EC">
        <w:rPr>
          <w:rFonts w:ascii="Times New Roman" w:hAnsi="Times New Roman" w:cs="Times New Roman"/>
          <w:sz w:val="24"/>
          <w:szCs w:val="24"/>
        </w:rPr>
        <w:t>, Jayson Semmens</w:t>
      </w:r>
      <w:r w:rsidRPr="004801EC">
        <w:rPr>
          <w:rFonts w:ascii="Times New Roman" w:hAnsi="Times New Roman" w:cs="Times New Roman"/>
          <w:sz w:val="24"/>
          <w:szCs w:val="24"/>
          <w:vertAlign w:val="superscript"/>
        </w:rPr>
        <w:t>1</w:t>
      </w:r>
    </w:p>
    <w:p w14:paraId="2A180F95" w14:textId="77777777" w:rsidR="00145797" w:rsidRPr="00145797" w:rsidRDefault="00145797" w:rsidP="00140C8E">
      <w:pPr>
        <w:spacing w:after="0" w:line="360" w:lineRule="auto"/>
        <w:rPr>
          <w:rFonts w:ascii="Times New Roman" w:hAnsi="Times New Roman" w:cs="Times New Roman"/>
          <w:sz w:val="24"/>
          <w:szCs w:val="24"/>
        </w:rPr>
      </w:pPr>
    </w:p>
    <w:p w14:paraId="2A93E6E6" w14:textId="77777777" w:rsidR="00140C8E" w:rsidRDefault="00140C8E" w:rsidP="00140C8E">
      <w:pPr>
        <w:spacing w:after="0" w:line="360" w:lineRule="auto"/>
        <w:rPr>
          <w:rFonts w:ascii="Times New Roman" w:hAnsi="Times New Roman" w:cs="Times New Roman"/>
          <w:sz w:val="24"/>
          <w:szCs w:val="24"/>
        </w:rPr>
      </w:pPr>
      <w:r w:rsidRPr="004801EC">
        <w:rPr>
          <w:rFonts w:ascii="Times New Roman" w:hAnsi="Times New Roman" w:cs="Times New Roman"/>
          <w:sz w:val="24"/>
          <w:szCs w:val="24"/>
          <w:vertAlign w:val="superscript"/>
        </w:rPr>
        <w:t>1</w:t>
      </w:r>
      <w:r w:rsidRPr="001777B6">
        <w:rPr>
          <w:rFonts w:ascii="Times New Roman" w:hAnsi="Times New Roman" w:cs="Times New Roman"/>
          <w:sz w:val="24"/>
          <w:szCs w:val="24"/>
        </w:rPr>
        <w:t>Institute for Marine and Antarctic Studies, University of Tasmania, Hobart, Australia</w:t>
      </w:r>
    </w:p>
    <w:p w14:paraId="070DC1F3" w14:textId="77777777" w:rsidR="00140C8E" w:rsidRDefault="00140C8E" w:rsidP="00140C8E">
      <w:pPr>
        <w:spacing w:after="0" w:line="360" w:lineRule="auto"/>
        <w:rPr>
          <w:rFonts w:ascii="Times New Roman" w:hAnsi="Times New Roman" w:cs="Times New Roman"/>
          <w:sz w:val="24"/>
          <w:szCs w:val="24"/>
        </w:rPr>
      </w:pPr>
    </w:p>
    <w:p w14:paraId="35D64A30" w14:textId="77777777" w:rsidR="00140C8E" w:rsidRDefault="00140C8E" w:rsidP="00140C8E">
      <w:pPr>
        <w:spacing w:after="0" w:line="360" w:lineRule="auto"/>
        <w:rPr>
          <w:rStyle w:val="Hyperlink"/>
          <w:rFonts w:ascii="Times New Roman" w:hAnsi="Times New Roman" w:cs="Times New Roman"/>
          <w:sz w:val="24"/>
          <w:szCs w:val="24"/>
        </w:rPr>
      </w:pPr>
      <w:r w:rsidRPr="004801EC">
        <w:rPr>
          <w:rFonts w:ascii="Times New Roman" w:hAnsi="Times New Roman" w:cs="Times New Roman"/>
          <w:sz w:val="24"/>
        </w:rPr>
        <w:t xml:space="preserve">*Corresponding author: </w:t>
      </w:r>
      <w:hyperlink r:id="rId4" w:history="1">
        <w:r w:rsidRPr="00F641AB">
          <w:rPr>
            <w:rStyle w:val="Hyperlink"/>
            <w:rFonts w:ascii="Times New Roman" w:hAnsi="Times New Roman" w:cs="Times New Roman"/>
            <w:sz w:val="24"/>
            <w:szCs w:val="24"/>
          </w:rPr>
          <w:t>laura.avilaturriago@utas.edu.au</w:t>
        </w:r>
      </w:hyperlink>
    </w:p>
    <w:p w14:paraId="78E8F524" w14:textId="2B2A5044" w:rsidR="00140C8E" w:rsidRPr="00BF7FEC" w:rsidRDefault="00140C8E" w:rsidP="00140C8E">
      <w:pPr>
        <w:spacing w:after="0" w:line="360" w:lineRule="auto"/>
        <w:rPr>
          <w:rFonts w:ascii="Times New Roman" w:hAnsi="Times New Roman" w:cs="Times New Roman"/>
          <w:sz w:val="24"/>
          <w:szCs w:val="24"/>
          <w:lang w:val="es-CO"/>
        </w:rPr>
      </w:pPr>
      <w:r w:rsidRPr="00BF7FEC">
        <w:rPr>
          <w:rFonts w:ascii="Times New Roman" w:hAnsi="Times New Roman" w:cs="Times New Roman"/>
          <w:sz w:val="24"/>
          <w:lang w:val="es-CO"/>
        </w:rPr>
        <w:t xml:space="preserve">Laura Avila Turriago </w:t>
      </w:r>
      <w:r w:rsidRPr="00BF7FEC">
        <w:rPr>
          <w:rFonts w:ascii="Times New Roman" w:hAnsi="Times New Roman" w:cs="Times New Roman"/>
          <w:sz w:val="24"/>
          <w:szCs w:val="24"/>
          <w:lang w:val="es-CO"/>
        </w:rPr>
        <w:t>0009-0000-7242-4329</w:t>
      </w:r>
      <w:r w:rsidRPr="00BF7FEC">
        <w:rPr>
          <w:rFonts w:ascii="Times New Roman" w:hAnsi="Times New Roman" w:cs="Times New Roman"/>
          <w:sz w:val="24"/>
          <w:lang w:val="es-CO"/>
        </w:rPr>
        <w:t xml:space="preserve">, David Moreno </w:t>
      </w:r>
      <w:r w:rsidRPr="00BF7FEC">
        <w:rPr>
          <w:rFonts w:ascii="Times New Roman" w:hAnsi="Times New Roman" w:cs="Times New Roman"/>
          <w:sz w:val="24"/>
          <w:szCs w:val="24"/>
          <w:lang w:val="es-CO"/>
        </w:rPr>
        <w:t xml:space="preserve">0000-0002-9474-1082, </w:t>
      </w:r>
    </w:p>
    <w:p w14:paraId="1C1160E3" w14:textId="77777777" w:rsidR="00140C8E" w:rsidRPr="00B4433A" w:rsidRDefault="00140C8E" w:rsidP="00140C8E">
      <w:pPr>
        <w:spacing w:after="0" w:line="360" w:lineRule="auto"/>
        <w:rPr>
          <w:rFonts w:ascii="Times New Roman" w:hAnsi="Times New Roman" w:cs="Times New Roman"/>
          <w:sz w:val="24"/>
          <w:szCs w:val="24"/>
        </w:rPr>
      </w:pPr>
      <w:r w:rsidRPr="00B4433A">
        <w:rPr>
          <w:rFonts w:ascii="Times New Roman" w:hAnsi="Times New Roman" w:cs="Times New Roman"/>
          <w:sz w:val="24"/>
          <w:szCs w:val="24"/>
        </w:rPr>
        <w:t>Jayson Semmens</w:t>
      </w:r>
      <w:r>
        <w:rPr>
          <w:rFonts w:ascii="Times New Roman" w:hAnsi="Times New Roman" w:cs="Times New Roman"/>
          <w:sz w:val="24"/>
          <w:szCs w:val="24"/>
        </w:rPr>
        <w:t xml:space="preserve"> </w:t>
      </w:r>
      <w:r w:rsidRPr="00B4433A">
        <w:rPr>
          <w:rFonts w:ascii="Times New Roman" w:hAnsi="Times New Roman" w:cs="Times New Roman"/>
          <w:sz w:val="24"/>
          <w:szCs w:val="24"/>
        </w:rPr>
        <w:t>0000-0003-1742-6692</w:t>
      </w:r>
    </w:p>
    <w:p w14:paraId="61BEB336" w14:textId="77777777" w:rsidR="00140C8E" w:rsidRDefault="00140C8E" w:rsidP="00140C8E">
      <w:pPr>
        <w:pStyle w:val="Caption"/>
        <w:spacing w:line="360" w:lineRule="auto"/>
        <w:rPr>
          <w:rFonts w:ascii="Times New Roman" w:hAnsi="Times New Roman" w:cs="Times New Roman"/>
          <w:b/>
          <w:bCs/>
          <w:i w:val="0"/>
          <w:color w:val="000000" w:themeColor="text1"/>
          <w:sz w:val="24"/>
          <w:szCs w:val="24"/>
        </w:rPr>
      </w:pPr>
    </w:p>
    <w:p w14:paraId="6BEE1B25" w14:textId="77777777" w:rsidR="00140C8E" w:rsidRDefault="00140C8E" w:rsidP="00145797">
      <w:pPr>
        <w:pStyle w:val="Caption"/>
        <w:spacing w:after="0" w:line="360" w:lineRule="auto"/>
        <w:rPr>
          <w:rFonts w:ascii="Times New Roman" w:hAnsi="Times New Roman" w:cs="Times New Roman"/>
          <w:b/>
          <w:bCs/>
          <w:i w:val="0"/>
          <w:color w:val="auto"/>
          <w:sz w:val="24"/>
          <w:szCs w:val="24"/>
        </w:rPr>
      </w:pPr>
      <w:r w:rsidRPr="00853AB2">
        <w:rPr>
          <w:rFonts w:ascii="Times New Roman" w:hAnsi="Times New Roman" w:cs="Times New Roman"/>
          <w:b/>
          <w:bCs/>
          <w:i w:val="0"/>
          <w:color w:val="000000" w:themeColor="text1"/>
          <w:sz w:val="24"/>
          <w:szCs w:val="24"/>
        </w:rPr>
        <w:t xml:space="preserve">Association </w:t>
      </w:r>
      <w:r>
        <w:rPr>
          <w:rFonts w:ascii="Times New Roman" w:hAnsi="Times New Roman" w:cs="Times New Roman"/>
          <w:b/>
          <w:bCs/>
          <w:i w:val="0"/>
          <w:color w:val="auto"/>
          <w:sz w:val="24"/>
          <w:szCs w:val="24"/>
        </w:rPr>
        <w:t>m</w:t>
      </w:r>
      <w:r w:rsidRPr="00853AB2">
        <w:rPr>
          <w:rFonts w:ascii="Times New Roman" w:hAnsi="Times New Roman" w:cs="Times New Roman"/>
          <w:b/>
          <w:bCs/>
          <w:i w:val="0"/>
          <w:color w:val="auto"/>
          <w:sz w:val="24"/>
          <w:szCs w:val="24"/>
        </w:rPr>
        <w:t>atrix</w:t>
      </w:r>
    </w:p>
    <w:p w14:paraId="342160A7" w14:textId="77777777" w:rsidR="00145797" w:rsidRPr="00145797" w:rsidRDefault="00145797" w:rsidP="00145797"/>
    <w:p w14:paraId="2894564D" w14:textId="77777777" w:rsidR="00140C8E" w:rsidRPr="00353C3C" w:rsidRDefault="00140C8E" w:rsidP="00140C8E">
      <w:pPr>
        <w:spacing w:after="0" w:line="360" w:lineRule="auto"/>
        <w:rPr>
          <w:rFonts w:ascii="Times New Roman" w:hAnsi="Times New Roman" w:cs="Times New Roman"/>
          <w:sz w:val="21"/>
          <w:szCs w:val="21"/>
        </w:rPr>
      </w:pPr>
      <w:r w:rsidRPr="00353C3C">
        <w:rPr>
          <w:rFonts w:ascii="Times New Roman" w:hAnsi="Times New Roman" w:cs="Times New Roman"/>
          <w:b/>
          <w:bCs/>
          <w:sz w:val="21"/>
          <w:szCs w:val="21"/>
        </w:rPr>
        <w:t xml:space="preserve">Table </w:t>
      </w:r>
      <w:r>
        <w:rPr>
          <w:rFonts w:ascii="Times New Roman" w:hAnsi="Times New Roman" w:cs="Times New Roman"/>
          <w:b/>
          <w:bCs/>
          <w:sz w:val="21"/>
          <w:szCs w:val="21"/>
        </w:rPr>
        <w:t>S1</w:t>
      </w:r>
      <w:r w:rsidRPr="00353C3C">
        <w:rPr>
          <w:rFonts w:ascii="Times New Roman" w:hAnsi="Times New Roman" w:cs="Times New Roman"/>
          <w:sz w:val="21"/>
          <w:szCs w:val="21"/>
        </w:rPr>
        <w:t xml:space="preserve"> Association matrix of adult elephant fis</w:t>
      </w:r>
      <w:r w:rsidRPr="002E1526">
        <w:rPr>
          <w:rFonts w:ascii="Times New Roman" w:hAnsi="Times New Roman" w:cs="Times New Roman"/>
          <w:sz w:val="21"/>
          <w:szCs w:val="21"/>
        </w:rPr>
        <w:t xml:space="preserve">h in </w:t>
      </w:r>
      <w:r w:rsidRPr="002E1526">
        <w:rPr>
          <w:rFonts w:ascii="Times New Roman" w:hAnsi="Times New Roman" w:cs="Times New Roman"/>
          <w:bCs/>
          <w:sz w:val="21"/>
          <w:szCs w:val="21"/>
        </w:rPr>
        <w:t>a)</w:t>
      </w:r>
      <w:r w:rsidRPr="002E1526">
        <w:rPr>
          <w:rFonts w:ascii="Times New Roman" w:hAnsi="Times New Roman" w:cs="Times New Roman"/>
          <w:sz w:val="21"/>
          <w:szCs w:val="21"/>
        </w:rPr>
        <w:t xml:space="preserve"> 2012, and </w:t>
      </w:r>
      <w:r w:rsidRPr="002E1526">
        <w:rPr>
          <w:rFonts w:ascii="Times New Roman" w:hAnsi="Times New Roman" w:cs="Times New Roman"/>
          <w:bCs/>
          <w:sz w:val="21"/>
          <w:szCs w:val="21"/>
        </w:rPr>
        <w:t>b)</w:t>
      </w:r>
      <w:r w:rsidRPr="002E1526">
        <w:rPr>
          <w:rFonts w:ascii="Times New Roman" w:hAnsi="Times New Roman" w:cs="Times New Roman"/>
          <w:sz w:val="21"/>
          <w:szCs w:val="21"/>
        </w:rPr>
        <w:t xml:space="preserve"> 201</w:t>
      </w:r>
      <w:r w:rsidRPr="00353C3C">
        <w:rPr>
          <w:rFonts w:ascii="Times New Roman" w:hAnsi="Times New Roman" w:cs="Times New Roman"/>
          <w:sz w:val="21"/>
          <w:szCs w:val="21"/>
        </w:rPr>
        <w:t>3. The first half of the matrix correspond to the binary matrix where 0 represents no association and 1 represents association. The other half correspond to the Simple Ratio Index (SRI) where the continuous values (0-1) represent the strength of the association. Females*. Numbers in bold are the highest associations</w:t>
      </w:r>
    </w:p>
    <w:tbl>
      <w:tblPr>
        <w:tblStyle w:val="TableGrid"/>
        <w:tblW w:w="0" w:type="auto"/>
        <w:tblInd w:w="5" w:type="dxa"/>
        <w:tblLook w:val="04A0" w:firstRow="1" w:lastRow="0" w:firstColumn="1" w:lastColumn="0" w:noHBand="0" w:noVBand="1"/>
      </w:tblPr>
      <w:tblGrid>
        <w:gridCol w:w="9355"/>
      </w:tblGrid>
      <w:tr w:rsidR="00140C8E" w:rsidRPr="008F59E2" w14:paraId="17656BA4" w14:textId="77777777" w:rsidTr="00343EC0">
        <w:tc>
          <w:tcPr>
            <w:tcW w:w="9962" w:type="dxa"/>
            <w:tcBorders>
              <w:top w:val="single" w:sz="4" w:space="0" w:color="auto"/>
              <w:left w:val="nil"/>
              <w:right w:val="nil"/>
            </w:tcBorders>
          </w:tcPr>
          <w:p w14:paraId="5DBF8530" w14:textId="67045536" w:rsidR="00140C8E" w:rsidRPr="008F59E2" w:rsidRDefault="00140C8E" w:rsidP="00343EC0">
            <w:pPr>
              <w:spacing w:line="360" w:lineRule="auto"/>
              <w:rPr>
                <w:rFonts w:ascii="Times New Roman" w:hAnsi="Times New Roman" w:cs="Times New Roman"/>
                <w:sz w:val="24"/>
                <w:szCs w:val="24"/>
              </w:rPr>
            </w:pPr>
            <w:r>
              <w:rPr>
                <w:noProof/>
              </w:rPr>
              <mc:AlternateContent>
                <mc:Choice Requires="wps">
                  <w:drawing>
                    <wp:anchor distT="0" distB="0" distL="114300" distR="114300" simplePos="0" relativeHeight="251662336" behindDoc="0" locked="0" layoutInCell="1" allowOverlap="1" wp14:anchorId="1542C176" wp14:editId="2C2A1F6D">
                      <wp:simplePos x="0" y="0"/>
                      <wp:positionH relativeFrom="column">
                        <wp:posOffset>-238760</wp:posOffset>
                      </wp:positionH>
                      <wp:positionV relativeFrom="paragraph">
                        <wp:posOffset>6350</wp:posOffset>
                      </wp:positionV>
                      <wp:extent cx="516255" cy="361950"/>
                      <wp:effectExtent l="0" t="0" r="0" b="0"/>
                      <wp:wrapNone/>
                      <wp:docPr id="434945391"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16255" cy="361950"/>
                              </a:xfrm>
                              <a:prstGeom prst="rect">
                                <a:avLst/>
                              </a:prstGeom>
                              <a:no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71936AAC" w14:textId="77777777" w:rsidR="00140C8E" w:rsidRPr="00BF7FEC" w:rsidRDefault="00140C8E" w:rsidP="00140C8E">
                                  <w:pPr>
                                    <w:jc w:val="center"/>
                                    <w:rPr>
                                      <w:rFonts w:ascii="Times New Roman" w:hAnsi="Times New Roman" w:cs="Times New Roman"/>
                                      <w:b/>
                                      <w:bCs/>
                                      <w:i/>
                                      <w:iCs/>
                                      <w:color w:val="000000" w:themeColor="text1"/>
                                      <w:sz w:val="28"/>
                                      <w:szCs w:val="28"/>
                                      <w:lang w:val="en-US"/>
                                    </w:rPr>
                                  </w:pPr>
                                  <w:r w:rsidRPr="00BF7FEC">
                                    <w:rPr>
                                      <w:rFonts w:ascii="Times New Roman" w:hAnsi="Times New Roman" w:cs="Times New Roman"/>
                                      <w:b/>
                                      <w:bCs/>
                                      <w:i/>
                                      <w:iCs/>
                                      <w:color w:val="000000" w:themeColor="text1"/>
                                      <w:sz w:val="28"/>
                                      <w:szCs w:val="28"/>
                                      <w:lang w:val="en-US"/>
                                    </w:rPr>
                                    <w:t>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ect w14:anchorId="1542C176" id="Rectangle 15" o:spid="_x0000_s1026" style="position:absolute;margin-left:-18.8pt;margin-top:.5pt;width:40.65pt;height:28.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" filled="f" stroked="f" strokeweight="1pt">
                      <v:textbox>
                        <w:txbxContent>
                          <w:p w14:paraId="71936AAC" w14:textId="77777777" w:rsidR="00140C8E" w:rsidRPr="00BF7FEC" w:rsidRDefault="00140C8E" w:rsidP="00140C8E">
                            <w:pPr>
                              <w:jc w:val="center"/>
                              <w:rPr>
                                <w:rFonts w:ascii="Times New Roman" w:hAnsi="Times New Roman" w:cs="Times New Roman"/>
                                <w:b/>
                                <w:bCs/>
                                <w:i/>
                                <w:iCs/>
                                <w:color w:val="000000" w:themeColor="text1"/>
                                <w:sz w:val="28"/>
                                <w:szCs w:val="28"/>
                                <w:lang w:val="en-US"/>
                              </w:rPr>
                            </w:pPr>
                            <w:r w:rsidRPr="00BF7FEC">
                              <w:rPr>
                                <w:rFonts w:ascii="Times New Roman" w:hAnsi="Times New Roman" w:cs="Times New Roman"/>
                                <w:b/>
                                <w:bCs/>
                                <w:i/>
                                <w:iCs/>
                                <w:color w:val="000000" w:themeColor="text1"/>
                                <w:sz w:val="28"/>
                                <w:szCs w:val="28"/>
                                <w:lang w:val="en-US"/>
                              </w:rPr>
                              <w:t>a</w:t>
                            </w:r>
                          </w:p>
                        </w:txbxContent>
                      </v:textbox>
                    </v:rect>
                  </w:pict>
                </mc:Fallback>
              </mc:AlternateContent>
            </w:r>
            <w:r>
              <w:rPr>
                <w:noProof/>
              </w:rPr>
              <mc:AlternateContent>
                <mc:Choice Requires="wps">
                  <w:drawing>
                    <wp:anchor distT="0" distB="0" distL="114300" distR="114300" simplePos="0" relativeHeight="251659264" behindDoc="0" locked="0" layoutInCell="1" allowOverlap="1" wp14:anchorId="0FAB38F8" wp14:editId="7BE5A6D3">
                      <wp:simplePos x="0" y="0"/>
                      <wp:positionH relativeFrom="column">
                        <wp:posOffset>-200660</wp:posOffset>
                      </wp:positionH>
                      <wp:positionV relativeFrom="paragraph">
                        <wp:posOffset>1217930</wp:posOffset>
                      </wp:positionV>
                      <wp:extent cx="516255" cy="236855"/>
                      <wp:effectExtent l="0" t="76200" r="0" b="67945"/>
                      <wp:wrapNone/>
                      <wp:docPr id="1230464334"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16200000">
                                <a:off x="0" y="0"/>
                                <a:ext cx="516255" cy="236855"/>
                              </a:xfrm>
                              <a:prstGeom prst="rect">
                                <a:avLst/>
                              </a:prstGeom>
                              <a:no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50D262FF" w14:textId="77777777" w:rsidR="00140C8E" w:rsidRPr="008658BC" w:rsidRDefault="00140C8E" w:rsidP="00140C8E">
                                  <w:pPr>
                                    <w:jc w:val="center"/>
                                    <w:rPr>
                                      <w:rFonts w:ascii="Times New Roman" w:hAnsi="Times New Roman" w:cs="Times New Roman"/>
                                      <w:i/>
                                      <w:iCs/>
                                      <w:color w:val="000000" w:themeColor="text1"/>
                                      <w:sz w:val="20"/>
                                      <w:szCs w:val="20"/>
                                    </w:rPr>
                                  </w:pPr>
                                  <w:r w:rsidRPr="008658BC">
                                    <w:rPr>
                                      <w:rFonts w:ascii="Times New Roman" w:hAnsi="Times New Roman" w:cs="Times New Roman"/>
                                      <w:i/>
                                      <w:iCs/>
                                      <w:color w:val="000000" w:themeColor="text1"/>
                                      <w:sz w:val="20"/>
                                      <w:szCs w:val="20"/>
                                    </w:rPr>
                                    <w:t>2012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ect w14:anchorId="0FAB38F8" id="Rectangle 13" o:spid="_x0000_s1027" style="position:absolute;margin-left:-15.8pt;margin-top:95.9pt;width:40.65pt;height:18.65pt;rotation:-9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" filled="f" stroked="f" strokeweight="1pt">
                      <v:textbox>
                        <w:txbxContent>
                          <w:p w14:paraId="50D262FF" w14:textId="77777777" w:rsidR="00140C8E" w:rsidRPr="008658BC" w:rsidRDefault="00140C8E" w:rsidP="00140C8E">
                            <w:pPr>
                              <w:jc w:val="center"/>
                              <w:rPr>
                                <w:rFonts w:ascii="Times New Roman" w:hAnsi="Times New Roman" w:cs="Times New Roman"/>
                                <w:i/>
                                <w:iCs/>
                                <w:color w:val="000000" w:themeColor="text1"/>
                                <w:sz w:val="20"/>
                                <w:szCs w:val="20"/>
                              </w:rPr>
                            </w:pPr>
                            <w:r w:rsidRPr="008658BC">
                              <w:rPr>
                                <w:rFonts w:ascii="Times New Roman" w:hAnsi="Times New Roman" w:cs="Times New Roman"/>
                                <w:i/>
                                <w:iCs/>
                                <w:color w:val="000000" w:themeColor="text1"/>
                                <w:sz w:val="20"/>
                                <w:szCs w:val="20"/>
                              </w:rPr>
                              <w:t>2012</w:t>
                            </w:r>
                          </w:p>
                        </w:txbxContent>
                      </v:textbox>
                    </v:rect>
                  </w:pict>
                </mc:Fallback>
              </mc:AlternateContent>
            </w:r>
            <w:r w:rsidRPr="008F59E2">
              <w:rPr>
                <w:noProof/>
                <w:sz w:val="24"/>
                <w:szCs w:val="24"/>
                <w:lang w:val="es-CO" w:eastAsia="es-CO"/>
              </w:rPr>
              <w:drawing>
                <wp:anchor distT="0" distB="0" distL="114300" distR="114300" simplePos="0" relativeHeight="251665408" behindDoc="0" locked="0" layoutInCell="1" allowOverlap="1" wp14:anchorId="7423C0B6" wp14:editId="1AA50DF7">
                  <wp:simplePos x="971550" y="2962275"/>
                  <wp:positionH relativeFrom="margin">
                    <wp:align>center</wp:align>
                  </wp:positionH>
                  <wp:positionV relativeFrom="margin">
                    <wp:align>center</wp:align>
                  </wp:positionV>
                  <wp:extent cx="5509260" cy="2663190"/>
                  <wp:effectExtent l="0" t="0" r="0" b="3810"/>
                  <wp:wrapSquare wrapText="bothSides"/>
                  <wp:docPr id="6656083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509260" cy="2663190"/>
                          </a:xfrm>
                          <a:prstGeom prst="rect">
                            <a:avLst/>
                          </a:prstGeom>
                          <a:noFill/>
                          <a:ln>
                            <a:noFill/>
                          </a:ln>
                        </pic:spPr>
                      </pic:pic>
                    </a:graphicData>
                  </a:graphic>
                </wp:anchor>
              </w:drawing>
            </w:r>
          </w:p>
        </w:tc>
      </w:tr>
      <w:tr w:rsidR="00140C8E" w:rsidRPr="008F59E2" w14:paraId="13E63735" w14:textId="77777777" w:rsidTr="00343EC0">
        <w:tc>
          <w:tcPr>
            <w:tcW w:w="9962" w:type="dxa"/>
            <w:tcBorders>
              <w:left w:val="nil"/>
              <w:right w:val="nil"/>
            </w:tcBorders>
          </w:tcPr>
          <w:p w14:paraId="28DF26F4" w14:textId="234B1C1D" w:rsidR="00140C8E" w:rsidRPr="008F59E2" w:rsidRDefault="00140C8E" w:rsidP="00343EC0">
            <w:pPr>
              <w:spacing w:line="360" w:lineRule="auto"/>
              <w:rPr>
                <w:rFonts w:ascii="Times New Roman" w:hAnsi="Times New Roman" w:cs="Times New Roman"/>
                <w:sz w:val="24"/>
                <w:szCs w:val="24"/>
              </w:rPr>
            </w:pPr>
            <w:r>
              <w:rPr>
                <w:noProof/>
              </w:rPr>
              <w:lastRenderedPageBreak/>
              <mc:AlternateContent>
                <mc:Choice Requires="wps">
                  <w:drawing>
                    <wp:anchor distT="0" distB="0" distL="114300" distR="114300" simplePos="0" relativeHeight="251661312" behindDoc="0" locked="0" layoutInCell="1" allowOverlap="1" wp14:anchorId="0A351B5B" wp14:editId="7E15BEF1">
                      <wp:simplePos x="0" y="0"/>
                      <wp:positionH relativeFrom="column">
                        <wp:posOffset>-248285</wp:posOffset>
                      </wp:positionH>
                      <wp:positionV relativeFrom="paragraph">
                        <wp:posOffset>-10795</wp:posOffset>
                      </wp:positionV>
                      <wp:extent cx="516255" cy="351790"/>
                      <wp:effectExtent l="0" t="0" r="0" b="0"/>
                      <wp:wrapNone/>
                      <wp:docPr id="595936252"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16255" cy="351790"/>
                              </a:xfrm>
                              <a:prstGeom prst="rect">
                                <a:avLst/>
                              </a:prstGeom>
                              <a:no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76080253" w14:textId="77777777" w:rsidR="00140C8E" w:rsidRPr="00BF7FEC" w:rsidRDefault="00140C8E" w:rsidP="00140C8E">
                                  <w:pPr>
                                    <w:rPr>
                                      <w:rFonts w:ascii="Times New Roman" w:hAnsi="Times New Roman" w:cs="Times New Roman"/>
                                      <w:b/>
                                      <w:bCs/>
                                      <w:i/>
                                      <w:iCs/>
                                      <w:color w:val="000000" w:themeColor="text1"/>
                                      <w:sz w:val="28"/>
                                      <w:szCs w:val="28"/>
                                      <w:lang w:val="en-US"/>
                                    </w:rPr>
                                  </w:pPr>
                                  <w:r>
                                    <w:rPr>
                                      <w:rFonts w:ascii="Times New Roman" w:hAnsi="Times New Roman" w:cs="Times New Roman"/>
                                      <w:b/>
                                      <w:bCs/>
                                      <w:i/>
                                      <w:iCs/>
                                      <w:color w:val="000000" w:themeColor="text1"/>
                                      <w:sz w:val="28"/>
                                      <w:szCs w:val="28"/>
                                      <w:lang w:val="en-US"/>
                                    </w:rPr>
                                    <w:t xml:space="preserve"> </w:t>
                                  </w:r>
                                  <w:r w:rsidRPr="00BF7FEC">
                                    <w:rPr>
                                      <w:rFonts w:ascii="Times New Roman" w:hAnsi="Times New Roman" w:cs="Times New Roman"/>
                                      <w:b/>
                                      <w:bCs/>
                                      <w:i/>
                                      <w:iCs/>
                                      <w:color w:val="000000" w:themeColor="text1"/>
                                      <w:sz w:val="28"/>
                                      <w:szCs w:val="28"/>
                                      <w:lang w:val="en-US"/>
                                    </w:rPr>
                                    <w:t>b</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ect w14:anchorId="0A351B5B" id="Rectangle 11" o:spid="_x0000_s1028" style="position:absolute;margin-left:-19.55pt;margin-top:-.85pt;width:40.65pt;height:27.7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" filled="f" stroked="f" strokeweight="1pt">
                      <v:textbox>
                        <w:txbxContent>
                          <w:p w14:paraId="76080253" w14:textId="77777777" w:rsidR="00140C8E" w:rsidRPr="00BF7FEC" w:rsidRDefault="00140C8E" w:rsidP="00140C8E">
                            <w:pPr>
                              <w:rPr>
                                <w:rFonts w:ascii="Times New Roman" w:hAnsi="Times New Roman" w:cs="Times New Roman"/>
                                <w:b/>
                                <w:bCs/>
                                <w:i/>
                                <w:iCs/>
                                <w:color w:val="000000" w:themeColor="text1"/>
                                <w:sz w:val="28"/>
                                <w:szCs w:val="28"/>
                                <w:lang w:val="en-US"/>
                              </w:rPr>
                            </w:pPr>
                            <w:r>
                              <w:rPr>
                                <w:rFonts w:ascii="Times New Roman" w:hAnsi="Times New Roman" w:cs="Times New Roman"/>
                                <w:b/>
                                <w:bCs/>
                                <w:i/>
                                <w:iCs/>
                                <w:color w:val="000000" w:themeColor="text1"/>
                                <w:sz w:val="28"/>
                                <w:szCs w:val="28"/>
                                <w:lang w:val="en-US"/>
                              </w:rPr>
                              <w:t xml:space="preserve"> </w:t>
                            </w:r>
                            <w:r w:rsidRPr="00BF7FEC">
                              <w:rPr>
                                <w:rFonts w:ascii="Times New Roman" w:hAnsi="Times New Roman" w:cs="Times New Roman"/>
                                <w:b/>
                                <w:bCs/>
                                <w:i/>
                                <w:iCs/>
                                <w:color w:val="000000" w:themeColor="text1"/>
                                <w:sz w:val="28"/>
                                <w:szCs w:val="28"/>
                                <w:lang w:val="en-US"/>
                              </w:rPr>
                              <w:t>b</w:t>
                            </w:r>
                          </w:p>
                        </w:txbxContent>
                      </v:textbox>
                    </v:rect>
                  </w:pict>
                </mc:Fallback>
              </mc:AlternateContent>
            </w:r>
            <w:r w:rsidRPr="008F59E2">
              <w:rPr>
                <w:noProof/>
                <w:sz w:val="24"/>
                <w:szCs w:val="24"/>
                <w:lang w:val="es-CO" w:eastAsia="es-CO"/>
              </w:rPr>
              <w:drawing>
                <wp:anchor distT="0" distB="0" distL="114300" distR="114300" simplePos="0" relativeHeight="251666432" behindDoc="0" locked="0" layoutInCell="1" allowOverlap="1" wp14:anchorId="149AC9C7" wp14:editId="113B957D">
                  <wp:simplePos x="0" y="0"/>
                  <wp:positionH relativeFrom="column">
                    <wp:posOffset>180659</wp:posOffset>
                  </wp:positionH>
                  <wp:positionV relativeFrom="paragraph">
                    <wp:posOffset>9525</wp:posOffset>
                  </wp:positionV>
                  <wp:extent cx="5495925" cy="2663825"/>
                  <wp:effectExtent l="0" t="0" r="9525" b="0"/>
                  <wp:wrapSquare wrapText="bothSides"/>
                  <wp:docPr id="865923469"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495925" cy="266382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60288" behindDoc="0" locked="0" layoutInCell="1" allowOverlap="1" wp14:anchorId="013813D1" wp14:editId="5D6E1A3D">
                      <wp:simplePos x="0" y="0"/>
                      <wp:positionH relativeFrom="column">
                        <wp:posOffset>-195580</wp:posOffset>
                      </wp:positionH>
                      <wp:positionV relativeFrom="paragraph">
                        <wp:posOffset>1345565</wp:posOffset>
                      </wp:positionV>
                      <wp:extent cx="516255" cy="236855"/>
                      <wp:effectExtent l="0" t="76200" r="0" b="67945"/>
                      <wp:wrapNone/>
                      <wp:docPr id="1491423815"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16200000">
                                <a:off x="0" y="0"/>
                                <a:ext cx="516255" cy="236855"/>
                              </a:xfrm>
                              <a:prstGeom prst="rect">
                                <a:avLst/>
                              </a:prstGeom>
                              <a:no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4F2E860C" w14:textId="77777777" w:rsidR="00140C8E" w:rsidRPr="008658BC" w:rsidRDefault="00140C8E" w:rsidP="00140C8E">
                                  <w:pPr>
                                    <w:jc w:val="center"/>
                                    <w:rPr>
                                      <w:rFonts w:ascii="Times New Roman" w:hAnsi="Times New Roman" w:cs="Times New Roman"/>
                                      <w:i/>
                                      <w:iCs/>
                                      <w:color w:val="000000" w:themeColor="text1"/>
                                      <w:sz w:val="20"/>
                                      <w:szCs w:val="20"/>
                                    </w:rPr>
                                  </w:pPr>
                                  <w:r w:rsidRPr="008658BC">
                                    <w:rPr>
                                      <w:rFonts w:ascii="Times New Roman" w:hAnsi="Times New Roman" w:cs="Times New Roman"/>
                                      <w:i/>
                                      <w:iCs/>
                                      <w:color w:val="000000" w:themeColor="text1"/>
                                      <w:sz w:val="20"/>
                                      <w:szCs w:val="20"/>
                                    </w:rPr>
                                    <w:t>2013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ect w14:anchorId="013813D1" id="Rectangle 9" o:spid="_x0000_s1029" style="position:absolute;margin-left:-15.4pt;margin-top:105.95pt;width:40.65pt;height:18.65pt;rotation:-9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" filled="f" stroked="f" strokeweight="1pt">
                      <v:textbox>
                        <w:txbxContent>
                          <w:p w14:paraId="4F2E860C" w14:textId="77777777" w:rsidR="00140C8E" w:rsidRPr="008658BC" w:rsidRDefault="00140C8E" w:rsidP="00140C8E">
                            <w:pPr>
                              <w:jc w:val="center"/>
                              <w:rPr>
                                <w:rFonts w:ascii="Times New Roman" w:hAnsi="Times New Roman" w:cs="Times New Roman"/>
                                <w:i/>
                                <w:iCs/>
                                <w:color w:val="000000" w:themeColor="text1"/>
                                <w:sz w:val="20"/>
                                <w:szCs w:val="20"/>
                              </w:rPr>
                            </w:pPr>
                            <w:r w:rsidRPr="008658BC">
                              <w:rPr>
                                <w:rFonts w:ascii="Times New Roman" w:hAnsi="Times New Roman" w:cs="Times New Roman"/>
                                <w:i/>
                                <w:iCs/>
                                <w:color w:val="000000" w:themeColor="text1"/>
                                <w:sz w:val="20"/>
                                <w:szCs w:val="20"/>
                              </w:rPr>
                              <w:t>2013</w:t>
                            </w:r>
                          </w:p>
                        </w:txbxContent>
                      </v:textbox>
                    </v:rect>
                  </w:pict>
                </mc:Fallback>
              </mc:AlternateContent>
            </w:r>
          </w:p>
        </w:tc>
      </w:tr>
    </w:tbl>
    <w:p w14:paraId="01E0BA8F" w14:textId="77777777" w:rsidR="00140C8E" w:rsidRPr="008F59E2" w:rsidRDefault="00140C8E" w:rsidP="00140C8E">
      <w:pPr>
        <w:spacing w:after="0" w:line="360" w:lineRule="auto"/>
        <w:rPr>
          <w:rFonts w:ascii="Times New Roman" w:hAnsi="Times New Roman" w:cs="Times New Roman"/>
          <w:sz w:val="24"/>
          <w:szCs w:val="24"/>
        </w:rPr>
      </w:pPr>
    </w:p>
    <w:p w14:paraId="2561AC4F" w14:textId="77777777" w:rsidR="00140C8E" w:rsidRDefault="00140C8E" w:rsidP="00145797">
      <w:pPr>
        <w:pStyle w:val="Caption"/>
        <w:spacing w:after="0" w:line="360" w:lineRule="auto"/>
        <w:rPr>
          <w:rFonts w:ascii="Times New Roman" w:hAnsi="Times New Roman" w:cs="Times New Roman"/>
          <w:b/>
          <w:bCs/>
          <w:i w:val="0"/>
          <w:color w:val="auto"/>
          <w:sz w:val="24"/>
          <w:szCs w:val="24"/>
        </w:rPr>
      </w:pPr>
      <w:r w:rsidRPr="00853AB2">
        <w:rPr>
          <w:rFonts w:ascii="Times New Roman" w:hAnsi="Times New Roman" w:cs="Times New Roman"/>
          <w:b/>
          <w:bCs/>
          <w:i w:val="0"/>
          <w:color w:val="000000" w:themeColor="text1"/>
          <w:sz w:val="24"/>
          <w:szCs w:val="24"/>
        </w:rPr>
        <w:t xml:space="preserve">Influence </w:t>
      </w:r>
      <w:r>
        <w:rPr>
          <w:rFonts w:ascii="Times New Roman" w:hAnsi="Times New Roman" w:cs="Times New Roman"/>
          <w:b/>
          <w:bCs/>
          <w:i w:val="0"/>
          <w:color w:val="auto"/>
          <w:sz w:val="24"/>
          <w:szCs w:val="24"/>
        </w:rPr>
        <w:t>of d</w:t>
      </w:r>
      <w:r w:rsidRPr="00853AB2">
        <w:rPr>
          <w:rFonts w:ascii="Times New Roman" w:hAnsi="Times New Roman" w:cs="Times New Roman"/>
          <w:b/>
          <w:bCs/>
          <w:i w:val="0"/>
          <w:color w:val="auto"/>
          <w:sz w:val="24"/>
          <w:szCs w:val="24"/>
        </w:rPr>
        <w:t xml:space="preserve">etections in SNA </w:t>
      </w:r>
    </w:p>
    <w:p w14:paraId="112F556B" w14:textId="77777777" w:rsidR="00145797" w:rsidRPr="00145797" w:rsidRDefault="00145797" w:rsidP="00145797">
      <w:pPr>
        <w:spacing w:after="0"/>
      </w:pPr>
    </w:p>
    <w:p w14:paraId="2F1C1A8F" w14:textId="77777777" w:rsidR="00140C8E" w:rsidRPr="008F59E2" w:rsidRDefault="00140C8E" w:rsidP="00140C8E">
      <w:pPr>
        <w:spacing w:after="0" w:line="360" w:lineRule="auto"/>
        <w:ind w:left="720"/>
        <w:rPr>
          <w:rFonts w:ascii="Times New Roman" w:hAnsi="Times New Roman" w:cs="Times New Roman"/>
          <w:i/>
          <w:iCs/>
          <w:sz w:val="24"/>
          <w:szCs w:val="24"/>
        </w:rPr>
      </w:pPr>
      <w:r w:rsidRPr="008F59E2">
        <w:rPr>
          <w:rFonts w:ascii="Times New Roman" w:hAnsi="Times New Roman" w:cs="Times New Roman"/>
          <w:i/>
          <w:iCs/>
          <w:sz w:val="24"/>
          <w:szCs w:val="24"/>
        </w:rPr>
        <w:t xml:space="preserve">Relationship between </w:t>
      </w:r>
      <w:r>
        <w:rPr>
          <w:rFonts w:ascii="Times New Roman" w:hAnsi="Times New Roman" w:cs="Times New Roman"/>
          <w:i/>
          <w:iCs/>
          <w:sz w:val="24"/>
          <w:szCs w:val="24"/>
        </w:rPr>
        <w:t>detected Days, d</w:t>
      </w:r>
      <w:r w:rsidRPr="008F59E2">
        <w:rPr>
          <w:rFonts w:ascii="Times New Roman" w:hAnsi="Times New Roman" w:cs="Times New Roman"/>
          <w:i/>
          <w:iCs/>
          <w:sz w:val="24"/>
          <w:szCs w:val="24"/>
        </w:rPr>
        <w:t xml:space="preserve">etections and </w:t>
      </w:r>
      <w:r>
        <w:rPr>
          <w:rFonts w:ascii="Times New Roman" w:hAnsi="Times New Roman" w:cs="Times New Roman"/>
          <w:i/>
          <w:iCs/>
          <w:sz w:val="24"/>
          <w:szCs w:val="24"/>
        </w:rPr>
        <w:t>s</w:t>
      </w:r>
      <w:r w:rsidRPr="008F59E2">
        <w:rPr>
          <w:rFonts w:ascii="Times New Roman" w:hAnsi="Times New Roman" w:cs="Times New Roman"/>
          <w:i/>
          <w:iCs/>
          <w:sz w:val="24"/>
          <w:szCs w:val="24"/>
        </w:rPr>
        <w:t xml:space="preserve">trength </w:t>
      </w:r>
    </w:p>
    <w:p w14:paraId="6433B1D8" w14:textId="77777777" w:rsidR="00140C8E" w:rsidRDefault="00140C8E" w:rsidP="00140C8E">
      <w:pPr>
        <w:tabs>
          <w:tab w:val="left" w:pos="1044"/>
        </w:tabs>
        <w:spacing w:after="0" w:line="360" w:lineRule="auto"/>
        <w:rPr>
          <w:rFonts w:ascii="Times New Roman" w:hAnsi="Times New Roman" w:cs="Times New Roman"/>
          <w:sz w:val="24"/>
          <w:szCs w:val="24"/>
        </w:rPr>
      </w:pPr>
      <w:r>
        <w:rPr>
          <w:rFonts w:ascii="Times New Roman" w:hAnsi="Times New Roman" w:cs="Times New Roman"/>
          <w:sz w:val="24"/>
          <w:szCs w:val="24"/>
        </w:rPr>
        <w:t>We calculate a</w:t>
      </w:r>
      <w:r w:rsidRPr="008F59E2">
        <w:rPr>
          <w:rFonts w:ascii="Times New Roman" w:hAnsi="Times New Roman" w:cs="Times New Roman"/>
          <w:sz w:val="24"/>
          <w:szCs w:val="24"/>
        </w:rPr>
        <w:t xml:space="preserve"> Generalized Linear Model (GLM) and Pearson correlation coefficient (r) </w:t>
      </w:r>
      <w:r>
        <w:rPr>
          <w:rFonts w:ascii="Times New Roman" w:hAnsi="Times New Roman" w:cs="Times New Roman"/>
          <w:sz w:val="24"/>
          <w:szCs w:val="24"/>
        </w:rPr>
        <w:t xml:space="preserve">using IGRAPH </w:t>
      </w:r>
      <w:r w:rsidRPr="008F59E2">
        <w:rPr>
          <w:rFonts w:ascii="Times New Roman" w:hAnsi="Times New Roman" w:cs="Times New Roman"/>
          <w:sz w:val="24"/>
          <w:szCs w:val="24"/>
        </w:rPr>
        <w:t xml:space="preserve">to establish the relationship between different acoustic biotelemetry aspects that could impact the SNA. </w:t>
      </w:r>
      <w:r>
        <w:rPr>
          <w:rFonts w:ascii="Times New Roman" w:hAnsi="Times New Roman" w:cs="Times New Roman"/>
          <w:sz w:val="24"/>
          <w:szCs w:val="24"/>
        </w:rPr>
        <w:t xml:space="preserve">We found a positive </w:t>
      </w:r>
      <w:r w:rsidRPr="008F59E2">
        <w:rPr>
          <w:rFonts w:ascii="Times New Roman" w:hAnsi="Times New Roman" w:cs="Times New Roman"/>
          <w:sz w:val="24"/>
          <w:szCs w:val="24"/>
        </w:rPr>
        <w:t xml:space="preserve">relationship between detected days and the strength calculated for each individual (r = 0.92, </w:t>
      </w:r>
      <m:oMath>
        <m:r>
          <m:rPr>
            <m:sty m:val="p"/>
          </m:rPr>
          <w:rPr>
            <w:rFonts w:ascii="Cambria Math" w:hAnsi="Cambria Math" w:cs="Times New Roman"/>
            <w:sz w:val="24"/>
            <w:szCs w:val="24"/>
          </w:rPr>
          <m:t>P&lt;</m:t>
        </m:r>
      </m:oMath>
      <w:r w:rsidRPr="008F59E2">
        <w:rPr>
          <w:rFonts w:ascii="Times New Roman" w:hAnsi="Times New Roman" w:cs="Times New Roman"/>
          <w:sz w:val="24"/>
          <w:szCs w:val="24"/>
        </w:rPr>
        <w:t xml:space="preserve"> 0.001) (</w:t>
      </w:r>
      <w:r>
        <w:rPr>
          <w:rFonts w:ascii="Times New Roman" w:hAnsi="Times New Roman" w:cs="Times New Roman"/>
          <w:sz w:val="24"/>
          <w:szCs w:val="24"/>
        </w:rPr>
        <w:t>Fig.</w:t>
      </w:r>
      <w:r w:rsidRPr="008F59E2">
        <w:rPr>
          <w:rFonts w:ascii="Times New Roman" w:hAnsi="Times New Roman" w:cs="Times New Roman"/>
          <w:sz w:val="24"/>
          <w:szCs w:val="24"/>
        </w:rPr>
        <w:t xml:space="preserve"> </w:t>
      </w:r>
      <w:r>
        <w:rPr>
          <w:rFonts w:ascii="Times New Roman" w:hAnsi="Times New Roman" w:cs="Times New Roman"/>
          <w:sz w:val="24"/>
          <w:szCs w:val="24"/>
        </w:rPr>
        <w:t>A3</w:t>
      </w:r>
      <w:r w:rsidRPr="008F59E2">
        <w:rPr>
          <w:rFonts w:ascii="Times New Roman" w:hAnsi="Times New Roman" w:cs="Times New Roman"/>
          <w:sz w:val="24"/>
          <w:szCs w:val="24"/>
        </w:rPr>
        <w:t>). The more detected days an individual has, the strength increases with a coefficient of 0.00179. Additionally, the GLM model provided a good fit to the relationship (AIC = -40.518) according to the AIC (Akaike Information Criterion).</w:t>
      </w:r>
    </w:p>
    <w:p w14:paraId="2E3A99C4" w14:textId="77777777" w:rsidR="00140C8E" w:rsidRPr="008F59E2" w:rsidRDefault="00140C8E" w:rsidP="00140C8E">
      <w:pPr>
        <w:tabs>
          <w:tab w:val="left" w:pos="1044"/>
        </w:tabs>
        <w:spacing w:after="0" w:line="360" w:lineRule="auto"/>
        <w:rPr>
          <w:rFonts w:ascii="Times New Roman" w:hAnsi="Times New Roman" w:cs="Times New Roman"/>
          <w:sz w:val="24"/>
          <w:szCs w:val="24"/>
        </w:rPr>
      </w:pPr>
    </w:p>
    <w:p w14:paraId="1929B611" w14:textId="77777777" w:rsidR="00140C8E" w:rsidRPr="008F59E2" w:rsidRDefault="00140C8E" w:rsidP="00140C8E">
      <w:pPr>
        <w:tabs>
          <w:tab w:val="left" w:pos="1044"/>
        </w:tabs>
        <w:spacing w:after="0" w:line="360" w:lineRule="auto"/>
        <w:rPr>
          <w:rFonts w:ascii="Times New Roman" w:hAnsi="Times New Roman" w:cs="Times New Roman"/>
          <w:sz w:val="24"/>
          <w:szCs w:val="24"/>
        </w:rPr>
      </w:pPr>
      <w:r>
        <w:rPr>
          <w:rFonts w:ascii="Times New Roman" w:hAnsi="Times New Roman" w:cs="Times New Roman"/>
          <w:sz w:val="24"/>
          <w:szCs w:val="24"/>
        </w:rPr>
        <w:t>We also calculated t</w:t>
      </w:r>
      <w:r w:rsidRPr="008F59E2">
        <w:rPr>
          <w:rFonts w:ascii="Times New Roman" w:hAnsi="Times New Roman" w:cs="Times New Roman"/>
          <w:sz w:val="24"/>
          <w:szCs w:val="24"/>
        </w:rPr>
        <w:t xml:space="preserve">he relationship between detections as the independent variable and strength as the dependent variable. The outliers (elephants 21, 25, 24, and 42) were removed to fit the model better. </w:t>
      </w:r>
      <w:r>
        <w:rPr>
          <w:rFonts w:ascii="Times New Roman" w:hAnsi="Times New Roman" w:cs="Times New Roman"/>
          <w:sz w:val="24"/>
          <w:szCs w:val="24"/>
        </w:rPr>
        <w:t>We found a</w:t>
      </w:r>
      <w:r w:rsidRPr="008F59E2">
        <w:rPr>
          <w:rFonts w:ascii="Times New Roman" w:hAnsi="Times New Roman" w:cs="Times New Roman"/>
          <w:sz w:val="24"/>
          <w:szCs w:val="24"/>
        </w:rPr>
        <w:t xml:space="preserve"> positive statistically significant relationship (r = 0.8, </w:t>
      </w:r>
      <m:oMath>
        <m:r>
          <m:rPr>
            <m:sty m:val="p"/>
          </m:rPr>
          <w:rPr>
            <w:rFonts w:ascii="Cambria Math" w:hAnsi="Cambria Math" w:cs="Times New Roman"/>
            <w:sz w:val="24"/>
            <w:szCs w:val="24"/>
          </w:rPr>
          <m:t>P&lt;</m:t>
        </m:r>
      </m:oMath>
      <w:r w:rsidRPr="008F59E2">
        <w:rPr>
          <w:rFonts w:ascii="Times New Roman" w:hAnsi="Times New Roman" w:cs="Times New Roman"/>
          <w:sz w:val="24"/>
          <w:szCs w:val="24"/>
        </w:rPr>
        <w:t xml:space="preserve"> 0.001) with a low AIC value (AIC = -30.164). The lower AIC values indicated that the model represented a good fit for the relationship between detected days, detections, and strength. These results confirmed the susceptibility of SNA to the acoustic biotelemetry information such as the number of detections and detected days; therefore, it is recommended to be cautious in interpreting the results.  </w:t>
      </w:r>
    </w:p>
    <w:p w14:paraId="703A770D" w14:textId="2CFB2285" w:rsidR="00140C8E" w:rsidRPr="008F59E2" w:rsidRDefault="00D90AD0" w:rsidP="00140C8E">
      <w:pPr>
        <w:tabs>
          <w:tab w:val="left" w:pos="1044"/>
        </w:tabs>
        <w:spacing w:after="0" w:line="360" w:lineRule="auto"/>
        <w:rPr>
          <w:rFonts w:ascii="Times New Roman" w:hAnsi="Times New Roman" w:cs="Times New Roman"/>
          <w:sz w:val="24"/>
          <w:szCs w:val="24"/>
        </w:rPr>
      </w:pPr>
      <w:r>
        <w:rPr>
          <w:noProof/>
        </w:rPr>
        <w:lastRenderedPageBreak/>
        <mc:AlternateContent>
          <mc:Choice Requires="wps">
            <w:drawing>
              <wp:anchor distT="0" distB="0" distL="114300" distR="114300" simplePos="0" relativeHeight="251663360" behindDoc="0" locked="0" layoutInCell="1" allowOverlap="1" wp14:anchorId="2CFEF0D3" wp14:editId="5666ACFF">
                <wp:simplePos x="0" y="0"/>
                <wp:positionH relativeFrom="column">
                  <wp:posOffset>587375</wp:posOffset>
                </wp:positionH>
                <wp:positionV relativeFrom="paragraph">
                  <wp:posOffset>220345</wp:posOffset>
                </wp:positionV>
                <wp:extent cx="516255" cy="352425"/>
                <wp:effectExtent l="0" t="0" r="0" b="0"/>
                <wp:wrapNone/>
                <wp:docPr id="553700976"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16255" cy="352425"/>
                        </a:xfrm>
                        <a:prstGeom prst="rect">
                          <a:avLst/>
                        </a:prstGeom>
                        <a:no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2935B62F" w14:textId="77777777" w:rsidR="00140C8E" w:rsidRPr="00BF7FEC" w:rsidRDefault="00140C8E" w:rsidP="00140C8E">
                            <w:pPr>
                              <w:spacing w:after="0"/>
                              <w:jc w:val="center"/>
                              <w:rPr>
                                <w:rFonts w:ascii="Times New Roman" w:hAnsi="Times New Roman" w:cs="Times New Roman"/>
                                <w:b/>
                                <w:bCs/>
                                <w:i/>
                                <w:iCs/>
                                <w:color w:val="000000" w:themeColor="text1"/>
                                <w:sz w:val="28"/>
                                <w:szCs w:val="28"/>
                                <w:lang w:val="en-US"/>
                              </w:rPr>
                            </w:pPr>
                            <w:r w:rsidRPr="00BF7FEC">
                              <w:rPr>
                                <w:rFonts w:ascii="Times New Roman" w:hAnsi="Times New Roman" w:cs="Times New Roman"/>
                                <w:b/>
                                <w:bCs/>
                                <w:i/>
                                <w:iCs/>
                                <w:color w:val="000000" w:themeColor="text1"/>
                                <w:sz w:val="28"/>
                                <w:szCs w:val="28"/>
                                <w:lang w:val="en-US"/>
                              </w:rPr>
                              <w:t>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CFEF0D3" id="Rectangle 5" o:spid="_x0000_s1030" style="position:absolute;margin-left:46.25pt;margin-top:17.35pt;width:40.65pt;height:27.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" filled="f" stroked="f" strokeweight="1pt">
                <v:textbox>
                  <w:txbxContent>
                    <w:p w14:paraId="2935B62F" w14:textId="77777777" w:rsidR="00140C8E" w:rsidRPr="00BF7FEC" w:rsidRDefault="00140C8E" w:rsidP="00140C8E">
                      <w:pPr>
                        <w:spacing w:after="0"/>
                        <w:jc w:val="center"/>
                        <w:rPr>
                          <w:rFonts w:ascii="Times New Roman" w:hAnsi="Times New Roman" w:cs="Times New Roman"/>
                          <w:b/>
                          <w:bCs/>
                          <w:i/>
                          <w:iCs/>
                          <w:color w:val="000000" w:themeColor="text1"/>
                          <w:sz w:val="28"/>
                          <w:szCs w:val="28"/>
                          <w:lang w:val="en-US"/>
                        </w:rPr>
                      </w:pPr>
                      <w:r w:rsidRPr="00BF7FEC">
                        <w:rPr>
                          <w:rFonts w:ascii="Times New Roman" w:hAnsi="Times New Roman" w:cs="Times New Roman"/>
                          <w:b/>
                          <w:bCs/>
                          <w:i/>
                          <w:iCs/>
                          <w:color w:val="000000" w:themeColor="text1"/>
                          <w:sz w:val="28"/>
                          <w:szCs w:val="28"/>
                          <w:lang w:val="en-US"/>
                        </w:rPr>
                        <w:t>a</w:t>
                      </w:r>
                    </w:p>
                  </w:txbxContent>
                </v:textbox>
              </v:rect>
            </w:pict>
          </mc:Fallback>
        </mc:AlternateConten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62"/>
      </w:tblGrid>
      <w:tr w:rsidR="00140C8E" w:rsidRPr="008F59E2" w14:paraId="34A39901" w14:textId="77777777" w:rsidTr="00343EC0">
        <w:tc>
          <w:tcPr>
            <w:tcW w:w="9962" w:type="dxa"/>
            <w:vAlign w:val="center"/>
          </w:tcPr>
          <w:p w14:paraId="0DF61580" w14:textId="7D3E312C" w:rsidR="00140C8E" w:rsidRPr="008F59E2" w:rsidRDefault="00140C8E" w:rsidP="00D90AD0">
            <w:pPr>
              <w:tabs>
                <w:tab w:val="left" w:pos="1044"/>
              </w:tabs>
              <w:spacing w:line="360" w:lineRule="auto"/>
              <w:jc w:val="center"/>
              <w:rPr>
                <w:rFonts w:ascii="Times New Roman" w:hAnsi="Times New Roman" w:cs="Times New Roman"/>
                <w:b/>
                <w:bCs/>
                <w:sz w:val="24"/>
                <w:szCs w:val="24"/>
              </w:rPr>
            </w:pPr>
            <w:r>
              <w:rPr>
                <w:noProof/>
              </w:rPr>
              <mc:AlternateContent>
                <mc:Choice Requires="wps">
                  <w:drawing>
                    <wp:anchor distT="0" distB="0" distL="114300" distR="114300" simplePos="0" relativeHeight="251668480" behindDoc="0" locked="0" layoutInCell="1" allowOverlap="1" wp14:anchorId="530C817B" wp14:editId="339FDACC">
                      <wp:simplePos x="0" y="0"/>
                      <wp:positionH relativeFrom="column">
                        <wp:posOffset>516255</wp:posOffset>
                      </wp:positionH>
                      <wp:positionV relativeFrom="paragraph">
                        <wp:posOffset>2305685</wp:posOffset>
                      </wp:positionV>
                      <wp:extent cx="516255" cy="333375"/>
                      <wp:effectExtent l="0" t="0" r="0" b="0"/>
                      <wp:wrapNone/>
                      <wp:docPr id="1184594435"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16255" cy="333375"/>
                              </a:xfrm>
                              <a:prstGeom prst="rect">
                                <a:avLst/>
                              </a:prstGeom>
                              <a:no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1B409189" w14:textId="77777777" w:rsidR="00140C8E" w:rsidRPr="00BF7FEC" w:rsidRDefault="00140C8E" w:rsidP="00140C8E">
                                  <w:pPr>
                                    <w:jc w:val="center"/>
                                    <w:rPr>
                                      <w:rFonts w:ascii="Times New Roman" w:hAnsi="Times New Roman" w:cs="Times New Roman"/>
                                      <w:b/>
                                      <w:bCs/>
                                      <w:i/>
                                      <w:iCs/>
                                      <w:color w:val="000000" w:themeColor="text1"/>
                                      <w:sz w:val="28"/>
                                      <w:szCs w:val="28"/>
                                      <w:lang w:val="en-US"/>
                                    </w:rPr>
                                  </w:pPr>
                                  <w:r>
                                    <w:rPr>
                                      <w:rFonts w:ascii="Times New Roman" w:hAnsi="Times New Roman" w:cs="Times New Roman"/>
                                      <w:b/>
                                      <w:bCs/>
                                      <w:i/>
                                      <w:iCs/>
                                      <w:color w:val="000000" w:themeColor="text1"/>
                                      <w:sz w:val="28"/>
                                      <w:szCs w:val="28"/>
                                      <w:lang w:val="en-US"/>
                                    </w:rPr>
                                    <w:t>b</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ect w14:anchorId="530C817B" id="Rectangle 7" o:spid="_x0000_s1031" style="position:absolute;left:0;text-align:left;margin-left:40.65pt;margin-top:181.55pt;width:40.65pt;height:26.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" filled="f" stroked="f" strokeweight="1pt">
                      <v:textbox>
                        <w:txbxContent>
                          <w:p w14:paraId="1B409189" w14:textId="77777777" w:rsidR="00140C8E" w:rsidRPr="00BF7FEC" w:rsidRDefault="00140C8E" w:rsidP="00140C8E">
                            <w:pPr>
                              <w:jc w:val="center"/>
                              <w:rPr>
                                <w:rFonts w:ascii="Times New Roman" w:hAnsi="Times New Roman" w:cs="Times New Roman"/>
                                <w:b/>
                                <w:bCs/>
                                <w:i/>
                                <w:iCs/>
                                <w:color w:val="000000" w:themeColor="text1"/>
                                <w:sz w:val="28"/>
                                <w:szCs w:val="28"/>
                                <w:lang w:val="en-US"/>
                              </w:rPr>
                            </w:pPr>
                            <w:r>
                              <w:rPr>
                                <w:rFonts w:ascii="Times New Roman" w:hAnsi="Times New Roman" w:cs="Times New Roman"/>
                                <w:b/>
                                <w:bCs/>
                                <w:i/>
                                <w:iCs/>
                                <w:color w:val="000000" w:themeColor="text1"/>
                                <w:sz w:val="28"/>
                                <w:szCs w:val="28"/>
                                <w:lang w:val="en-US"/>
                              </w:rPr>
                              <w:t>b</w:t>
                            </w:r>
                          </w:p>
                        </w:txbxContent>
                      </v:textbox>
                    </v:rect>
                  </w:pict>
                </mc:Fallback>
              </mc:AlternateContent>
            </w:r>
            <w:r w:rsidRPr="008F59E2">
              <w:rPr>
                <w:noProof/>
                <w:sz w:val="24"/>
                <w:szCs w:val="24"/>
                <w:lang w:val="es-CO" w:eastAsia="es-CO"/>
              </w:rPr>
              <w:drawing>
                <wp:inline distT="0" distB="0" distL="0" distR="0" wp14:anchorId="53697901" wp14:editId="1053FB93">
                  <wp:extent cx="4356000" cy="2531431"/>
                  <wp:effectExtent l="0" t="0" r="6985" b="2540"/>
                  <wp:docPr id="131702400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7024009" name=""/>
                          <pic:cNvPicPr/>
                        </pic:nvPicPr>
                        <pic:blipFill rotWithShape="1">
                          <a:blip r:embed="rId7"/>
                          <a:srcRect t="4695"/>
                          <a:stretch/>
                        </pic:blipFill>
                        <pic:spPr bwMode="auto">
                          <a:xfrm>
                            <a:off x="0" y="0"/>
                            <a:ext cx="4356000" cy="2531431"/>
                          </a:xfrm>
                          <a:prstGeom prst="rect">
                            <a:avLst/>
                          </a:prstGeom>
                          <a:ln>
                            <a:noFill/>
                          </a:ln>
                          <a:extLst>
                            <a:ext uri="{53640926-AAD7-44D8-BBD7-CCE9431645EC}">
                              <a14:shadowObscured xmlns:a14="http://schemas.microsoft.com/office/drawing/2010/main"/>
                            </a:ext>
                          </a:extLst>
                        </pic:spPr>
                      </pic:pic>
                    </a:graphicData>
                  </a:graphic>
                </wp:inline>
              </w:drawing>
            </w:r>
          </w:p>
        </w:tc>
      </w:tr>
      <w:tr w:rsidR="00140C8E" w:rsidRPr="008F59E2" w14:paraId="214C9105" w14:textId="77777777" w:rsidTr="00343EC0">
        <w:tc>
          <w:tcPr>
            <w:tcW w:w="9962" w:type="dxa"/>
            <w:vAlign w:val="center"/>
          </w:tcPr>
          <w:p w14:paraId="03319C79" w14:textId="77777777" w:rsidR="00140C8E" w:rsidRPr="008F59E2" w:rsidRDefault="00140C8E" w:rsidP="00D90AD0">
            <w:pPr>
              <w:tabs>
                <w:tab w:val="left" w:pos="1044"/>
              </w:tabs>
              <w:spacing w:line="360" w:lineRule="auto"/>
              <w:jc w:val="center"/>
              <w:rPr>
                <w:rFonts w:ascii="Times New Roman" w:hAnsi="Times New Roman" w:cs="Times New Roman"/>
                <w:b/>
                <w:bCs/>
                <w:sz w:val="24"/>
                <w:szCs w:val="24"/>
              </w:rPr>
            </w:pPr>
            <w:r w:rsidRPr="008F59E2">
              <w:rPr>
                <w:noProof/>
                <w:sz w:val="24"/>
                <w:szCs w:val="24"/>
                <w:lang w:val="es-CO" w:eastAsia="es-CO"/>
              </w:rPr>
              <w:drawing>
                <wp:inline distT="0" distB="0" distL="0" distR="0" wp14:anchorId="00E6F293" wp14:editId="36F49F69">
                  <wp:extent cx="4355724" cy="2520000"/>
                  <wp:effectExtent l="0" t="0" r="6985" b="0"/>
                  <wp:docPr id="70500657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5006570" name=""/>
                          <pic:cNvPicPr/>
                        </pic:nvPicPr>
                        <pic:blipFill rotWithShape="1">
                          <a:blip r:embed="rId8"/>
                          <a:srcRect t="13214"/>
                          <a:stretch/>
                        </pic:blipFill>
                        <pic:spPr bwMode="auto">
                          <a:xfrm>
                            <a:off x="0" y="0"/>
                            <a:ext cx="4355724" cy="2520000"/>
                          </a:xfrm>
                          <a:prstGeom prst="rect">
                            <a:avLst/>
                          </a:prstGeom>
                          <a:ln>
                            <a:noFill/>
                          </a:ln>
                          <a:extLst>
                            <a:ext uri="{53640926-AAD7-44D8-BBD7-CCE9431645EC}">
                              <a14:shadowObscured xmlns:a14="http://schemas.microsoft.com/office/drawing/2010/main"/>
                            </a:ext>
                          </a:extLst>
                        </pic:spPr>
                      </pic:pic>
                    </a:graphicData>
                  </a:graphic>
                </wp:inline>
              </w:drawing>
            </w:r>
          </w:p>
        </w:tc>
      </w:tr>
    </w:tbl>
    <w:p w14:paraId="1164361A" w14:textId="6AFAA790" w:rsidR="00140C8E" w:rsidRPr="00353C3C" w:rsidRDefault="00140C8E" w:rsidP="00140C8E">
      <w:pPr>
        <w:tabs>
          <w:tab w:val="left" w:pos="1044"/>
        </w:tabs>
        <w:spacing w:after="0" w:line="360" w:lineRule="auto"/>
        <w:rPr>
          <w:rFonts w:ascii="Times New Roman" w:hAnsi="Times New Roman" w:cs="Times New Roman"/>
          <w:sz w:val="21"/>
          <w:szCs w:val="21"/>
        </w:rPr>
      </w:pPr>
      <w:r w:rsidRPr="00353C3C">
        <w:rPr>
          <w:rFonts w:ascii="Times New Roman" w:hAnsi="Times New Roman" w:cs="Times New Roman"/>
          <w:b/>
          <w:bCs/>
          <w:sz w:val="21"/>
          <w:szCs w:val="21"/>
        </w:rPr>
        <w:t>Fig</w:t>
      </w:r>
      <w:r>
        <w:rPr>
          <w:rFonts w:ascii="Times New Roman" w:hAnsi="Times New Roman" w:cs="Times New Roman"/>
          <w:b/>
          <w:bCs/>
          <w:sz w:val="21"/>
          <w:szCs w:val="21"/>
        </w:rPr>
        <w:t>.</w:t>
      </w:r>
      <w:r w:rsidRPr="00353C3C">
        <w:rPr>
          <w:rFonts w:ascii="Times New Roman" w:hAnsi="Times New Roman" w:cs="Times New Roman"/>
          <w:b/>
          <w:bCs/>
          <w:sz w:val="21"/>
          <w:szCs w:val="21"/>
        </w:rPr>
        <w:t xml:space="preserve"> </w:t>
      </w:r>
      <w:r>
        <w:rPr>
          <w:rFonts w:ascii="Times New Roman" w:hAnsi="Times New Roman" w:cs="Times New Roman"/>
          <w:b/>
          <w:bCs/>
          <w:sz w:val="21"/>
          <w:szCs w:val="21"/>
        </w:rPr>
        <w:t>S1</w:t>
      </w:r>
      <w:r w:rsidRPr="00353C3C">
        <w:rPr>
          <w:rFonts w:ascii="Times New Roman" w:hAnsi="Times New Roman" w:cs="Times New Roman"/>
          <w:sz w:val="21"/>
          <w:szCs w:val="21"/>
        </w:rPr>
        <w:t xml:space="preserve"> Performance of the Generalized Linear Model (GLM) of the relationship between acoustic biotelemetry parameters and strength of each elephant fish.</w:t>
      </w:r>
      <w:r w:rsidRPr="002E1526">
        <w:rPr>
          <w:rFonts w:ascii="Times New Roman" w:hAnsi="Times New Roman" w:cs="Times New Roman"/>
          <w:sz w:val="21"/>
          <w:szCs w:val="21"/>
        </w:rPr>
        <w:t xml:space="preserve"> </w:t>
      </w:r>
      <w:r w:rsidRPr="002E1526">
        <w:rPr>
          <w:rFonts w:ascii="Times New Roman" w:hAnsi="Times New Roman" w:cs="Times New Roman"/>
          <w:bCs/>
          <w:sz w:val="21"/>
          <w:szCs w:val="21"/>
        </w:rPr>
        <w:t>a)</w:t>
      </w:r>
      <w:r w:rsidRPr="00353C3C">
        <w:rPr>
          <w:rFonts w:ascii="Times New Roman" w:hAnsi="Times New Roman" w:cs="Times New Roman"/>
          <w:sz w:val="21"/>
          <w:szCs w:val="21"/>
        </w:rPr>
        <w:t xml:space="preserve"> Relationship with detected days. </w:t>
      </w:r>
      <w:r w:rsidRPr="002E1526">
        <w:rPr>
          <w:rFonts w:ascii="Times New Roman" w:hAnsi="Times New Roman" w:cs="Times New Roman"/>
          <w:bCs/>
          <w:sz w:val="21"/>
          <w:szCs w:val="21"/>
        </w:rPr>
        <w:t>b)</w:t>
      </w:r>
      <w:r w:rsidRPr="00353C3C">
        <w:rPr>
          <w:rFonts w:ascii="Times New Roman" w:hAnsi="Times New Roman" w:cs="Times New Roman"/>
          <w:sz w:val="21"/>
          <w:szCs w:val="21"/>
        </w:rPr>
        <w:t xml:space="preserve"> Relationship with number of detections. The outliers were removed from this graph to better capture the relationship. Black circles without filling are the observed values. Blue filled circles are the predicted values. Red dashed line is the p-value</w:t>
      </w:r>
    </w:p>
    <w:p w14:paraId="4C7C4049" w14:textId="77777777" w:rsidR="00140C8E" w:rsidRPr="008F59E2" w:rsidRDefault="00140C8E" w:rsidP="00140C8E">
      <w:pPr>
        <w:spacing w:after="0" w:line="360" w:lineRule="auto"/>
        <w:ind w:left="720"/>
        <w:rPr>
          <w:rFonts w:ascii="Times New Roman" w:hAnsi="Times New Roman" w:cs="Times New Roman"/>
          <w:i/>
          <w:iCs/>
          <w:sz w:val="24"/>
          <w:szCs w:val="24"/>
        </w:rPr>
      </w:pPr>
    </w:p>
    <w:p w14:paraId="55BB1D3D" w14:textId="77777777" w:rsidR="00140C8E" w:rsidRPr="008F59E2" w:rsidRDefault="00140C8E" w:rsidP="00140C8E">
      <w:pPr>
        <w:spacing w:after="0" w:line="360" w:lineRule="auto"/>
        <w:ind w:left="720"/>
        <w:rPr>
          <w:rFonts w:ascii="Times New Roman" w:hAnsi="Times New Roman" w:cs="Times New Roman"/>
          <w:i/>
          <w:iCs/>
          <w:sz w:val="24"/>
          <w:szCs w:val="24"/>
        </w:rPr>
      </w:pPr>
      <w:r>
        <w:rPr>
          <w:rFonts w:ascii="Times New Roman" w:hAnsi="Times New Roman" w:cs="Times New Roman"/>
          <w:i/>
          <w:iCs/>
          <w:sz w:val="24"/>
          <w:szCs w:val="24"/>
        </w:rPr>
        <w:t>Relationship between detected days, detections and c</w:t>
      </w:r>
      <w:r w:rsidRPr="008F59E2">
        <w:rPr>
          <w:rFonts w:ascii="Times New Roman" w:hAnsi="Times New Roman" w:cs="Times New Roman"/>
          <w:i/>
          <w:iCs/>
          <w:sz w:val="24"/>
          <w:szCs w:val="24"/>
        </w:rPr>
        <w:t xml:space="preserve">ommunity </w:t>
      </w:r>
    </w:p>
    <w:p w14:paraId="065D9C82" w14:textId="77777777" w:rsidR="00140C8E" w:rsidRPr="008F59E2" w:rsidRDefault="00140C8E" w:rsidP="00140C8E">
      <w:pPr>
        <w:spacing w:after="0" w:line="360" w:lineRule="auto"/>
        <w:rPr>
          <w:rFonts w:ascii="Times New Roman" w:hAnsi="Times New Roman" w:cs="Times New Roman"/>
          <w:sz w:val="24"/>
          <w:szCs w:val="24"/>
        </w:rPr>
      </w:pPr>
      <w:r>
        <w:rPr>
          <w:rFonts w:ascii="Times New Roman" w:hAnsi="Times New Roman" w:cs="Times New Roman"/>
          <w:sz w:val="24"/>
          <w:szCs w:val="24"/>
        </w:rPr>
        <w:t>We compared t</w:t>
      </w:r>
      <w:r w:rsidRPr="008F59E2">
        <w:rPr>
          <w:rFonts w:ascii="Times New Roman" w:hAnsi="Times New Roman" w:cs="Times New Roman"/>
          <w:sz w:val="24"/>
          <w:szCs w:val="24"/>
        </w:rPr>
        <w:t>he relationship between the number of detections and detected days and clusters to explore the relationship between the acoustic information and community analysis. Only the clusters from 2012 (</w:t>
      </w:r>
      <w:r>
        <w:rPr>
          <w:rFonts w:ascii="Times New Roman" w:hAnsi="Times New Roman" w:cs="Times New Roman"/>
          <w:sz w:val="24"/>
          <w:szCs w:val="24"/>
        </w:rPr>
        <w:t>Fig.</w:t>
      </w:r>
      <w:r w:rsidRPr="008F59E2">
        <w:rPr>
          <w:rFonts w:ascii="Times New Roman" w:hAnsi="Times New Roman" w:cs="Times New Roman"/>
          <w:sz w:val="24"/>
          <w:szCs w:val="24"/>
        </w:rPr>
        <w:t xml:space="preserve"> </w:t>
      </w:r>
      <w:r>
        <w:rPr>
          <w:rFonts w:ascii="Times New Roman" w:hAnsi="Times New Roman" w:cs="Times New Roman"/>
          <w:sz w:val="24"/>
          <w:szCs w:val="24"/>
        </w:rPr>
        <w:t>A4</w:t>
      </w:r>
      <w:r w:rsidRPr="008F59E2">
        <w:rPr>
          <w:rFonts w:ascii="Times New Roman" w:hAnsi="Times New Roman" w:cs="Times New Roman"/>
          <w:sz w:val="24"/>
          <w:szCs w:val="24"/>
        </w:rPr>
        <w:t xml:space="preserve">) were considered, as in 2013, there were only two clusters. As a result, it was evident that detections and detected days affected the assignation of the individuals </w:t>
      </w:r>
      <w:r w:rsidRPr="008F59E2">
        <w:rPr>
          <w:rFonts w:ascii="Times New Roman" w:hAnsi="Times New Roman" w:cs="Times New Roman"/>
          <w:sz w:val="24"/>
          <w:szCs w:val="24"/>
        </w:rPr>
        <w:lastRenderedPageBreak/>
        <w:t>to a cluster. This further highlights the importance of considering the data collection in the community analysis; in this way, researchers can ensure that the cluster comes from an appropriate biological factor and not because of the limitation of the data collection.</w:t>
      </w:r>
    </w:p>
    <w:p w14:paraId="5049D78E" w14:textId="36FF7ABC" w:rsidR="00140C8E" w:rsidRPr="008F59E2" w:rsidRDefault="00140C8E" w:rsidP="00140C8E">
      <w:pPr>
        <w:spacing w:after="0" w:line="360" w:lineRule="auto"/>
        <w:rPr>
          <w:rFonts w:ascii="Times New Roman" w:hAnsi="Times New Roman" w:cs="Times New Roman"/>
          <w:sz w:val="24"/>
          <w:szCs w:val="24"/>
        </w:rPr>
      </w:pPr>
      <w:r>
        <w:rPr>
          <w:noProof/>
        </w:rPr>
        <mc:AlternateContent>
          <mc:Choice Requires="wps">
            <w:drawing>
              <wp:anchor distT="0" distB="0" distL="114300" distR="114300" simplePos="0" relativeHeight="251664384" behindDoc="0" locked="0" layoutInCell="1" allowOverlap="1" wp14:anchorId="49541307" wp14:editId="5B1B079A">
                <wp:simplePos x="0" y="0"/>
                <wp:positionH relativeFrom="column">
                  <wp:posOffset>347345</wp:posOffset>
                </wp:positionH>
                <wp:positionV relativeFrom="paragraph">
                  <wp:posOffset>31115</wp:posOffset>
                </wp:positionV>
                <wp:extent cx="516255" cy="333375"/>
                <wp:effectExtent l="0" t="0" r="0" b="0"/>
                <wp:wrapNone/>
                <wp:docPr id="1168042730"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16255" cy="333375"/>
                        </a:xfrm>
                        <a:prstGeom prst="rect">
                          <a:avLst/>
                        </a:prstGeom>
                        <a:no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2ED1DEF4" w14:textId="77777777" w:rsidR="00140C8E" w:rsidRPr="00BF7FEC" w:rsidRDefault="00140C8E" w:rsidP="00140C8E">
                            <w:pPr>
                              <w:jc w:val="center"/>
                              <w:rPr>
                                <w:rFonts w:ascii="Times New Roman" w:hAnsi="Times New Roman" w:cs="Times New Roman"/>
                                <w:b/>
                                <w:bCs/>
                                <w:i/>
                                <w:iCs/>
                                <w:color w:val="000000" w:themeColor="text1"/>
                                <w:sz w:val="28"/>
                                <w:szCs w:val="28"/>
                                <w:lang w:val="en-US"/>
                              </w:rPr>
                            </w:pPr>
                            <w:r w:rsidRPr="00BF7FEC">
                              <w:rPr>
                                <w:rFonts w:ascii="Times New Roman" w:hAnsi="Times New Roman" w:cs="Times New Roman"/>
                                <w:b/>
                                <w:bCs/>
                                <w:i/>
                                <w:iCs/>
                                <w:color w:val="000000" w:themeColor="text1"/>
                                <w:sz w:val="28"/>
                                <w:szCs w:val="28"/>
                                <w:lang w:val="en-US"/>
                              </w:rPr>
                              <w:t>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ect w14:anchorId="49541307" id="Rectangle 3" o:spid="_x0000_s1032" style="position:absolute;margin-left:27.35pt;margin-top:2.45pt;width:40.65pt;height:26.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" filled="f" stroked="f" strokeweight="1pt">
                <v:textbox>
                  <w:txbxContent>
                    <w:p w14:paraId="2ED1DEF4" w14:textId="77777777" w:rsidR="00140C8E" w:rsidRPr="00BF7FEC" w:rsidRDefault="00140C8E" w:rsidP="00140C8E">
                      <w:pPr>
                        <w:jc w:val="center"/>
                        <w:rPr>
                          <w:rFonts w:ascii="Times New Roman" w:hAnsi="Times New Roman" w:cs="Times New Roman"/>
                          <w:b/>
                          <w:bCs/>
                          <w:i/>
                          <w:iCs/>
                          <w:color w:val="000000" w:themeColor="text1"/>
                          <w:sz w:val="28"/>
                          <w:szCs w:val="28"/>
                          <w:lang w:val="en-US"/>
                        </w:rPr>
                      </w:pPr>
                      <w:r w:rsidRPr="00BF7FEC">
                        <w:rPr>
                          <w:rFonts w:ascii="Times New Roman" w:hAnsi="Times New Roman" w:cs="Times New Roman"/>
                          <w:b/>
                          <w:bCs/>
                          <w:i/>
                          <w:iCs/>
                          <w:color w:val="000000" w:themeColor="text1"/>
                          <w:sz w:val="28"/>
                          <w:szCs w:val="28"/>
                          <w:lang w:val="en-US"/>
                        </w:rPr>
                        <w:t>a</w:t>
                      </w:r>
                    </w:p>
                  </w:txbxContent>
                </v:textbox>
              </v:rect>
            </w:pict>
          </mc:Fallback>
        </mc:AlternateContent>
      </w:r>
    </w:p>
    <w:tbl>
      <w:tblPr>
        <w:tblStyle w:val="TableGrid"/>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40"/>
      </w:tblGrid>
      <w:tr w:rsidR="00140C8E" w:rsidRPr="008F59E2" w14:paraId="7F06C8CA" w14:textId="77777777" w:rsidTr="00343EC0">
        <w:tc>
          <w:tcPr>
            <w:tcW w:w="9242" w:type="dxa"/>
          </w:tcPr>
          <w:p w14:paraId="3BDF427F" w14:textId="202A592D" w:rsidR="00140C8E" w:rsidRPr="008F59E2" w:rsidRDefault="00140C8E" w:rsidP="00D90AD0">
            <w:pPr>
              <w:spacing w:line="360" w:lineRule="auto"/>
              <w:jc w:val="center"/>
              <w:rPr>
                <w:rFonts w:ascii="Times New Roman" w:hAnsi="Times New Roman" w:cs="Times New Roman"/>
                <w:i/>
                <w:iCs/>
                <w:sz w:val="24"/>
                <w:szCs w:val="24"/>
              </w:rPr>
            </w:pPr>
            <w:r>
              <w:rPr>
                <w:noProof/>
              </w:rPr>
              <mc:AlternateContent>
                <mc:Choice Requires="wps">
                  <w:drawing>
                    <wp:anchor distT="0" distB="0" distL="114300" distR="114300" simplePos="0" relativeHeight="251667456" behindDoc="0" locked="0" layoutInCell="1" allowOverlap="1" wp14:anchorId="06879369" wp14:editId="74DB67CF">
                      <wp:simplePos x="0" y="0"/>
                      <wp:positionH relativeFrom="column">
                        <wp:posOffset>-205105</wp:posOffset>
                      </wp:positionH>
                      <wp:positionV relativeFrom="paragraph">
                        <wp:posOffset>3013075</wp:posOffset>
                      </wp:positionV>
                      <wp:extent cx="516255" cy="333375"/>
                      <wp:effectExtent l="0" t="0" r="0" b="0"/>
                      <wp:wrapNone/>
                      <wp:docPr id="1910246237"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16255" cy="333375"/>
                              </a:xfrm>
                              <a:prstGeom prst="rect">
                                <a:avLst/>
                              </a:prstGeom>
                              <a:no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245A1470" w14:textId="77777777" w:rsidR="00140C8E" w:rsidRPr="00BF7FEC" w:rsidRDefault="00140C8E" w:rsidP="00140C8E">
                                  <w:pPr>
                                    <w:jc w:val="center"/>
                                    <w:rPr>
                                      <w:rFonts w:ascii="Times New Roman" w:hAnsi="Times New Roman" w:cs="Times New Roman"/>
                                      <w:b/>
                                      <w:bCs/>
                                      <w:i/>
                                      <w:iCs/>
                                      <w:color w:val="000000" w:themeColor="text1"/>
                                      <w:sz w:val="28"/>
                                      <w:szCs w:val="28"/>
                                      <w:lang w:val="en-US"/>
                                    </w:rPr>
                                  </w:pPr>
                                  <w:r>
                                    <w:rPr>
                                      <w:rFonts w:ascii="Times New Roman" w:hAnsi="Times New Roman" w:cs="Times New Roman"/>
                                      <w:b/>
                                      <w:bCs/>
                                      <w:i/>
                                      <w:iCs/>
                                      <w:color w:val="000000" w:themeColor="text1"/>
                                      <w:sz w:val="28"/>
                                      <w:szCs w:val="28"/>
                                      <w:lang w:val="en-US"/>
                                    </w:rPr>
                                    <w:t>b</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ect w14:anchorId="06879369" id="Rectangle 1" o:spid="_x0000_s1033" style="position:absolute;left:0;text-align:left;margin-left:-16.15pt;margin-top:237.25pt;width:40.65pt;height:26.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" filled="f" stroked="f" strokeweight="1pt">
                      <v:textbox>
                        <w:txbxContent>
                          <w:p w14:paraId="245A1470" w14:textId="77777777" w:rsidR="00140C8E" w:rsidRPr="00BF7FEC" w:rsidRDefault="00140C8E" w:rsidP="00140C8E">
                            <w:pPr>
                              <w:jc w:val="center"/>
                              <w:rPr>
                                <w:rFonts w:ascii="Times New Roman" w:hAnsi="Times New Roman" w:cs="Times New Roman"/>
                                <w:b/>
                                <w:bCs/>
                                <w:i/>
                                <w:iCs/>
                                <w:color w:val="000000" w:themeColor="text1"/>
                                <w:sz w:val="28"/>
                                <w:szCs w:val="28"/>
                                <w:lang w:val="en-US"/>
                              </w:rPr>
                            </w:pPr>
                            <w:r>
                              <w:rPr>
                                <w:rFonts w:ascii="Times New Roman" w:hAnsi="Times New Roman" w:cs="Times New Roman"/>
                                <w:b/>
                                <w:bCs/>
                                <w:i/>
                                <w:iCs/>
                                <w:color w:val="000000" w:themeColor="text1"/>
                                <w:sz w:val="28"/>
                                <w:szCs w:val="28"/>
                                <w:lang w:val="en-US"/>
                              </w:rPr>
                              <w:t>b</w:t>
                            </w:r>
                          </w:p>
                        </w:txbxContent>
                      </v:textbox>
                    </v:rect>
                  </w:pict>
                </mc:Fallback>
              </mc:AlternateContent>
            </w:r>
            <w:r w:rsidRPr="008F59E2">
              <w:rPr>
                <w:noProof/>
                <w:sz w:val="24"/>
                <w:szCs w:val="24"/>
                <w:lang w:val="es-CO" w:eastAsia="es-CO"/>
              </w:rPr>
              <w:drawing>
                <wp:inline distT="0" distB="0" distL="0" distR="0" wp14:anchorId="3208D03D" wp14:editId="17297E31">
                  <wp:extent cx="4608000" cy="3044929"/>
                  <wp:effectExtent l="0" t="0" r="2540" b="3175"/>
                  <wp:docPr id="194668546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6685462" name=""/>
                          <pic:cNvPicPr/>
                        </pic:nvPicPr>
                        <pic:blipFill rotWithShape="1">
                          <a:blip r:embed="rId9"/>
                          <a:srcRect l="1204" t="1354" r="2302" b="1738"/>
                          <a:stretch/>
                        </pic:blipFill>
                        <pic:spPr bwMode="auto">
                          <a:xfrm>
                            <a:off x="0" y="0"/>
                            <a:ext cx="4608000" cy="3044929"/>
                          </a:xfrm>
                          <a:prstGeom prst="rect">
                            <a:avLst/>
                          </a:prstGeom>
                          <a:ln>
                            <a:noFill/>
                          </a:ln>
                          <a:extLst>
                            <a:ext uri="{53640926-AAD7-44D8-BBD7-CCE9431645EC}">
                              <a14:shadowObscured xmlns:a14="http://schemas.microsoft.com/office/drawing/2010/main"/>
                            </a:ext>
                          </a:extLst>
                        </pic:spPr>
                      </pic:pic>
                    </a:graphicData>
                  </a:graphic>
                </wp:inline>
              </w:drawing>
            </w:r>
          </w:p>
        </w:tc>
      </w:tr>
      <w:tr w:rsidR="00140C8E" w:rsidRPr="008F59E2" w14:paraId="5DBAF24D" w14:textId="77777777" w:rsidTr="00343EC0">
        <w:tc>
          <w:tcPr>
            <w:tcW w:w="9242" w:type="dxa"/>
            <w:vAlign w:val="center"/>
          </w:tcPr>
          <w:p w14:paraId="4251F89A" w14:textId="77777777" w:rsidR="00140C8E" w:rsidRPr="008F59E2" w:rsidRDefault="00140C8E" w:rsidP="00D90AD0">
            <w:pPr>
              <w:spacing w:line="360" w:lineRule="auto"/>
              <w:jc w:val="center"/>
              <w:rPr>
                <w:rFonts w:ascii="Times New Roman" w:hAnsi="Times New Roman" w:cs="Times New Roman"/>
                <w:i/>
                <w:iCs/>
                <w:sz w:val="24"/>
                <w:szCs w:val="24"/>
              </w:rPr>
            </w:pPr>
            <w:r w:rsidRPr="008F59E2">
              <w:rPr>
                <w:noProof/>
                <w:sz w:val="24"/>
                <w:szCs w:val="24"/>
                <w:lang w:val="es-CO" w:eastAsia="es-CO"/>
              </w:rPr>
              <w:drawing>
                <wp:inline distT="0" distB="0" distL="0" distR="0" wp14:anchorId="2DDAE2F6" wp14:editId="4141C3F2">
                  <wp:extent cx="4608000" cy="3087468"/>
                  <wp:effectExtent l="0" t="0" r="2540" b="0"/>
                  <wp:docPr id="8210652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1065273" name=""/>
                          <pic:cNvPicPr/>
                        </pic:nvPicPr>
                        <pic:blipFill rotWithShape="1">
                          <a:blip r:embed="rId10"/>
                          <a:srcRect l="753" t="790" r="2151" b="1625"/>
                          <a:stretch/>
                        </pic:blipFill>
                        <pic:spPr bwMode="auto">
                          <a:xfrm>
                            <a:off x="0" y="0"/>
                            <a:ext cx="4608000" cy="3087468"/>
                          </a:xfrm>
                          <a:prstGeom prst="rect">
                            <a:avLst/>
                          </a:prstGeom>
                          <a:ln>
                            <a:noFill/>
                          </a:ln>
                          <a:extLst>
                            <a:ext uri="{53640926-AAD7-44D8-BBD7-CCE9431645EC}">
                              <a14:shadowObscured xmlns:a14="http://schemas.microsoft.com/office/drawing/2010/main"/>
                            </a:ext>
                          </a:extLst>
                        </pic:spPr>
                      </pic:pic>
                    </a:graphicData>
                  </a:graphic>
                </wp:inline>
              </w:drawing>
            </w:r>
          </w:p>
        </w:tc>
      </w:tr>
    </w:tbl>
    <w:p w14:paraId="4D10E807" w14:textId="67EE6350" w:rsidR="00D44102" w:rsidRDefault="00140C8E" w:rsidP="00D90AD0">
      <w:pPr>
        <w:spacing w:after="0" w:line="360" w:lineRule="auto"/>
      </w:pPr>
      <w:r w:rsidRPr="00353C3C">
        <w:rPr>
          <w:rFonts w:ascii="Times New Roman" w:hAnsi="Times New Roman" w:cs="Times New Roman"/>
          <w:b/>
          <w:bCs/>
          <w:sz w:val="21"/>
          <w:szCs w:val="21"/>
        </w:rPr>
        <w:t>Fig</w:t>
      </w:r>
      <w:r>
        <w:rPr>
          <w:rFonts w:ascii="Times New Roman" w:hAnsi="Times New Roman" w:cs="Times New Roman"/>
          <w:b/>
          <w:bCs/>
          <w:sz w:val="21"/>
          <w:szCs w:val="21"/>
        </w:rPr>
        <w:t>.</w:t>
      </w:r>
      <w:r w:rsidRPr="00353C3C">
        <w:rPr>
          <w:rFonts w:ascii="Times New Roman" w:hAnsi="Times New Roman" w:cs="Times New Roman"/>
          <w:b/>
          <w:bCs/>
          <w:sz w:val="21"/>
          <w:szCs w:val="21"/>
        </w:rPr>
        <w:t xml:space="preserve"> </w:t>
      </w:r>
      <w:r>
        <w:rPr>
          <w:rFonts w:ascii="Times New Roman" w:hAnsi="Times New Roman" w:cs="Times New Roman"/>
          <w:b/>
          <w:bCs/>
          <w:sz w:val="21"/>
          <w:szCs w:val="21"/>
        </w:rPr>
        <w:t>S2</w:t>
      </w:r>
      <w:r w:rsidRPr="00353C3C">
        <w:rPr>
          <w:rFonts w:ascii="Times New Roman" w:hAnsi="Times New Roman" w:cs="Times New Roman"/>
          <w:sz w:val="21"/>
          <w:szCs w:val="21"/>
        </w:rPr>
        <w:t xml:space="preserve"> Relationship betwee</w:t>
      </w:r>
      <w:r w:rsidRPr="002E1526">
        <w:rPr>
          <w:rFonts w:ascii="Times New Roman" w:hAnsi="Times New Roman" w:cs="Times New Roman"/>
          <w:sz w:val="21"/>
          <w:szCs w:val="21"/>
        </w:rPr>
        <w:t xml:space="preserve">n </w:t>
      </w:r>
      <w:r w:rsidRPr="002E1526">
        <w:rPr>
          <w:rFonts w:ascii="Times New Roman" w:hAnsi="Times New Roman" w:cs="Times New Roman"/>
          <w:bCs/>
          <w:sz w:val="21"/>
          <w:szCs w:val="21"/>
        </w:rPr>
        <w:t xml:space="preserve">a) </w:t>
      </w:r>
      <w:r w:rsidRPr="002E1526">
        <w:rPr>
          <w:rFonts w:ascii="Times New Roman" w:hAnsi="Times New Roman" w:cs="Times New Roman"/>
          <w:sz w:val="21"/>
          <w:szCs w:val="21"/>
        </w:rPr>
        <w:t xml:space="preserve">detected days </w:t>
      </w:r>
      <w:r w:rsidRPr="002E1526">
        <w:rPr>
          <w:rFonts w:ascii="Times New Roman" w:hAnsi="Times New Roman" w:cs="Times New Roman"/>
          <w:bCs/>
          <w:sz w:val="21"/>
          <w:szCs w:val="21"/>
        </w:rPr>
        <w:t xml:space="preserve">b) </w:t>
      </w:r>
      <w:r w:rsidRPr="002E1526">
        <w:rPr>
          <w:rFonts w:ascii="Times New Roman" w:hAnsi="Times New Roman" w:cs="Times New Roman"/>
          <w:sz w:val="21"/>
          <w:szCs w:val="21"/>
        </w:rPr>
        <w:t>det</w:t>
      </w:r>
      <w:r w:rsidRPr="00353C3C">
        <w:rPr>
          <w:rFonts w:ascii="Times New Roman" w:hAnsi="Times New Roman" w:cs="Times New Roman"/>
          <w:sz w:val="21"/>
          <w:szCs w:val="21"/>
        </w:rPr>
        <w:t>ections and the cluster assigned for 2012 from the community analysis. Each colour represents a cluster. Cluster 4 represent the female group of UP. It is evident how the clusters were not only assigned by strength but also that the acoustic information provided affec</w:t>
      </w:r>
      <w:r>
        <w:rPr>
          <w:rFonts w:ascii="Times New Roman" w:hAnsi="Times New Roman" w:cs="Times New Roman"/>
          <w:sz w:val="21"/>
          <w:szCs w:val="21"/>
        </w:rPr>
        <w:t>ted the grouping of individuals</w:t>
      </w:r>
    </w:p>
    <w:sectPr w:rsidR="00D44102">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0C8E"/>
    <w:rsid w:val="00000255"/>
    <w:rsid w:val="00140C8E"/>
    <w:rsid w:val="00145797"/>
    <w:rsid w:val="003421CC"/>
    <w:rsid w:val="00395BAD"/>
    <w:rsid w:val="008B31C6"/>
    <w:rsid w:val="00980473"/>
    <w:rsid w:val="00A43927"/>
    <w:rsid w:val="00AC2600"/>
    <w:rsid w:val="00CD31B3"/>
    <w:rsid w:val="00D37712"/>
    <w:rsid w:val="00D44102"/>
    <w:rsid w:val="00D90AD0"/>
    <w:rsid w:val="00F83B79"/>
    <w:rsid w:val="00FB435D"/>
    <w:rsid w:val="00FB60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20B392"/>
  <w15:chartTrackingRefBased/>
  <w15:docId w15:val="{82C731DC-839C-405C-A962-5FBFB850E2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0C8E"/>
    <w:rPr>
      <w:lang w:val="en-AU"/>
    </w:rPr>
  </w:style>
  <w:style w:type="paragraph" w:styleId="Heading1">
    <w:name w:val="heading 1"/>
    <w:basedOn w:val="Normal"/>
    <w:next w:val="Normal"/>
    <w:link w:val="Heading1Char"/>
    <w:uiPriority w:val="9"/>
    <w:qFormat/>
    <w:rsid w:val="00140C8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140C8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140C8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40C8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140C8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140C8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40C8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40C8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40C8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40C8E"/>
    <w:rPr>
      <w:rFonts w:asciiTheme="majorHAnsi" w:eastAsiaTheme="majorEastAsia" w:hAnsiTheme="majorHAnsi" w:cstheme="majorBidi"/>
      <w:color w:val="2F5496" w:themeColor="accent1" w:themeShade="BF"/>
      <w:sz w:val="40"/>
      <w:szCs w:val="40"/>
      <w:lang w:val="en-AU"/>
    </w:rPr>
  </w:style>
  <w:style w:type="character" w:customStyle="1" w:styleId="Heading2Char">
    <w:name w:val="Heading 2 Char"/>
    <w:basedOn w:val="DefaultParagraphFont"/>
    <w:link w:val="Heading2"/>
    <w:uiPriority w:val="9"/>
    <w:semiHidden/>
    <w:rsid w:val="00140C8E"/>
    <w:rPr>
      <w:rFonts w:asciiTheme="majorHAnsi" w:eastAsiaTheme="majorEastAsia" w:hAnsiTheme="majorHAnsi" w:cstheme="majorBidi"/>
      <w:color w:val="2F5496" w:themeColor="accent1" w:themeShade="BF"/>
      <w:sz w:val="32"/>
      <w:szCs w:val="32"/>
      <w:lang w:val="en-AU"/>
    </w:rPr>
  </w:style>
  <w:style w:type="character" w:customStyle="1" w:styleId="Heading3Char">
    <w:name w:val="Heading 3 Char"/>
    <w:basedOn w:val="DefaultParagraphFont"/>
    <w:link w:val="Heading3"/>
    <w:uiPriority w:val="9"/>
    <w:semiHidden/>
    <w:rsid w:val="00140C8E"/>
    <w:rPr>
      <w:rFonts w:eastAsiaTheme="majorEastAsia" w:cstheme="majorBidi"/>
      <w:color w:val="2F5496" w:themeColor="accent1" w:themeShade="BF"/>
      <w:sz w:val="28"/>
      <w:szCs w:val="28"/>
      <w:lang w:val="en-AU"/>
    </w:rPr>
  </w:style>
  <w:style w:type="character" w:customStyle="1" w:styleId="Heading4Char">
    <w:name w:val="Heading 4 Char"/>
    <w:basedOn w:val="DefaultParagraphFont"/>
    <w:link w:val="Heading4"/>
    <w:uiPriority w:val="9"/>
    <w:semiHidden/>
    <w:rsid w:val="00140C8E"/>
    <w:rPr>
      <w:rFonts w:eastAsiaTheme="majorEastAsia" w:cstheme="majorBidi"/>
      <w:i/>
      <w:iCs/>
      <w:color w:val="2F5496" w:themeColor="accent1" w:themeShade="BF"/>
      <w:lang w:val="en-AU"/>
    </w:rPr>
  </w:style>
  <w:style w:type="character" w:customStyle="1" w:styleId="Heading5Char">
    <w:name w:val="Heading 5 Char"/>
    <w:basedOn w:val="DefaultParagraphFont"/>
    <w:link w:val="Heading5"/>
    <w:uiPriority w:val="9"/>
    <w:semiHidden/>
    <w:rsid w:val="00140C8E"/>
    <w:rPr>
      <w:rFonts w:eastAsiaTheme="majorEastAsia" w:cstheme="majorBidi"/>
      <w:color w:val="2F5496" w:themeColor="accent1" w:themeShade="BF"/>
      <w:lang w:val="en-AU"/>
    </w:rPr>
  </w:style>
  <w:style w:type="character" w:customStyle="1" w:styleId="Heading6Char">
    <w:name w:val="Heading 6 Char"/>
    <w:basedOn w:val="DefaultParagraphFont"/>
    <w:link w:val="Heading6"/>
    <w:uiPriority w:val="9"/>
    <w:semiHidden/>
    <w:rsid w:val="00140C8E"/>
    <w:rPr>
      <w:rFonts w:eastAsiaTheme="majorEastAsia" w:cstheme="majorBidi"/>
      <w:i/>
      <w:iCs/>
      <w:color w:val="595959" w:themeColor="text1" w:themeTint="A6"/>
      <w:lang w:val="en-AU"/>
    </w:rPr>
  </w:style>
  <w:style w:type="character" w:customStyle="1" w:styleId="Heading7Char">
    <w:name w:val="Heading 7 Char"/>
    <w:basedOn w:val="DefaultParagraphFont"/>
    <w:link w:val="Heading7"/>
    <w:uiPriority w:val="9"/>
    <w:semiHidden/>
    <w:rsid w:val="00140C8E"/>
    <w:rPr>
      <w:rFonts w:eastAsiaTheme="majorEastAsia" w:cstheme="majorBidi"/>
      <w:color w:val="595959" w:themeColor="text1" w:themeTint="A6"/>
      <w:lang w:val="en-AU"/>
    </w:rPr>
  </w:style>
  <w:style w:type="character" w:customStyle="1" w:styleId="Heading8Char">
    <w:name w:val="Heading 8 Char"/>
    <w:basedOn w:val="DefaultParagraphFont"/>
    <w:link w:val="Heading8"/>
    <w:uiPriority w:val="9"/>
    <w:semiHidden/>
    <w:rsid w:val="00140C8E"/>
    <w:rPr>
      <w:rFonts w:eastAsiaTheme="majorEastAsia" w:cstheme="majorBidi"/>
      <w:i/>
      <w:iCs/>
      <w:color w:val="272727" w:themeColor="text1" w:themeTint="D8"/>
      <w:lang w:val="en-AU"/>
    </w:rPr>
  </w:style>
  <w:style w:type="character" w:customStyle="1" w:styleId="Heading9Char">
    <w:name w:val="Heading 9 Char"/>
    <w:basedOn w:val="DefaultParagraphFont"/>
    <w:link w:val="Heading9"/>
    <w:uiPriority w:val="9"/>
    <w:semiHidden/>
    <w:rsid w:val="00140C8E"/>
    <w:rPr>
      <w:rFonts w:eastAsiaTheme="majorEastAsia" w:cstheme="majorBidi"/>
      <w:color w:val="272727" w:themeColor="text1" w:themeTint="D8"/>
      <w:lang w:val="en-AU"/>
    </w:rPr>
  </w:style>
  <w:style w:type="paragraph" w:styleId="Title">
    <w:name w:val="Title"/>
    <w:basedOn w:val="Normal"/>
    <w:next w:val="Normal"/>
    <w:link w:val="TitleChar"/>
    <w:uiPriority w:val="10"/>
    <w:qFormat/>
    <w:rsid w:val="00140C8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40C8E"/>
    <w:rPr>
      <w:rFonts w:asciiTheme="majorHAnsi" w:eastAsiaTheme="majorEastAsia" w:hAnsiTheme="majorHAnsi" w:cstheme="majorBidi"/>
      <w:spacing w:val="-10"/>
      <w:kern w:val="28"/>
      <w:sz w:val="56"/>
      <w:szCs w:val="56"/>
      <w:lang w:val="en-AU"/>
    </w:rPr>
  </w:style>
  <w:style w:type="paragraph" w:styleId="Subtitle">
    <w:name w:val="Subtitle"/>
    <w:basedOn w:val="Normal"/>
    <w:next w:val="Normal"/>
    <w:link w:val="SubtitleChar"/>
    <w:uiPriority w:val="11"/>
    <w:qFormat/>
    <w:rsid w:val="00140C8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40C8E"/>
    <w:rPr>
      <w:rFonts w:eastAsiaTheme="majorEastAsia" w:cstheme="majorBidi"/>
      <w:color w:val="595959" w:themeColor="text1" w:themeTint="A6"/>
      <w:spacing w:val="15"/>
      <w:sz w:val="28"/>
      <w:szCs w:val="28"/>
      <w:lang w:val="en-AU"/>
    </w:rPr>
  </w:style>
  <w:style w:type="paragraph" w:styleId="Quote">
    <w:name w:val="Quote"/>
    <w:basedOn w:val="Normal"/>
    <w:next w:val="Normal"/>
    <w:link w:val="QuoteChar"/>
    <w:uiPriority w:val="29"/>
    <w:qFormat/>
    <w:rsid w:val="00140C8E"/>
    <w:pPr>
      <w:spacing w:before="160"/>
      <w:jc w:val="center"/>
    </w:pPr>
    <w:rPr>
      <w:i/>
      <w:iCs/>
      <w:color w:val="404040" w:themeColor="text1" w:themeTint="BF"/>
    </w:rPr>
  </w:style>
  <w:style w:type="character" w:customStyle="1" w:styleId="QuoteChar">
    <w:name w:val="Quote Char"/>
    <w:basedOn w:val="DefaultParagraphFont"/>
    <w:link w:val="Quote"/>
    <w:uiPriority w:val="29"/>
    <w:rsid w:val="00140C8E"/>
    <w:rPr>
      <w:i/>
      <w:iCs/>
      <w:color w:val="404040" w:themeColor="text1" w:themeTint="BF"/>
      <w:lang w:val="en-AU"/>
    </w:rPr>
  </w:style>
  <w:style w:type="paragraph" w:styleId="ListParagraph">
    <w:name w:val="List Paragraph"/>
    <w:basedOn w:val="Normal"/>
    <w:uiPriority w:val="34"/>
    <w:qFormat/>
    <w:rsid w:val="00140C8E"/>
    <w:pPr>
      <w:ind w:left="720"/>
      <w:contextualSpacing/>
    </w:pPr>
  </w:style>
  <w:style w:type="character" w:styleId="IntenseEmphasis">
    <w:name w:val="Intense Emphasis"/>
    <w:basedOn w:val="DefaultParagraphFont"/>
    <w:uiPriority w:val="21"/>
    <w:qFormat/>
    <w:rsid w:val="00140C8E"/>
    <w:rPr>
      <w:i/>
      <w:iCs/>
      <w:color w:val="2F5496" w:themeColor="accent1" w:themeShade="BF"/>
    </w:rPr>
  </w:style>
  <w:style w:type="paragraph" w:styleId="IntenseQuote">
    <w:name w:val="Intense Quote"/>
    <w:basedOn w:val="Normal"/>
    <w:next w:val="Normal"/>
    <w:link w:val="IntenseQuoteChar"/>
    <w:uiPriority w:val="30"/>
    <w:qFormat/>
    <w:rsid w:val="00140C8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40C8E"/>
    <w:rPr>
      <w:i/>
      <w:iCs/>
      <w:color w:val="2F5496" w:themeColor="accent1" w:themeShade="BF"/>
      <w:lang w:val="en-AU"/>
    </w:rPr>
  </w:style>
  <w:style w:type="character" w:styleId="IntenseReference">
    <w:name w:val="Intense Reference"/>
    <w:basedOn w:val="DefaultParagraphFont"/>
    <w:uiPriority w:val="32"/>
    <w:qFormat/>
    <w:rsid w:val="00140C8E"/>
    <w:rPr>
      <w:b/>
      <w:bCs/>
      <w:smallCaps/>
      <w:color w:val="2F5496" w:themeColor="accent1" w:themeShade="BF"/>
      <w:spacing w:val="5"/>
    </w:rPr>
  </w:style>
  <w:style w:type="paragraph" w:styleId="Caption">
    <w:name w:val="caption"/>
    <w:basedOn w:val="Normal"/>
    <w:next w:val="Normal"/>
    <w:link w:val="CaptionChar"/>
    <w:uiPriority w:val="35"/>
    <w:unhideWhenUsed/>
    <w:qFormat/>
    <w:rsid w:val="00140C8E"/>
    <w:pPr>
      <w:spacing w:after="200" w:line="240" w:lineRule="auto"/>
    </w:pPr>
    <w:rPr>
      <w:i/>
      <w:iCs/>
      <w:color w:val="44546A" w:themeColor="text2"/>
      <w:sz w:val="18"/>
      <w:szCs w:val="18"/>
    </w:rPr>
  </w:style>
  <w:style w:type="character" w:customStyle="1" w:styleId="CaptionChar">
    <w:name w:val="Caption Char"/>
    <w:basedOn w:val="DefaultParagraphFont"/>
    <w:link w:val="Caption"/>
    <w:uiPriority w:val="35"/>
    <w:rsid w:val="00140C8E"/>
    <w:rPr>
      <w:i/>
      <w:iCs/>
      <w:color w:val="44546A" w:themeColor="text2"/>
      <w:sz w:val="18"/>
      <w:szCs w:val="18"/>
      <w:lang w:val="en-AU"/>
    </w:rPr>
  </w:style>
  <w:style w:type="character" w:styleId="Hyperlink">
    <w:name w:val="Hyperlink"/>
    <w:basedOn w:val="DefaultParagraphFont"/>
    <w:uiPriority w:val="99"/>
    <w:unhideWhenUsed/>
    <w:rsid w:val="00140C8E"/>
    <w:rPr>
      <w:color w:val="0563C1" w:themeColor="hyperlink"/>
      <w:u w:val="single"/>
    </w:rPr>
  </w:style>
  <w:style w:type="table" w:styleId="TableGrid">
    <w:name w:val="Table Grid"/>
    <w:basedOn w:val="TableNormal"/>
    <w:uiPriority w:val="39"/>
    <w:rsid w:val="00140C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webSettings" Target="web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emf"/><Relationship Id="rId11" Type="http://schemas.openxmlformats.org/officeDocument/2006/relationships/fontTable" Target="fontTable.xml"/><Relationship Id="rId5" Type="http://schemas.openxmlformats.org/officeDocument/2006/relationships/image" Target="media/image1.emf"/><Relationship Id="rId10" Type="http://schemas.openxmlformats.org/officeDocument/2006/relationships/image" Target="media/image6.png"/><Relationship Id="rId4" Type="http://schemas.openxmlformats.org/officeDocument/2006/relationships/hyperlink" Target="mailto:laura.avilaturriago@utas.edu.au" TargetMode="External"/><Relationship Id="rId9" Type="http://schemas.openxmlformats.org/officeDocument/2006/relationships/image" Target="media/image5.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561</Words>
  <Characters>3201</Characters>
  <Application>Microsoft Office Word</Application>
  <DocSecurity>0</DocSecurity>
  <Lines>26</Lines>
  <Paragraphs>7</Paragraphs>
  <ScaleCrop>false</ScaleCrop>
  <Company/>
  <LinksUpToDate>false</LinksUpToDate>
  <CharactersWithSpaces>3755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Avila Turriago</dc:creator>
  <cp:keywords/>
  <dc:description/>
  <cp:lastModifiedBy>Laura Avila Turriago</cp:lastModifiedBy>
  <cp:revision>3</cp:revision>
  <dcterms:created xsi:type="dcterms:W3CDTF">2025-03-06T23:09:00Z</dcterms:created>
  <dcterms:modified xsi:type="dcterms:W3CDTF">2025-03-06T23:12:00Z</dcterms:modified>
</cp:coreProperties>
</file>