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8FEDE" w14:textId="77777777" w:rsidR="00B15A45" w:rsidRPr="00322BED" w:rsidRDefault="00B15A45" w:rsidP="00B15A45">
      <w:pPr>
        <w:spacing w:after="0"/>
        <w:jc w:val="both"/>
        <w:rPr>
          <w:rFonts w:ascii="Arial" w:hAnsi="Arial" w:cs="Arial"/>
          <w:lang w:val="en-US"/>
        </w:rPr>
      </w:pPr>
      <w:r w:rsidRPr="00322BED">
        <w:rPr>
          <w:rFonts w:ascii="Arial" w:hAnsi="Arial" w:cs="Arial"/>
          <w:b/>
          <w:lang w:val="en-US"/>
        </w:rPr>
        <w:t>Table 1.</w:t>
      </w:r>
      <w:r w:rsidRPr="00322BED">
        <w:rPr>
          <w:rFonts w:ascii="Arial" w:hAnsi="Arial" w:cs="Arial"/>
          <w:lang w:val="en-US"/>
        </w:rPr>
        <w:t xml:space="preserve"> Structural parameters resulting from Rietveld refinement for the catalytic support and the heterogeneous systems.</w:t>
      </w:r>
    </w:p>
    <w:tbl>
      <w:tblPr>
        <w:tblStyle w:val="ListTable6Colorful"/>
        <w:tblW w:w="5000" w:type="pct"/>
        <w:tblLook w:val="04A0" w:firstRow="1" w:lastRow="0" w:firstColumn="1" w:lastColumn="0" w:noHBand="0" w:noVBand="1"/>
      </w:tblPr>
      <w:tblGrid>
        <w:gridCol w:w="1613"/>
        <w:gridCol w:w="3118"/>
        <w:gridCol w:w="1655"/>
        <w:gridCol w:w="1471"/>
        <w:gridCol w:w="1503"/>
      </w:tblGrid>
      <w:tr w:rsidR="00B15A45" w:rsidRPr="00BE70AD" w14:paraId="7527B669" w14:textId="77777777" w:rsidTr="00693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vAlign w:val="center"/>
          </w:tcPr>
          <w:p w14:paraId="38767F76" w14:textId="77777777" w:rsidR="00B15A45" w:rsidRPr="00BE70AD" w:rsidRDefault="00B15A45" w:rsidP="0069388A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Samples</w:t>
            </w:r>
          </w:p>
        </w:tc>
        <w:tc>
          <w:tcPr>
            <w:tcW w:w="1665" w:type="pct"/>
            <w:shd w:val="clear" w:color="auto" w:fill="auto"/>
          </w:tcPr>
          <w:p w14:paraId="3504B29A" w14:textId="77777777" w:rsidR="00B15A45" w:rsidRPr="002D0CC9" w:rsidRDefault="00B15A45" w:rsidP="00693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Cristalline system and Network Parameters (Å)</w:t>
            </w:r>
          </w:p>
        </w:tc>
        <w:tc>
          <w:tcPr>
            <w:tcW w:w="884" w:type="pct"/>
            <w:shd w:val="clear" w:color="auto" w:fill="auto"/>
          </w:tcPr>
          <w:p w14:paraId="10448488" w14:textId="77777777" w:rsidR="00B15A45" w:rsidRPr="00BE70AD" w:rsidRDefault="00B15A45" w:rsidP="00693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Percentage of fases (%)</w:t>
            </w:r>
          </w:p>
        </w:tc>
        <w:tc>
          <w:tcPr>
            <w:tcW w:w="786" w:type="pct"/>
            <w:shd w:val="clear" w:color="auto" w:fill="auto"/>
          </w:tcPr>
          <w:p w14:paraId="2F9D0CEE" w14:textId="77777777" w:rsidR="00B15A45" w:rsidRPr="00BE70AD" w:rsidRDefault="00B15A45" w:rsidP="00693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Crystallite size (nm)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705D0CA" w14:textId="77777777" w:rsidR="00B15A45" w:rsidRPr="00BE70AD" w:rsidRDefault="00B15A45" w:rsidP="00693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Crystallinity (%)</w:t>
            </w:r>
          </w:p>
        </w:tc>
      </w:tr>
      <w:tr w:rsidR="00B15A45" w:rsidRPr="00BE70AD" w14:paraId="7E2E6BEF" w14:textId="77777777" w:rsidTr="00693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8DE2F8" w14:textId="77777777" w:rsidR="00B15A45" w:rsidRPr="00BE70AD" w:rsidRDefault="00B15A45" w:rsidP="0069388A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Waste</w:t>
            </w:r>
          </w:p>
        </w:tc>
        <w:tc>
          <w:tcPr>
            <w:tcW w:w="1665" w:type="pct"/>
            <w:tcBorders>
              <w:bottom w:val="single" w:sz="4" w:space="0" w:color="auto"/>
            </w:tcBorders>
            <w:shd w:val="clear" w:color="auto" w:fill="auto"/>
          </w:tcPr>
          <w:p w14:paraId="5148EB48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Iron-Tschermakite – Monoclinic – C2/m (12); a = 10.1, b = 18.3 and c = 5.81.</w:t>
            </w:r>
          </w:p>
          <w:p w14:paraId="757702EB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1B7E26F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Biotite – Monoclinic - C2/m (12); a = 10.1, b = 18.3, c = 5.81.</w:t>
            </w:r>
          </w:p>
          <w:p w14:paraId="3676C046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BB1254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Albite – Triclinic – C-1 (2); a = 8.28, b = 12.9 and c = 7.18.</w:t>
            </w:r>
          </w:p>
          <w:p w14:paraId="17BACC47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43B7643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Quartz – Hexagonal – P3221 (154); a = 4.99 and c = 5.46.</w:t>
            </w:r>
          </w:p>
          <w:p w14:paraId="2834EA91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1178AD4" w14:textId="77777777" w:rsidR="00B15A45" w:rsidRPr="00BE70AD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Ferrosilite-magnsium – Orthorhombic – Pbca (61); a = 18.2, b = 8.83 and c = 5.18.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</w:tcPr>
          <w:p w14:paraId="4F35ABCD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1.49</w:t>
            </w:r>
          </w:p>
          <w:p w14:paraId="590CA79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5856C8C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AA20EE6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62277CE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50.14</w:t>
            </w:r>
          </w:p>
          <w:p w14:paraId="635AE330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0CAA1F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8B498C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18.26</w:t>
            </w:r>
          </w:p>
          <w:p w14:paraId="7355395E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786C4C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83718D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2.07</w:t>
            </w:r>
          </w:p>
          <w:p w14:paraId="74C02207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9E65C8F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57990B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28.03</w:t>
            </w:r>
          </w:p>
          <w:p w14:paraId="03B1DA95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pct"/>
            <w:tcBorders>
              <w:bottom w:val="single" w:sz="4" w:space="0" w:color="auto"/>
            </w:tcBorders>
            <w:shd w:val="clear" w:color="auto" w:fill="auto"/>
          </w:tcPr>
          <w:p w14:paraId="591B43A5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207.5</w:t>
            </w:r>
          </w:p>
          <w:p w14:paraId="05FEEFA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03CA3ED" w14:textId="77777777" w:rsidR="00B15A45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1696ECC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4CC6EAF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2.0</w:t>
            </w:r>
          </w:p>
          <w:p w14:paraId="41BF22F7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CAD2D14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AA73FD0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24.1</w:t>
            </w:r>
          </w:p>
          <w:p w14:paraId="7D480FCF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0938523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667832E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23.1</w:t>
            </w:r>
          </w:p>
          <w:p w14:paraId="0C20520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EF7B9F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0A660B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9D955D3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8.30</w:t>
            </w:r>
          </w:p>
        </w:tc>
        <w:tc>
          <w:tcPr>
            <w:tcW w:w="8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BE577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36.4</w:t>
            </w:r>
          </w:p>
        </w:tc>
      </w:tr>
      <w:tr w:rsidR="00B15A45" w:rsidRPr="00BE70AD" w14:paraId="6842BFA9" w14:textId="77777777" w:rsidTr="00693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FABC2" w14:textId="77777777" w:rsidR="00B15A45" w:rsidRPr="00BE70AD" w:rsidRDefault="00B15A45" w:rsidP="0069388A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30% σ-MoO</w:t>
            </w:r>
            <w:r w:rsidRPr="00BE70AD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BE70AD">
              <w:rPr>
                <w:rFonts w:ascii="Arial" w:hAnsi="Arial" w:cs="Arial"/>
                <w:sz w:val="20"/>
                <w:szCs w:val="20"/>
              </w:rPr>
              <w:t>:Waste</w:t>
            </w:r>
          </w:p>
        </w:tc>
        <w:tc>
          <w:tcPr>
            <w:tcW w:w="1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9D0CAA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Iron-Tschemakite -– Monoclinic – C2/m (12); a = 9.80, b= 18.0 and c = 5.31.</w:t>
            </w:r>
          </w:p>
          <w:p w14:paraId="31FBB1C5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FDFAE81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Biotite – Monoclinic - C2/m (12); a = 5.41, b = 9.37 and c = 10.3.</w:t>
            </w:r>
          </w:p>
          <w:p w14:paraId="63365FD5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8074778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Albite – Triclinic – C-1 (2); a = 8.27, b = 12.9 and c = 7.18.</w:t>
            </w:r>
          </w:p>
          <w:p w14:paraId="0A4D9F50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EE575EF" w14:textId="77777777" w:rsidR="00B15A45" w:rsidRPr="005768EF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σ</w:t>
            </w:r>
            <w:r w:rsidRPr="005768EF">
              <w:rPr>
                <w:rFonts w:ascii="Arial" w:hAnsi="Arial" w:cs="Arial"/>
                <w:sz w:val="20"/>
                <w:szCs w:val="20"/>
                <w:lang w:val="en-US"/>
              </w:rPr>
              <w:t>-MoO</w:t>
            </w:r>
            <w:r w:rsidRPr="005768EF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5768EF">
              <w:rPr>
                <w:rFonts w:ascii="Arial" w:hAnsi="Arial" w:cs="Arial"/>
                <w:sz w:val="20"/>
                <w:szCs w:val="20"/>
                <w:lang w:val="en-US"/>
              </w:rPr>
              <w:t xml:space="preserve"> – Orthorrombic – Pbnm; a = 3.96, b = 13.9 and c = 3.70.</w:t>
            </w:r>
          </w:p>
          <w:p w14:paraId="23EA42AB" w14:textId="77777777" w:rsidR="00B15A45" w:rsidRPr="005768EF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D0C62B9" w14:textId="77777777" w:rsidR="00B15A45" w:rsidRPr="00BE70AD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Quartz – Hexagonal – P3221 (154); a = 5.0, c = 5.46.</w:t>
            </w:r>
          </w:p>
          <w:p w14:paraId="0F3453CA" w14:textId="77777777" w:rsidR="00B15A45" w:rsidRPr="00BE70AD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57F142B" w14:textId="77777777" w:rsidR="00B15A45" w:rsidRPr="00BE70AD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Ferrosilite-magnsium – Orthorhombic – Pbca (61); a= 18.2, b = 8.83 and c = 5.18.</w:t>
            </w:r>
          </w:p>
          <w:p w14:paraId="5735A0C4" w14:textId="77777777" w:rsidR="00B15A45" w:rsidRPr="00BE70AD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6575AA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2.15</w:t>
            </w:r>
          </w:p>
          <w:p w14:paraId="325FDB44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26B97BF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4A93E46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BC6CCA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6.74</w:t>
            </w:r>
          </w:p>
          <w:p w14:paraId="54A54E7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4BF6552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D9EE8F0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30.61</w:t>
            </w:r>
          </w:p>
          <w:p w14:paraId="745AF31C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02D74A7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AE111B2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28.45</w:t>
            </w:r>
          </w:p>
          <w:p w14:paraId="3770AA2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83BDDB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BB505D4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AAD5BC6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27.86</w:t>
            </w:r>
          </w:p>
          <w:p w14:paraId="47A698E4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D443420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C908C8A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06C469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2.15</w:t>
            </w:r>
          </w:p>
          <w:p w14:paraId="04DD4BD4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B2BB6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8.90</w:t>
            </w:r>
          </w:p>
          <w:p w14:paraId="3BCBA7B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EEE271F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15F8B9A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97B8DC1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7.40</w:t>
            </w:r>
          </w:p>
          <w:p w14:paraId="03F9F3CB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70A5B95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3683CBE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5.30</w:t>
            </w:r>
          </w:p>
          <w:p w14:paraId="60EF2827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1E445EB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D5B3BD6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0.70</w:t>
            </w:r>
          </w:p>
          <w:p w14:paraId="7013570F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0FFBDE1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E243C1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F218EDA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0.50</w:t>
            </w:r>
          </w:p>
          <w:p w14:paraId="357214E4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498448B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08A80E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C801A3A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0.40</w:t>
            </w:r>
          </w:p>
          <w:p w14:paraId="497AE3A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7C93E7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 w:rsidRPr="00BE70AD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B15A45" w:rsidRPr="00BE70AD" w14:paraId="5E726695" w14:textId="77777777" w:rsidTr="00693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BF9FD1" w14:textId="77777777" w:rsidR="00B15A45" w:rsidRDefault="00B15A45" w:rsidP="0069388A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  <w:p w14:paraId="49630492" w14:textId="77777777" w:rsidR="00B15A45" w:rsidRPr="00BE70AD" w:rsidRDefault="00B15A45" w:rsidP="0069388A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40% σ-MoO</w:t>
            </w:r>
            <w:r w:rsidRPr="00BE70AD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BE70AD">
              <w:rPr>
                <w:rFonts w:ascii="Arial" w:hAnsi="Arial" w:cs="Arial"/>
                <w:sz w:val="20"/>
                <w:szCs w:val="20"/>
              </w:rPr>
              <w:t>:Waste</w:t>
            </w:r>
          </w:p>
        </w:tc>
        <w:tc>
          <w:tcPr>
            <w:tcW w:w="1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B3213D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10F16F2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Iron-Tschemakite -– Monoclinic – C2/m (12); a = 9.85, b = 17.0 and c = 5.02.</w:t>
            </w:r>
          </w:p>
          <w:p w14:paraId="4AF0306F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B7EE916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Biotite – Monoclinic - C2/m (12); a = 5.41, b = 9.37 and c = 10.3.</w:t>
            </w:r>
          </w:p>
          <w:p w14:paraId="4EC0FE3B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CE60668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Albite – Triclinic – C-1 (2); a = 8.27, b = 12.9 and c = 7.18.</w:t>
            </w:r>
          </w:p>
          <w:p w14:paraId="7F90AFF9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CBBEEBF" w14:textId="77777777" w:rsidR="00B15A45" w:rsidRPr="005768EF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σ</w:t>
            </w:r>
            <w:r w:rsidRPr="005768EF">
              <w:rPr>
                <w:rFonts w:ascii="Arial" w:hAnsi="Arial" w:cs="Arial"/>
                <w:sz w:val="20"/>
                <w:szCs w:val="20"/>
                <w:lang w:val="en-US"/>
              </w:rPr>
              <w:t>-MoO</w:t>
            </w:r>
            <w:r w:rsidRPr="005768EF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5768EF">
              <w:rPr>
                <w:rFonts w:ascii="Arial" w:hAnsi="Arial" w:cs="Arial"/>
                <w:sz w:val="20"/>
                <w:szCs w:val="20"/>
                <w:lang w:val="en-US"/>
              </w:rPr>
              <w:t xml:space="preserve"> – Orthorrombic – Pbnm; a = 3.33, b = 18.5 and c = 7.58.</w:t>
            </w:r>
          </w:p>
          <w:p w14:paraId="00C30901" w14:textId="77777777" w:rsidR="00B15A45" w:rsidRPr="005768EF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53D2954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Quartz – Hexagonal – P3221 (154); a = 5.0 and c = 5.46.</w:t>
            </w:r>
          </w:p>
          <w:p w14:paraId="26675DAD" w14:textId="77777777" w:rsidR="00B15A45" w:rsidRPr="002D0CC9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68172D6" w14:textId="77777777" w:rsidR="00B15A45" w:rsidRPr="00BE70AD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Ferrosilite-magnsium – Orthorhombic – Pbca (61); a = 18.2, b = 8.83 and c = 5.18.</w:t>
            </w:r>
          </w:p>
          <w:p w14:paraId="0F1F7667" w14:textId="77777777" w:rsidR="00B15A45" w:rsidRPr="00BE70AD" w:rsidRDefault="00B15A45" w:rsidP="006938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0E0E2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741EBF9" w14:textId="77777777" w:rsidR="00B15A45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706885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14.55</w:t>
            </w:r>
          </w:p>
          <w:p w14:paraId="60A89BF6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F7414F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355377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73D09F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15.28</w:t>
            </w:r>
          </w:p>
          <w:p w14:paraId="5BB37A94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F726EAA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40C1CA4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FB391D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28.07</w:t>
            </w:r>
          </w:p>
          <w:p w14:paraId="36EF1C9B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E2939EF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EA02E36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219A3C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40.86</w:t>
            </w:r>
          </w:p>
          <w:p w14:paraId="6CAD2B83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A6B241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B548EF4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1.24</w:t>
            </w:r>
          </w:p>
          <w:p w14:paraId="45FCDF23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10919E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533AB1B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A37EBC5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5CD0E9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9C76D83" w14:textId="77777777" w:rsidR="00B15A45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2C0FF86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211795B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0D765C0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267292E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AA3868D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7E6DBBF1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2D012E5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371CF42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028D851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09FF5DE4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4C1ABBA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4E5C561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DD1E6AA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288AEC17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48FEA38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0196B91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7A407203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562E337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DB36DDB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78A18DD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200.0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E8B9DD" w14:textId="77777777" w:rsidR="00B15A45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62F3C7C" w14:textId="77777777" w:rsidR="00B15A45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D303BCA" w14:textId="77777777" w:rsidR="00B15A45" w:rsidRPr="00BE70AD" w:rsidRDefault="00B15A45" w:rsidP="00693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39.4</w:t>
            </w:r>
          </w:p>
        </w:tc>
      </w:tr>
      <w:tr w:rsidR="00B15A45" w:rsidRPr="00BE70AD" w14:paraId="7ADA02E3" w14:textId="77777777" w:rsidTr="00693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D656CA" w14:textId="77777777" w:rsidR="00B15A45" w:rsidRPr="00BE70AD" w:rsidRDefault="00B15A45" w:rsidP="0069388A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50% σ-MoO</w:t>
            </w:r>
            <w:r w:rsidRPr="00BE70AD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BE70AD">
              <w:rPr>
                <w:rFonts w:ascii="Arial" w:hAnsi="Arial" w:cs="Arial"/>
                <w:sz w:val="20"/>
                <w:szCs w:val="20"/>
              </w:rPr>
              <w:t>:Waste</w:t>
            </w:r>
          </w:p>
        </w:tc>
        <w:tc>
          <w:tcPr>
            <w:tcW w:w="1665" w:type="pct"/>
            <w:tcBorders>
              <w:top w:val="single" w:sz="4" w:space="0" w:color="auto"/>
            </w:tcBorders>
            <w:shd w:val="clear" w:color="auto" w:fill="auto"/>
          </w:tcPr>
          <w:p w14:paraId="6ACC7C77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CFCF73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Iron-Tschemakite -– Monoclinic – C2/m (12); a = 9.80, b = 18.0 and c = 5.31.</w:t>
            </w:r>
          </w:p>
          <w:p w14:paraId="5C56501C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64C1A22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Biotite – Monoclinic - C2/m (12); a = 5.41, b = 9.37 and c = 10.3.</w:t>
            </w:r>
          </w:p>
          <w:p w14:paraId="609393FE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8A16B0A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Albite – Triclinic – C-1 (2); a = 8.27, b = 12.9 and c = 7.18.</w:t>
            </w:r>
          </w:p>
          <w:p w14:paraId="03942A77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62DC3D0" w14:textId="77777777" w:rsidR="00B15A45" w:rsidRPr="005768EF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σ</w:t>
            </w:r>
            <w:r w:rsidRPr="005768EF">
              <w:rPr>
                <w:rFonts w:ascii="Arial" w:hAnsi="Arial" w:cs="Arial"/>
                <w:sz w:val="20"/>
                <w:szCs w:val="20"/>
                <w:lang w:val="en-US"/>
              </w:rPr>
              <w:t>-MoO</w:t>
            </w:r>
            <w:r w:rsidRPr="005768EF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5768EF">
              <w:rPr>
                <w:rFonts w:ascii="Arial" w:hAnsi="Arial" w:cs="Arial"/>
                <w:sz w:val="20"/>
                <w:szCs w:val="20"/>
                <w:lang w:val="en-US"/>
              </w:rPr>
              <w:t xml:space="preserve"> – Orthorrombic – Pbnm; a = 3.96, b = 13.9 and c = 3.70.</w:t>
            </w:r>
          </w:p>
          <w:p w14:paraId="04BDDF54" w14:textId="77777777" w:rsidR="00B15A45" w:rsidRPr="005768EF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32D480D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0CC9">
              <w:rPr>
                <w:rFonts w:ascii="Arial" w:hAnsi="Arial" w:cs="Arial"/>
                <w:sz w:val="20"/>
                <w:szCs w:val="20"/>
                <w:lang w:val="en-US"/>
              </w:rPr>
              <w:t>Quartz – Hexagonal – P3221 (154); a = 5.0 and c = 5.46.</w:t>
            </w:r>
          </w:p>
          <w:p w14:paraId="7B31C67A" w14:textId="77777777" w:rsidR="00B15A45" w:rsidRPr="002D0CC9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F983986" w14:textId="77777777" w:rsidR="00B15A45" w:rsidRPr="00BE70AD" w:rsidRDefault="00B15A45" w:rsidP="006938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Ferrosilite-magnsium – Orthorhombic – Pbca (61); a = 19.7, b = 9.77 and c = 6.18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</w:tcPr>
          <w:p w14:paraId="4DE3962E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F054E02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12.62</w:t>
            </w:r>
          </w:p>
          <w:p w14:paraId="798E80C2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AEE911A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D4191BF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7813D9B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4252864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4.11</w:t>
            </w:r>
          </w:p>
          <w:p w14:paraId="508B704D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0600A1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F6F350C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852E566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25.79</w:t>
            </w:r>
          </w:p>
          <w:p w14:paraId="1F37644E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B0FCDB1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852D27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50.71</w:t>
            </w:r>
          </w:p>
          <w:p w14:paraId="3C61374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891CDDE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C93B74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9EA315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2.19</w:t>
            </w:r>
          </w:p>
          <w:p w14:paraId="48730888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01B18E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A974B68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4.58</w:t>
            </w:r>
          </w:p>
        </w:tc>
        <w:tc>
          <w:tcPr>
            <w:tcW w:w="786" w:type="pct"/>
            <w:tcBorders>
              <w:top w:val="single" w:sz="4" w:space="0" w:color="auto"/>
            </w:tcBorders>
            <w:shd w:val="clear" w:color="auto" w:fill="auto"/>
          </w:tcPr>
          <w:p w14:paraId="0934A76F" w14:textId="77777777" w:rsidR="00B15A45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407F63C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007E3C62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5DF3440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EE43B03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4B8DD87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317732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65A9D41E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F3B7637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732E45C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66F8919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1FEB383C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DD91976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CB2782B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55B8DB38" w14:textId="77777777" w:rsidR="00B15A45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FBEC5C4" w14:textId="77777777" w:rsidR="00B15A45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4B5C28D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BF5669B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  <w:p w14:paraId="606DF171" w14:textId="77777777" w:rsidR="00B15A45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4D47189" w14:textId="77777777" w:rsidR="00B15A45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15148DC8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  <w:tc>
          <w:tcPr>
            <w:tcW w:w="8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8FF29E" w14:textId="77777777" w:rsidR="00B15A45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D5B83BF" w14:textId="77777777" w:rsidR="00B15A45" w:rsidRPr="00BE70AD" w:rsidRDefault="00B15A45" w:rsidP="00693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E70AD">
              <w:rPr>
                <w:rFonts w:ascii="Arial" w:hAnsi="Arial" w:cs="Arial"/>
                <w:sz w:val="20"/>
                <w:szCs w:val="20"/>
              </w:rPr>
              <w:t>48.1</w:t>
            </w:r>
          </w:p>
        </w:tc>
      </w:tr>
    </w:tbl>
    <w:p w14:paraId="5A963C80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A45"/>
    <w:rsid w:val="002A5090"/>
    <w:rsid w:val="003F36CB"/>
    <w:rsid w:val="005C6F5D"/>
    <w:rsid w:val="008C374B"/>
    <w:rsid w:val="00954821"/>
    <w:rsid w:val="00AF416B"/>
    <w:rsid w:val="00B15A45"/>
    <w:rsid w:val="00E459B1"/>
    <w:rsid w:val="00E910FB"/>
    <w:rsid w:val="00EB5233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669FE"/>
  <w15:chartTrackingRefBased/>
  <w15:docId w15:val="{97FEB73B-58B9-44FA-8C65-08FEC138F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A45"/>
    <w:rPr>
      <w:kern w:val="0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A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A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A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A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A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A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A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A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A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A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A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A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A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A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A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A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A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A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A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5A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A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5A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A45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5A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A45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5A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A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A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A45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B15A45"/>
    <w:pPr>
      <w:spacing w:after="0" w:line="240" w:lineRule="auto"/>
    </w:pPr>
    <w:rPr>
      <w:color w:val="000000" w:themeColor="text1"/>
      <w:kern w:val="0"/>
      <w:lang w:val="pt-BR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1926</Characters>
  <Application>Microsoft Office Word</Application>
  <DocSecurity>0</DocSecurity>
  <Lines>16</Lines>
  <Paragraphs>4</Paragraphs>
  <ScaleCrop>false</ScaleCrop>
  <Company>Springer Nature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2025-03-27T09:31:00Z</dcterms:created>
  <dcterms:modified xsi:type="dcterms:W3CDTF">2025-03-27T09:31:00Z</dcterms:modified>
</cp:coreProperties>
</file>