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FCB4D" w14:textId="57EFCD91" w:rsidR="00F547B1" w:rsidRDefault="00F547B1" w:rsidP="00F547B1">
      <w:pPr>
        <w:pStyle w:val="1"/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material: Topological properties.</w:t>
      </w:r>
    </w:p>
    <w:p w14:paraId="19F7D6DD" w14:textId="4D584AF1" w:rsidR="00F547B1" w:rsidRDefault="00F547B1" w:rsidP="00F547B1">
      <w:pPr>
        <w:pStyle w:val="1"/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6962E2">
        <w:rPr>
          <w:rFonts w:ascii="Times New Roman" w:hAnsi="Times New Roman" w:cs="Times New Roman"/>
          <w:sz w:val="24"/>
          <w:szCs w:val="24"/>
        </w:rPr>
        <w:t>Global efficiency</w:t>
      </w:r>
    </w:p>
    <w:p w14:paraId="53FA9B73" w14:textId="79320939" w:rsidR="00F547B1" w:rsidRDefault="00F547B1" w:rsidP="00F547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Global efficiency means the ability of the information conduction </w:t>
      </w:r>
      <w:r w:rsidR="00271A06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2650">
        <w:rPr>
          <w:rFonts w:ascii="Times New Roman" w:hAnsi="Times New Roman" w:cs="Times New Roman"/>
          <w:sz w:val="24"/>
          <w:szCs w:val="24"/>
        </w:rPr>
        <w:t>the entire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1A06">
        <w:rPr>
          <w:rFonts w:ascii="Times New Roman" w:hAnsi="Times New Roman" w:cs="Times New Roman"/>
          <w:sz w:val="24"/>
          <w:szCs w:val="24"/>
        </w:rPr>
        <w:t xml:space="preserve">topological </w:t>
      </w:r>
      <w:r>
        <w:rPr>
          <w:rFonts w:ascii="Times New Roman" w:hAnsi="Times New Roman" w:cs="Times New Roman"/>
          <w:sz w:val="24"/>
          <w:szCs w:val="24"/>
        </w:rPr>
        <w:t>network</w:t>
      </w:r>
      <w:r w:rsidR="00852650" w:rsidRPr="0085265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0A4F">
        <w:t xml:space="preserve"> </w:t>
      </w:r>
    </w:p>
    <w:p w14:paraId="502A6956" w14:textId="77777777" w:rsidR="00F547B1" w:rsidRDefault="00F547B1" w:rsidP="00F547B1">
      <w:pPr>
        <w:adjustRightInd w:val="0"/>
        <w:snapToGrid w:val="0"/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6BAEDD4B" wp14:editId="2E6C857A">
            <wp:extent cx="2135863" cy="533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AppData\Local\Microsoft\Windows\INetCache\Content.Word\捕获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442" cy="53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17EAED" w14:textId="041AFEFA" w:rsidR="00F547B1" w:rsidRPr="00500A4F" w:rsidRDefault="00F547B1" w:rsidP="00F547B1">
      <w:pPr>
        <w:adjustRightInd w:val="0"/>
        <w:snapToGrid w:val="0"/>
        <w:spacing w:line="480" w:lineRule="auto"/>
      </w:pPr>
      <w:r>
        <w:rPr>
          <w:rFonts w:ascii="Times New Roman" w:hAnsi="Times New Roman" w:cs="Times New Roman"/>
          <w:sz w:val="24"/>
        </w:rPr>
        <w:tab/>
        <w:t>E</w:t>
      </w:r>
      <w:r w:rsidRPr="00500A4F">
        <w:rPr>
          <w:rFonts w:ascii="Times New Roman" w:hAnsi="Times New Roman" w:cs="Times New Roman"/>
          <w:i/>
          <w:kern w:val="10"/>
          <w:position w:val="-6"/>
          <w:sz w:val="24"/>
        </w:rPr>
        <w:t>glob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=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global efficiency of whole functional network</w:t>
      </w:r>
      <w:r w:rsidRPr="00B66E20">
        <w:rPr>
          <w:rFonts w:ascii="Times New Roman" w:hAnsi="Times New Roman" w:cs="Times New Roman"/>
          <w:sz w:val="24"/>
        </w:rPr>
        <w:t>;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3E226C">
        <w:rPr>
          <w:rFonts w:ascii="Times New Roman" w:hAnsi="Times New Roman" w:cs="Times New Roman"/>
          <w:sz w:val="24"/>
        </w:rPr>
        <w:t>N</w:t>
      </w:r>
      <w:r w:rsidRPr="003E226C">
        <w:rPr>
          <w:rFonts w:ascii="Times New Roman" w:hAnsi="Times New Roman" w:cs="Times New Roman"/>
          <w:position w:val="-12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= the number of actual</w:t>
      </w:r>
      <w:r>
        <w:rPr>
          <w:rFonts w:ascii="Times New Roman" w:hAnsi="Times New Roman" w:cs="Times New Roman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edges connecting </w:t>
      </w:r>
      <w:r>
        <w:rPr>
          <w:rFonts w:ascii="Times New Roman" w:hAnsi="Times New Roman" w:cs="Times New Roman"/>
          <w:sz w:val="24"/>
        </w:rPr>
        <w:t xml:space="preserve">node </w:t>
      </w:r>
      <w:r w:rsidRPr="00CE04AD">
        <w:rPr>
          <w:rFonts w:ascii="Times New Roman" w:hAnsi="Times New Roman" w:cs="Times New Roman"/>
          <w:i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to </w:t>
      </w:r>
      <w:r>
        <w:rPr>
          <w:rFonts w:ascii="Times New Roman" w:hAnsi="Times New Roman" w:cs="Times New Roman"/>
          <w:sz w:val="24"/>
        </w:rPr>
        <w:t>other</w:t>
      </w:r>
      <w:r w:rsidRPr="00B66E20">
        <w:rPr>
          <w:rFonts w:ascii="Times New Roman" w:hAnsi="Times New Roman" w:cs="Times New Roman"/>
          <w:sz w:val="24"/>
        </w:rPr>
        <w:t xml:space="preserve"> node</w:t>
      </w:r>
      <w:r>
        <w:rPr>
          <w:rFonts w:ascii="Times New Roman" w:hAnsi="Times New Roman" w:cs="Times New Roman"/>
          <w:sz w:val="24"/>
        </w:rPr>
        <w:t>s in the whole network</w:t>
      </w:r>
      <w:r w:rsidRPr="00B66E20">
        <w:rPr>
          <w:rFonts w:ascii="Times New Roman" w:hAnsi="Times New Roman" w:cs="Times New Roman"/>
          <w:sz w:val="24"/>
        </w:rPr>
        <w:t xml:space="preserve">; </w:t>
      </w:r>
      <w:r>
        <w:rPr>
          <w:rFonts w:ascii="Times New Roman" w:hAnsi="Times New Roman" w:cs="Times New Roman"/>
          <w:sz w:val="24"/>
        </w:rPr>
        <w:t>l</w:t>
      </w:r>
      <w:r w:rsidRPr="0056447D">
        <w:rPr>
          <w:rFonts w:ascii="Times New Roman" w:hAnsi="Times New Roman" w:cs="Times New Roman"/>
          <w:i/>
          <w:position w:val="-6"/>
          <w:sz w:val="24"/>
        </w:rPr>
        <w:t>i</w:t>
      </w:r>
      <w:r>
        <w:rPr>
          <w:rFonts w:ascii="Times New Roman" w:hAnsi="Times New Roman" w:cs="Times New Roman"/>
          <w:i/>
          <w:position w:val="-6"/>
          <w:sz w:val="24"/>
        </w:rPr>
        <w:t xml:space="preserve">, k </w:t>
      </w:r>
      <w:r w:rsidRPr="00B66E20">
        <w:rPr>
          <w:rFonts w:ascii="Times New Roman" w:hAnsi="Times New Roman" w:cs="Times New Roman"/>
          <w:sz w:val="24"/>
        </w:rPr>
        <w:t xml:space="preserve">= the </w:t>
      </w:r>
      <w:r>
        <w:rPr>
          <w:rFonts w:ascii="Times New Roman" w:hAnsi="Times New Roman" w:cs="Times New Roman"/>
          <w:sz w:val="24"/>
        </w:rPr>
        <w:t>shortest path length between the node j and k.</w:t>
      </w:r>
    </w:p>
    <w:p w14:paraId="5E9C420A" w14:textId="7630F94C" w:rsidR="00F547B1" w:rsidRDefault="00271A06" w:rsidP="00F547B1">
      <w:pPr>
        <w:pStyle w:val="1"/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Global </w:t>
      </w:r>
      <w:r w:rsidR="00F547B1" w:rsidRPr="006962E2">
        <w:rPr>
          <w:rFonts w:ascii="Times New Roman" w:hAnsi="Times New Roman" w:cs="Times New Roman"/>
          <w:sz w:val="24"/>
          <w:szCs w:val="24"/>
        </w:rPr>
        <w:t>Shortest path length</w:t>
      </w:r>
    </w:p>
    <w:p w14:paraId="2B9E5F76" w14:textId="61850613" w:rsidR="00F547B1" w:rsidRDefault="00F547B1" w:rsidP="00F547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shortest path length </w:t>
      </w:r>
      <w:r w:rsidR="00271A06">
        <w:rPr>
          <w:rFonts w:ascii="Times New Roman" w:hAnsi="Times New Roman" w:cs="Times New Roman"/>
          <w:sz w:val="24"/>
          <w:szCs w:val="24"/>
        </w:rPr>
        <w:t>represents</w:t>
      </w:r>
      <w:r>
        <w:rPr>
          <w:rFonts w:ascii="Times New Roman" w:hAnsi="Times New Roman" w:cs="Times New Roman"/>
          <w:sz w:val="24"/>
          <w:szCs w:val="24"/>
        </w:rPr>
        <w:t xml:space="preserve"> minimum number of passing edges </w:t>
      </w:r>
      <w:r w:rsidR="00852650">
        <w:rPr>
          <w:rFonts w:ascii="Times New Roman" w:hAnsi="Times New Roman" w:cs="Times New Roman"/>
          <w:sz w:val="24"/>
          <w:szCs w:val="24"/>
        </w:rPr>
        <w:t>during</w:t>
      </w:r>
      <w:r>
        <w:rPr>
          <w:rFonts w:ascii="Times New Roman" w:hAnsi="Times New Roman" w:cs="Times New Roman"/>
          <w:sz w:val="24"/>
          <w:szCs w:val="24"/>
        </w:rPr>
        <w:t xml:space="preserve"> information </w:t>
      </w:r>
      <w:r w:rsidR="00271A06">
        <w:rPr>
          <w:rFonts w:ascii="Times New Roman" w:hAnsi="Times New Roman" w:cs="Times New Roman"/>
          <w:sz w:val="24"/>
          <w:szCs w:val="24"/>
        </w:rPr>
        <w:t>transformation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71A06">
        <w:rPr>
          <w:rFonts w:ascii="Times New Roman" w:hAnsi="Times New Roman" w:cs="Times New Roman"/>
          <w:sz w:val="24"/>
          <w:szCs w:val="24"/>
        </w:rPr>
        <w:t xml:space="preserve">Usually, networks with longer path length are less efficient. </w:t>
      </w:r>
      <w:r w:rsidRPr="00500A4F">
        <w:rPr>
          <w:rFonts w:ascii="Times New Roman" w:hAnsi="Times New Roman" w:cs="Times New Roman"/>
          <w:sz w:val="24"/>
          <w:szCs w:val="24"/>
        </w:rPr>
        <w:t>The calculat</w:t>
      </w:r>
      <w:r>
        <w:rPr>
          <w:rFonts w:ascii="Times New Roman" w:hAnsi="Times New Roman" w:cs="Times New Roman"/>
          <w:sz w:val="24"/>
          <w:szCs w:val="24"/>
        </w:rPr>
        <w:t>ion</w:t>
      </w:r>
      <w:r w:rsidRPr="00500A4F">
        <w:rPr>
          <w:rFonts w:ascii="Times New Roman" w:hAnsi="Times New Roman" w:cs="Times New Roman"/>
          <w:sz w:val="24"/>
          <w:szCs w:val="24"/>
        </w:rPr>
        <w:t xml:space="preserve"> formula </w:t>
      </w:r>
      <w:r w:rsidR="00271A06">
        <w:rPr>
          <w:rFonts w:ascii="Times New Roman" w:hAnsi="Times New Roman" w:cs="Times New Roman"/>
          <w:sz w:val="24"/>
          <w:szCs w:val="24"/>
        </w:rPr>
        <w:t xml:space="preserve">is </w:t>
      </w:r>
      <w:r w:rsidRPr="00500A4F">
        <w:rPr>
          <w:rFonts w:ascii="Times New Roman" w:hAnsi="Times New Roman" w:cs="Times New Roman"/>
          <w:sz w:val="24"/>
          <w:szCs w:val="24"/>
        </w:rPr>
        <w:t>as follow</w:t>
      </w:r>
      <w:r>
        <w:rPr>
          <w:rFonts w:ascii="Times New Roman" w:hAnsi="Times New Roman" w:cs="Times New Roman"/>
          <w:sz w:val="24"/>
          <w:szCs w:val="24"/>
        </w:rPr>
        <w:t>s:</w:t>
      </w:r>
    </w:p>
    <w:p w14:paraId="75C105EF" w14:textId="77777777" w:rsidR="00F547B1" w:rsidRDefault="00F547B1" w:rsidP="00F547B1">
      <w:pPr>
        <w:adjustRightInd w:val="0"/>
        <w:snapToGrid w:val="0"/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14495D49" wp14:editId="5D8C6354">
            <wp:extent cx="2339278" cy="584200"/>
            <wp:effectExtent l="0" t="0" r="444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AppData\Local\Microsoft\Windows\INetCache\Content.Word\捕获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642" cy="587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D9A63" w14:textId="2435D2C7" w:rsidR="00F547B1" w:rsidRPr="00417B44" w:rsidRDefault="00F547B1" w:rsidP="00F547B1">
      <w:pPr>
        <w:adjustRightInd w:val="0"/>
        <w:snapToGrid w:val="0"/>
        <w:spacing w:line="480" w:lineRule="auto"/>
      </w:pPr>
      <w:r>
        <w:rPr>
          <w:rFonts w:ascii="Times New Roman" w:hAnsi="Times New Roman" w:cs="Times New Roman"/>
          <w:sz w:val="24"/>
        </w:rPr>
        <w:tab/>
        <w:t>L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=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shortest path length of whole network</w:t>
      </w:r>
      <w:r w:rsidRPr="00B66E20">
        <w:rPr>
          <w:rFonts w:ascii="Times New Roman" w:hAnsi="Times New Roman" w:cs="Times New Roman"/>
          <w:sz w:val="24"/>
        </w:rPr>
        <w:t>;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3E226C">
        <w:rPr>
          <w:rFonts w:ascii="Times New Roman" w:hAnsi="Times New Roman" w:cs="Times New Roman"/>
          <w:sz w:val="24"/>
        </w:rPr>
        <w:t>N</w:t>
      </w:r>
      <w:r w:rsidRPr="003E226C">
        <w:rPr>
          <w:rFonts w:ascii="Times New Roman" w:hAnsi="Times New Roman" w:cs="Times New Roman"/>
          <w:position w:val="-12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=</w:t>
      </w:r>
      <w:r w:rsidRPr="00CE04AD">
        <w:rPr>
          <w:rFonts w:ascii="Times New Roman" w:hAnsi="Times New Roman" w:cs="Times New Roman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the number of actual</w:t>
      </w:r>
      <w:r>
        <w:rPr>
          <w:rFonts w:ascii="Times New Roman" w:hAnsi="Times New Roman" w:cs="Times New Roman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edges connecting </w:t>
      </w:r>
      <w:r>
        <w:rPr>
          <w:rFonts w:ascii="Times New Roman" w:hAnsi="Times New Roman" w:cs="Times New Roman"/>
          <w:sz w:val="24"/>
        </w:rPr>
        <w:t xml:space="preserve">node </w:t>
      </w:r>
      <w:r w:rsidRPr="00CE04AD">
        <w:rPr>
          <w:rFonts w:ascii="Times New Roman" w:hAnsi="Times New Roman" w:cs="Times New Roman"/>
          <w:i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to </w:t>
      </w:r>
      <w:r>
        <w:rPr>
          <w:rFonts w:ascii="Times New Roman" w:hAnsi="Times New Roman" w:cs="Times New Roman"/>
          <w:sz w:val="24"/>
        </w:rPr>
        <w:t>other</w:t>
      </w:r>
      <w:r w:rsidRPr="00B66E20">
        <w:rPr>
          <w:rFonts w:ascii="Times New Roman" w:hAnsi="Times New Roman" w:cs="Times New Roman"/>
          <w:sz w:val="24"/>
        </w:rPr>
        <w:t xml:space="preserve"> node</w:t>
      </w:r>
      <w:r>
        <w:rPr>
          <w:rFonts w:ascii="Times New Roman" w:hAnsi="Times New Roman" w:cs="Times New Roman"/>
          <w:sz w:val="24"/>
        </w:rPr>
        <w:t>s</w:t>
      </w:r>
      <w:r w:rsidRPr="00B66E20">
        <w:rPr>
          <w:rFonts w:ascii="Times New Roman" w:hAnsi="Times New Roman" w:cs="Times New Roman"/>
          <w:sz w:val="24"/>
        </w:rPr>
        <w:t xml:space="preserve">; </w:t>
      </w:r>
      <w:r>
        <w:rPr>
          <w:rFonts w:ascii="Times New Roman" w:hAnsi="Times New Roman" w:cs="Times New Roman"/>
          <w:sz w:val="24"/>
        </w:rPr>
        <w:t>l</w:t>
      </w:r>
      <w:r w:rsidR="00852650">
        <w:rPr>
          <w:rFonts w:ascii="Times New Roman" w:hAnsi="Times New Roman" w:cs="Times New Roman"/>
          <w:i/>
          <w:position w:val="-6"/>
          <w:sz w:val="24"/>
        </w:rPr>
        <w:t>ij</w:t>
      </w:r>
      <w:r>
        <w:rPr>
          <w:rFonts w:ascii="Times New Roman" w:hAnsi="Times New Roman" w:cs="Times New Roman"/>
          <w:i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= the </w:t>
      </w:r>
      <w:r>
        <w:rPr>
          <w:rFonts w:ascii="Times New Roman" w:hAnsi="Times New Roman" w:cs="Times New Roman"/>
          <w:sz w:val="24"/>
        </w:rPr>
        <w:t xml:space="preserve">shortest path length between node </w:t>
      </w:r>
      <w:r w:rsidR="00852650"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and </w:t>
      </w:r>
      <w:r w:rsidR="00852650">
        <w:rPr>
          <w:rFonts w:ascii="Times New Roman" w:hAnsi="Times New Roman" w:cs="Times New Roman"/>
          <w:sz w:val="24"/>
        </w:rPr>
        <w:t>j</w:t>
      </w:r>
      <w:r>
        <w:rPr>
          <w:rFonts w:ascii="Times New Roman" w:hAnsi="Times New Roman" w:cs="Times New Roman"/>
          <w:sz w:val="24"/>
        </w:rPr>
        <w:t>.</w:t>
      </w:r>
    </w:p>
    <w:p w14:paraId="579C4865" w14:textId="77777777" w:rsidR="00F547B1" w:rsidRDefault="00F547B1" w:rsidP="00F547B1">
      <w:pPr>
        <w:pStyle w:val="1"/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6962E2">
        <w:rPr>
          <w:rFonts w:ascii="Times New Roman" w:hAnsi="Times New Roman" w:cs="Times New Roman"/>
          <w:sz w:val="24"/>
          <w:szCs w:val="24"/>
        </w:rPr>
        <w:t>Clustering coefficient</w:t>
      </w:r>
    </w:p>
    <w:p w14:paraId="21923E15" w14:textId="1C749FF9" w:rsidR="00F547B1" w:rsidRDefault="00F547B1" w:rsidP="00F547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</w:t>
      </w:r>
      <w:r w:rsidRPr="00FA2DEB">
        <w:rPr>
          <w:rFonts w:ascii="Times New Roman" w:hAnsi="Times New Roman" w:cs="Times New Roman"/>
          <w:sz w:val="24"/>
          <w:szCs w:val="24"/>
        </w:rPr>
        <w:t>luster coefficient</w:t>
      </w:r>
      <w:r w:rsidRPr="0071328E">
        <w:rPr>
          <w:rFonts w:ascii="Times New Roman" w:hAnsi="Times New Roman" w:cs="Times New Roman"/>
          <w:sz w:val="24"/>
          <w:szCs w:val="24"/>
        </w:rPr>
        <w:t xml:space="preserve"> </w:t>
      </w:r>
      <w:r w:rsidRPr="00FA2DEB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>an</w:t>
      </w:r>
      <w:r w:rsidRPr="00FA2D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index t</w:t>
      </w:r>
      <w:r w:rsidRPr="00FA2DEB">
        <w:rPr>
          <w:rFonts w:ascii="Times New Roman" w:hAnsi="Times New Roman" w:cs="Times New Roman"/>
          <w:sz w:val="24"/>
          <w:szCs w:val="24"/>
        </w:rPr>
        <w:t xml:space="preserve">o measure the </w:t>
      </w:r>
      <w:r w:rsidR="00852650">
        <w:rPr>
          <w:rFonts w:ascii="Times New Roman" w:hAnsi="Times New Roman" w:cs="Times New Roman"/>
          <w:sz w:val="24"/>
          <w:szCs w:val="24"/>
        </w:rPr>
        <w:t>clustering tendency</w:t>
      </w:r>
      <w:r>
        <w:rPr>
          <w:rFonts w:ascii="Times New Roman" w:hAnsi="Times New Roman" w:cs="Times New Roman"/>
          <w:sz w:val="24"/>
          <w:szCs w:val="24"/>
        </w:rPr>
        <w:t xml:space="preserve"> of the </w:t>
      </w:r>
      <w:r w:rsidRPr="00FA2DEB">
        <w:rPr>
          <w:rFonts w:ascii="Times New Roman" w:hAnsi="Times New Roman" w:cs="Times New Roman"/>
          <w:sz w:val="24"/>
          <w:szCs w:val="24"/>
        </w:rPr>
        <w:t>network</w:t>
      </w:r>
      <w:r w:rsidR="00852650">
        <w:rPr>
          <w:rFonts w:ascii="Times New Roman" w:hAnsi="Times New Roman" w:cs="Times New Roman"/>
          <w:sz w:val="24"/>
          <w:szCs w:val="24"/>
        </w:rPr>
        <w:t xml:space="preserve">. </w:t>
      </w:r>
      <w:r w:rsidR="00852650">
        <w:rPr>
          <w:rFonts w:ascii="Times New Roman" w:hAnsi="Times New Roman" w:cs="Times New Roman"/>
          <w:sz w:val="24"/>
          <w:szCs w:val="24"/>
        </w:rPr>
        <w:t>C</w:t>
      </w:r>
      <w:r w:rsidR="00852650" w:rsidRPr="00FA2DEB">
        <w:rPr>
          <w:rFonts w:ascii="Times New Roman" w:hAnsi="Times New Roman" w:cs="Times New Roman"/>
          <w:sz w:val="24"/>
          <w:szCs w:val="24"/>
        </w:rPr>
        <w:t>luster coefficient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2DEB">
        <w:rPr>
          <w:rFonts w:ascii="Times New Roman" w:hAnsi="Times New Roman" w:cs="Times New Roman"/>
          <w:sz w:val="24"/>
          <w:szCs w:val="24"/>
        </w:rPr>
        <w:t xml:space="preserve">represents the possibility that the neighbors of node </w:t>
      </w:r>
      <w:r w:rsidRPr="00FA2DEB">
        <w:rPr>
          <w:rFonts w:ascii="Times New Roman" w:hAnsi="Times New Roman" w:cs="Times New Roman"/>
          <w:i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can interact with</w:t>
      </w:r>
      <w:r w:rsidRPr="00FA2DEB">
        <w:rPr>
          <w:rFonts w:ascii="Times New Roman" w:hAnsi="Times New Roman" w:cs="Times New Roman"/>
          <w:sz w:val="24"/>
          <w:szCs w:val="24"/>
        </w:rPr>
        <w:t xml:space="preserve"> other</w:t>
      </w:r>
      <w:r>
        <w:rPr>
          <w:rFonts w:ascii="Times New Roman" w:hAnsi="Times New Roman" w:cs="Times New Roman"/>
          <w:sz w:val="24"/>
          <w:szCs w:val="24"/>
        </w:rPr>
        <w:t xml:space="preserve"> nodes.</w:t>
      </w:r>
      <w:r w:rsidRPr="00FA2DEB">
        <w:rPr>
          <w:rFonts w:ascii="Times New Roman" w:hAnsi="Times New Roman" w:cs="Times New Roman"/>
          <w:sz w:val="24"/>
          <w:szCs w:val="24"/>
        </w:rPr>
        <w:t xml:space="preserve"> </w:t>
      </w:r>
      <w:r w:rsidRPr="00500A4F">
        <w:rPr>
          <w:rFonts w:ascii="Times New Roman" w:hAnsi="Times New Roman" w:cs="Times New Roman"/>
          <w:sz w:val="24"/>
          <w:szCs w:val="24"/>
        </w:rPr>
        <w:t>The calculat</w:t>
      </w:r>
      <w:r>
        <w:rPr>
          <w:rFonts w:ascii="Times New Roman" w:hAnsi="Times New Roman" w:cs="Times New Roman"/>
          <w:sz w:val="24"/>
          <w:szCs w:val="24"/>
        </w:rPr>
        <w:t>ion</w:t>
      </w:r>
      <w:r w:rsidRPr="00500A4F">
        <w:rPr>
          <w:rFonts w:ascii="Times New Roman" w:hAnsi="Times New Roman" w:cs="Times New Roman"/>
          <w:sz w:val="24"/>
          <w:szCs w:val="24"/>
        </w:rPr>
        <w:t xml:space="preserve"> formula as follow</w:t>
      </w:r>
      <w:r>
        <w:rPr>
          <w:rFonts w:ascii="Times New Roman" w:hAnsi="Times New Roman" w:cs="Times New Roman"/>
          <w:sz w:val="24"/>
          <w:szCs w:val="24"/>
        </w:rPr>
        <w:t>s:</w:t>
      </w:r>
    </w:p>
    <w:p w14:paraId="02647AFB" w14:textId="77777777" w:rsidR="00F547B1" w:rsidRPr="006C193D" w:rsidRDefault="00F547B1" w:rsidP="00F547B1">
      <w:pPr>
        <w:adjustRightInd w:val="0"/>
        <w:snapToGrid w:val="0"/>
        <w:spacing w:line="480" w:lineRule="auto"/>
        <w:rPr>
          <w:sz w:val="24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 w:val="24"/>
            </w:rPr>
            <m:t>C</m:t>
          </m:r>
          <m:r>
            <w:rPr>
              <w:rFonts w:ascii="Cambria Math" w:hAnsi="Cambria Math"/>
              <w:position w:val="-6"/>
              <w:sz w:val="24"/>
            </w:rPr>
            <m:t>i</m:t>
          </m:r>
          <m:r>
            <m:rPr>
              <m:sty m:val="p"/>
            </m:rPr>
            <w:rPr>
              <w:rFonts w:ascii="Cambria Math" w:hAnsi="Cambria Math"/>
              <w:sz w:val="24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</w:rPr>
              </m:ctrlPr>
            </m:fPr>
            <m:num>
              <m:r>
                <w:rPr>
                  <w:rFonts w:ascii="Cambria Math" w:hAnsi="Cambria Math"/>
                  <w:sz w:val="24"/>
                </w:rPr>
                <m:t>2e</m:t>
              </m:r>
              <m:r>
                <w:rPr>
                  <w:rFonts w:ascii="Cambria Math" w:hAnsi="Cambria Math"/>
                  <w:position w:val="-6"/>
                  <w:sz w:val="24"/>
                </w:rPr>
                <m:t>i</m:t>
              </m:r>
            </m:num>
            <m:den>
              <m:r>
                <w:rPr>
                  <w:rFonts w:ascii="Cambria Math" w:hAnsi="Cambria Math"/>
                  <w:sz w:val="24"/>
                </w:rPr>
                <m:t>k</m:t>
              </m:r>
              <m:r>
                <w:rPr>
                  <w:rFonts w:ascii="Cambria Math" w:hAnsi="Cambria Math"/>
                  <w:position w:val="-6"/>
                  <w:sz w:val="24"/>
                </w:rPr>
                <m:t>i</m:t>
              </m:r>
              <m:r>
                <w:rPr>
                  <w:rFonts w:ascii="Cambria Math" w:hAnsi="Cambria Math"/>
                  <w:sz w:val="24"/>
                </w:rPr>
                <m:t>(k</m:t>
              </m:r>
              <m:r>
                <w:rPr>
                  <w:rFonts w:ascii="Cambria Math" w:hAnsi="Cambria Math"/>
                  <w:snapToGrid w:val="0"/>
                  <w:position w:val="-6"/>
                  <w:sz w:val="24"/>
                </w:rPr>
                <m:t>i</m:t>
              </m:r>
              <m:r>
                <w:rPr>
                  <w:rFonts w:ascii="Cambria Math" w:hAnsi="Cambria Math"/>
                  <w:sz w:val="24"/>
                </w:rPr>
                <m:t>-1)</m:t>
              </m:r>
            </m:den>
          </m:f>
        </m:oMath>
      </m:oMathPara>
    </w:p>
    <w:p w14:paraId="63CEB05F" w14:textId="77777777" w:rsidR="00F547B1" w:rsidRDefault="00F547B1" w:rsidP="00F547B1">
      <w:pPr>
        <w:adjustRightInd w:val="0"/>
        <w:snapToGrid w:val="0"/>
        <w:spacing w:line="480" w:lineRule="auto"/>
        <w:rPr>
          <w:rFonts w:ascii="Times New Roman" w:hAnsi="Times New Roman" w:cs="Times New Roman"/>
          <w:i/>
          <w:position w:val="-6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F644BD">
        <w:rPr>
          <w:rFonts w:ascii="Times New Roman" w:hAnsi="Times New Roman" w:cs="Times New Roman"/>
          <w:sz w:val="24"/>
        </w:rPr>
        <w:t>C</w:t>
      </w:r>
      <w:r w:rsidRPr="00F644BD">
        <w:rPr>
          <w:rFonts w:ascii="Times New Roman" w:hAnsi="Times New Roman" w:cs="Times New Roman"/>
          <w:i/>
          <w:position w:val="-6"/>
          <w:sz w:val="24"/>
        </w:rPr>
        <w:t>i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=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cluster coefficient of node </w:t>
      </w:r>
      <w:r w:rsidRPr="00B66E20">
        <w:rPr>
          <w:rFonts w:ascii="Times New Roman" w:hAnsi="Times New Roman" w:cs="Times New Roman"/>
          <w:i/>
          <w:sz w:val="24"/>
        </w:rPr>
        <w:t>i</w:t>
      </w:r>
      <w:r w:rsidRPr="00B66E20">
        <w:rPr>
          <w:rFonts w:ascii="Times New Roman" w:hAnsi="Times New Roman" w:cs="Times New Roman"/>
          <w:sz w:val="24"/>
        </w:rPr>
        <w:t>;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F644BD">
        <w:rPr>
          <w:rFonts w:ascii="Times New Roman" w:hAnsi="Times New Roman" w:cs="Times New Roman"/>
          <w:sz w:val="24"/>
        </w:rPr>
        <w:t>e</w:t>
      </w:r>
      <w:r w:rsidRPr="00F644BD">
        <w:rPr>
          <w:rFonts w:ascii="Times New Roman" w:hAnsi="Times New Roman" w:cs="Times New Roman"/>
          <w:i/>
          <w:position w:val="-6"/>
          <w:sz w:val="24"/>
        </w:rPr>
        <w:t>i</w:t>
      </w:r>
      <w:r>
        <w:rPr>
          <w:rFonts w:ascii="Times New Roman" w:hAnsi="Times New Roman" w:cs="Times New Roman"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= the number of actual</w:t>
      </w:r>
      <w:r>
        <w:rPr>
          <w:rFonts w:ascii="Times New Roman" w:hAnsi="Times New Roman" w:cs="Times New Roman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edges connecting to </w:t>
      </w:r>
      <w:r>
        <w:rPr>
          <w:rFonts w:ascii="Times New Roman" w:hAnsi="Times New Roman" w:cs="Times New Roman"/>
          <w:sz w:val="24"/>
        </w:rPr>
        <w:t>other</w:t>
      </w:r>
      <w:r w:rsidRPr="00B66E20">
        <w:rPr>
          <w:rFonts w:ascii="Times New Roman" w:hAnsi="Times New Roman" w:cs="Times New Roman"/>
          <w:sz w:val="24"/>
        </w:rPr>
        <w:t xml:space="preserve"> node</w:t>
      </w:r>
      <w:r>
        <w:rPr>
          <w:rFonts w:ascii="Times New Roman" w:hAnsi="Times New Roman" w:cs="Times New Roman"/>
          <w:sz w:val="24"/>
        </w:rPr>
        <w:t>s</w:t>
      </w:r>
      <w:r w:rsidRPr="00B66E20">
        <w:rPr>
          <w:rFonts w:ascii="Times New Roman" w:hAnsi="Times New Roman" w:cs="Times New Roman"/>
          <w:sz w:val="24"/>
        </w:rPr>
        <w:t xml:space="preserve">; </w:t>
      </w:r>
      <w:r w:rsidRPr="0056447D">
        <w:rPr>
          <w:rFonts w:ascii="Times New Roman" w:hAnsi="Times New Roman" w:cs="Times New Roman"/>
          <w:sz w:val="24"/>
        </w:rPr>
        <w:t>k</w:t>
      </w:r>
      <w:r w:rsidRPr="0056447D">
        <w:rPr>
          <w:rFonts w:ascii="Times New Roman" w:hAnsi="Times New Roman" w:cs="Times New Roman"/>
          <w:i/>
          <w:position w:val="-6"/>
          <w:sz w:val="24"/>
        </w:rPr>
        <w:t>i</w:t>
      </w:r>
      <w:r>
        <w:rPr>
          <w:rFonts w:ascii="Times New Roman" w:hAnsi="Times New Roman" w:cs="Times New Roman"/>
          <w:i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= the number of </w:t>
      </w:r>
      <w:r>
        <w:rPr>
          <w:rFonts w:ascii="Times New Roman" w:hAnsi="Times New Roman" w:cs="Times New Roman"/>
          <w:sz w:val="24"/>
        </w:rPr>
        <w:t>probable</w:t>
      </w:r>
      <w:r w:rsidRPr="00B66E20">
        <w:rPr>
          <w:rFonts w:ascii="Times New Roman" w:hAnsi="Times New Roman" w:cs="Times New Roman"/>
          <w:sz w:val="24"/>
        </w:rPr>
        <w:t xml:space="preserve"> edges connecting</w:t>
      </w:r>
      <w:r>
        <w:rPr>
          <w:rFonts w:ascii="Times New Roman" w:hAnsi="Times New Roman" w:cs="Times New Roman"/>
          <w:sz w:val="24"/>
        </w:rPr>
        <w:t xml:space="preserve"> to other nodes.</w:t>
      </w:r>
      <w:r>
        <w:rPr>
          <w:rFonts w:ascii="Times New Roman" w:hAnsi="Times New Roman" w:cs="Times New Roman"/>
          <w:i/>
          <w:position w:val="-6"/>
          <w:sz w:val="24"/>
        </w:rPr>
        <w:t xml:space="preserve"> </w:t>
      </w:r>
    </w:p>
    <w:p w14:paraId="0B510768" w14:textId="77777777" w:rsidR="00F547B1" w:rsidRDefault="00F547B1" w:rsidP="00F547B1">
      <w:pPr>
        <w:pStyle w:val="1"/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6962E2">
        <w:rPr>
          <w:rFonts w:ascii="Times New Roman" w:hAnsi="Times New Roman" w:cs="Times New Roman"/>
          <w:sz w:val="24"/>
          <w:szCs w:val="24"/>
        </w:rPr>
        <w:lastRenderedPageBreak/>
        <w:t>Nodal efficiency</w:t>
      </w:r>
    </w:p>
    <w:p w14:paraId="3E95D18F" w14:textId="0B630D3F" w:rsidR="00F547B1" w:rsidRDefault="00F547B1" w:rsidP="00F547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7FCB2A6C" wp14:editId="30275D48">
            <wp:simplePos x="0" y="0"/>
            <wp:positionH relativeFrom="column">
              <wp:posOffset>1894205</wp:posOffset>
            </wp:positionH>
            <wp:positionV relativeFrom="paragraph">
              <wp:posOffset>563245</wp:posOffset>
            </wp:positionV>
            <wp:extent cx="1866900" cy="532130"/>
            <wp:effectExtent l="0" t="0" r="0" b="127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cer\AppData\Local\Microsoft\Windows\INetCache\Content.Word\捕获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  <w:t xml:space="preserve">Nodal efficiency </w:t>
      </w:r>
      <w:r w:rsidR="00852650">
        <w:rPr>
          <w:rFonts w:ascii="Times New Roman" w:hAnsi="Times New Roman" w:cs="Times New Roman"/>
          <w:sz w:val="24"/>
          <w:szCs w:val="24"/>
        </w:rPr>
        <w:t>repersent</w:t>
      </w:r>
      <w:r>
        <w:rPr>
          <w:rFonts w:ascii="Times New Roman" w:hAnsi="Times New Roman" w:cs="Times New Roman"/>
          <w:sz w:val="24"/>
          <w:szCs w:val="24"/>
        </w:rPr>
        <w:t xml:space="preserve">s the ability of the information conduction of </w:t>
      </w:r>
      <w:r w:rsidR="00852650">
        <w:rPr>
          <w:rFonts w:ascii="Times New Roman" w:hAnsi="Times New Roman" w:cs="Times New Roman"/>
          <w:sz w:val="24"/>
          <w:szCs w:val="24"/>
        </w:rPr>
        <w:t xml:space="preserve">a single </w:t>
      </w:r>
      <w:r>
        <w:rPr>
          <w:rFonts w:ascii="Times New Roman" w:hAnsi="Times New Roman" w:cs="Times New Roman"/>
          <w:sz w:val="24"/>
          <w:szCs w:val="24"/>
        </w:rPr>
        <w:t xml:space="preserve">node. </w:t>
      </w:r>
      <w:r w:rsidRPr="00500A4F">
        <w:rPr>
          <w:rFonts w:ascii="Times New Roman" w:hAnsi="Times New Roman" w:cs="Times New Roman"/>
          <w:sz w:val="24"/>
          <w:szCs w:val="24"/>
        </w:rPr>
        <w:t>The calculat</w:t>
      </w:r>
      <w:r>
        <w:rPr>
          <w:rFonts w:ascii="Times New Roman" w:hAnsi="Times New Roman" w:cs="Times New Roman"/>
          <w:sz w:val="24"/>
          <w:szCs w:val="24"/>
        </w:rPr>
        <w:t>ion</w:t>
      </w:r>
      <w:r w:rsidRPr="00500A4F">
        <w:rPr>
          <w:rFonts w:ascii="Times New Roman" w:hAnsi="Times New Roman" w:cs="Times New Roman"/>
          <w:sz w:val="24"/>
          <w:szCs w:val="24"/>
        </w:rPr>
        <w:t xml:space="preserve"> formula </w:t>
      </w:r>
      <w:r w:rsidR="00852650">
        <w:rPr>
          <w:rFonts w:ascii="Times New Roman" w:hAnsi="Times New Roman" w:cs="Times New Roman"/>
          <w:sz w:val="24"/>
          <w:szCs w:val="24"/>
        </w:rPr>
        <w:t xml:space="preserve">is </w:t>
      </w:r>
      <w:r w:rsidRPr="00500A4F">
        <w:rPr>
          <w:rFonts w:ascii="Times New Roman" w:hAnsi="Times New Roman" w:cs="Times New Roman"/>
          <w:sz w:val="24"/>
          <w:szCs w:val="24"/>
        </w:rPr>
        <w:t>as follow</w:t>
      </w:r>
      <w:r>
        <w:rPr>
          <w:rFonts w:ascii="Times New Roman" w:hAnsi="Times New Roman" w:cs="Times New Roman"/>
          <w:sz w:val="24"/>
          <w:szCs w:val="24"/>
        </w:rPr>
        <w:t>s:</w:t>
      </w:r>
    </w:p>
    <w:p w14:paraId="14953E4F" w14:textId="3EFF1359" w:rsidR="00F547B1" w:rsidRDefault="00F547B1" w:rsidP="00F547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E</w:t>
      </w:r>
      <w:r>
        <w:rPr>
          <w:rFonts w:ascii="Times New Roman" w:hAnsi="Times New Roman" w:cs="Times New Roman"/>
          <w:i/>
          <w:kern w:val="10"/>
          <w:position w:val="-6"/>
          <w:sz w:val="24"/>
        </w:rPr>
        <w:t>nodal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=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nodal efficiency</w:t>
      </w:r>
      <w:r w:rsidR="00852650">
        <w:rPr>
          <w:rFonts w:ascii="Times New Roman" w:hAnsi="Times New Roman" w:cs="Times New Roman"/>
          <w:sz w:val="24"/>
        </w:rPr>
        <w:t xml:space="preserve"> of node </w:t>
      </w:r>
      <w:r w:rsidR="00852650" w:rsidRPr="00852650">
        <w:rPr>
          <w:rFonts w:ascii="Times New Roman" w:hAnsi="Times New Roman" w:cs="Times New Roman"/>
          <w:i/>
          <w:iCs/>
          <w:sz w:val="24"/>
        </w:rPr>
        <w:t>i</w:t>
      </w:r>
      <w:r w:rsidRPr="00B66E20">
        <w:rPr>
          <w:rFonts w:ascii="Times New Roman" w:hAnsi="Times New Roman" w:cs="Times New Roman"/>
          <w:sz w:val="24"/>
        </w:rPr>
        <w:t>;</w:t>
      </w:r>
      <w:r w:rsidRPr="00F644BD">
        <w:rPr>
          <w:rFonts w:ascii="Times New Roman" w:hAnsi="Times New Roman" w:cs="Times New Roman"/>
          <w:position w:val="-6"/>
          <w:sz w:val="24"/>
        </w:rPr>
        <w:t xml:space="preserve"> </w:t>
      </w:r>
      <w:r w:rsidRPr="003E226C">
        <w:rPr>
          <w:rFonts w:ascii="Times New Roman" w:hAnsi="Times New Roman" w:cs="Times New Roman"/>
          <w:sz w:val="24"/>
        </w:rPr>
        <w:t>N</w:t>
      </w:r>
      <w:r w:rsidRPr="003E226C">
        <w:rPr>
          <w:rFonts w:ascii="Times New Roman" w:hAnsi="Times New Roman" w:cs="Times New Roman"/>
          <w:position w:val="-12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>= the number of actual</w:t>
      </w:r>
      <w:r>
        <w:rPr>
          <w:rFonts w:ascii="Times New Roman" w:hAnsi="Times New Roman" w:cs="Times New Roman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edges connecting </w:t>
      </w:r>
      <w:r>
        <w:rPr>
          <w:rFonts w:ascii="Times New Roman" w:hAnsi="Times New Roman" w:cs="Times New Roman"/>
          <w:sz w:val="24"/>
        </w:rPr>
        <w:t xml:space="preserve">node </w:t>
      </w:r>
      <w:r w:rsidRPr="00CE04AD">
        <w:rPr>
          <w:rFonts w:ascii="Times New Roman" w:hAnsi="Times New Roman" w:cs="Times New Roman"/>
          <w:i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to </w:t>
      </w:r>
      <w:r>
        <w:rPr>
          <w:rFonts w:ascii="Times New Roman" w:hAnsi="Times New Roman" w:cs="Times New Roman"/>
          <w:sz w:val="24"/>
        </w:rPr>
        <w:t>other</w:t>
      </w:r>
      <w:r w:rsidRPr="00B66E20">
        <w:rPr>
          <w:rFonts w:ascii="Times New Roman" w:hAnsi="Times New Roman" w:cs="Times New Roman"/>
          <w:sz w:val="24"/>
        </w:rPr>
        <w:t xml:space="preserve"> node</w:t>
      </w:r>
      <w:r>
        <w:rPr>
          <w:rFonts w:ascii="Times New Roman" w:hAnsi="Times New Roman" w:cs="Times New Roman"/>
          <w:sz w:val="24"/>
        </w:rPr>
        <w:t>s</w:t>
      </w:r>
      <w:r w:rsidRPr="00B66E20">
        <w:rPr>
          <w:rFonts w:ascii="Times New Roman" w:hAnsi="Times New Roman" w:cs="Times New Roman"/>
          <w:sz w:val="24"/>
        </w:rPr>
        <w:t xml:space="preserve">; </w:t>
      </w:r>
      <w:r>
        <w:rPr>
          <w:rFonts w:ascii="Times New Roman" w:hAnsi="Times New Roman" w:cs="Times New Roman"/>
          <w:sz w:val="24"/>
        </w:rPr>
        <w:t>l</w:t>
      </w:r>
      <w:r w:rsidRPr="0056447D">
        <w:rPr>
          <w:rFonts w:ascii="Times New Roman" w:hAnsi="Times New Roman" w:cs="Times New Roman"/>
          <w:i/>
          <w:position w:val="-6"/>
          <w:sz w:val="24"/>
        </w:rPr>
        <w:t>i</w:t>
      </w:r>
      <w:r>
        <w:rPr>
          <w:rFonts w:ascii="Times New Roman" w:hAnsi="Times New Roman" w:cs="Times New Roman"/>
          <w:i/>
          <w:position w:val="-6"/>
          <w:sz w:val="24"/>
        </w:rPr>
        <w:t xml:space="preserve">, </w:t>
      </w:r>
      <w:r w:rsidR="00852650">
        <w:rPr>
          <w:rFonts w:ascii="Times New Roman" w:hAnsi="Times New Roman" w:cs="Times New Roman"/>
          <w:i/>
          <w:position w:val="-6"/>
          <w:sz w:val="24"/>
        </w:rPr>
        <w:t>j</w:t>
      </w:r>
      <w:r>
        <w:rPr>
          <w:rFonts w:ascii="Times New Roman" w:hAnsi="Times New Roman" w:cs="Times New Roman"/>
          <w:i/>
          <w:position w:val="-6"/>
          <w:sz w:val="24"/>
        </w:rPr>
        <w:t xml:space="preserve"> </w:t>
      </w:r>
      <w:r w:rsidRPr="00B66E20">
        <w:rPr>
          <w:rFonts w:ascii="Times New Roman" w:hAnsi="Times New Roman" w:cs="Times New Roman"/>
          <w:sz w:val="24"/>
        </w:rPr>
        <w:t xml:space="preserve">= the </w:t>
      </w:r>
      <w:r>
        <w:rPr>
          <w:rFonts w:ascii="Times New Roman" w:hAnsi="Times New Roman" w:cs="Times New Roman"/>
          <w:sz w:val="24"/>
        </w:rPr>
        <w:t xml:space="preserve">shortest path length between </w:t>
      </w:r>
      <w:r w:rsidR="00852650">
        <w:rPr>
          <w:rFonts w:ascii="Times New Roman" w:hAnsi="Times New Roman" w:cs="Times New Roman"/>
          <w:sz w:val="24"/>
        </w:rPr>
        <w:t>random</w:t>
      </w:r>
      <w:r>
        <w:rPr>
          <w:rFonts w:ascii="Times New Roman" w:hAnsi="Times New Roman" w:cs="Times New Roman"/>
          <w:sz w:val="24"/>
        </w:rPr>
        <w:t xml:space="preserve"> nodes </w:t>
      </w:r>
      <w:r w:rsidR="00852650"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and </w:t>
      </w:r>
      <w:r w:rsidR="00852650">
        <w:rPr>
          <w:rFonts w:ascii="Times New Roman" w:hAnsi="Times New Roman" w:cs="Times New Roman"/>
          <w:sz w:val="24"/>
        </w:rPr>
        <w:t>j</w:t>
      </w:r>
      <w:r>
        <w:rPr>
          <w:rFonts w:ascii="Times New Roman" w:hAnsi="Times New Roman" w:cs="Times New Roman"/>
          <w:sz w:val="24"/>
        </w:rPr>
        <w:t>.</w:t>
      </w:r>
    </w:p>
    <w:p w14:paraId="419CBC13" w14:textId="09D444B9" w:rsidR="00AD6124" w:rsidRDefault="00AD6124" w:rsidP="00AD6124">
      <w:pPr>
        <w:pStyle w:val="1"/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Degree centrality</w:t>
      </w:r>
    </w:p>
    <w:p w14:paraId="2F5D13A6" w14:textId="036C0E4C" w:rsidR="00AD6124" w:rsidRDefault="00AD6124" w:rsidP="005A6070">
      <w:pPr>
        <w:spacing w:line="480" w:lineRule="auto"/>
        <w:ind w:firstLine="240"/>
        <w:rPr>
          <w:rFonts w:ascii="Times New Roman" w:hAnsi="Times New Roman" w:cs="Times New Roman"/>
          <w:sz w:val="24"/>
        </w:rPr>
      </w:pPr>
      <w:r w:rsidRPr="00AD6124">
        <w:rPr>
          <w:rFonts w:ascii="Times New Roman" w:hAnsi="Times New Roman" w:cs="Times New Roman"/>
          <w:sz w:val="24"/>
        </w:rPr>
        <w:t xml:space="preserve">Degree Centrality is </w:t>
      </w:r>
      <w:r>
        <w:rPr>
          <w:rFonts w:ascii="Times New Roman" w:hAnsi="Times New Roman" w:cs="Times New Roman"/>
          <w:sz w:val="24"/>
        </w:rPr>
        <w:t xml:space="preserve">a </w:t>
      </w:r>
      <w:r w:rsidRPr="00AD6124">
        <w:rPr>
          <w:rFonts w:ascii="Times New Roman" w:hAnsi="Times New Roman" w:cs="Times New Roman"/>
          <w:sz w:val="24"/>
        </w:rPr>
        <w:t xml:space="preserve">direct measure of </w:t>
      </w:r>
      <w:r w:rsidR="005A6070">
        <w:rPr>
          <w:rFonts w:ascii="Times New Roman" w:hAnsi="Times New Roman" w:cs="Times New Roman"/>
          <w:sz w:val="24"/>
        </w:rPr>
        <w:t xml:space="preserve">single </w:t>
      </w:r>
      <w:r w:rsidRPr="00AD6124">
        <w:rPr>
          <w:rFonts w:ascii="Times New Roman" w:hAnsi="Times New Roman" w:cs="Times New Roman"/>
          <w:sz w:val="24"/>
        </w:rPr>
        <w:t>nod</w:t>
      </w:r>
      <w:r w:rsidR="005A6070">
        <w:rPr>
          <w:rFonts w:ascii="Times New Roman" w:hAnsi="Times New Roman" w:cs="Times New Roman"/>
          <w:sz w:val="24"/>
        </w:rPr>
        <w:t>e’s</w:t>
      </w:r>
      <w:r w:rsidR="00271A06">
        <w:rPr>
          <w:rFonts w:ascii="Times New Roman" w:hAnsi="Times New Roman" w:cs="Times New Roman"/>
          <w:sz w:val="24"/>
        </w:rPr>
        <w:t xml:space="preserve"> centrality</w:t>
      </w:r>
      <w:r w:rsidR="005A6070">
        <w:rPr>
          <w:rFonts w:ascii="Times New Roman" w:hAnsi="Times New Roman" w:cs="Times New Roman"/>
          <w:sz w:val="24"/>
        </w:rPr>
        <w:t xml:space="preserve"> among the entire</w:t>
      </w:r>
      <w:r w:rsidRPr="00AD6124">
        <w:rPr>
          <w:rFonts w:ascii="Times New Roman" w:hAnsi="Times New Roman" w:cs="Times New Roman"/>
          <w:sz w:val="24"/>
        </w:rPr>
        <w:t xml:space="preserve"> network. </w:t>
      </w:r>
      <w:r>
        <w:rPr>
          <w:rFonts w:ascii="Times New Roman" w:hAnsi="Times New Roman" w:cs="Times New Roman"/>
          <w:sz w:val="24"/>
        </w:rPr>
        <w:t xml:space="preserve">Briefly, with </w:t>
      </w:r>
      <w:r w:rsidRPr="00AD6124">
        <w:rPr>
          <w:rFonts w:ascii="Times New Roman" w:hAnsi="Times New Roman" w:cs="Times New Roman"/>
          <w:sz w:val="24"/>
        </w:rPr>
        <w:t>greater degree of a node, the degree centrality of</w:t>
      </w:r>
      <w:r>
        <w:rPr>
          <w:rFonts w:ascii="Times New Roman" w:hAnsi="Times New Roman" w:cs="Times New Roman"/>
          <w:sz w:val="24"/>
        </w:rPr>
        <w:t xml:space="preserve"> it will be relatively higher</w:t>
      </w:r>
      <w:r w:rsidR="005A6070">
        <w:rPr>
          <w:rFonts w:ascii="Times New Roman" w:hAnsi="Times New Roman" w:cs="Times New Roman"/>
          <w:sz w:val="24"/>
        </w:rPr>
        <w:t xml:space="preserve">. </w:t>
      </w:r>
    </w:p>
    <w:p w14:paraId="1CA002EB" w14:textId="76853D13" w:rsidR="00AD6124" w:rsidRDefault="005A6070" w:rsidP="005A6070">
      <w:pPr>
        <w:spacing w:line="480" w:lineRule="auto"/>
        <w:ind w:firstLine="240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B14D15B" wp14:editId="4E8C46CE">
            <wp:simplePos x="0" y="0"/>
            <wp:positionH relativeFrom="column">
              <wp:posOffset>2294255</wp:posOffset>
            </wp:positionH>
            <wp:positionV relativeFrom="paragraph">
              <wp:posOffset>3810</wp:posOffset>
            </wp:positionV>
            <wp:extent cx="1310640" cy="373380"/>
            <wp:effectExtent l="0" t="0" r="3810" b="762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37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/>
          <w:sz w:val="24"/>
        </w:rPr>
        <w:t xml:space="preserve">                      </w:t>
      </w: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c=</w:t>
      </w:r>
    </w:p>
    <w:p w14:paraId="708505D9" w14:textId="4B803B2B" w:rsidR="005A6070" w:rsidRPr="005A6070" w:rsidRDefault="00271A06" w:rsidP="00271A06">
      <w:pPr>
        <w:spacing w:line="480" w:lineRule="auto"/>
        <w:ind w:firstLine="24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Di(g)=the degree of node i. The degree of a nodes means the total number of nodes that connects to it. N= Total number of nodes in the entire network.</w:t>
      </w:r>
    </w:p>
    <w:p w14:paraId="3C840AA1" w14:textId="77777777" w:rsidR="00F547B1" w:rsidRDefault="00F547B1" w:rsidP="00F547B1">
      <w:pPr>
        <w:pStyle w:val="1"/>
        <w:adjustRightInd w:val="0"/>
        <w:snapToGrid w:val="0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6962E2">
        <w:rPr>
          <w:rFonts w:ascii="Times New Roman" w:hAnsi="Times New Roman" w:cs="Times New Roman"/>
          <w:sz w:val="24"/>
          <w:szCs w:val="24"/>
        </w:rPr>
        <w:t>Small-worldness properties</w:t>
      </w:r>
    </w:p>
    <w:p w14:paraId="3098A997" w14:textId="5FAE21CE" w:rsidR="00F547B1" w:rsidRDefault="00F547B1" w:rsidP="00F547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37FA1">
        <w:rPr>
          <w:rFonts w:ascii="Times New Roman" w:hAnsi="Times New Roman" w:cs="Times New Roman"/>
          <w:sz w:val="24"/>
          <w:szCs w:val="24"/>
        </w:rPr>
        <w:t xml:space="preserve">Small-worldness properties, including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437FA1">
        <w:rPr>
          <w:rFonts w:ascii="Times New Roman" w:hAnsi="Times New Roman" w:cs="Times New Roman"/>
          <w:sz w:val="24"/>
          <w:szCs w:val="24"/>
        </w:rPr>
        <w:t>amma, lambda, and sigma, represent</w:t>
      </w:r>
      <w:r w:rsidR="005A6070">
        <w:rPr>
          <w:rFonts w:ascii="Times New Roman" w:hAnsi="Times New Roman" w:cs="Times New Roman"/>
          <w:sz w:val="24"/>
          <w:szCs w:val="24"/>
        </w:rPr>
        <w:t>ing</w:t>
      </w:r>
      <w:r w:rsidRPr="00437FA1">
        <w:rPr>
          <w:rFonts w:ascii="Times New Roman" w:hAnsi="Times New Roman" w:cs="Times New Roman"/>
          <w:sz w:val="24"/>
          <w:szCs w:val="24"/>
        </w:rPr>
        <w:t xml:space="preserve"> the efficiency of </w:t>
      </w:r>
      <w:r w:rsidR="005A6070">
        <w:rPr>
          <w:rFonts w:ascii="Times New Roman" w:hAnsi="Times New Roman" w:cs="Times New Roman"/>
          <w:sz w:val="24"/>
          <w:szCs w:val="24"/>
        </w:rPr>
        <w:t xml:space="preserve">global </w:t>
      </w:r>
      <w:r w:rsidRPr="00437FA1">
        <w:rPr>
          <w:rFonts w:ascii="Times New Roman" w:hAnsi="Times New Roman" w:cs="Times New Roman"/>
          <w:sz w:val="24"/>
          <w:szCs w:val="24"/>
        </w:rPr>
        <w:t>information delivery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37F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437FA1">
        <w:rPr>
          <w:rFonts w:ascii="Times New Roman" w:hAnsi="Times New Roman" w:cs="Times New Roman"/>
          <w:sz w:val="24"/>
          <w:szCs w:val="24"/>
        </w:rPr>
        <w:t>amma (γ) = C</w:t>
      </w:r>
      <w:r w:rsidRPr="00437FA1">
        <w:rPr>
          <w:rFonts w:ascii="Times New Roman" w:hAnsi="Times New Roman" w:cs="Times New Roman"/>
          <w:sz w:val="24"/>
          <w:szCs w:val="24"/>
          <w:vertAlign w:val="subscript"/>
        </w:rPr>
        <w:t>real</w:t>
      </w:r>
      <w:r w:rsidRPr="00437FA1">
        <w:rPr>
          <w:rFonts w:ascii="Times New Roman" w:hAnsi="Times New Roman" w:cs="Times New Roman"/>
          <w:sz w:val="24"/>
          <w:szCs w:val="24"/>
        </w:rPr>
        <w:t>/C</w:t>
      </w:r>
      <w:r w:rsidRPr="00437FA1">
        <w:rPr>
          <w:rFonts w:ascii="Times New Roman" w:hAnsi="Times New Roman" w:cs="Times New Roman"/>
          <w:sz w:val="24"/>
          <w:szCs w:val="24"/>
          <w:vertAlign w:val="subscript"/>
        </w:rPr>
        <w:t>random</w:t>
      </w:r>
      <w:r w:rsidRPr="00437FA1">
        <w:rPr>
          <w:rFonts w:ascii="Times New Roman" w:hAnsi="Times New Roman" w:cs="Times New Roman"/>
          <w:sz w:val="24"/>
          <w:szCs w:val="24"/>
        </w:rPr>
        <w:t xml:space="preserve"> &gt;&gt; 1 (C represented cluster coefficient), lambda (λ) = L</w:t>
      </w:r>
      <w:r w:rsidRPr="00437FA1">
        <w:rPr>
          <w:rFonts w:ascii="Times New Roman" w:hAnsi="Times New Roman" w:cs="Times New Roman"/>
          <w:sz w:val="24"/>
          <w:szCs w:val="24"/>
          <w:vertAlign w:val="subscript"/>
        </w:rPr>
        <w:t>real</w:t>
      </w:r>
      <w:r w:rsidRPr="00437FA1">
        <w:rPr>
          <w:rFonts w:ascii="Times New Roman" w:hAnsi="Times New Roman" w:cs="Times New Roman"/>
          <w:sz w:val="24"/>
          <w:szCs w:val="24"/>
        </w:rPr>
        <w:t>/L</w:t>
      </w:r>
      <w:r w:rsidRPr="00437FA1">
        <w:rPr>
          <w:rFonts w:ascii="Times New Roman" w:hAnsi="Times New Roman" w:cs="Times New Roman"/>
          <w:sz w:val="24"/>
          <w:szCs w:val="24"/>
          <w:vertAlign w:val="subscript"/>
        </w:rPr>
        <w:t>random</w:t>
      </w:r>
      <w:r w:rsidRPr="00437FA1">
        <w:rPr>
          <w:rFonts w:ascii="Times New Roman" w:hAnsi="Times New Roman" w:cs="Times New Roman"/>
          <w:sz w:val="24"/>
          <w:szCs w:val="24"/>
        </w:rPr>
        <w:t xml:space="preserve"> ~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7FA1">
        <w:rPr>
          <w:rFonts w:ascii="Times New Roman" w:hAnsi="Times New Roman" w:cs="Times New Roman"/>
          <w:sz w:val="24"/>
          <w:szCs w:val="24"/>
        </w:rPr>
        <w:t xml:space="preserve">(L represented shortest path length),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437FA1">
        <w:rPr>
          <w:rFonts w:ascii="Times New Roman" w:hAnsi="Times New Roman" w:cs="Times New Roman"/>
          <w:sz w:val="24"/>
          <w:szCs w:val="24"/>
        </w:rPr>
        <w:t>sigma (σ) 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7FA1">
        <w:rPr>
          <w:rFonts w:ascii="Times New Roman" w:hAnsi="Times New Roman" w:cs="Times New Roman"/>
          <w:sz w:val="24"/>
          <w:szCs w:val="24"/>
        </w:rPr>
        <w:t>γ/λ &gt; 1</w:t>
      </w:r>
      <w:r w:rsidRPr="00437FA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D6124" w:rsidRPr="00AD612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437FA1">
        <w:rPr>
          <w:rFonts w:ascii="Times New Roman" w:hAnsi="Times New Roman" w:cs="Times New Roman"/>
          <w:sz w:val="24"/>
          <w:szCs w:val="24"/>
        </w:rPr>
        <w:t xml:space="preserve"> </w:t>
      </w:r>
      <w:r w:rsidR="005A6070">
        <w:rPr>
          <w:rFonts w:ascii="Times New Roman" w:hAnsi="Times New Roman" w:cs="Times New Roman"/>
          <w:sz w:val="24"/>
          <w:szCs w:val="24"/>
        </w:rPr>
        <w:t xml:space="preserve">Briefly, </w:t>
      </w:r>
      <w:r w:rsidRPr="00437FA1">
        <w:rPr>
          <w:rFonts w:ascii="Times New Roman" w:hAnsi="Times New Roman" w:cs="Times New Roman"/>
          <w:sz w:val="24"/>
          <w:szCs w:val="24"/>
        </w:rPr>
        <w:t>high</w:t>
      </w:r>
      <w:r w:rsidR="005A6070">
        <w:rPr>
          <w:rFonts w:ascii="Times New Roman" w:hAnsi="Times New Roman" w:cs="Times New Roman"/>
          <w:sz w:val="24"/>
          <w:szCs w:val="24"/>
        </w:rPr>
        <w:t>er</w:t>
      </w:r>
      <w:r w:rsidRPr="00437FA1">
        <w:rPr>
          <w:rFonts w:ascii="Times New Roman" w:hAnsi="Times New Roman" w:cs="Times New Roman"/>
          <w:sz w:val="24"/>
          <w:szCs w:val="24"/>
        </w:rPr>
        <w:t xml:space="preserve"> value of sigma represents high</w:t>
      </w:r>
      <w:r w:rsidR="00271A06">
        <w:rPr>
          <w:rFonts w:ascii="Times New Roman" w:hAnsi="Times New Roman" w:cs="Times New Roman"/>
          <w:sz w:val="24"/>
          <w:szCs w:val="24"/>
        </w:rPr>
        <w:t>er</w:t>
      </w:r>
      <w:r w:rsidRPr="00437FA1">
        <w:rPr>
          <w:rFonts w:ascii="Times New Roman" w:hAnsi="Times New Roman" w:cs="Times New Roman"/>
          <w:sz w:val="24"/>
          <w:szCs w:val="24"/>
        </w:rPr>
        <w:t xml:space="preserve"> efficiency of information delivery.</w:t>
      </w:r>
    </w:p>
    <w:p w14:paraId="6F0AFDF2" w14:textId="13BD215B" w:rsidR="00AD6124" w:rsidRPr="00AD6124" w:rsidRDefault="00AD6124" w:rsidP="00F547B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B56C42" w14:textId="4C98372C" w:rsidR="00AD6124" w:rsidRPr="00AD6124" w:rsidRDefault="00AD6124" w:rsidP="00F547B1">
      <w:pPr>
        <w:adjustRightInd w:val="0"/>
        <w:snapToGrid w:val="0"/>
        <w:spacing w:line="480" w:lineRule="auto"/>
        <w:rPr>
          <w:b/>
          <w:bCs/>
        </w:rPr>
      </w:pPr>
      <w:r w:rsidRPr="00AD6124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AD6124">
        <w:rPr>
          <w:rFonts w:ascii="Times New Roman" w:hAnsi="Times New Roman" w:cs="Times New Roman"/>
          <w:b/>
          <w:bCs/>
          <w:sz w:val="24"/>
          <w:szCs w:val="24"/>
        </w:rPr>
        <w:t>eferences</w:t>
      </w:r>
    </w:p>
    <w:p w14:paraId="47520010" w14:textId="649EAF91" w:rsidR="00AD6124" w:rsidRPr="00F8068D" w:rsidRDefault="00AD6124" w:rsidP="00AD6124">
      <w:pPr>
        <w:pStyle w:val="EndNoteBibliography"/>
        <w:ind w:left="720" w:hanging="720"/>
      </w:pPr>
      <w:bookmarkStart w:id="0" w:name="_ENREF_2"/>
      <w:r>
        <w:rPr>
          <w:b/>
        </w:rPr>
        <w:t>1</w:t>
      </w:r>
      <w:r w:rsidRPr="00F8068D">
        <w:rPr>
          <w:b/>
        </w:rPr>
        <w:t>.</w:t>
      </w:r>
      <w:r w:rsidRPr="00F8068D">
        <w:tab/>
        <w:t xml:space="preserve">Ji GJ, Yu Y, Miao HH, Wang ZJ, Tang YL, Liao W. Decreased Network Efficiency in Benign Epilepsy with Centrotemporal Spikes. </w:t>
      </w:r>
      <w:r w:rsidRPr="00F8068D">
        <w:rPr>
          <w:i/>
        </w:rPr>
        <w:t xml:space="preserve">Radiology. </w:t>
      </w:r>
      <w:r w:rsidRPr="00F8068D">
        <w:t>Apr 2017;283(1):186-194.</w:t>
      </w:r>
      <w:bookmarkEnd w:id="0"/>
    </w:p>
    <w:p w14:paraId="2FD93337" w14:textId="5394EC0D" w:rsidR="00AD6124" w:rsidRPr="00F8068D" w:rsidRDefault="00AD6124" w:rsidP="00AD6124">
      <w:pPr>
        <w:pStyle w:val="EndNoteBibliography"/>
        <w:ind w:left="720" w:hanging="720"/>
      </w:pPr>
      <w:bookmarkStart w:id="1" w:name="_ENREF_3"/>
      <w:r>
        <w:rPr>
          <w:b/>
        </w:rPr>
        <w:t>2</w:t>
      </w:r>
      <w:r w:rsidRPr="00F8068D">
        <w:rPr>
          <w:b/>
        </w:rPr>
        <w:t>.</w:t>
      </w:r>
      <w:r w:rsidRPr="00F8068D">
        <w:tab/>
        <w:t xml:space="preserve">Humphries MD, Gurney K, Prescott TJ. The brainstem reticular formation is a small-world, not scale-free, network. </w:t>
      </w:r>
      <w:r w:rsidRPr="00F8068D">
        <w:rPr>
          <w:i/>
        </w:rPr>
        <w:t xml:space="preserve">Proc Biol Sci. </w:t>
      </w:r>
      <w:r w:rsidRPr="00F8068D">
        <w:t xml:space="preserve">Feb 22 </w:t>
      </w:r>
      <w:r w:rsidRPr="00F8068D">
        <w:lastRenderedPageBreak/>
        <w:t>2006;273(1585):503-511.</w:t>
      </w:r>
      <w:bookmarkEnd w:id="1"/>
    </w:p>
    <w:p w14:paraId="0119CDFE" w14:textId="77777777" w:rsidR="00836E5D" w:rsidRPr="00F547B1" w:rsidRDefault="00836E5D"/>
    <w:sectPr w:rsidR="00836E5D" w:rsidRPr="00F547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4C6C0" w14:textId="77777777" w:rsidR="00365B94" w:rsidRDefault="00365B94" w:rsidP="00F547B1">
      <w:r>
        <w:separator/>
      </w:r>
    </w:p>
  </w:endnote>
  <w:endnote w:type="continuationSeparator" w:id="0">
    <w:p w14:paraId="5843E162" w14:textId="77777777" w:rsidR="00365B94" w:rsidRDefault="00365B94" w:rsidP="00F54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20E63" w14:textId="77777777" w:rsidR="00365B94" w:rsidRDefault="00365B94" w:rsidP="00F547B1">
      <w:r>
        <w:separator/>
      </w:r>
    </w:p>
  </w:footnote>
  <w:footnote w:type="continuationSeparator" w:id="0">
    <w:p w14:paraId="7C803C8A" w14:textId="77777777" w:rsidR="00365B94" w:rsidRDefault="00365B94" w:rsidP="00F547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246"/>
    <w:rsid w:val="00271A06"/>
    <w:rsid w:val="00365B94"/>
    <w:rsid w:val="00546F6A"/>
    <w:rsid w:val="005A6070"/>
    <w:rsid w:val="00836E5D"/>
    <w:rsid w:val="00852650"/>
    <w:rsid w:val="00AD6124"/>
    <w:rsid w:val="00F547B1"/>
    <w:rsid w:val="00FF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BF5623"/>
  <w15:chartTrackingRefBased/>
  <w15:docId w15:val="{ABD4E9C2-5FE0-4CDE-B7AF-4556EA815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7B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547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7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7B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547B1"/>
    <w:rPr>
      <w:b/>
      <w:bCs/>
      <w:kern w:val="44"/>
      <w:sz w:val="44"/>
      <w:szCs w:val="44"/>
    </w:rPr>
  </w:style>
  <w:style w:type="character" w:styleId="a7">
    <w:name w:val="Hyperlink"/>
    <w:basedOn w:val="a0"/>
    <w:uiPriority w:val="99"/>
    <w:unhideWhenUsed/>
    <w:rsid w:val="00F547B1"/>
    <w:rPr>
      <w:color w:val="0563C1" w:themeColor="hyperlink"/>
      <w:u w:val="single"/>
    </w:rPr>
  </w:style>
  <w:style w:type="character" w:customStyle="1" w:styleId="viiyi">
    <w:name w:val="viiyi"/>
    <w:basedOn w:val="a0"/>
    <w:rsid w:val="00AD6124"/>
  </w:style>
  <w:style w:type="character" w:customStyle="1" w:styleId="jlqj4b">
    <w:name w:val="jlqj4b"/>
    <w:basedOn w:val="a0"/>
    <w:rsid w:val="00AD6124"/>
  </w:style>
  <w:style w:type="paragraph" w:customStyle="1" w:styleId="EndNoteBibliography">
    <w:name w:val="EndNote Bibliography"/>
    <w:basedOn w:val="a"/>
    <w:link w:val="EndNoteBibliographyChar"/>
    <w:rsid w:val="00AD6124"/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AD6124"/>
    <w:rPr>
      <w:rFonts w:ascii="Times New Roman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mp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椿尧</dc:creator>
  <cp:keywords/>
  <dc:description/>
  <cp:lastModifiedBy>周 椿尧</cp:lastModifiedBy>
  <cp:revision>4</cp:revision>
  <dcterms:created xsi:type="dcterms:W3CDTF">2021-06-06T14:02:00Z</dcterms:created>
  <dcterms:modified xsi:type="dcterms:W3CDTF">2021-06-10T13:55:00Z</dcterms:modified>
</cp:coreProperties>
</file>