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618666" w14:textId="77777777" w:rsidR="006A3F33" w:rsidRPr="0060375A" w:rsidRDefault="006A3F33" w:rsidP="006A3F33">
      <w:pPr>
        <w:rPr>
          <w:rFonts w:ascii="Times New Roman" w:hAnsi="Times New Roman" w:cs="Times New Roman"/>
          <w:b/>
          <w:color w:val="000000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>
        <w:rPr>
          <w:rFonts w:ascii="Times New Roman" w:hAnsi="Times New Roman" w:cs="Times New Roman"/>
          <w:b/>
          <w:color w:val="000000"/>
        </w:rPr>
        <w:t xml:space="preserve"> 2.</w:t>
      </w:r>
      <w:r w:rsidRPr="00864BF2">
        <w:rPr>
          <w:rFonts w:ascii="Times New Roman" w:hAnsi="Times New Roman" w:cs="Times New Roman"/>
          <w:b/>
          <w:color w:val="000000"/>
        </w:rPr>
        <w:t xml:space="preserve"> </w:t>
      </w:r>
      <w:r w:rsidRPr="0060375A">
        <w:rPr>
          <w:rFonts w:ascii="Times New Roman" w:hAnsi="Times New Roman" w:cs="Times New Roman"/>
          <w:b/>
          <w:color w:val="000000"/>
        </w:rPr>
        <w:t>Patient comorbidities</w:t>
      </w:r>
      <w:r w:rsidRPr="00864BF2">
        <w:rPr>
          <w:rFonts w:ascii="Times New Roman" w:hAnsi="Times New Roman" w:cs="Times New Roman" w:hint="eastAsia"/>
          <w:b/>
          <w:color w:val="000000"/>
        </w:rPr>
        <w:t>.</w:t>
      </w:r>
    </w:p>
    <w:p w14:paraId="546DDC48" w14:textId="77777777" w:rsidR="006A3F33" w:rsidRPr="002A7B53" w:rsidRDefault="006A3F33" w:rsidP="006A3F33">
      <w:pPr>
        <w:rPr>
          <w:rFonts w:ascii="Times New Roman" w:hAnsi="Times New Roman" w:cs="Times New Roman"/>
          <w:color w:val="FF0000"/>
          <w:szCs w:val="21"/>
        </w:rPr>
      </w:pP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6059"/>
        <w:gridCol w:w="2463"/>
      </w:tblGrid>
      <w:tr w:rsidR="006A3F33" w14:paraId="2593D6E5" w14:textId="77777777" w:rsidTr="007604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15A89F35" w14:textId="77777777" w:rsidR="006A3F33" w:rsidRPr="0060375A" w:rsidRDefault="006A3F33" w:rsidP="007604A7">
            <w:r w:rsidRPr="0060375A">
              <w:rPr>
                <w:rFonts w:ascii="Times New Roman" w:hAnsi="Times New Roman" w:cs="Times New Roman"/>
                <w:szCs w:val="21"/>
              </w:rPr>
              <w:t>Comorbidity</w:t>
            </w:r>
          </w:p>
        </w:tc>
        <w:tc>
          <w:tcPr>
            <w:tcW w:w="1445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00F0810F" w14:textId="77777777" w:rsidR="006A3F33" w:rsidRPr="0060375A" w:rsidRDefault="006A3F33" w:rsidP="007604A7">
            <w:pPr>
              <w:ind w:firstLineChars="550" w:firstLine="88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N (%</w:t>
            </w:r>
            <w:r>
              <w:rPr>
                <w:rFonts w:ascii="Times New Roman" w:hAnsi="Times New Roman" w:cs="Times New Roman" w:hint="eastAsia"/>
                <w:sz w:val="16"/>
                <w:szCs w:val="16"/>
                <w:shd w:val="clear" w:color="auto" w:fill="FFFFFF"/>
              </w:rPr>
              <w:t>)</w:t>
            </w:r>
          </w:p>
        </w:tc>
      </w:tr>
      <w:tr w:rsidR="006A3F33" w:rsidRPr="007F35F1" w14:paraId="388A64D1" w14:textId="77777777" w:rsidTr="007604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single" w:sz="8" w:space="0" w:color="000000" w:themeColor="text1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A7DCBF" w14:textId="77777777" w:rsidR="006A3F33" w:rsidRPr="007F35F1" w:rsidRDefault="006A3F33" w:rsidP="007604A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Ophthalmic</w:t>
            </w:r>
          </w:p>
          <w:p w14:paraId="49CC4A4A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High </w:t>
            </w:r>
            <w:r w:rsidRPr="008F3778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axial </w:t>
            </w: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Myopia</w:t>
            </w:r>
          </w:p>
          <w:p w14:paraId="3D4AD23C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Posterior capsular opacification</w:t>
            </w:r>
          </w:p>
          <w:p w14:paraId="7A7025C1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Glaucoma </w:t>
            </w:r>
          </w:p>
          <w:p w14:paraId="3B6554C6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Glaucoma Surgery</w:t>
            </w:r>
          </w:p>
          <w:p w14:paraId="39720CEB" w14:textId="77777777" w:rsidR="006A3F33" w:rsidRPr="007F35F1" w:rsidRDefault="006A3F33" w:rsidP="007604A7">
            <w:pPr>
              <w:pStyle w:val="1"/>
              <w:shd w:val="clear" w:color="auto" w:fill="FFFFFF"/>
              <w:spacing w:before="0" w:beforeAutospacing="0" w:after="0" w:afterAutospacing="0"/>
              <w:ind w:firstLineChars="100" w:firstLine="240"/>
              <w:outlineLvl w:val="0"/>
              <w:rPr>
                <w:rFonts w:ascii="Times New Roman" w:hAnsi="Times New Roman" w:cs="Times New Roman"/>
                <w:kern w:val="0"/>
                <w:sz w:val="24"/>
                <w:szCs w:val="21"/>
              </w:rPr>
            </w:pPr>
            <w:r w:rsidRPr="007F35F1">
              <w:rPr>
                <w:rFonts w:ascii="Times New Roman" w:hAnsi="Times New Roman" w:cs="Times New Roman"/>
                <w:kern w:val="0"/>
                <w:sz w:val="24"/>
                <w:szCs w:val="21"/>
              </w:rPr>
              <w:t>Retinal disease</w:t>
            </w:r>
          </w:p>
          <w:p w14:paraId="676656CE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Nystagmus</w:t>
            </w:r>
          </w:p>
          <w:p w14:paraId="5C1D08F5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F35F1">
              <w:rPr>
                <w:rFonts w:ascii="Times New Roman" w:hAnsi="Times New Roman" w:cs="Times New Roman"/>
                <w:b w:val="0"/>
                <w:bCs w:val="0"/>
                <w:szCs w:val="21"/>
              </w:rPr>
              <w:t>Retinitis Pigmento</w:t>
            </w:r>
            <w:r w:rsidRPr="001736BC">
              <w:rPr>
                <w:rFonts w:ascii="Times New Roman" w:hAnsi="Times New Roman" w:cs="Times New Roman"/>
                <w:b w:val="0"/>
                <w:bCs w:val="0"/>
                <w:szCs w:val="21"/>
              </w:rPr>
              <w:t>sa</w:t>
            </w:r>
          </w:p>
          <w:p w14:paraId="60ED7CF6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8F0C1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Vitreoretinal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S</w:t>
            </w:r>
            <w:r w:rsidRPr="008F0C17">
              <w:rPr>
                <w:rFonts w:ascii="Times New Roman" w:hAnsi="Times New Roman" w:cs="Times New Roman"/>
                <w:b w:val="0"/>
                <w:bCs w:val="0"/>
                <w:szCs w:val="21"/>
              </w:rPr>
              <w:t>urgery</w:t>
            </w:r>
          </w:p>
          <w:p w14:paraId="11DFE108" w14:textId="77777777" w:rsidR="006A3F33" w:rsidRPr="00BD03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BD03F1">
              <w:rPr>
                <w:rFonts w:ascii="Times New Roman" w:hAnsi="Times New Roman" w:cs="Times New Roman"/>
                <w:b w:val="0"/>
                <w:bCs w:val="0"/>
                <w:szCs w:val="21"/>
              </w:rPr>
              <w:t>amblyopia</w:t>
            </w:r>
          </w:p>
          <w:p w14:paraId="54C8A674" w14:textId="77777777" w:rsidR="006A3F33" w:rsidRPr="00B71ABD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U</w:t>
            </w:r>
            <w:r w:rsidRPr="001736BC">
              <w:rPr>
                <w:rFonts w:ascii="Times New Roman" w:hAnsi="Times New Roman" w:cs="Times New Roman"/>
                <w:b w:val="0"/>
                <w:bCs w:val="0"/>
                <w:szCs w:val="21"/>
              </w:rPr>
              <w:t>veitis</w:t>
            </w:r>
          </w:p>
          <w:p w14:paraId="30A692F9" w14:textId="77777777" w:rsidR="006A3F33" w:rsidRPr="008F0C17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7F01">
              <w:rPr>
                <w:rFonts w:ascii="Times New Roman" w:hAnsi="Times New Roman" w:cs="Times New Roman"/>
                <w:b w:val="0"/>
                <w:bCs w:val="0"/>
                <w:szCs w:val="21"/>
              </w:rPr>
              <w:t>Congenital Microphthalmos</w:t>
            </w:r>
          </w:p>
          <w:p w14:paraId="01612457" w14:textId="77777777" w:rsidR="006A3F33" w:rsidRPr="007F35F1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proofErr w:type="spellStart"/>
            <w:r w:rsidRPr="00F66264">
              <w:rPr>
                <w:rFonts w:ascii="Times New Roman" w:hAnsi="Times New Roman" w:cs="Times New Roman"/>
                <w:b w:val="0"/>
                <w:bCs w:val="0"/>
                <w:szCs w:val="21"/>
              </w:rPr>
              <w:t>Pseudoexfoliation</w:t>
            </w:r>
            <w:proofErr w:type="spellEnd"/>
            <w:r w:rsidRPr="00F66264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syndrome</w:t>
            </w:r>
          </w:p>
          <w:p w14:paraId="06BBD4D5" w14:textId="77777777" w:rsidR="006A3F33" w:rsidRPr="001736BC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445" w:type="pct"/>
            <w:tcBorders>
              <w:top w:val="single" w:sz="8" w:space="0" w:color="000000" w:themeColor="text1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hideMark/>
          </w:tcPr>
          <w:p w14:paraId="6EE09DD5" w14:textId="77777777" w:rsidR="006A3F33" w:rsidRDefault="006A3F33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1736B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1736BC">
              <w:rPr>
                <w:rFonts w:ascii="Times New Roman" w:hAnsi="Times New Roman" w:cs="Times New Roman"/>
                <w:szCs w:val="21"/>
              </w:rPr>
              <w:t xml:space="preserve">        </w:t>
            </w:r>
          </w:p>
          <w:p w14:paraId="3A13F166" w14:textId="77777777" w:rsidR="006A3F33" w:rsidRDefault="006A3F33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31(13.30%)</w:t>
            </w:r>
          </w:p>
          <w:p w14:paraId="2A209F69" w14:textId="77777777" w:rsidR="006A3F33" w:rsidRDefault="006A3F33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20(7.94%)</w:t>
            </w:r>
          </w:p>
          <w:p w14:paraId="40905251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5.95%)</w:t>
            </w:r>
          </w:p>
          <w:p w14:paraId="7BB2B8BA" w14:textId="77777777" w:rsidR="006A3F33" w:rsidRDefault="006A3F33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7(2.78%)</w:t>
            </w:r>
          </w:p>
          <w:p w14:paraId="1265A678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7(2.78%)</w:t>
            </w:r>
          </w:p>
          <w:p w14:paraId="60AFF679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5(1.98%)</w:t>
            </w:r>
          </w:p>
          <w:p w14:paraId="598F7897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5(1.98%)</w:t>
            </w:r>
          </w:p>
          <w:p w14:paraId="701223A0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4(1.59%)</w:t>
            </w:r>
          </w:p>
          <w:p w14:paraId="02EDAB1D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3(1.19%)</w:t>
            </w:r>
          </w:p>
          <w:p w14:paraId="72CA1FEB" w14:textId="77777777" w:rsidR="006A3F33" w:rsidRPr="007F35F1" w:rsidRDefault="006A3F33" w:rsidP="007604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</w:t>
            </w:r>
            <w:r w:rsidRPr="007F35F1">
              <w:rPr>
                <w:rFonts w:ascii="Times New Roman" w:hAnsi="Times New Roman" w:cs="Times New Roman"/>
                <w:szCs w:val="21"/>
              </w:rPr>
              <w:t xml:space="preserve"> 2(0.79%)</w:t>
            </w:r>
          </w:p>
          <w:p w14:paraId="4F3776E7" w14:textId="77777777" w:rsidR="006A3F33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F35F1">
              <w:rPr>
                <w:rFonts w:ascii="Times New Roman" w:hAnsi="Times New Roman" w:cs="Times New Roman"/>
                <w:szCs w:val="21"/>
              </w:rPr>
              <w:t>1(0.40%)</w:t>
            </w:r>
          </w:p>
          <w:p w14:paraId="1DD9687E" w14:textId="77777777" w:rsidR="006A3F33" w:rsidRPr="001736BC" w:rsidRDefault="006A3F33" w:rsidP="007604A7">
            <w:pPr>
              <w:ind w:firstLineChars="450" w:firstLine="94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F35F1">
              <w:rPr>
                <w:rFonts w:ascii="Times New Roman" w:hAnsi="Times New Roman" w:cs="Times New Roman"/>
                <w:szCs w:val="21"/>
              </w:rPr>
              <w:t>1(0.40%)</w:t>
            </w:r>
          </w:p>
        </w:tc>
      </w:tr>
      <w:tr w:rsidR="006A3F33" w14:paraId="447C62A5" w14:textId="77777777" w:rsidTr="007604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shd w:val="clear" w:color="auto" w:fill="FFFFFF" w:themeFill="background1"/>
            <w:hideMark/>
          </w:tcPr>
          <w:p w14:paraId="304A84DC" w14:textId="77777777" w:rsidR="006A3F33" w:rsidRPr="0042044B" w:rsidRDefault="006A3F33" w:rsidP="007604A7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240656">
              <w:rPr>
                <w:rFonts w:ascii="Times New Roman" w:hAnsi="Times New Roman" w:cs="Times New Roman"/>
                <w:b w:val="0"/>
                <w:bCs w:val="0"/>
                <w:szCs w:val="21"/>
              </w:rPr>
              <w:t>Systemic</w:t>
            </w:r>
          </w:p>
          <w:p w14:paraId="35D7CB15" w14:textId="77777777" w:rsidR="006A3F33" w:rsidRPr="0050696A" w:rsidRDefault="006A3F33" w:rsidP="007604A7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50696A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Pr="0050696A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HTN</w:t>
            </w:r>
          </w:p>
          <w:p w14:paraId="3296B255" w14:textId="77777777" w:rsidR="006A3F33" w:rsidRPr="0050696A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50696A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DM </w:t>
            </w:r>
          </w:p>
          <w:p w14:paraId="5A442837" w14:textId="77777777" w:rsidR="006A3F33" w:rsidRDefault="006A3F33" w:rsidP="007604A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50696A">
              <w:rPr>
                <w:rFonts w:ascii="Times New Roman" w:hAnsi="Times New Roman" w:cs="Times New Roman"/>
                <w:b w:val="0"/>
                <w:bCs w:val="0"/>
                <w:szCs w:val="21"/>
              </w:rPr>
              <w:t>IHD</w:t>
            </w:r>
          </w:p>
          <w:p w14:paraId="03C7AECF" w14:textId="77777777" w:rsidR="006A3F33" w:rsidRPr="00240656" w:rsidRDefault="006A3F33" w:rsidP="007604A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C</w:t>
            </w:r>
            <w:r w:rsidRPr="0042044B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erebral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I</w:t>
            </w:r>
            <w:r w:rsidRPr="0042044B">
              <w:rPr>
                <w:rFonts w:ascii="Times New Roman" w:hAnsi="Times New Roman" w:cs="Times New Roman"/>
                <w:b w:val="0"/>
                <w:bCs w:val="0"/>
                <w:szCs w:val="21"/>
              </w:rPr>
              <w:t>nfarction</w:t>
            </w:r>
          </w:p>
        </w:tc>
        <w:tc>
          <w:tcPr>
            <w:tcW w:w="1445" w:type="pct"/>
            <w:shd w:val="clear" w:color="auto" w:fill="FFFFFF" w:themeFill="background1"/>
          </w:tcPr>
          <w:p w14:paraId="1E89F319" w14:textId="77777777" w:rsidR="006A3F33" w:rsidRDefault="006A3F33" w:rsidP="007604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2D3FCCE4" w14:textId="77777777" w:rsidR="006A3F33" w:rsidRPr="00A546F0" w:rsidRDefault="006A3F33" w:rsidP="007604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36(14.29%)</w:t>
            </w:r>
          </w:p>
          <w:p w14:paraId="03A41342" w14:textId="77777777" w:rsidR="006A3F33" w:rsidRDefault="006A3F33" w:rsidP="007604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3(9.13%)</w:t>
            </w:r>
          </w:p>
          <w:p w14:paraId="488388F1" w14:textId="77777777" w:rsidR="006A3F33" w:rsidRDefault="006A3F33" w:rsidP="007604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8779B6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0.40%</w:t>
            </w:r>
            <w:r w:rsidRPr="008779B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  <w:p w14:paraId="792967B4" w14:textId="77777777" w:rsidR="006A3F33" w:rsidRDefault="006A3F33" w:rsidP="007604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8779B6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0.40%</w:t>
            </w:r>
            <w:r w:rsidRPr="008779B6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</w:tr>
    </w:tbl>
    <w:p w14:paraId="72E13053" w14:textId="77777777" w:rsidR="006A3F33" w:rsidRPr="001736BC" w:rsidRDefault="006A3F33" w:rsidP="006A3F33">
      <w:pPr>
        <w:rPr>
          <w:rFonts w:ascii="Times New Roman" w:hAnsi="Times New Roman" w:cs="Times New Roman"/>
          <w:color w:val="000000" w:themeColor="text1" w:themeShade="BF"/>
          <w:szCs w:val="21"/>
        </w:rPr>
      </w:pPr>
      <w:r w:rsidRPr="001736BC">
        <w:rPr>
          <w:rFonts w:ascii="Times New Roman" w:hAnsi="Times New Roman" w:cs="Times New Roman"/>
          <w:color w:val="000000" w:themeColor="text1" w:themeShade="BF"/>
          <w:szCs w:val="21"/>
        </w:rPr>
        <w:t>Data are presented as numbers and percentage</w:t>
      </w:r>
      <w:r w:rsidRPr="001736BC">
        <w:rPr>
          <w:rFonts w:ascii="Times New Roman" w:hAnsi="Times New Roman" w:cs="Times New Roman" w:hint="eastAsia"/>
          <w:color w:val="000000" w:themeColor="text1" w:themeShade="BF"/>
          <w:szCs w:val="21"/>
        </w:rPr>
        <w:t>s</w:t>
      </w:r>
      <w:r w:rsidRPr="001736BC">
        <w:rPr>
          <w:rFonts w:ascii="Times New Roman" w:hAnsi="Times New Roman" w:cs="Times New Roman"/>
          <w:color w:val="000000" w:themeColor="text1" w:themeShade="BF"/>
          <w:szCs w:val="21"/>
        </w:rPr>
        <w:t>, means and standard deviations (SD).</w:t>
      </w:r>
    </w:p>
    <w:p w14:paraId="4407DEEE" w14:textId="77777777" w:rsidR="006A3F33" w:rsidRPr="00642D5A" w:rsidRDefault="006A3F33" w:rsidP="006A3F33">
      <w:pPr>
        <w:rPr>
          <w:rFonts w:ascii="Times New Roman" w:hAnsi="Times New Roman" w:cs="Times New Roman"/>
          <w:color w:val="000000" w:themeColor="text1" w:themeShade="BF"/>
          <w:szCs w:val="21"/>
        </w:rPr>
      </w:pPr>
      <w:r w:rsidRPr="00642D5A">
        <w:rPr>
          <w:rFonts w:ascii="Times New Roman" w:hAnsi="Times New Roman" w:cs="Times New Roman" w:hint="eastAsia"/>
          <w:color w:val="000000" w:themeColor="text1" w:themeShade="BF"/>
          <w:szCs w:val="21"/>
        </w:rPr>
        <w:t>y</w:t>
      </w:r>
      <w:r w:rsidRPr="00642D5A">
        <w:rPr>
          <w:rFonts w:ascii="Times New Roman" w:hAnsi="Times New Roman" w:cs="Times New Roman"/>
          <w:color w:val="000000" w:themeColor="text1" w:themeShade="BF"/>
          <w:szCs w:val="21"/>
        </w:rPr>
        <w:t>=</w:t>
      </w:r>
      <w:r w:rsidRPr="00642D5A">
        <w:rPr>
          <w:rFonts w:ascii="Times New Roman" w:hAnsi="Times New Roman" w:cs="Times New Roman" w:hint="eastAsia"/>
          <w:color w:val="000000" w:themeColor="text1" w:themeShade="BF"/>
          <w:szCs w:val="21"/>
        </w:rPr>
        <w:t>years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;</w:t>
      </w:r>
      <w:r>
        <w:rPr>
          <w:rFonts w:ascii="Times New Roman" w:hAnsi="Times New Roman" w:cs="Times New Roman"/>
          <w:color w:val="000000" w:themeColor="text1" w:themeShade="BF"/>
          <w:szCs w:val="21"/>
        </w:rPr>
        <w:t xml:space="preserve"> </w:t>
      </w:r>
      <w:r w:rsidRPr="00642D5A">
        <w:rPr>
          <w:rFonts w:ascii="Times New Roman" w:hAnsi="Times New Roman" w:cs="Times New Roman" w:hint="eastAsia"/>
          <w:color w:val="000000" w:themeColor="text1" w:themeShade="BF"/>
          <w:szCs w:val="21"/>
        </w:rPr>
        <w:t>n</w:t>
      </w:r>
      <w:r w:rsidRPr="00642D5A">
        <w:rPr>
          <w:rFonts w:ascii="Times New Roman" w:hAnsi="Times New Roman" w:cs="Times New Roman"/>
          <w:color w:val="000000" w:themeColor="text1" w:themeShade="BF"/>
          <w:szCs w:val="21"/>
        </w:rPr>
        <w:t xml:space="preserve"> = number; PS = primary surgery</w:t>
      </w:r>
      <w:r>
        <w:rPr>
          <w:rFonts w:ascii="Times New Roman" w:hAnsi="Times New Roman" w:cs="Times New Roman"/>
          <w:color w:val="000000" w:themeColor="text1" w:themeShade="BF"/>
          <w:szCs w:val="21"/>
        </w:rPr>
        <w:t>;</w:t>
      </w:r>
      <w:r w:rsidRPr="00F66264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66264">
        <w:rPr>
          <w:rFonts w:ascii="Times New Roman" w:hAnsi="Times New Roman" w:cs="Times New Roman"/>
          <w:szCs w:val="21"/>
        </w:rPr>
        <w:t>Pseudoexfoliation</w:t>
      </w:r>
      <w:proofErr w:type="spellEnd"/>
      <w:r w:rsidRPr="00F66264">
        <w:rPr>
          <w:rFonts w:ascii="Times New Roman" w:hAnsi="Times New Roman" w:cs="Times New Roman"/>
          <w:szCs w:val="21"/>
        </w:rPr>
        <w:t xml:space="preserve"> syndrome</w:t>
      </w:r>
      <w:r>
        <w:rPr>
          <w:rFonts w:ascii="Times New Roman" w:hAnsi="Times New Roman" w:cs="Times New Roman"/>
          <w:szCs w:val="21"/>
        </w:rPr>
        <w:t>=PEX</w:t>
      </w:r>
    </w:p>
    <w:p w14:paraId="7D00372F" w14:textId="77777777" w:rsidR="006A3F33" w:rsidRPr="00642D5A" w:rsidRDefault="006A3F33" w:rsidP="006A3F33">
      <w:pPr>
        <w:rPr>
          <w:rFonts w:ascii="Times New Roman" w:hAnsi="Times New Roman" w:cs="Times New Roman"/>
          <w:color w:val="000000" w:themeColor="text1" w:themeShade="BF"/>
          <w:szCs w:val="21"/>
        </w:rPr>
      </w:pPr>
      <w:r w:rsidRPr="00642D5A">
        <w:rPr>
          <w:rFonts w:ascii="Times New Roman" w:hAnsi="Times New Roman" w:cs="Times New Roman"/>
          <w:color w:val="000000" w:themeColor="text1" w:themeShade="BF"/>
          <w:szCs w:val="21"/>
        </w:rPr>
        <w:t>HTN: Hypertension; DM: Diabetes Mellitus; IHD: Ischemic Heart Disease</w:t>
      </w:r>
      <w:r>
        <w:rPr>
          <w:rFonts w:ascii="Times New Roman" w:hAnsi="Times New Roman" w:cs="Times New Roman"/>
          <w:color w:val="000000" w:themeColor="text1" w:themeShade="BF"/>
          <w:szCs w:val="21"/>
        </w:rPr>
        <w:t>.</w:t>
      </w:r>
    </w:p>
    <w:p w14:paraId="0C520767" w14:textId="77777777" w:rsidR="006A3F33" w:rsidRDefault="006A3F33" w:rsidP="006A3F33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p w14:paraId="11180960" w14:textId="77777777" w:rsidR="004D403A" w:rsidRPr="006A3F33" w:rsidRDefault="004D403A" w:rsidP="006A3F33"/>
    <w:sectPr w:rsidR="004D403A" w:rsidRPr="006A3F33" w:rsidSect="005069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32060" w14:textId="77777777" w:rsidR="002F2E2C" w:rsidRDefault="002F2E2C" w:rsidP="00992D90">
      <w:r>
        <w:separator/>
      </w:r>
    </w:p>
  </w:endnote>
  <w:endnote w:type="continuationSeparator" w:id="0">
    <w:p w14:paraId="31502F45" w14:textId="77777777" w:rsidR="002F2E2C" w:rsidRDefault="002F2E2C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CD5411" w14:textId="77777777" w:rsidR="002F2E2C" w:rsidRDefault="002F2E2C" w:rsidP="00992D90">
      <w:r>
        <w:separator/>
      </w:r>
    </w:p>
  </w:footnote>
  <w:footnote w:type="continuationSeparator" w:id="0">
    <w:p w14:paraId="2428C689" w14:textId="77777777" w:rsidR="002F2E2C" w:rsidRDefault="002F2E2C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177DD"/>
    <w:rsid w:val="00033DF3"/>
    <w:rsid w:val="000F123E"/>
    <w:rsid w:val="00134E82"/>
    <w:rsid w:val="001736BC"/>
    <w:rsid w:val="00203AAC"/>
    <w:rsid w:val="00240656"/>
    <w:rsid w:val="002A7B53"/>
    <w:rsid w:val="002C4B8A"/>
    <w:rsid w:val="002F2E2C"/>
    <w:rsid w:val="00343387"/>
    <w:rsid w:val="003641C0"/>
    <w:rsid w:val="003C1F52"/>
    <w:rsid w:val="003E1327"/>
    <w:rsid w:val="0042044B"/>
    <w:rsid w:val="004D403A"/>
    <w:rsid w:val="0050696A"/>
    <w:rsid w:val="0060375A"/>
    <w:rsid w:val="00616ACB"/>
    <w:rsid w:val="00642D5A"/>
    <w:rsid w:val="00671C49"/>
    <w:rsid w:val="0068186D"/>
    <w:rsid w:val="006A3F33"/>
    <w:rsid w:val="006C3E20"/>
    <w:rsid w:val="00713C25"/>
    <w:rsid w:val="007C7F01"/>
    <w:rsid w:val="00802064"/>
    <w:rsid w:val="008779B6"/>
    <w:rsid w:val="008A2B26"/>
    <w:rsid w:val="008E23F0"/>
    <w:rsid w:val="008E4461"/>
    <w:rsid w:val="008F0C17"/>
    <w:rsid w:val="008F4C48"/>
    <w:rsid w:val="00907095"/>
    <w:rsid w:val="00937D3B"/>
    <w:rsid w:val="00964683"/>
    <w:rsid w:val="00992D90"/>
    <w:rsid w:val="009A143F"/>
    <w:rsid w:val="009E122E"/>
    <w:rsid w:val="009E1D16"/>
    <w:rsid w:val="00A003EC"/>
    <w:rsid w:val="00A41C58"/>
    <w:rsid w:val="00A43E9D"/>
    <w:rsid w:val="00A546F0"/>
    <w:rsid w:val="00A75217"/>
    <w:rsid w:val="00AC0CF3"/>
    <w:rsid w:val="00AD29EF"/>
    <w:rsid w:val="00B259AD"/>
    <w:rsid w:val="00B71884"/>
    <w:rsid w:val="00B71ABD"/>
    <w:rsid w:val="00B90B4D"/>
    <w:rsid w:val="00B95644"/>
    <w:rsid w:val="00BC0836"/>
    <w:rsid w:val="00BD03F1"/>
    <w:rsid w:val="00BF4A26"/>
    <w:rsid w:val="00C4765D"/>
    <w:rsid w:val="00DD07CE"/>
    <w:rsid w:val="00E03D4E"/>
    <w:rsid w:val="00EA7B99"/>
    <w:rsid w:val="00F82894"/>
    <w:rsid w:val="00FA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D9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C7F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35</cp:revision>
  <dcterms:created xsi:type="dcterms:W3CDTF">2020-07-17T16:19:00Z</dcterms:created>
  <dcterms:modified xsi:type="dcterms:W3CDTF">2025-02-25T12:38:00Z</dcterms:modified>
</cp:coreProperties>
</file>