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8ECAE6" w14:textId="5F05BA86" w:rsidR="00453E5C" w:rsidRPr="00F16E2A" w:rsidRDefault="00E061FA">
      <w:pPr>
        <w:rPr>
          <w:rFonts w:ascii="Arial" w:hAnsi="Arial" w:cs="Arial"/>
          <w:b/>
          <w:bCs/>
          <w:lang w:val="en-US"/>
        </w:rPr>
      </w:pPr>
      <w:r w:rsidRPr="00F16E2A">
        <w:rPr>
          <w:rFonts w:ascii="Arial" w:hAnsi="Arial" w:cs="Arial"/>
          <w:b/>
          <w:bCs/>
          <w:lang w:val="en-US"/>
        </w:rPr>
        <w:t xml:space="preserve">Supplementary </w:t>
      </w:r>
      <w:proofErr w:type="spellStart"/>
      <w:r w:rsidRPr="00F16E2A">
        <w:rPr>
          <w:rFonts w:ascii="Arial" w:hAnsi="Arial" w:cs="Arial"/>
          <w:b/>
          <w:bCs/>
          <w:lang w:val="en-US"/>
        </w:rPr>
        <w:t>datas</w:t>
      </w:r>
      <w:proofErr w:type="spellEnd"/>
      <w:r w:rsidRPr="00F16E2A">
        <w:rPr>
          <w:rFonts w:ascii="Arial" w:hAnsi="Arial" w:cs="Arial"/>
          <w:b/>
          <w:bCs/>
          <w:lang w:val="en-US"/>
        </w:rPr>
        <w:t>:</w:t>
      </w:r>
    </w:p>
    <w:p w14:paraId="1D3E4533" w14:textId="1E8B7FFE" w:rsidR="00453E5C" w:rsidRPr="00F16E2A" w:rsidRDefault="00CB349F">
      <w:pPr>
        <w:rPr>
          <w:rFonts w:ascii="Arial" w:hAnsi="Arial" w:cs="Arial"/>
          <w:b/>
          <w:bCs/>
          <w:lang w:val="en-US"/>
        </w:rPr>
      </w:pPr>
      <w:r w:rsidRPr="00F16E2A">
        <w:rPr>
          <w:rFonts w:ascii="Arial" w:hAnsi="Arial" w:cs="Arial"/>
          <w:noProof/>
          <w:lang w:eastAsia="fr-FR"/>
        </w:rPr>
        <w:drawing>
          <wp:inline distT="0" distB="0" distL="0" distR="0" wp14:anchorId="6FAA14FD" wp14:editId="484C3038">
            <wp:extent cx="5760720" cy="4587240"/>
            <wp:effectExtent l="0" t="0" r="0" b="3810"/>
            <wp:docPr id="1364106398"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106398" name="Picture 6" descr="A screenshot of a computer&#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587240"/>
                    </a:xfrm>
                    <a:prstGeom prst="rect">
                      <a:avLst/>
                    </a:prstGeom>
                    <a:noFill/>
                    <a:ln>
                      <a:noFill/>
                    </a:ln>
                  </pic:spPr>
                </pic:pic>
              </a:graphicData>
            </a:graphic>
          </wp:inline>
        </w:drawing>
      </w:r>
    </w:p>
    <w:p w14:paraId="01AC1597" w14:textId="77777777" w:rsidR="004C3F06" w:rsidRPr="00F16E2A" w:rsidRDefault="00453E5C" w:rsidP="004C3F06">
      <w:pPr>
        <w:jc w:val="both"/>
        <w:rPr>
          <w:rFonts w:ascii="Arial" w:hAnsi="Arial" w:cs="Arial"/>
          <w:lang w:val="en-US"/>
        </w:rPr>
      </w:pPr>
      <w:r w:rsidRPr="00F16E2A">
        <w:rPr>
          <w:rFonts w:ascii="Arial" w:hAnsi="Arial" w:cs="Arial"/>
          <w:b/>
          <w:bCs/>
          <w:lang w:val="en-US"/>
        </w:rPr>
        <w:t xml:space="preserve">Figure S1: </w:t>
      </w:r>
      <w:r w:rsidR="004C3F06" w:rsidRPr="00F16E2A">
        <w:rPr>
          <w:rFonts w:ascii="Arial" w:hAnsi="Arial" w:cs="Arial"/>
          <w:lang w:val="en-US"/>
        </w:rPr>
        <w:t>Image processing workflow for vasculature and fibrosis analysis. A step-by-step workflow was implemented for the analysis of vasculature and fibrosis in dystrophic muscle.</w:t>
      </w:r>
    </w:p>
    <w:p w14:paraId="14AB4872" w14:textId="6C78B7B8" w:rsidR="004C3F06" w:rsidRPr="00F16E2A" w:rsidRDefault="004C3F06" w:rsidP="004C3F06">
      <w:pPr>
        <w:jc w:val="both"/>
        <w:rPr>
          <w:rFonts w:ascii="Arial" w:hAnsi="Arial" w:cs="Arial"/>
          <w:lang w:val="en-US"/>
        </w:rPr>
      </w:pPr>
      <w:r w:rsidRPr="002D2BBD">
        <w:rPr>
          <w:rFonts w:ascii="Arial" w:hAnsi="Arial" w:cs="Arial"/>
          <w:b/>
          <w:bCs/>
          <w:lang w:val="en-US"/>
        </w:rPr>
        <w:t>Preprocessing</w:t>
      </w:r>
      <w:r w:rsidR="002D2BBD" w:rsidRPr="002D2BBD">
        <w:rPr>
          <w:rFonts w:ascii="Arial" w:hAnsi="Arial" w:cs="Arial"/>
          <w:b/>
          <w:bCs/>
          <w:lang w:val="en-US"/>
        </w:rPr>
        <w:t>.</w:t>
      </w:r>
      <w:r w:rsidRPr="00F16E2A">
        <w:rPr>
          <w:rFonts w:ascii="Arial" w:hAnsi="Arial" w:cs="Arial"/>
          <w:lang w:val="en-US"/>
        </w:rPr>
        <w:t xml:space="preserve"> A median filter with a kernel size of 3</w:t>
      </w:r>
      <w:r w:rsidR="004563C0">
        <w:rPr>
          <w:rFonts w:ascii="Arial" w:hAnsi="Arial" w:cs="Arial"/>
          <w:lang w:val="en-US"/>
        </w:rPr>
        <w:t xml:space="preserve"> </w:t>
      </w:r>
      <w:r w:rsidRPr="00F16E2A">
        <w:rPr>
          <w:rFonts w:ascii="Arial" w:hAnsi="Arial" w:cs="Arial"/>
          <w:lang w:val="en-US"/>
        </w:rPr>
        <w:t>×</w:t>
      </w:r>
      <w:r w:rsidR="004563C0">
        <w:rPr>
          <w:rFonts w:ascii="Arial" w:hAnsi="Arial" w:cs="Arial"/>
          <w:lang w:val="en-US"/>
        </w:rPr>
        <w:t xml:space="preserve"> </w:t>
      </w:r>
      <w:r w:rsidRPr="00F16E2A">
        <w:rPr>
          <w:rFonts w:ascii="Arial" w:hAnsi="Arial" w:cs="Arial"/>
          <w:lang w:val="en-US"/>
        </w:rPr>
        <w:t>3 was applied to green autofluorescence images of muscle fibers to reduce pepper noise and enhance muscle boundaries.</w:t>
      </w:r>
    </w:p>
    <w:p w14:paraId="22715EAC" w14:textId="46EA6278" w:rsidR="004C3F06" w:rsidRPr="00F16E2A" w:rsidRDefault="004C3F06" w:rsidP="004C3F06">
      <w:pPr>
        <w:jc w:val="both"/>
        <w:rPr>
          <w:rFonts w:ascii="Arial" w:hAnsi="Arial" w:cs="Arial"/>
          <w:lang w:val="en-US"/>
        </w:rPr>
      </w:pPr>
      <w:r w:rsidRPr="002D2BBD">
        <w:rPr>
          <w:rFonts w:ascii="Arial" w:hAnsi="Arial" w:cs="Arial"/>
          <w:b/>
          <w:bCs/>
          <w:lang w:val="en-US"/>
        </w:rPr>
        <w:t xml:space="preserve">Annotation and </w:t>
      </w:r>
      <w:r w:rsidR="002D2BBD" w:rsidRPr="002D2BBD">
        <w:rPr>
          <w:rFonts w:ascii="Arial" w:hAnsi="Arial" w:cs="Arial"/>
          <w:b/>
          <w:bCs/>
          <w:lang w:val="en-US"/>
        </w:rPr>
        <w:t>t</w:t>
      </w:r>
      <w:r w:rsidRPr="002D2BBD">
        <w:rPr>
          <w:rFonts w:ascii="Arial" w:hAnsi="Arial" w:cs="Arial"/>
          <w:b/>
          <w:bCs/>
          <w:lang w:val="en-US"/>
        </w:rPr>
        <w:t>raining</w:t>
      </w:r>
      <w:r w:rsidR="002D2BBD" w:rsidRPr="002D2BBD">
        <w:rPr>
          <w:rFonts w:ascii="Arial" w:hAnsi="Arial" w:cs="Arial"/>
          <w:b/>
          <w:bCs/>
          <w:lang w:val="en-US"/>
        </w:rPr>
        <w:t>.</w:t>
      </w:r>
      <w:r w:rsidRPr="00F16E2A">
        <w:rPr>
          <w:rFonts w:ascii="Arial" w:hAnsi="Arial" w:cs="Arial"/>
          <w:lang w:val="en-US"/>
        </w:rPr>
        <w:t xml:space="preserve"> Muscle fibers: Seven cropped images (400 × 400 × 10 µm) containing 20 fibers each were annotated manually using NIS-Elements software (version 6.10.1, Nikon Europe BV).</w:t>
      </w:r>
    </w:p>
    <w:p w14:paraId="7249BD8E" w14:textId="77777777" w:rsidR="004C3F06" w:rsidRPr="00F16E2A" w:rsidRDefault="004C3F06" w:rsidP="004C3F06">
      <w:pPr>
        <w:jc w:val="both"/>
        <w:rPr>
          <w:rFonts w:ascii="Arial" w:hAnsi="Arial" w:cs="Arial"/>
          <w:lang w:val="en-US"/>
        </w:rPr>
      </w:pPr>
      <w:r w:rsidRPr="00F16E2A">
        <w:rPr>
          <w:rFonts w:ascii="Arial" w:hAnsi="Arial" w:cs="Arial"/>
          <w:lang w:val="en-US"/>
        </w:rPr>
        <w:t>Vessels: Three cropped images (200 × 200 × 300 µm) were manually annotated.</w:t>
      </w:r>
    </w:p>
    <w:p w14:paraId="3FFE992E" w14:textId="3A8A65AF" w:rsidR="004C3F06" w:rsidRPr="00F16E2A" w:rsidRDefault="004C3F06" w:rsidP="004C3F06">
      <w:pPr>
        <w:jc w:val="both"/>
        <w:rPr>
          <w:rFonts w:ascii="Arial" w:hAnsi="Arial" w:cs="Arial"/>
          <w:lang w:val="en-US"/>
        </w:rPr>
      </w:pPr>
      <w:r w:rsidRPr="002D2BBD">
        <w:rPr>
          <w:rFonts w:ascii="Arial" w:hAnsi="Arial" w:cs="Arial"/>
          <w:b/>
          <w:bCs/>
          <w:lang w:val="en-US"/>
        </w:rPr>
        <w:t>Segmentation Models</w:t>
      </w:r>
      <w:r w:rsidR="002D2BBD">
        <w:rPr>
          <w:rFonts w:ascii="Arial" w:hAnsi="Arial" w:cs="Arial"/>
          <w:b/>
          <w:bCs/>
          <w:lang w:val="en-US"/>
        </w:rPr>
        <w:t xml:space="preserve">. </w:t>
      </w:r>
      <w:r w:rsidRPr="00F16E2A">
        <w:rPr>
          <w:rFonts w:ascii="Arial" w:hAnsi="Arial" w:cs="Arial"/>
          <w:lang w:val="en-US"/>
        </w:rPr>
        <w:t>Muscle fibers: The “</w:t>
      </w:r>
      <w:r w:rsidRPr="006B6365">
        <w:rPr>
          <w:rFonts w:ascii="Arial" w:hAnsi="Arial" w:cs="Arial"/>
          <w:i/>
          <w:iCs/>
          <w:lang w:val="en-US"/>
        </w:rPr>
        <w:t>SegmentObject.ai</w:t>
      </w:r>
      <w:r w:rsidRPr="00F16E2A">
        <w:rPr>
          <w:rFonts w:ascii="Arial" w:hAnsi="Arial" w:cs="Arial"/>
          <w:lang w:val="en-US"/>
        </w:rPr>
        <w:t>” model, specifically designed for densely packed structures, was used. This model includes a step for separating contiguous objects.</w:t>
      </w:r>
      <w:r w:rsidR="00DB70AC">
        <w:rPr>
          <w:rFonts w:ascii="Arial" w:hAnsi="Arial" w:cs="Arial"/>
          <w:lang w:val="en-US"/>
        </w:rPr>
        <w:t xml:space="preserve"> </w:t>
      </w:r>
      <w:r w:rsidRPr="00F16E2A">
        <w:rPr>
          <w:rFonts w:ascii="Arial" w:hAnsi="Arial" w:cs="Arial"/>
          <w:lang w:val="en-US"/>
        </w:rPr>
        <w:t>Vessels: The “</w:t>
      </w:r>
      <w:r w:rsidRPr="006B6365">
        <w:rPr>
          <w:rFonts w:ascii="Arial" w:hAnsi="Arial" w:cs="Arial"/>
          <w:i/>
          <w:iCs/>
          <w:lang w:val="en-US"/>
        </w:rPr>
        <w:t>Segment.ai</w:t>
      </w:r>
      <w:r w:rsidRPr="00F16E2A">
        <w:rPr>
          <w:rFonts w:ascii="Arial" w:hAnsi="Arial" w:cs="Arial"/>
          <w:lang w:val="en-US"/>
        </w:rPr>
        <w:t xml:space="preserve">” model was </w:t>
      </w:r>
      <w:r w:rsidR="004563C0">
        <w:rPr>
          <w:rFonts w:ascii="Arial" w:hAnsi="Arial" w:cs="Arial"/>
          <w:lang w:val="en-US"/>
        </w:rPr>
        <w:t>us</w:t>
      </w:r>
      <w:r w:rsidR="004563C0" w:rsidRPr="00F16E2A">
        <w:rPr>
          <w:rFonts w:ascii="Arial" w:hAnsi="Arial" w:cs="Arial"/>
          <w:lang w:val="en-US"/>
        </w:rPr>
        <w:t>ed</w:t>
      </w:r>
      <w:r w:rsidRPr="00F16E2A">
        <w:rPr>
          <w:rFonts w:ascii="Arial" w:hAnsi="Arial" w:cs="Arial"/>
          <w:lang w:val="en-US"/>
        </w:rPr>
        <w:t>.</w:t>
      </w:r>
    </w:p>
    <w:p w14:paraId="6641406E" w14:textId="52E76D1E" w:rsidR="004C3F06" w:rsidRPr="00F16E2A" w:rsidRDefault="004C3F06" w:rsidP="004C3F06">
      <w:pPr>
        <w:jc w:val="both"/>
        <w:rPr>
          <w:rFonts w:ascii="Arial" w:hAnsi="Arial" w:cs="Arial"/>
          <w:lang w:val="en-US"/>
        </w:rPr>
      </w:pPr>
      <w:r w:rsidRPr="003F315F">
        <w:rPr>
          <w:rFonts w:ascii="Arial" w:hAnsi="Arial" w:cs="Arial"/>
          <w:b/>
          <w:bCs/>
          <w:lang w:val="en-US"/>
        </w:rPr>
        <w:t xml:space="preserve">Training </w:t>
      </w:r>
      <w:r w:rsidR="00DD60AD">
        <w:rPr>
          <w:rFonts w:ascii="Arial" w:hAnsi="Arial" w:cs="Arial"/>
          <w:b/>
          <w:bCs/>
          <w:lang w:val="en-US"/>
        </w:rPr>
        <w:t>d</w:t>
      </w:r>
      <w:r w:rsidRPr="003F315F">
        <w:rPr>
          <w:rFonts w:ascii="Arial" w:hAnsi="Arial" w:cs="Arial"/>
          <w:b/>
          <w:bCs/>
          <w:lang w:val="en-US"/>
        </w:rPr>
        <w:t>etails</w:t>
      </w:r>
      <w:r w:rsidR="00DD60AD">
        <w:rPr>
          <w:rFonts w:ascii="Arial" w:hAnsi="Arial" w:cs="Arial"/>
          <w:b/>
          <w:bCs/>
          <w:lang w:val="en-US"/>
        </w:rPr>
        <w:t>.</w:t>
      </w:r>
      <w:r w:rsidRPr="00F16E2A">
        <w:rPr>
          <w:rFonts w:ascii="Arial" w:hAnsi="Arial" w:cs="Arial"/>
          <w:lang w:val="en-US"/>
        </w:rPr>
        <w:t xml:space="preserve"> Training for muscle fibers included three rounds of at least 2,500 epochs.</w:t>
      </w:r>
      <w:r w:rsidR="003F315F">
        <w:rPr>
          <w:rFonts w:ascii="Arial" w:hAnsi="Arial" w:cs="Arial"/>
          <w:lang w:val="en-US"/>
        </w:rPr>
        <w:t xml:space="preserve"> </w:t>
      </w:r>
      <w:r w:rsidRPr="00F16E2A">
        <w:rPr>
          <w:rFonts w:ascii="Arial" w:hAnsi="Arial" w:cs="Arial"/>
          <w:lang w:val="en-US"/>
        </w:rPr>
        <w:t>Training for vessels consisted of two sessions of 500 epochs.</w:t>
      </w:r>
    </w:p>
    <w:p w14:paraId="7051AC93" w14:textId="77777777" w:rsidR="004C3F06" w:rsidRDefault="004C3F06" w:rsidP="004C3F06">
      <w:pPr>
        <w:jc w:val="both"/>
        <w:rPr>
          <w:rFonts w:ascii="Arial" w:hAnsi="Arial" w:cs="Arial"/>
          <w:lang w:val="en-US"/>
        </w:rPr>
      </w:pPr>
      <w:r w:rsidRPr="00F16E2A">
        <w:rPr>
          <w:rFonts w:ascii="Arial" w:hAnsi="Arial" w:cs="Arial"/>
          <w:lang w:val="en-US"/>
        </w:rPr>
        <w:lastRenderedPageBreak/>
        <w:t>All trainings were conducted on an HP Z4 workstation equipped with an NVIDIA RTX5000 graphics unit (Driver version 516.40, NVIDIA).</w:t>
      </w:r>
    </w:p>
    <w:p w14:paraId="39BEC489" w14:textId="4C4BB375" w:rsidR="0031512C" w:rsidRDefault="004C3F06" w:rsidP="00EE17EA">
      <w:pPr>
        <w:jc w:val="both"/>
        <w:rPr>
          <w:rFonts w:ascii="Arial" w:hAnsi="Arial" w:cs="Arial"/>
          <w:lang w:val="en-US"/>
        </w:rPr>
      </w:pPr>
      <w:r w:rsidRPr="003F315F">
        <w:rPr>
          <w:rFonts w:ascii="Arial" w:hAnsi="Arial" w:cs="Arial"/>
          <w:b/>
          <w:bCs/>
          <w:lang w:val="en-US"/>
        </w:rPr>
        <w:t>Validation</w:t>
      </w:r>
      <w:r w:rsidR="00DD60AD">
        <w:rPr>
          <w:rFonts w:ascii="Arial" w:hAnsi="Arial" w:cs="Arial"/>
          <w:b/>
          <w:bCs/>
          <w:lang w:val="en-US"/>
        </w:rPr>
        <w:t>.</w:t>
      </w:r>
      <w:r w:rsidRPr="00F16E2A">
        <w:rPr>
          <w:rFonts w:ascii="Arial" w:hAnsi="Arial" w:cs="Arial"/>
          <w:lang w:val="en-US"/>
        </w:rPr>
        <w:t xml:space="preserve"> The models were validated on eight test images for both muscle fibers and vessels. Performance metrics, including</w:t>
      </w:r>
      <w:r w:rsidR="005571DE">
        <w:rPr>
          <w:rFonts w:ascii="Arial" w:hAnsi="Arial" w:cs="Arial"/>
          <w:lang w:val="en-US"/>
        </w:rPr>
        <w:t xml:space="preserve"> loss function,</w:t>
      </w:r>
      <w:r w:rsidRPr="00F16E2A">
        <w:rPr>
          <w:rFonts w:ascii="Arial" w:hAnsi="Arial" w:cs="Arial"/>
          <w:lang w:val="en-US"/>
        </w:rPr>
        <w:t xml:space="preserve"> precision, recall, F1-score, and Intersection Over Union (</w:t>
      </w:r>
      <w:proofErr w:type="spellStart"/>
      <w:r w:rsidRPr="00F16E2A">
        <w:rPr>
          <w:rFonts w:ascii="Arial" w:hAnsi="Arial" w:cs="Arial"/>
          <w:lang w:val="en-US"/>
        </w:rPr>
        <w:t>IoU</w:t>
      </w:r>
      <w:proofErr w:type="spellEnd"/>
      <w:r w:rsidRPr="00F16E2A">
        <w:rPr>
          <w:rFonts w:ascii="Arial" w:hAnsi="Arial" w:cs="Arial"/>
          <w:lang w:val="en-US"/>
        </w:rPr>
        <w:t>), were calculated.</w:t>
      </w:r>
    </w:p>
    <w:p w14:paraId="7B89DF18" w14:textId="6026E242" w:rsidR="00EE17EA" w:rsidRPr="00EE17EA" w:rsidRDefault="00EE17EA" w:rsidP="001F2826">
      <w:pPr>
        <w:rPr>
          <w:rFonts w:ascii="Arial" w:hAnsi="Arial" w:cs="Arial"/>
          <w:lang w:val="en-US"/>
        </w:rPr>
      </w:pPr>
      <m:oMathPara>
        <m:oMathParaPr>
          <m:jc m:val="left"/>
        </m:oMathParaPr>
        <m:oMath>
          <m:r>
            <w:rPr>
              <w:rFonts w:ascii="Cambria Math" w:hAnsi="Cambria Math" w:cs="Arial"/>
              <w:lang w:val="en-US"/>
            </w:rPr>
            <m:t xml:space="preserve">Precision= </m:t>
          </m:r>
          <m:f>
            <m:fPr>
              <m:ctrlPr>
                <w:rPr>
                  <w:rFonts w:ascii="Cambria Math" w:hAnsi="Cambria Math" w:cs="Arial"/>
                  <w:i/>
                  <w:lang w:val="en-US"/>
                </w:rPr>
              </m:ctrlPr>
            </m:fPr>
            <m:num>
              <m:d>
                <m:dPr>
                  <m:begChr m:val="|"/>
                  <m:endChr m:val="|"/>
                  <m:ctrlPr>
                    <w:rPr>
                      <w:rFonts w:ascii="Cambria Math" w:hAnsi="Cambria Math" w:cs="Arial"/>
                      <w:i/>
                      <w:lang w:val="en-US"/>
                    </w:rPr>
                  </m:ctrlPr>
                </m:dPr>
                <m:e>
                  <m:r>
                    <w:rPr>
                      <w:rFonts w:ascii="Cambria Math" w:hAnsi="Cambria Math" w:cs="Arial"/>
                      <w:lang w:val="en-US"/>
                    </w:rPr>
                    <m:t>True Positive</m:t>
                  </m:r>
                </m:e>
              </m:d>
              <m:r>
                <w:rPr>
                  <w:rFonts w:ascii="Cambria Math" w:hAnsi="Cambria Math" w:cs="Arial"/>
                  <w:lang w:val="en-US"/>
                </w:rPr>
                <m:t xml:space="preserve"> </m:t>
              </m:r>
            </m:num>
            <m:den>
              <m:r>
                <w:rPr>
                  <w:rFonts w:ascii="Cambria Math" w:hAnsi="Cambria Math" w:cs="Arial"/>
                  <w:lang w:val="en-US"/>
                </w:rPr>
                <m:t>True Positive+False Positive</m:t>
              </m:r>
            </m:den>
          </m:f>
        </m:oMath>
      </m:oMathPara>
    </w:p>
    <w:p w14:paraId="0CDCDCC4" w14:textId="3AA89772" w:rsidR="0031512C" w:rsidRPr="001F2826" w:rsidRDefault="0031512C" w:rsidP="004C3F06">
      <w:pPr>
        <w:jc w:val="both"/>
        <w:rPr>
          <w:lang w:val="en-US"/>
        </w:rPr>
      </w:pPr>
      <m:oMathPara>
        <m:oMathParaPr>
          <m:jc m:val="left"/>
        </m:oMathParaPr>
        <m:oMath>
          <m:r>
            <w:rPr>
              <w:rFonts w:ascii="Cambria Math" w:hAnsi="Cambria Math" w:cs="Arial"/>
              <w:lang w:val="en-US"/>
            </w:rPr>
            <m:t xml:space="preserve">Recall= </m:t>
          </m:r>
          <m:f>
            <m:fPr>
              <m:ctrlPr>
                <w:rPr>
                  <w:rFonts w:ascii="Cambria Math" w:hAnsi="Cambria Math" w:cs="Arial"/>
                  <w:i/>
                  <w:lang w:val="en-US"/>
                </w:rPr>
              </m:ctrlPr>
            </m:fPr>
            <m:num>
              <m:d>
                <m:dPr>
                  <m:begChr m:val="|"/>
                  <m:endChr m:val="|"/>
                  <m:ctrlPr>
                    <w:rPr>
                      <w:rFonts w:ascii="Cambria Math" w:hAnsi="Cambria Math" w:cs="Arial"/>
                      <w:i/>
                      <w:lang w:val="en-US"/>
                    </w:rPr>
                  </m:ctrlPr>
                </m:dPr>
                <m:e>
                  <m:r>
                    <w:rPr>
                      <w:rFonts w:ascii="Cambria Math" w:hAnsi="Cambria Math" w:cs="Arial"/>
                      <w:lang w:val="en-US"/>
                    </w:rPr>
                    <m:t>True Positive</m:t>
                  </m:r>
                </m:e>
              </m:d>
              <m:r>
                <w:rPr>
                  <w:rFonts w:ascii="Cambria Math" w:hAnsi="Cambria Math" w:cs="Arial"/>
                  <w:lang w:val="en-US"/>
                </w:rPr>
                <m:t xml:space="preserve"> </m:t>
              </m:r>
            </m:num>
            <m:den>
              <m:r>
                <w:rPr>
                  <w:rFonts w:ascii="Cambria Math" w:hAnsi="Cambria Math" w:cs="Arial"/>
                  <w:lang w:val="en-US"/>
                </w:rPr>
                <m:t>|True Positive+False Negative|</m:t>
              </m:r>
            </m:den>
          </m:f>
        </m:oMath>
      </m:oMathPara>
    </w:p>
    <w:p w14:paraId="73991E6D" w14:textId="4DBAFFF9" w:rsidR="001F2826" w:rsidRPr="004D2E50" w:rsidRDefault="001F2826" w:rsidP="004C3F06">
      <w:pPr>
        <w:jc w:val="both"/>
        <w:rPr>
          <w:lang w:val="en-US"/>
        </w:rPr>
      </w:pPr>
      <m:oMathPara>
        <m:oMathParaPr>
          <m:jc m:val="left"/>
        </m:oMathParaPr>
        <m:oMath>
          <m:r>
            <w:rPr>
              <w:rFonts w:ascii="Cambria Math" w:hAnsi="Cambria Math" w:cs="Arial"/>
              <w:lang w:val="en-US"/>
            </w:rPr>
            <m:t xml:space="preserve">F1 score= </m:t>
          </m:r>
          <m:f>
            <m:fPr>
              <m:ctrlPr>
                <w:rPr>
                  <w:rFonts w:ascii="Cambria Math" w:hAnsi="Cambria Math" w:cs="Arial"/>
                  <w:i/>
                  <w:lang w:val="en-US"/>
                </w:rPr>
              </m:ctrlPr>
            </m:fPr>
            <m:num>
              <m:r>
                <w:rPr>
                  <w:rFonts w:ascii="Cambria Math" w:hAnsi="Cambria Math" w:cs="Arial"/>
                  <w:lang w:val="en-US"/>
                </w:rPr>
                <m:t>2*|Precision*Recall|</m:t>
              </m:r>
            </m:num>
            <m:den>
              <m:r>
                <w:rPr>
                  <w:rFonts w:ascii="Cambria Math" w:hAnsi="Cambria Math" w:cs="Arial"/>
                  <w:lang w:val="en-US"/>
                </w:rPr>
                <m:t>|Precision+Recall|</m:t>
              </m:r>
            </m:den>
          </m:f>
        </m:oMath>
      </m:oMathPara>
    </w:p>
    <w:p w14:paraId="7AC279D8" w14:textId="63A623D3" w:rsidR="004D2E50" w:rsidRPr="00EE17EA" w:rsidRDefault="004D2E50" w:rsidP="004C3F06">
      <w:pPr>
        <w:jc w:val="both"/>
        <w:rPr>
          <w:lang w:val="en-US"/>
        </w:rPr>
      </w:pPr>
      <m:oMathPara>
        <m:oMathParaPr>
          <m:jc m:val="left"/>
        </m:oMathParaPr>
        <m:oMath>
          <m:r>
            <w:rPr>
              <w:rFonts w:ascii="Cambria Math" w:hAnsi="Cambria Math" w:cs="Arial"/>
              <w:lang w:val="en-US"/>
            </w:rPr>
            <m:t xml:space="preserve">IoU= </m:t>
          </m:r>
          <m:f>
            <m:fPr>
              <m:ctrlPr>
                <w:rPr>
                  <w:rFonts w:ascii="Cambria Math" w:hAnsi="Cambria Math" w:cs="Arial"/>
                  <w:i/>
                  <w:lang w:val="en-US"/>
                </w:rPr>
              </m:ctrlPr>
            </m:fPr>
            <m:num>
              <m:r>
                <w:rPr>
                  <w:rFonts w:ascii="Cambria Math" w:hAnsi="Cambria Math" w:cs="Arial"/>
                  <w:lang w:val="en-US"/>
                </w:rPr>
                <m:t>|Prediction ∩Ground Truth |</m:t>
              </m:r>
            </m:num>
            <m:den>
              <m:d>
                <m:dPr>
                  <m:begChr m:val="|"/>
                  <m:endChr m:val="|"/>
                  <m:ctrlPr>
                    <w:rPr>
                      <w:rFonts w:ascii="Cambria Math" w:hAnsi="Cambria Math" w:cs="Arial"/>
                      <w:i/>
                      <w:lang w:val="en-US"/>
                    </w:rPr>
                  </m:ctrlPr>
                </m:dPr>
                <m:e>
                  <m:r>
                    <w:rPr>
                      <w:rFonts w:ascii="Cambria Math" w:hAnsi="Cambria Math" w:cs="Arial"/>
                      <w:lang w:val="en-US"/>
                    </w:rPr>
                    <m:t>Prediction ∪Ground Truth</m:t>
                  </m:r>
                </m:e>
              </m:d>
              <m:r>
                <w:rPr>
                  <w:rFonts w:ascii="Cambria Math" w:hAnsi="Cambria Math" w:cs="Arial"/>
                  <w:lang w:val="en-US"/>
                </w:rPr>
                <m:t>-|Prediction∩GroundTruth|</m:t>
              </m:r>
            </m:den>
          </m:f>
        </m:oMath>
      </m:oMathPara>
    </w:p>
    <w:p w14:paraId="15DD74BC" w14:textId="77777777" w:rsidR="00EE17EA" w:rsidRPr="004D2E50" w:rsidRDefault="00EE17EA" w:rsidP="004C3F06">
      <w:pPr>
        <w:jc w:val="both"/>
        <w:rPr>
          <w:lang w:val="en-US"/>
        </w:rPr>
      </w:pPr>
    </w:p>
    <w:p w14:paraId="20CE7F62" w14:textId="77777777" w:rsidR="004D2E50" w:rsidRPr="00785EB7" w:rsidRDefault="004D2E50" w:rsidP="004C3F06">
      <w:pPr>
        <w:jc w:val="both"/>
      </w:pPr>
    </w:p>
    <w:p w14:paraId="0A31E0C4" w14:textId="36886D6F" w:rsidR="005571DE" w:rsidRDefault="005571DE" w:rsidP="004C3F06">
      <w:pPr>
        <w:jc w:val="both"/>
        <w:rPr>
          <w:rFonts w:ascii="Arial" w:hAnsi="Arial" w:cs="Arial"/>
          <w:lang w:val="en-US"/>
        </w:rPr>
      </w:pPr>
      <w:r>
        <w:rPr>
          <w:noProof/>
          <w:lang w:eastAsia="fr-FR"/>
        </w:rPr>
        <w:drawing>
          <wp:inline distT="0" distB="0" distL="0" distR="0" wp14:anchorId="2ADB17F0" wp14:editId="01772D66">
            <wp:extent cx="5760720" cy="4760595"/>
            <wp:effectExtent l="0" t="0" r="0" b="1905"/>
            <wp:docPr id="910638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63855" name="Picture 1" descr="A screenshot of a computer scree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760595"/>
                    </a:xfrm>
                    <a:prstGeom prst="rect">
                      <a:avLst/>
                    </a:prstGeom>
                    <a:noFill/>
                    <a:ln>
                      <a:noFill/>
                    </a:ln>
                  </pic:spPr>
                </pic:pic>
              </a:graphicData>
            </a:graphic>
          </wp:inline>
        </w:drawing>
      </w:r>
    </w:p>
    <w:p w14:paraId="78FBC5C8" w14:textId="099630D3" w:rsidR="005571DE" w:rsidRPr="000350FF" w:rsidRDefault="005571DE" w:rsidP="005571DE">
      <w:pPr>
        <w:jc w:val="both"/>
        <w:rPr>
          <w:rFonts w:ascii="Arial" w:hAnsi="Arial" w:cs="Arial"/>
          <w:b/>
          <w:bCs/>
          <w:lang w:val="en-US"/>
        </w:rPr>
      </w:pPr>
      <w:r w:rsidRPr="000350FF">
        <w:rPr>
          <w:rFonts w:ascii="Arial" w:hAnsi="Arial" w:cs="Arial"/>
          <w:b/>
          <w:bCs/>
          <w:lang w:val="en-US"/>
        </w:rPr>
        <w:lastRenderedPageBreak/>
        <w:t>Figure S</w:t>
      </w:r>
      <w:r>
        <w:rPr>
          <w:rFonts w:ascii="Arial" w:hAnsi="Arial" w:cs="Arial"/>
          <w:b/>
          <w:bCs/>
          <w:lang w:val="en-US"/>
        </w:rPr>
        <w:t>2</w:t>
      </w:r>
      <w:r w:rsidRPr="000350FF">
        <w:rPr>
          <w:rFonts w:ascii="Arial" w:hAnsi="Arial" w:cs="Arial"/>
          <w:b/>
          <w:bCs/>
          <w:lang w:val="en-US"/>
        </w:rPr>
        <w:t>:</w:t>
      </w:r>
      <w:r>
        <w:rPr>
          <w:rFonts w:ascii="Arial" w:hAnsi="Arial" w:cs="Arial"/>
          <w:b/>
          <w:bCs/>
          <w:lang w:val="en-US"/>
        </w:rPr>
        <w:t xml:space="preserve"> </w:t>
      </w:r>
      <w:r w:rsidRPr="005571DE">
        <w:rPr>
          <w:rFonts w:ascii="Arial" w:hAnsi="Arial" w:cs="Arial"/>
          <w:lang w:val="en-US"/>
        </w:rPr>
        <w:t xml:space="preserve">(a) </w:t>
      </w:r>
      <w:r w:rsidR="00734E03" w:rsidRPr="00734E03">
        <w:rPr>
          <w:rFonts w:ascii="Arial" w:hAnsi="Arial" w:cs="Arial"/>
          <w:lang w:val="en-US"/>
        </w:rPr>
        <w:t xml:space="preserve">Cropped images illustrate the effectiveness of the predictions made by the deep learning models for muscle fibers and </w:t>
      </w:r>
      <w:proofErr w:type="spellStart"/>
      <w:r w:rsidR="00734E03" w:rsidRPr="00734E03">
        <w:rPr>
          <w:rFonts w:ascii="Arial" w:hAnsi="Arial" w:cs="Arial"/>
          <w:lang w:val="en-US"/>
        </w:rPr>
        <w:t>microvessels</w:t>
      </w:r>
      <w:proofErr w:type="spellEnd"/>
      <w:r w:rsidR="00734E03" w:rsidRPr="00734E03">
        <w:rPr>
          <w:rFonts w:ascii="Arial" w:hAnsi="Arial" w:cs="Arial"/>
          <w:lang w:val="en-US"/>
        </w:rPr>
        <w:t xml:space="preserve">. The segmented outputs demonstrate high fidelity in accurately identifying and delineating these structures from the input data. </w:t>
      </w:r>
      <w:r w:rsidR="00734E03" w:rsidRPr="00810C50">
        <w:rPr>
          <w:rFonts w:ascii="Arial" w:hAnsi="Arial" w:cs="Arial"/>
          <w:lang w:val="en-US"/>
        </w:rPr>
        <w:t xml:space="preserve">Scale bar: 10 µm for muscle fibers; 50 µm for </w:t>
      </w:r>
      <w:proofErr w:type="spellStart"/>
      <w:r w:rsidR="00734E03" w:rsidRPr="00810C50">
        <w:rPr>
          <w:rFonts w:ascii="Arial" w:hAnsi="Arial" w:cs="Arial"/>
          <w:lang w:val="en-US"/>
        </w:rPr>
        <w:t>microvessels</w:t>
      </w:r>
      <w:proofErr w:type="spellEnd"/>
      <w:r w:rsidRPr="005571DE">
        <w:rPr>
          <w:rFonts w:ascii="Arial" w:hAnsi="Arial" w:cs="Arial"/>
          <w:lang w:val="en-US"/>
        </w:rPr>
        <w:t>.</w:t>
      </w:r>
      <w:r>
        <w:rPr>
          <w:rFonts w:ascii="Arial" w:hAnsi="Arial" w:cs="Arial"/>
          <w:lang w:val="en-US"/>
        </w:rPr>
        <w:t xml:space="preserve"> </w:t>
      </w:r>
      <w:r w:rsidRPr="005571DE">
        <w:rPr>
          <w:rFonts w:ascii="Arial" w:hAnsi="Arial" w:cs="Arial"/>
          <w:lang w:val="en-US"/>
        </w:rPr>
        <w:t>(b) The loss functions of both models are shown as a result of the training process. The x-axis represents the iteration steps, while the y-axis represents the corresponding loss values. The progressive reduction in the loss function during training indicates convergence and improved model performance over time.</w:t>
      </w:r>
    </w:p>
    <w:tbl>
      <w:tblPr>
        <w:tblStyle w:val="GridTable2"/>
        <w:tblW w:w="8424" w:type="dxa"/>
        <w:tblLook w:val="04A0" w:firstRow="1" w:lastRow="0" w:firstColumn="1" w:lastColumn="0" w:noHBand="0" w:noVBand="1"/>
      </w:tblPr>
      <w:tblGrid>
        <w:gridCol w:w="2133"/>
        <w:gridCol w:w="2097"/>
        <w:gridCol w:w="2097"/>
        <w:gridCol w:w="2097"/>
      </w:tblGrid>
      <w:tr w:rsidR="003F315F" w:rsidRPr="003F315F" w14:paraId="62B1A86D" w14:textId="77777777" w:rsidTr="003F315F">
        <w:trPr>
          <w:cnfStyle w:val="100000000000" w:firstRow="1" w:lastRow="0" w:firstColumn="0" w:lastColumn="0" w:oddVBand="0" w:evenVBand="0" w:oddHBand="0"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33" w:type="dxa"/>
            <w:noWrap/>
            <w:hideMark/>
          </w:tcPr>
          <w:p w14:paraId="5318C490" w14:textId="77777777" w:rsidR="003F315F" w:rsidRPr="003F315F" w:rsidRDefault="003F315F" w:rsidP="003F315F">
            <w:pPr>
              <w:rPr>
                <w:rFonts w:ascii="Aptos Narrow" w:eastAsia="Times New Roman" w:hAnsi="Aptos Narrow" w:cs="Times New Roman"/>
                <w:color w:val="000000"/>
                <w:kern w:val="0"/>
                <w:sz w:val="22"/>
                <w:szCs w:val="22"/>
                <w14:ligatures w14:val="none"/>
              </w:rPr>
            </w:pPr>
            <w:proofErr w:type="spellStart"/>
            <w:r w:rsidRPr="003F315F">
              <w:rPr>
                <w:rFonts w:ascii="Aptos Narrow" w:eastAsia="Times New Roman" w:hAnsi="Aptos Narrow" w:cs="Times New Roman"/>
                <w:color w:val="000000"/>
                <w:kern w:val="0"/>
                <w:sz w:val="22"/>
                <w:szCs w:val="22"/>
                <w14:ligatures w14:val="none"/>
              </w:rPr>
              <w:t>Precision</w:t>
            </w:r>
            <w:proofErr w:type="spellEnd"/>
          </w:p>
        </w:tc>
        <w:tc>
          <w:tcPr>
            <w:tcW w:w="2097" w:type="dxa"/>
            <w:noWrap/>
            <w:hideMark/>
          </w:tcPr>
          <w:p w14:paraId="7839B7A7" w14:textId="77777777" w:rsidR="003F315F" w:rsidRPr="003F315F" w:rsidRDefault="003F315F" w:rsidP="003F315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proofErr w:type="spellStart"/>
            <w:r w:rsidRPr="003F315F">
              <w:rPr>
                <w:rFonts w:ascii="Aptos Narrow" w:eastAsia="Times New Roman" w:hAnsi="Aptos Narrow" w:cs="Times New Roman"/>
                <w:color w:val="000000"/>
                <w:kern w:val="0"/>
                <w:sz w:val="22"/>
                <w:szCs w:val="22"/>
                <w14:ligatures w14:val="none"/>
              </w:rPr>
              <w:t>Recall</w:t>
            </w:r>
            <w:proofErr w:type="spellEnd"/>
          </w:p>
        </w:tc>
        <w:tc>
          <w:tcPr>
            <w:tcW w:w="2097" w:type="dxa"/>
            <w:noWrap/>
            <w:hideMark/>
          </w:tcPr>
          <w:p w14:paraId="59477EB9" w14:textId="77777777" w:rsidR="003F315F" w:rsidRPr="003F315F" w:rsidRDefault="003F315F" w:rsidP="003F315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F1</w:t>
            </w:r>
          </w:p>
        </w:tc>
        <w:tc>
          <w:tcPr>
            <w:tcW w:w="2097" w:type="dxa"/>
            <w:noWrap/>
            <w:hideMark/>
          </w:tcPr>
          <w:p w14:paraId="26D55F31" w14:textId="77777777" w:rsidR="003F315F" w:rsidRPr="003F315F" w:rsidRDefault="003F315F" w:rsidP="003F315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proofErr w:type="spellStart"/>
            <w:r w:rsidRPr="003F315F">
              <w:rPr>
                <w:rFonts w:ascii="Aptos Narrow" w:eastAsia="Times New Roman" w:hAnsi="Aptos Narrow" w:cs="Times New Roman"/>
                <w:color w:val="000000"/>
                <w:kern w:val="0"/>
                <w:sz w:val="22"/>
                <w:szCs w:val="22"/>
                <w14:ligatures w14:val="none"/>
              </w:rPr>
              <w:t>IoU</w:t>
            </w:r>
            <w:proofErr w:type="spellEnd"/>
          </w:p>
        </w:tc>
      </w:tr>
      <w:tr w:rsidR="003F315F" w:rsidRPr="003F315F" w14:paraId="0EE40716" w14:textId="77777777" w:rsidTr="003F315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33" w:type="dxa"/>
            <w:noWrap/>
            <w:hideMark/>
          </w:tcPr>
          <w:p w14:paraId="54973E54" w14:textId="77777777" w:rsidR="003F315F" w:rsidRPr="003F315F" w:rsidRDefault="003F315F" w:rsidP="003F315F">
            <w:pPr>
              <w:jc w:val="right"/>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0,818613</w:t>
            </w:r>
          </w:p>
        </w:tc>
        <w:tc>
          <w:tcPr>
            <w:tcW w:w="2097" w:type="dxa"/>
            <w:noWrap/>
            <w:hideMark/>
          </w:tcPr>
          <w:p w14:paraId="493F0976"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0,928172</w:t>
            </w:r>
          </w:p>
        </w:tc>
        <w:tc>
          <w:tcPr>
            <w:tcW w:w="2097" w:type="dxa"/>
            <w:noWrap/>
            <w:hideMark/>
          </w:tcPr>
          <w:p w14:paraId="125AD1C1"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0,869957</w:t>
            </w:r>
          </w:p>
        </w:tc>
        <w:tc>
          <w:tcPr>
            <w:tcW w:w="2097" w:type="dxa"/>
            <w:noWrap/>
            <w:hideMark/>
          </w:tcPr>
          <w:p w14:paraId="412DA371"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0,769844</w:t>
            </w:r>
          </w:p>
        </w:tc>
      </w:tr>
      <w:tr w:rsidR="003F315F" w:rsidRPr="003F315F" w14:paraId="0DAC621B" w14:textId="77777777" w:rsidTr="003F315F">
        <w:trPr>
          <w:trHeight w:val="260"/>
        </w:trPr>
        <w:tc>
          <w:tcPr>
            <w:cnfStyle w:val="001000000000" w:firstRow="0" w:lastRow="0" w:firstColumn="1" w:lastColumn="0" w:oddVBand="0" w:evenVBand="0" w:oddHBand="0" w:evenHBand="0" w:firstRowFirstColumn="0" w:firstRowLastColumn="0" w:lastRowFirstColumn="0" w:lastRowLastColumn="0"/>
            <w:tcW w:w="2133" w:type="dxa"/>
            <w:noWrap/>
            <w:hideMark/>
          </w:tcPr>
          <w:p w14:paraId="5CF09315" w14:textId="77777777" w:rsidR="003F315F" w:rsidRPr="003F315F" w:rsidRDefault="003F315F" w:rsidP="003F315F">
            <w:pPr>
              <w:jc w:val="right"/>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0,875018</w:t>
            </w:r>
          </w:p>
        </w:tc>
        <w:tc>
          <w:tcPr>
            <w:tcW w:w="2097" w:type="dxa"/>
            <w:noWrap/>
            <w:hideMark/>
          </w:tcPr>
          <w:p w14:paraId="14478065"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0,932336</w:t>
            </w:r>
          </w:p>
        </w:tc>
        <w:tc>
          <w:tcPr>
            <w:tcW w:w="2097" w:type="dxa"/>
            <w:noWrap/>
            <w:hideMark/>
          </w:tcPr>
          <w:p w14:paraId="16156E86"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0,902769</w:t>
            </w:r>
          </w:p>
        </w:tc>
        <w:tc>
          <w:tcPr>
            <w:tcW w:w="2097" w:type="dxa"/>
            <w:noWrap/>
            <w:hideMark/>
          </w:tcPr>
          <w:p w14:paraId="4F3DB743"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0,822769</w:t>
            </w:r>
          </w:p>
        </w:tc>
      </w:tr>
      <w:tr w:rsidR="003F315F" w:rsidRPr="003F315F" w14:paraId="02AE0BF2" w14:textId="77777777" w:rsidTr="003F315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33" w:type="dxa"/>
            <w:noWrap/>
            <w:hideMark/>
          </w:tcPr>
          <w:p w14:paraId="293C5457" w14:textId="77777777" w:rsidR="003F315F" w:rsidRPr="003F315F" w:rsidRDefault="003F315F" w:rsidP="003F315F">
            <w:pPr>
              <w:jc w:val="right"/>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0,878735</w:t>
            </w:r>
          </w:p>
        </w:tc>
        <w:tc>
          <w:tcPr>
            <w:tcW w:w="2097" w:type="dxa"/>
            <w:noWrap/>
            <w:hideMark/>
          </w:tcPr>
          <w:p w14:paraId="0A7C5FBB"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0,899686</w:t>
            </w:r>
          </w:p>
        </w:tc>
        <w:tc>
          <w:tcPr>
            <w:tcW w:w="2097" w:type="dxa"/>
            <w:noWrap/>
            <w:hideMark/>
          </w:tcPr>
          <w:p w14:paraId="60713F68"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0,889087</w:t>
            </w:r>
          </w:p>
        </w:tc>
        <w:tc>
          <w:tcPr>
            <w:tcW w:w="2097" w:type="dxa"/>
            <w:noWrap/>
            <w:hideMark/>
          </w:tcPr>
          <w:p w14:paraId="739A54A4"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0,800321</w:t>
            </w:r>
          </w:p>
        </w:tc>
      </w:tr>
      <w:tr w:rsidR="003F315F" w:rsidRPr="003F315F" w14:paraId="39E361BF" w14:textId="77777777" w:rsidTr="003F315F">
        <w:trPr>
          <w:trHeight w:val="260"/>
        </w:trPr>
        <w:tc>
          <w:tcPr>
            <w:cnfStyle w:val="001000000000" w:firstRow="0" w:lastRow="0" w:firstColumn="1" w:lastColumn="0" w:oddVBand="0" w:evenVBand="0" w:oddHBand="0" w:evenHBand="0" w:firstRowFirstColumn="0" w:firstRowLastColumn="0" w:lastRowFirstColumn="0" w:lastRowLastColumn="0"/>
            <w:tcW w:w="2133" w:type="dxa"/>
            <w:noWrap/>
            <w:hideMark/>
          </w:tcPr>
          <w:p w14:paraId="6A0CF9D6" w14:textId="77777777" w:rsidR="003F315F" w:rsidRPr="003F315F" w:rsidRDefault="003F315F" w:rsidP="003F315F">
            <w:pPr>
              <w:jc w:val="right"/>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0,989785</w:t>
            </w:r>
          </w:p>
        </w:tc>
        <w:tc>
          <w:tcPr>
            <w:tcW w:w="2097" w:type="dxa"/>
            <w:noWrap/>
            <w:hideMark/>
          </w:tcPr>
          <w:p w14:paraId="0ED9660F"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0,581503</w:t>
            </w:r>
          </w:p>
        </w:tc>
        <w:tc>
          <w:tcPr>
            <w:tcW w:w="2097" w:type="dxa"/>
            <w:noWrap/>
            <w:hideMark/>
          </w:tcPr>
          <w:p w14:paraId="452CF35D"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0,7326</w:t>
            </w:r>
          </w:p>
        </w:tc>
        <w:tc>
          <w:tcPr>
            <w:tcW w:w="2097" w:type="dxa"/>
            <w:noWrap/>
            <w:hideMark/>
          </w:tcPr>
          <w:p w14:paraId="68810D2D"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0,578033</w:t>
            </w:r>
          </w:p>
        </w:tc>
      </w:tr>
      <w:tr w:rsidR="003F315F" w:rsidRPr="003F315F" w14:paraId="435520C4" w14:textId="77777777" w:rsidTr="003F315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33" w:type="dxa"/>
            <w:noWrap/>
            <w:hideMark/>
          </w:tcPr>
          <w:p w14:paraId="6329B387" w14:textId="77777777" w:rsidR="003F315F" w:rsidRPr="003F315F" w:rsidRDefault="003F315F" w:rsidP="003F315F">
            <w:pPr>
              <w:jc w:val="right"/>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0,973131</w:t>
            </w:r>
          </w:p>
        </w:tc>
        <w:tc>
          <w:tcPr>
            <w:tcW w:w="2097" w:type="dxa"/>
            <w:noWrap/>
            <w:hideMark/>
          </w:tcPr>
          <w:p w14:paraId="51D92566"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0,748988</w:t>
            </w:r>
          </w:p>
        </w:tc>
        <w:tc>
          <w:tcPr>
            <w:tcW w:w="2097" w:type="dxa"/>
            <w:noWrap/>
            <w:hideMark/>
          </w:tcPr>
          <w:p w14:paraId="127C8E5A"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0,846473</w:t>
            </w:r>
          </w:p>
        </w:tc>
        <w:tc>
          <w:tcPr>
            <w:tcW w:w="2097" w:type="dxa"/>
            <w:noWrap/>
            <w:hideMark/>
          </w:tcPr>
          <w:p w14:paraId="4F6DD36F"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0,733813</w:t>
            </w:r>
          </w:p>
        </w:tc>
      </w:tr>
      <w:tr w:rsidR="003F315F" w:rsidRPr="003F315F" w14:paraId="3CC3FDE2" w14:textId="77777777" w:rsidTr="003F315F">
        <w:trPr>
          <w:trHeight w:val="260"/>
        </w:trPr>
        <w:tc>
          <w:tcPr>
            <w:cnfStyle w:val="001000000000" w:firstRow="0" w:lastRow="0" w:firstColumn="1" w:lastColumn="0" w:oddVBand="0" w:evenVBand="0" w:oddHBand="0" w:evenHBand="0" w:firstRowFirstColumn="0" w:firstRowLastColumn="0" w:lastRowFirstColumn="0" w:lastRowLastColumn="0"/>
            <w:tcW w:w="2133" w:type="dxa"/>
            <w:noWrap/>
            <w:hideMark/>
          </w:tcPr>
          <w:p w14:paraId="33D6D812" w14:textId="77777777" w:rsidR="003F315F" w:rsidRPr="003F315F" w:rsidRDefault="003F315F" w:rsidP="003F315F">
            <w:pPr>
              <w:jc w:val="right"/>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0,98126</w:t>
            </w:r>
          </w:p>
        </w:tc>
        <w:tc>
          <w:tcPr>
            <w:tcW w:w="2097" w:type="dxa"/>
            <w:noWrap/>
            <w:hideMark/>
          </w:tcPr>
          <w:p w14:paraId="542BEE59"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0,60289</w:t>
            </w:r>
          </w:p>
        </w:tc>
        <w:tc>
          <w:tcPr>
            <w:tcW w:w="2097" w:type="dxa"/>
            <w:noWrap/>
            <w:hideMark/>
          </w:tcPr>
          <w:p w14:paraId="3463B4EF"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0,746889</w:t>
            </w:r>
          </w:p>
        </w:tc>
        <w:tc>
          <w:tcPr>
            <w:tcW w:w="2097" w:type="dxa"/>
            <w:noWrap/>
            <w:hideMark/>
          </w:tcPr>
          <w:p w14:paraId="7020FE2D"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0,596027</w:t>
            </w:r>
          </w:p>
        </w:tc>
      </w:tr>
      <w:tr w:rsidR="003F315F" w:rsidRPr="003F315F" w14:paraId="58B6239A" w14:textId="77777777" w:rsidTr="003F315F">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133" w:type="dxa"/>
            <w:noWrap/>
            <w:hideMark/>
          </w:tcPr>
          <w:p w14:paraId="45EF928E" w14:textId="77777777" w:rsidR="003F315F" w:rsidRPr="003F315F" w:rsidRDefault="003F315F" w:rsidP="003F315F">
            <w:pPr>
              <w:jc w:val="right"/>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0,98126</w:t>
            </w:r>
          </w:p>
        </w:tc>
        <w:tc>
          <w:tcPr>
            <w:tcW w:w="2097" w:type="dxa"/>
            <w:noWrap/>
            <w:hideMark/>
          </w:tcPr>
          <w:p w14:paraId="12D6280E"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0,60289</w:t>
            </w:r>
          </w:p>
        </w:tc>
        <w:tc>
          <w:tcPr>
            <w:tcW w:w="2097" w:type="dxa"/>
            <w:noWrap/>
            <w:hideMark/>
          </w:tcPr>
          <w:p w14:paraId="3CCB6C17"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0,746889</w:t>
            </w:r>
          </w:p>
        </w:tc>
        <w:tc>
          <w:tcPr>
            <w:tcW w:w="2097" w:type="dxa"/>
            <w:noWrap/>
            <w:hideMark/>
          </w:tcPr>
          <w:p w14:paraId="62FE8160"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0,596027</w:t>
            </w:r>
          </w:p>
        </w:tc>
      </w:tr>
      <w:tr w:rsidR="003F315F" w:rsidRPr="003F315F" w14:paraId="7EF0A712" w14:textId="77777777" w:rsidTr="003F315F">
        <w:trPr>
          <w:trHeight w:val="260"/>
        </w:trPr>
        <w:tc>
          <w:tcPr>
            <w:cnfStyle w:val="001000000000" w:firstRow="0" w:lastRow="0" w:firstColumn="1" w:lastColumn="0" w:oddVBand="0" w:evenVBand="0" w:oddHBand="0" w:evenHBand="0" w:firstRowFirstColumn="0" w:firstRowLastColumn="0" w:lastRowFirstColumn="0" w:lastRowLastColumn="0"/>
            <w:tcW w:w="2133" w:type="dxa"/>
            <w:noWrap/>
            <w:hideMark/>
          </w:tcPr>
          <w:p w14:paraId="5E80C214" w14:textId="77777777" w:rsidR="003F315F" w:rsidRPr="003F315F" w:rsidRDefault="003F315F" w:rsidP="003F315F">
            <w:pPr>
              <w:jc w:val="right"/>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0,864182</w:t>
            </w:r>
          </w:p>
        </w:tc>
        <w:tc>
          <w:tcPr>
            <w:tcW w:w="2097" w:type="dxa"/>
            <w:noWrap/>
            <w:hideMark/>
          </w:tcPr>
          <w:p w14:paraId="0CA27221"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0,87377</w:t>
            </w:r>
          </w:p>
        </w:tc>
        <w:tc>
          <w:tcPr>
            <w:tcW w:w="2097" w:type="dxa"/>
            <w:noWrap/>
            <w:hideMark/>
          </w:tcPr>
          <w:p w14:paraId="4F010EF0"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0,86895</w:t>
            </w:r>
          </w:p>
        </w:tc>
        <w:tc>
          <w:tcPr>
            <w:tcW w:w="2097" w:type="dxa"/>
            <w:noWrap/>
            <w:hideMark/>
          </w:tcPr>
          <w:p w14:paraId="76A6FACE"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0,768268</w:t>
            </w:r>
          </w:p>
        </w:tc>
      </w:tr>
    </w:tbl>
    <w:p w14:paraId="58E80A02" w14:textId="2A9507DA" w:rsidR="003F315F" w:rsidRDefault="003F315F" w:rsidP="004C3F06">
      <w:pPr>
        <w:jc w:val="both"/>
        <w:rPr>
          <w:rFonts w:ascii="Arial" w:hAnsi="Arial" w:cs="Arial"/>
          <w:lang w:val="en-US"/>
        </w:rPr>
      </w:pPr>
      <w:r w:rsidRPr="0014511C">
        <w:rPr>
          <w:rFonts w:ascii="Arial" w:hAnsi="Arial" w:cs="Arial"/>
          <w:b/>
          <w:bCs/>
          <w:lang w:val="en-US"/>
        </w:rPr>
        <w:t>Table S1:</w:t>
      </w:r>
      <w:r w:rsidRPr="003F315F">
        <w:rPr>
          <w:rFonts w:ascii="Arial" w:hAnsi="Arial" w:cs="Arial"/>
          <w:lang w:val="en-US"/>
        </w:rPr>
        <w:t xml:space="preserve"> </w:t>
      </w:r>
      <w:r w:rsidR="00954222" w:rsidRPr="006B6365">
        <w:rPr>
          <w:rFonts w:ascii="Arial" w:hAnsi="Arial" w:cs="Arial"/>
          <w:lang w:val="en-US"/>
        </w:rPr>
        <w:t xml:space="preserve">Metrics evaluated for </w:t>
      </w:r>
      <w:proofErr w:type="spellStart"/>
      <w:r w:rsidR="00954222" w:rsidRPr="006B6365">
        <w:rPr>
          <w:rFonts w:ascii="Arial" w:hAnsi="Arial" w:cs="Arial"/>
          <w:lang w:val="en-US"/>
        </w:rPr>
        <w:t>m</w:t>
      </w:r>
      <w:r w:rsidRPr="006B6365">
        <w:rPr>
          <w:rFonts w:ascii="Arial" w:hAnsi="Arial" w:cs="Arial"/>
          <w:lang w:val="en-US"/>
        </w:rPr>
        <w:t>icrovessel</w:t>
      </w:r>
      <w:proofErr w:type="spellEnd"/>
      <w:r w:rsidRPr="006B6365">
        <w:rPr>
          <w:rFonts w:ascii="Arial" w:hAnsi="Arial" w:cs="Arial"/>
          <w:lang w:val="en-US"/>
        </w:rPr>
        <w:t xml:space="preserve"> model segmentation for eight images</w:t>
      </w:r>
    </w:p>
    <w:p w14:paraId="3EDB3D87" w14:textId="77777777" w:rsidR="00EE17EA" w:rsidRDefault="00EE17EA" w:rsidP="004C3F06">
      <w:pPr>
        <w:jc w:val="both"/>
        <w:rPr>
          <w:rFonts w:ascii="Arial" w:hAnsi="Arial" w:cs="Arial"/>
          <w:lang w:val="en-US"/>
        </w:rPr>
      </w:pPr>
    </w:p>
    <w:p w14:paraId="14E7405A" w14:textId="77777777" w:rsidR="00EE17EA" w:rsidRDefault="00EE17EA" w:rsidP="004C3F06">
      <w:pPr>
        <w:jc w:val="both"/>
        <w:rPr>
          <w:rFonts w:ascii="Arial" w:hAnsi="Arial" w:cs="Arial"/>
          <w:lang w:val="en-US"/>
        </w:rPr>
      </w:pPr>
    </w:p>
    <w:tbl>
      <w:tblPr>
        <w:tblStyle w:val="GridTable2"/>
        <w:tblW w:w="9082" w:type="dxa"/>
        <w:tblLook w:val="04A0" w:firstRow="1" w:lastRow="0" w:firstColumn="1" w:lastColumn="0" w:noHBand="0" w:noVBand="1"/>
      </w:tblPr>
      <w:tblGrid>
        <w:gridCol w:w="2299"/>
        <w:gridCol w:w="2261"/>
        <w:gridCol w:w="2261"/>
        <w:gridCol w:w="2261"/>
      </w:tblGrid>
      <w:tr w:rsidR="003F315F" w:rsidRPr="003F315F" w14:paraId="532A25F0" w14:textId="77777777" w:rsidTr="00134C8E">
        <w:trPr>
          <w:cnfStyle w:val="100000000000" w:firstRow="1" w:lastRow="0" w:firstColumn="0" w:lastColumn="0" w:oddVBand="0" w:evenVBand="0" w:oddHBand="0"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99" w:type="dxa"/>
            <w:noWrap/>
            <w:hideMark/>
          </w:tcPr>
          <w:p w14:paraId="75D869AC" w14:textId="77777777" w:rsidR="003F315F" w:rsidRPr="003F315F" w:rsidRDefault="003F315F" w:rsidP="003F315F">
            <w:pPr>
              <w:rPr>
                <w:rFonts w:ascii="Aptos Narrow" w:eastAsia="Times New Roman" w:hAnsi="Aptos Narrow" w:cs="Times New Roman"/>
                <w:color w:val="000000"/>
                <w:kern w:val="0"/>
                <w:sz w:val="22"/>
                <w:szCs w:val="22"/>
                <w14:ligatures w14:val="none"/>
              </w:rPr>
            </w:pPr>
            <w:proofErr w:type="spellStart"/>
            <w:r w:rsidRPr="003F315F">
              <w:rPr>
                <w:rFonts w:ascii="Aptos Narrow" w:eastAsia="Times New Roman" w:hAnsi="Aptos Narrow" w:cs="Times New Roman"/>
                <w:color w:val="000000"/>
                <w:kern w:val="0"/>
                <w:sz w:val="22"/>
                <w:szCs w:val="22"/>
                <w14:ligatures w14:val="none"/>
              </w:rPr>
              <w:t>Precision</w:t>
            </w:r>
            <w:proofErr w:type="spellEnd"/>
          </w:p>
        </w:tc>
        <w:tc>
          <w:tcPr>
            <w:tcW w:w="2261" w:type="dxa"/>
            <w:noWrap/>
            <w:hideMark/>
          </w:tcPr>
          <w:p w14:paraId="0A5AD643" w14:textId="77777777" w:rsidR="003F315F" w:rsidRPr="003F315F" w:rsidRDefault="003F315F" w:rsidP="003F315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proofErr w:type="spellStart"/>
            <w:r w:rsidRPr="003F315F">
              <w:rPr>
                <w:rFonts w:ascii="Aptos Narrow" w:eastAsia="Times New Roman" w:hAnsi="Aptos Narrow" w:cs="Times New Roman"/>
                <w:color w:val="000000"/>
                <w:kern w:val="0"/>
                <w:sz w:val="22"/>
                <w:szCs w:val="22"/>
                <w14:ligatures w14:val="none"/>
              </w:rPr>
              <w:t>Recall</w:t>
            </w:r>
            <w:proofErr w:type="spellEnd"/>
          </w:p>
        </w:tc>
        <w:tc>
          <w:tcPr>
            <w:tcW w:w="2261" w:type="dxa"/>
            <w:noWrap/>
            <w:hideMark/>
          </w:tcPr>
          <w:p w14:paraId="59DA75AC" w14:textId="77777777" w:rsidR="003F315F" w:rsidRPr="003F315F" w:rsidRDefault="003F315F" w:rsidP="003F315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F1</w:t>
            </w:r>
          </w:p>
        </w:tc>
        <w:tc>
          <w:tcPr>
            <w:tcW w:w="2261" w:type="dxa"/>
            <w:noWrap/>
            <w:hideMark/>
          </w:tcPr>
          <w:p w14:paraId="2CE11D34" w14:textId="77777777" w:rsidR="003F315F" w:rsidRPr="003F315F" w:rsidRDefault="003F315F" w:rsidP="003F315F">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proofErr w:type="spellStart"/>
            <w:r w:rsidRPr="003F315F">
              <w:rPr>
                <w:rFonts w:ascii="Aptos Narrow" w:eastAsia="Times New Roman" w:hAnsi="Aptos Narrow" w:cs="Times New Roman"/>
                <w:color w:val="000000"/>
                <w:kern w:val="0"/>
                <w:sz w:val="22"/>
                <w:szCs w:val="22"/>
                <w14:ligatures w14:val="none"/>
              </w:rPr>
              <w:t>IoU</w:t>
            </w:r>
            <w:proofErr w:type="spellEnd"/>
          </w:p>
        </w:tc>
      </w:tr>
      <w:tr w:rsidR="003F315F" w:rsidRPr="003F315F" w14:paraId="7B8C70DA" w14:textId="77777777" w:rsidTr="00134C8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99" w:type="dxa"/>
            <w:noWrap/>
            <w:hideMark/>
          </w:tcPr>
          <w:p w14:paraId="12FE3E0F" w14:textId="77777777" w:rsidR="003F315F" w:rsidRPr="003F315F" w:rsidRDefault="003F315F" w:rsidP="003F315F">
            <w:pPr>
              <w:jc w:val="right"/>
              <w:rPr>
                <w:rFonts w:ascii="Aptos Narrow" w:eastAsia="Times New Roman" w:hAnsi="Aptos Narrow" w:cs="Times New Roman"/>
                <w:b w:val="0"/>
                <w:bCs w:val="0"/>
                <w:color w:val="000000"/>
                <w:kern w:val="0"/>
                <w:sz w:val="22"/>
                <w:szCs w:val="22"/>
                <w14:ligatures w14:val="none"/>
              </w:rPr>
            </w:pPr>
            <w:r w:rsidRPr="003F315F">
              <w:rPr>
                <w:rFonts w:ascii="Aptos Narrow" w:eastAsia="Times New Roman" w:hAnsi="Aptos Narrow" w:cs="Times New Roman"/>
                <w:b w:val="0"/>
                <w:bCs w:val="0"/>
                <w:color w:val="000000"/>
                <w:kern w:val="0"/>
                <w:sz w:val="22"/>
                <w:szCs w:val="22"/>
                <w14:ligatures w14:val="none"/>
              </w:rPr>
              <w:t>0,953489</w:t>
            </w:r>
          </w:p>
        </w:tc>
        <w:tc>
          <w:tcPr>
            <w:tcW w:w="2261" w:type="dxa"/>
            <w:noWrap/>
            <w:hideMark/>
          </w:tcPr>
          <w:p w14:paraId="3E9F7F12"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0,999011</w:t>
            </w:r>
          </w:p>
        </w:tc>
        <w:tc>
          <w:tcPr>
            <w:tcW w:w="2261" w:type="dxa"/>
            <w:noWrap/>
            <w:hideMark/>
          </w:tcPr>
          <w:p w14:paraId="07DAA32B"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0,975719</w:t>
            </w:r>
          </w:p>
        </w:tc>
        <w:tc>
          <w:tcPr>
            <w:tcW w:w="2261" w:type="dxa"/>
            <w:noWrap/>
            <w:hideMark/>
          </w:tcPr>
          <w:p w14:paraId="69B262FD"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0,95259</w:t>
            </w:r>
          </w:p>
        </w:tc>
      </w:tr>
      <w:tr w:rsidR="003F315F" w:rsidRPr="003F315F" w14:paraId="6CD0CC1A" w14:textId="77777777" w:rsidTr="00134C8E">
        <w:trPr>
          <w:trHeight w:val="308"/>
        </w:trPr>
        <w:tc>
          <w:tcPr>
            <w:cnfStyle w:val="001000000000" w:firstRow="0" w:lastRow="0" w:firstColumn="1" w:lastColumn="0" w:oddVBand="0" w:evenVBand="0" w:oddHBand="0" w:evenHBand="0" w:firstRowFirstColumn="0" w:firstRowLastColumn="0" w:lastRowFirstColumn="0" w:lastRowLastColumn="0"/>
            <w:tcW w:w="2299" w:type="dxa"/>
            <w:noWrap/>
            <w:hideMark/>
          </w:tcPr>
          <w:p w14:paraId="55D25F71" w14:textId="77777777" w:rsidR="003F315F" w:rsidRPr="003F315F" w:rsidRDefault="003F315F" w:rsidP="003F315F">
            <w:pPr>
              <w:jc w:val="right"/>
              <w:rPr>
                <w:rFonts w:ascii="Aptos Narrow" w:eastAsia="Times New Roman" w:hAnsi="Aptos Narrow" w:cs="Times New Roman"/>
                <w:b w:val="0"/>
                <w:bCs w:val="0"/>
                <w:color w:val="000000"/>
                <w:kern w:val="0"/>
                <w:sz w:val="22"/>
                <w:szCs w:val="22"/>
                <w14:ligatures w14:val="none"/>
              </w:rPr>
            </w:pPr>
            <w:r w:rsidRPr="003F315F">
              <w:rPr>
                <w:rFonts w:ascii="Aptos Narrow" w:eastAsia="Times New Roman" w:hAnsi="Aptos Narrow" w:cs="Times New Roman"/>
                <w:b w:val="0"/>
                <w:bCs w:val="0"/>
                <w:color w:val="000000"/>
                <w:kern w:val="0"/>
                <w:sz w:val="22"/>
                <w:szCs w:val="22"/>
                <w14:ligatures w14:val="none"/>
              </w:rPr>
              <w:t>0,875018</w:t>
            </w:r>
          </w:p>
        </w:tc>
        <w:tc>
          <w:tcPr>
            <w:tcW w:w="2261" w:type="dxa"/>
            <w:noWrap/>
            <w:hideMark/>
          </w:tcPr>
          <w:p w14:paraId="02A462D2"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0,932336</w:t>
            </w:r>
          </w:p>
        </w:tc>
        <w:tc>
          <w:tcPr>
            <w:tcW w:w="2261" w:type="dxa"/>
            <w:noWrap/>
            <w:hideMark/>
          </w:tcPr>
          <w:p w14:paraId="776FD3EC"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0,902769</w:t>
            </w:r>
          </w:p>
        </w:tc>
        <w:tc>
          <w:tcPr>
            <w:tcW w:w="2261" w:type="dxa"/>
            <w:noWrap/>
            <w:hideMark/>
          </w:tcPr>
          <w:p w14:paraId="18220970"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0,822769</w:t>
            </w:r>
          </w:p>
        </w:tc>
      </w:tr>
      <w:tr w:rsidR="003F315F" w:rsidRPr="003F315F" w14:paraId="2757C93B" w14:textId="77777777" w:rsidTr="00134C8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99" w:type="dxa"/>
            <w:noWrap/>
            <w:hideMark/>
          </w:tcPr>
          <w:p w14:paraId="2132E70D" w14:textId="77777777" w:rsidR="003F315F" w:rsidRPr="003F315F" w:rsidRDefault="003F315F" w:rsidP="003F315F">
            <w:pPr>
              <w:jc w:val="right"/>
              <w:rPr>
                <w:rFonts w:ascii="Aptos Narrow" w:eastAsia="Times New Roman" w:hAnsi="Aptos Narrow" w:cs="Times New Roman"/>
                <w:b w:val="0"/>
                <w:bCs w:val="0"/>
                <w:color w:val="000000"/>
                <w:kern w:val="0"/>
                <w:sz w:val="22"/>
                <w:szCs w:val="22"/>
                <w14:ligatures w14:val="none"/>
              </w:rPr>
            </w:pPr>
            <w:r w:rsidRPr="003F315F">
              <w:rPr>
                <w:rFonts w:ascii="Aptos Narrow" w:eastAsia="Times New Roman" w:hAnsi="Aptos Narrow" w:cs="Times New Roman"/>
                <w:b w:val="0"/>
                <w:bCs w:val="0"/>
                <w:color w:val="000000"/>
                <w:kern w:val="0"/>
                <w:sz w:val="22"/>
                <w:szCs w:val="22"/>
                <w14:ligatures w14:val="none"/>
              </w:rPr>
              <w:t>0,878735</w:t>
            </w:r>
          </w:p>
        </w:tc>
        <w:tc>
          <w:tcPr>
            <w:tcW w:w="2261" w:type="dxa"/>
            <w:noWrap/>
            <w:hideMark/>
          </w:tcPr>
          <w:p w14:paraId="38D69CE3"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0,899686</w:t>
            </w:r>
          </w:p>
        </w:tc>
        <w:tc>
          <w:tcPr>
            <w:tcW w:w="2261" w:type="dxa"/>
            <w:noWrap/>
            <w:hideMark/>
          </w:tcPr>
          <w:p w14:paraId="1C4D8F07"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0,889087</w:t>
            </w:r>
          </w:p>
        </w:tc>
        <w:tc>
          <w:tcPr>
            <w:tcW w:w="2261" w:type="dxa"/>
            <w:noWrap/>
            <w:hideMark/>
          </w:tcPr>
          <w:p w14:paraId="6674BBDC"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0,800321</w:t>
            </w:r>
          </w:p>
        </w:tc>
      </w:tr>
      <w:tr w:rsidR="003F315F" w:rsidRPr="003F315F" w14:paraId="1462F9BE" w14:textId="77777777" w:rsidTr="00134C8E">
        <w:trPr>
          <w:trHeight w:val="308"/>
        </w:trPr>
        <w:tc>
          <w:tcPr>
            <w:cnfStyle w:val="001000000000" w:firstRow="0" w:lastRow="0" w:firstColumn="1" w:lastColumn="0" w:oddVBand="0" w:evenVBand="0" w:oddHBand="0" w:evenHBand="0" w:firstRowFirstColumn="0" w:firstRowLastColumn="0" w:lastRowFirstColumn="0" w:lastRowLastColumn="0"/>
            <w:tcW w:w="2299" w:type="dxa"/>
            <w:noWrap/>
            <w:hideMark/>
          </w:tcPr>
          <w:p w14:paraId="6DCF9BE5" w14:textId="77777777" w:rsidR="003F315F" w:rsidRPr="003F315F" w:rsidRDefault="003F315F" w:rsidP="003F315F">
            <w:pPr>
              <w:jc w:val="right"/>
              <w:rPr>
                <w:rFonts w:ascii="Aptos Narrow" w:eastAsia="Times New Roman" w:hAnsi="Aptos Narrow" w:cs="Times New Roman"/>
                <w:b w:val="0"/>
                <w:bCs w:val="0"/>
                <w:color w:val="000000"/>
                <w:kern w:val="0"/>
                <w:sz w:val="22"/>
                <w:szCs w:val="22"/>
                <w14:ligatures w14:val="none"/>
              </w:rPr>
            </w:pPr>
            <w:r w:rsidRPr="003F315F">
              <w:rPr>
                <w:rFonts w:ascii="Aptos Narrow" w:eastAsia="Times New Roman" w:hAnsi="Aptos Narrow" w:cs="Times New Roman"/>
                <w:b w:val="0"/>
                <w:bCs w:val="0"/>
                <w:color w:val="000000"/>
                <w:kern w:val="0"/>
                <w:sz w:val="22"/>
                <w:szCs w:val="22"/>
                <w14:ligatures w14:val="none"/>
              </w:rPr>
              <w:t>0,864182</w:t>
            </w:r>
          </w:p>
        </w:tc>
        <w:tc>
          <w:tcPr>
            <w:tcW w:w="2261" w:type="dxa"/>
            <w:noWrap/>
            <w:hideMark/>
          </w:tcPr>
          <w:p w14:paraId="509C9AA0"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0,87377</w:t>
            </w:r>
          </w:p>
        </w:tc>
        <w:tc>
          <w:tcPr>
            <w:tcW w:w="2261" w:type="dxa"/>
            <w:noWrap/>
            <w:hideMark/>
          </w:tcPr>
          <w:p w14:paraId="22E4BE79"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0,86895</w:t>
            </w:r>
          </w:p>
        </w:tc>
        <w:tc>
          <w:tcPr>
            <w:tcW w:w="2261" w:type="dxa"/>
            <w:noWrap/>
            <w:hideMark/>
          </w:tcPr>
          <w:p w14:paraId="3C6BF356"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0,768268</w:t>
            </w:r>
          </w:p>
        </w:tc>
      </w:tr>
      <w:tr w:rsidR="003F315F" w:rsidRPr="003F315F" w14:paraId="0831D71A" w14:textId="77777777" w:rsidTr="00134C8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99" w:type="dxa"/>
            <w:noWrap/>
            <w:hideMark/>
          </w:tcPr>
          <w:p w14:paraId="3413BD26" w14:textId="77777777" w:rsidR="003F315F" w:rsidRPr="003F315F" w:rsidRDefault="003F315F" w:rsidP="003F315F">
            <w:pPr>
              <w:jc w:val="right"/>
              <w:rPr>
                <w:rFonts w:ascii="Aptos Narrow" w:eastAsia="Times New Roman" w:hAnsi="Aptos Narrow" w:cs="Times New Roman"/>
                <w:b w:val="0"/>
                <w:bCs w:val="0"/>
                <w:color w:val="000000"/>
                <w:kern w:val="0"/>
                <w:sz w:val="22"/>
                <w:szCs w:val="22"/>
                <w14:ligatures w14:val="none"/>
              </w:rPr>
            </w:pPr>
            <w:r w:rsidRPr="003F315F">
              <w:rPr>
                <w:rFonts w:ascii="Aptos Narrow" w:eastAsia="Times New Roman" w:hAnsi="Aptos Narrow" w:cs="Times New Roman"/>
                <w:b w:val="0"/>
                <w:bCs w:val="0"/>
                <w:color w:val="000000"/>
                <w:kern w:val="0"/>
                <w:sz w:val="22"/>
                <w:szCs w:val="22"/>
                <w14:ligatures w14:val="none"/>
              </w:rPr>
              <w:t>0,973131</w:t>
            </w:r>
          </w:p>
        </w:tc>
        <w:tc>
          <w:tcPr>
            <w:tcW w:w="2261" w:type="dxa"/>
            <w:noWrap/>
            <w:hideMark/>
          </w:tcPr>
          <w:p w14:paraId="744C2D73"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0,748988</w:t>
            </w:r>
          </w:p>
        </w:tc>
        <w:tc>
          <w:tcPr>
            <w:tcW w:w="2261" w:type="dxa"/>
            <w:noWrap/>
            <w:hideMark/>
          </w:tcPr>
          <w:p w14:paraId="29787C08"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0,846473</w:t>
            </w:r>
          </w:p>
        </w:tc>
        <w:tc>
          <w:tcPr>
            <w:tcW w:w="2261" w:type="dxa"/>
            <w:noWrap/>
            <w:hideMark/>
          </w:tcPr>
          <w:p w14:paraId="0E3AFE13"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0,733813</w:t>
            </w:r>
          </w:p>
        </w:tc>
      </w:tr>
      <w:tr w:rsidR="003F315F" w:rsidRPr="003F315F" w14:paraId="7A136BE8" w14:textId="77777777" w:rsidTr="00134C8E">
        <w:trPr>
          <w:trHeight w:val="308"/>
        </w:trPr>
        <w:tc>
          <w:tcPr>
            <w:cnfStyle w:val="001000000000" w:firstRow="0" w:lastRow="0" w:firstColumn="1" w:lastColumn="0" w:oddVBand="0" w:evenVBand="0" w:oddHBand="0" w:evenHBand="0" w:firstRowFirstColumn="0" w:firstRowLastColumn="0" w:lastRowFirstColumn="0" w:lastRowLastColumn="0"/>
            <w:tcW w:w="2299" w:type="dxa"/>
            <w:noWrap/>
            <w:hideMark/>
          </w:tcPr>
          <w:p w14:paraId="7B15BCC2" w14:textId="77777777" w:rsidR="003F315F" w:rsidRPr="003F315F" w:rsidRDefault="003F315F" w:rsidP="003F315F">
            <w:pPr>
              <w:jc w:val="right"/>
              <w:rPr>
                <w:rFonts w:ascii="Aptos Narrow" w:eastAsia="Times New Roman" w:hAnsi="Aptos Narrow" w:cs="Times New Roman"/>
                <w:b w:val="0"/>
                <w:bCs w:val="0"/>
                <w:color w:val="000000"/>
                <w:kern w:val="0"/>
                <w:sz w:val="22"/>
                <w:szCs w:val="22"/>
                <w14:ligatures w14:val="none"/>
              </w:rPr>
            </w:pPr>
            <w:r w:rsidRPr="003F315F">
              <w:rPr>
                <w:rFonts w:ascii="Aptos Narrow" w:eastAsia="Times New Roman" w:hAnsi="Aptos Narrow" w:cs="Times New Roman"/>
                <w:b w:val="0"/>
                <w:bCs w:val="0"/>
                <w:color w:val="000000"/>
                <w:kern w:val="0"/>
                <w:sz w:val="22"/>
                <w:szCs w:val="22"/>
                <w14:ligatures w14:val="none"/>
              </w:rPr>
              <w:t>0,98126</w:t>
            </w:r>
          </w:p>
        </w:tc>
        <w:tc>
          <w:tcPr>
            <w:tcW w:w="2261" w:type="dxa"/>
            <w:noWrap/>
            <w:hideMark/>
          </w:tcPr>
          <w:p w14:paraId="0BF76726"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0,60289</w:t>
            </w:r>
          </w:p>
        </w:tc>
        <w:tc>
          <w:tcPr>
            <w:tcW w:w="2261" w:type="dxa"/>
            <w:noWrap/>
            <w:hideMark/>
          </w:tcPr>
          <w:p w14:paraId="2D3CDC45"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0,746889</w:t>
            </w:r>
          </w:p>
        </w:tc>
        <w:tc>
          <w:tcPr>
            <w:tcW w:w="2261" w:type="dxa"/>
            <w:noWrap/>
            <w:hideMark/>
          </w:tcPr>
          <w:p w14:paraId="12DB1724"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0,596027</w:t>
            </w:r>
          </w:p>
        </w:tc>
      </w:tr>
      <w:tr w:rsidR="003F315F" w:rsidRPr="003F315F" w14:paraId="69FF8F02" w14:textId="77777777" w:rsidTr="00134C8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2299" w:type="dxa"/>
            <w:noWrap/>
            <w:hideMark/>
          </w:tcPr>
          <w:p w14:paraId="561FAD73" w14:textId="77777777" w:rsidR="003F315F" w:rsidRPr="003F315F" w:rsidRDefault="003F315F" w:rsidP="003F315F">
            <w:pPr>
              <w:jc w:val="right"/>
              <w:rPr>
                <w:rFonts w:ascii="Aptos Narrow" w:eastAsia="Times New Roman" w:hAnsi="Aptos Narrow" w:cs="Times New Roman"/>
                <w:b w:val="0"/>
                <w:bCs w:val="0"/>
                <w:color w:val="000000"/>
                <w:kern w:val="0"/>
                <w:sz w:val="22"/>
                <w:szCs w:val="22"/>
                <w14:ligatures w14:val="none"/>
              </w:rPr>
            </w:pPr>
            <w:r w:rsidRPr="003F315F">
              <w:rPr>
                <w:rFonts w:ascii="Aptos Narrow" w:eastAsia="Times New Roman" w:hAnsi="Aptos Narrow" w:cs="Times New Roman"/>
                <w:b w:val="0"/>
                <w:bCs w:val="0"/>
                <w:color w:val="000000"/>
                <w:kern w:val="0"/>
                <w:sz w:val="22"/>
                <w:szCs w:val="22"/>
                <w14:ligatures w14:val="none"/>
              </w:rPr>
              <w:t>0,664947</w:t>
            </w:r>
          </w:p>
        </w:tc>
        <w:tc>
          <w:tcPr>
            <w:tcW w:w="2261" w:type="dxa"/>
            <w:noWrap/>
            <w:hideMark/>
          </w:tcPr>
          <w:p w14:paraId="184DEC85"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0,95938</w:t>
            </w:r>
          </w:p>
        </w:tc>
        <w:tc>
          <w:tcPr>
            <w:tcW w:w="2261" w:type="dxa"/>
            <w:noWrap/>
            <w:hideMark/>
          </w:tcPr>
          <w:p w14:paraId="007778B2"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0,785479</w:t>
            </w:r>
          </w:p>
        </w:tc>
        <w:tc>
          <w:tcPr>
            <w:tcW w:w="2261" w:type="dxa"/>
            <w:noWrap/>
            <w:hideMark/>
          </w:tcPr>
          <w:p w14:paraId="025DF7FE" w14:textId="77777777" w:rsidR="003F315F" w:rsidRPr="003F315F" w:rsidRDefault="003F315F" w:rsidP="003F315F">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0,646739</w:t>
            </w:r>
          </w:p>
        </w:tc>
      </w:tr>
      <w:tr w:rsidR="003F315F" w:rsidRPr="003F315F" w14:paraId="2BC0E030" w14:textId="77777777" w:rsidTr="00134C8E">
        <w:trPr>
          <w:trHeight w:val="308"/>
        </w:trPr>
        <w:tc>
          <w:tcPr>
            <w:cnfStyle w:val="001000000000" w:firstRow="0" w:lastRow="0" w:firstColumn="1" w:lastColumn="0" w:oddVBand="0" w:evenVBand="0" w:oddHBand="0" w:evenHBand="0" w:firstRowFirstColumn="0" w:firstRowLastColumn="0" w:lastRowFirstColumn="0" w:lastRowLastColumn="0"/>
            <w:tcW w:w="2299" w:type="dxa"/>
            <w:noWrap/>
            <w:hideMark/>
          </w:tcPr>
          <w:p w14:paraId="0C1E2CDC" w14:textId="77777777" w:rsidR="003F315F" w:rsidRPr="003F315F" w:rsidRDefault="003F315F" w:rsidP="003F315F">
            <w:pPr>
              <w:jc w:val="right"/>
              <w:rPr>
                <w:rFonts w:ascii="Aptos Narrow" w:eastAsia="Times New Roman" w:hAnsi="Aptos Narrow" w:cs="Times New Roman"/>
                <w:b w:val="0"/>
                <w:bCs w:val="0"/>
                <w:color w:val="000000"/>
                <w:kern w:val="0"/>
                <w:sz w:val="22"/>
                <w:szCs w:val="22"/>
                <w14:ligatures w14:val="none"/>
              </w:rPr>
            </w:pPr>
            <w:r w:rsidRPr="003F315F">
              <w:rPr>
                <w:rFonts w:ascii="Aptos Narrow" w:eastAsia="Times New Roman" w:hAnsi="Aptos Narrow" w:cs="Times New Roman"/>
                <w:b w:val="0"/>
                <w:bCs w:val="0"/>
                <w:color w:val="000000"/>
                <w:kern w:val="0"/>
                <w:sz w:val="22"/>
                <w:szCs w:val="22"/>
                <w14:ligatures w14:val="none"/>
              </w:rPr>
              <w:t>0,989785</w:t>
            </w:r>
          </w:p>
        </w:tc>
        <w:tc>
          <w:tcPr>
            <w:tcW w:w="2261" w:type="dxa"/>
            <w:noWrap/>
            <w:hideMark/>
          </w:tcPr>
          <w:p w14:paraId="7CABB914"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0,581503</w:t>
            </w:r>
          </w:p>
        </w:tc>
        <w:tc>
          <w:tcPr>
            <w:tcW w:w="2261" w:type="dxa"/>
            <w:noWrap/>
            <w:hideMark/>
          </w:tcPr>
          <w:p w14:paraId="62E82734"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0,7326</w:t>
            </w:r>
          </w:p>
        </w:tc>
        <w:tc>
          <w:tcPr>
            <w:tcW w:w="2261" w:type="dxa"/>
            <w:noWrap/>
            <w:hideMark/>
          </w:tcPr>
          <w:p w14:paraId="7F34E84D" w14:textId="77777777" w:rsidR="003F315F" w:rsidRPr="003F315F" w:rsidRDefault="003F315F" w:rsidP="003F315F">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kern w:val="0"/>
                <w:sz w:val="22"/>
                <w:szCs w:val="22"/>
                <w14:ligatures w14:val="none"/>
              </w:rPr>
            </w:pPr>
            <w:r w:rsidRPr="003F315F">
              <w:rPr>
                <w:rFonts w:ascii="Aptos Narrow" w:eastAsia="Times New Roman" w:hAnsi="Aptos Narrow" w:cs="Times New Roman"/>
                <w:color w:val="000000"/>
                <w:kern w:val="0"/>
                <w:sz w:val="22"/>
                <w:szCs w:val="22"/>
                <w14:ligatures w14:val="none"/>
              </w:rPr>
              <w:t>0,578033</w:t>
            </w:r>
          </w:p>
        </w:tc>
      </w:tr>
    </w:tbl>
    <w:p w14:paraId="7037962A" w14:textId="0715ECC9" w:rsidR="003F315F" w:rsidRPr="004563C0" w:rsidRDefault="003F315F" w:rsidP="004C3F06">
      <w:pPr>
        <w:jc w:val="both"/>
        <w:rPr>
          <w:rFonts w:ascii="Arial" w:hAnsi="Arial" w:cs="Arial"/>
          <w:lang w:val="en-US"/>
        </w:rPr>
      </w:pPr>
      <w:r w:rsidRPr="0014511C">
        <w:rPr>
          <w:rFonts w:ascii="Arial" w:hAnsi="Arial" w:cs="Arial"/>
          <w:b/>
          <w:bCs/>
          <w:lang w:val="en-US"/>
        </w:rPr>
        <w:t>Table S2:</w:t>
      </w:r>
      <w:r w:rsidRPr="003F315F">
        <w:rPr>
          <w:rFonts w:ascii="Arial" w:hAnsi="Arial" w:cs="Arial"/>
          <w:lang w:val="en-US"/>
        </w:rPr>
        <w:t xml:space="preserve"> </w:t>
      </w:r>
      <w:r w:rsidR="00814871" w:rsidRPr="006B6365">
        <w:rPr>
          <w:rFonts w:ascii="Arial" w:hAnsi="Arial" w:cs="Arial"/>
          <w:lang w:val="en-US"/>
        </w:rPr>
        <w:t xml:space="preserve">Metrics </w:t>
      </w:r>
      <w:r w:rsidR="00A34663" w:rsidRPr="006B6365">
        <w:rPr>
          <w:rFonts w:ascii="Arial" w:hAnsi="Arial" w:cs="Arial"/>
          <w:lang w:val="en-US"/>
        </w:rPr>
        <w:t>evaluated</w:t>
      </w:r>
      <w:r w:rsidR="00134C8E" w:rsidRPr="006B6365">
        <w:rPr>
          <w:rFonts w:ascii="Arial" w:hAnsi="Arial" w:cs="Arial"/>
          <w:lang w:val="en-US"/>
        </w:rPr>
        <w:t xml:space="preserve"> for muscle</w:t>
      </w:r>
      <w:r w:rsidRPr="006B6365">
        <w:rPr>
          <w:rFonts w:ascii="Arial" w:hAnsi="Arial" w:cs="Arial"/>
          <w:lang w:val="en-US"/>
        </w:rPr>
        <w:t xml:space="preserve"> fibers model segmentation for eight images</w:t>
      </w:r>
    </w:p>
    <w:p w14:paraId="335E3911" w14:textId="6F9309FA" w:rsidR="004C3F06" w:rsidRPr="00F16E2A" w:rsidRDefault="004C3F06" w:rsidP="004C3F06">
      <w:pPr>
        <w:jc w:val="both"/>
        <w:rPr>
          <w:rFonts w:ascii="Arial" w:hAnsi="Arial" w:cs="Arial"/>
          <w:lang w:val="en-US"/>
        </w:rPr>
      </w:pPr>
      <w:r w:rsidRPr="00F16E2A">
        <w:rPr>
          <w:rFonts w:ascii="Arial" w:hAnsi="Arial" w:cs="Arial"/>
          <w:lang w:val="en-US"/>
        </w:rPr>
        <w:t>Analysis and Feature Extraction: The trained models were applied for automated segmentation, followed by feature measurements of interest, such as vessel morphology and fiber-vessel interactions.</w:t>
      </w:r>
    </w:p>
    <w:p w14:paraId="0FE050B2" w14:textId="01C6116F" w:rsidR="004C3F06" w:rsidRDefault="004C3F06" w:rsidP="004C3F06">
      <w:pPr>
        <w:jc w:val="both"/>
        <w:rPr>
          <w:rFonts w:ascii="Arial" w:hAnsi="Arial" w:cs="Arial"/>
          <w:lang w:val="en-US"/>
        </w:rPr>
      </w:pPr>
      <w:r w:rsidRPr="00DD60AD">
        <w:rPr>
          <w:rFonts w:ascii="Arial" w:hAnsi="Arial" w:cs="Arial"/>
          <w:b/>
          <w:bCs/>
          <w:lang w:val="en-US"/>
        </w:rPr>
        <w:t xml:space="preserve">SHG-Collagen </w:t>
      </w:r>
      <w:r w:rsidR="00DD60AD">
        <w:rPr>
          <w:rFonts w:ascii="Arial" w:hAnsi="Arial" w:cs="Arial"/>
          <w:b/>
          <w:bCs/>
          <w:lang w:val="en-US"/>
        </w:rPr>
        <w:t>a</w:t>
      </w:r>
      <w:r w:rsidRPr="00DD60AD">
        <w:rPr>
          <w:rFonts w:ascii="Arial" w:hAnsi="Arial" w:cs="Arial"/>
          <w:b/>
          <w:bCs/>
          <w:lang w:val="en-US"/>
        </w:rPr>
        <w:t>nalysis</w:t>
      </w:r>
      <w:r w:rsidR="00DD60AD">
        <w:rPr>
          <w:rFonts w:ascii="Arial" w:hAnsi="Arial" w:cs="Arial"/>
          <w:lang w:val="en-US"/>
        </w:rPr>
        <w:t>.</w:t>
      </w:r>
      <w:r w:rsidRPr="00F16E2A">
        <w:rPr>
          <w:rFonts w:ascii="Arial" w:hAnsi="Arial" w:cs="Arial"/>
          <w:lang w:val="en-US"/>
        </w:rPr>
        <w:t xml:space="preserve"> </w:t>
      </w:r>
      <w:r w:rsidR="00304CBE">
        <w:rPr>
          <w:rFonts w:ascii="Arial" w:hAnsi="Arial" w:cs="Arial"/>
          <w:lang w:val="en-US"/>
        </w:rPr>
        <w:t>A denoising algorithm, “</w:t>
      </w:r>
      <w:r w:rsidR="00304CBE" w:rsidRPr="006B6365">
        <w:rPr>
          <w:rFonts w:ascii="Arial" w:hAnsi="Arial" w:cs="Arial"/>
          <w:i/>
          <w:iCs/>
          <w:lang w:val="en-US"/>
        </w:rPr>
        <w:t>Denoise.ai</w:t>
      </w:r>
      <w:r w:rsidR="00304CBE">
        <w:rPr>
          <w:rFonts w:ascii="Arial" w:hAnsi="Arial" w:cs="Arial"/>
          <w:lang w:val="en-US"/>
        </w:rPr>
        <w:t xml:space="preserve">” was </w:t>
      </w:r>
      <w:r w:rsidR="004563C0">
        <w:rPr>
          <w:rFonts w:ascii="Arial" w:hAnsi="Arial" w:cs="Arial"/>
          <w:lang w:val="en-US"/>
        </w:rPr>
        <w:t xml:space="preserve">applied </w:t>
      </w:r>
      <w:r w:rsidR="008E68C6">
        <w:rPr>
          <w:rFonts w:ascii="Arial" w:hAnsi="Arial" w:cs="Arial"/>
          <w:lang w:val="en-US"/>
        </w:rPr>
        <w:t>followed by a</w:t>
      </w:r>
      <w:r w:rsidRPr="00F16E2A">
        <w:rPr>
          <w:rFonts w:ascii="Arial" w:hAnsi="Arial" w:cs="Arial"/>
          <w:lang w:val="en-US"/>
        </w:rPr>
        <w:t xml:space="preserve"> Laplacian of Gaussian</w:t>
      </w:r>
      <w:r w:rsidR="00C55903">
        <w:rPr>
          <w:rFonts w:ascii="Arial" w:hAnsi="Arial" w:cs="Arial"/>
          <w:lang w:val="en-US"/>
        </w:rPr>
        <w:t xml:space="preserve"> (</w:t>
      </w:r>
      <w:proofErr w:type="spellStart"/>
      <w:r w:rsidR="00C55903">
        <w:rPr>
          <w:rFonts w:ascii="Arial" w:hAnsi="Arial" w:cs="Arial"/>
          <w:lang w:val="en-US"/>
        </w:rPr>
        <w:t>LoG</w:t>
      </w:r>
      <w:proofErr w:type="spellEnd"/>
      <w:r w:rsidR="00C55903">
        <w:rPr>
          <w:rFonts w:ascii="Arial" w:hAnsi="Arial" w:cs="Arial"/>
          <w:lang w:val="en-US"/>
        </w:rPr>
        <w:t>)</w:t>
      </w:r>
      <w:r w:rsidRPr="00F16E2A">
        <w:rPr>
          <w:rFonts w:ascii="Arial" w:hAnsi="Arial" w:cs="Arial"/>
          <w:lang w:val="en-US"/>
        </w:rPr>
        <w:t xml:space="preserve"> filter with a sigma</w:t>
      </w:r>
      <w:r w:rsidR="00F52E46">
        <w:rPr>
          <w:rFonts w:ascii="Arial" w:hAnsi="Arial" w:cs="Arial"/>
          <w:lang w:val="en-US"/>
        </w:rPr>
        <w:t xml:space="preserve"> </w:t>
      </w:r>
      <m:oMath>
        <m:r>
          <w:rPr>
            <w:rFonts w:ascii="Cambria Math" w:hAnsi="Cambria Math" w:cs="Arial"/>
            <w:lang w:val="en-US"/>
          </w:rPr>
          <m:t>(σ)</m:t>
        </m:r>
      </m:oMath>
      <w:r w:rsidRPr="00F16E2A">
        <w:rPr>
          <w:rFonts w:ascii="Arial" w:hAnsi="Arial" w:cs="Arial"/>
          <w:lang w:val="en-US"/>
        </w:rPr>
        <w:t xml:space="preserve"> value of 2.7 to enhance SHG-collagen fiber boundaries.</w:t>
      </w:r>
    </w:p>
    <w:p w14:paraId="31EB43D3" w14:textId="54B13A5B" w:rsidR="00C55903" w:rsidRPr="00C55903" w:rsidRDefault="00C55903" w:rsidP="004C3F06">
      <w:pPr>
        <w:jc w:val="both"/>
        <w:rPr>
          <w:rFonts w:ascii="Arial" w:hAnsi="Arial" w:cs="Arial"/>
          <w:b/>
          <w:bCs/>
          <w:sz w:val="32"/>
          <w:szCs w:val="32"/>
          <w:lang w:val="en-US"/>
        </w:rPr>
      </w:pPr>
      <m:oMathPara>
        <m:oMath>
          <m:r>
            <m:rPr>
              <m:sty m:val="bi"/>
            </m:rPr>
            <w:rPr>
              <w:rFonts w:ascii="Cambria Math" w:hAnsi="Cambria Math" w:cs="Arial"/>
              <w:sz w:val="32"/>
              <w:szCs w:val="32"/>
              <w:lang w:val="en-US"/>
            </w:rPr>
            <m:t xml:space="preserve">LoG </m:t>
          </m:r>
          <m:d>
            <m:dPr>
              <m:ctrlPr>
                <w:rPr>
                  <w:rFonts w:ascii="Cambria Math" w:hAnsi="Cambria Math" w:cs="Arial"/>
                  <w:b/>
                  <w:bCs/>
                  <w:i/>
                  <w:sz w:val="32"/>
                  <w:szCs w:val="32"/>
                  <w:lang w:val="en-US"/>
                </w:rPr>
              </m:ctrlPr>
            </m:dPr>
            <m:e>
              <m:r>
                <m:rPr>
                  <m:sty m:val="bi"/>
                </m:rPr>
                <w:rPr>
                  <w:rFonts w:ascii="Cambria Math" w:hAnsi="Cambria Math" w:cs="Arial"/>
                  <w:sz w:val="32"/>
                  <w:szCs w:val="32"/>
                  <w:lang w:val="en-US"/>
                </w:rPr>
                <m:t>x,y</m:t>
              </m:r>
            </m:e>
          </m:d>
          <m:r>
            <m:rPr>
              <m:sty m:val="bi"/>
            </m:rPr>
            <w:rPr>
              <w:rFonts w:ascii="Cambria Math" w:hAnsi="Cambria Math" w:cs="Arial"/>
              <w:sz w:val="32"/>
              <w:szCs w:val="32"/>
              <w:lang w:val="en-US"/>
            </w:rPr>
            <m:t>=-</m:t>
          </m:r>
          <m:f>
            <m:fPr>
              <m:ctrlPr>
                <w:rPr>
                  <w:rFonts w:ascii="Cambria Math" w:hAnsi="Cambria Math" w:cs="Arial"/>
                  <w:b/>
                  <w:bCs/>
                  <w:i/>
                  <w:sz w:val="32"/>
                  <w:szCs w:val="32"/>
                  <w:lang w:val="en-US"/>
                </w:rPr>
              </m:ctrlPr>
            </m:fPr>
            <m:num>
              <m:r>
                <m:rPr>
                  <m:sty m:val="bi"/>
                </m:rPr>
                <w:rPr>
                  <w:rFonts w:ascii="Cambria Math" w:hAnsi="Cambria Math" w:cs="Arial"/>
                  <w:sz w:val="32"/>
                  <w:szCs w:val="32"/>
                  <w:lang w:val="en-US"/>
                </w:rPr>
                <m:t>1</m:t>
              </m:r>
            </m:num>
            <m:den>
              <m:r>
                <m:rPr>
                  <m:sty m:val="bi"/>
                </m:rPr>
                <w:rPr>
                  <w:rFonts w:ascii="Cambria Math" w:hAnsi="Cambria Math" w:cs="Arial"/>
                  <w:sz w:val="32"/>
                  <w:szCs w:val="32"/>
                  <w:lang w:val="en-US"/>
                </w:rPr>
                <m:t>π</m:t>
              </m:r>
              <m:sSup>
                <m:sSupPr>
                  <m:ctrlPr>
                    <w:rPr>
                      <w:rFonts w:ascii="Cambria Math" w:hAnsi="Cambria Math" w:cs="Arial"/>
                      <w:b/>
                      <w:bCs/>
                      <w:i/>
                      <w:sz w:val="32"/>
                      <w:szCs w:val="32"/>
                      <w:lang w:val="en-US"/>
                    </w:rPr>
                  </m:ctrlPr>
                </m:sSupPr>
                <m:e>
                  <m:r>
                    <m:rPr>
                      <m:sty m:val="bi"/>
                    </m:rPr>
                    <w:rPr>
                      <w:rFonts w:ascii="Cambria Math" w:hAnsi="Cambria Math" w:cs="Arial"/>
                      <w:sz w:val="32"/>
                      <w:szCs w:val="32"/>
                      <w:lang w:val="en-US"/>
                    </w:rPr>
                    <m:t>σ</m:t>
                  </m:r>
                </m:e>
                <m:sup>
                  <m:r>
                    <m:rPr>
                      <m:sty m:val="bi"/>
                    </m:rPr>
                    <w:rPr>
                      <w:rFonts w:ascii="Cambria Math" w:hAnsi="Cambria Math" w:cs="Arial"/>
                      <w:sz w:val="32"/>
                      <w:szCs w:val="32"/>
                      <w:lang w:val="en-US"/>
                    </w:rPr>
                    <m:t>4</m:t>
                  </m:r>
                </m:sup>
              </m:sSup>
            </m:den>
          </m:f>
          <m:d>
            <m:dPr>
              <m:ctrlPr>
                <w:rPr>
                  <w:rFonts w:ascii="Cambria Math" w:hAnsi="Cambria Math" w:cs="Arial"/>
                  <w:b/>
                  <w:bCs/>
                  <w:i/>
                  <w:sz w:val="32"/>
                  <w:szCs w:val="32"/>
                  <w:lang w:val="en-US"/>
                </w:rPr>
              </m:ctrlPr>
            </m:dPr>
            <m:e>
              <m:r>
                <m:rPr>
                  <m:sty m:val="bi"/>
                </m:rPr>
                <w:rPr>
                  <w:rFonts w:ascii="Cambria Math" w:hAnsi="Cambria Math" w:cs="Arial"/>
                  <w:sz w:val="32"/>
                  <w:szCs w:val="32"/>
                  <w:lang w:val="en-US"/>
                </w:rPr>
                <m:t>1-</m:t>
              </m:r>
              <m:f>
                <m:fPr>
                  <m:ctrlPr>
                    <w:rPr>
                      <w:rFonts w:ascii="Cambria Math" w:hAnsi="Cambria Math" w:cs="Arial"/>
                      <w:b/>
                      <w:bCs/>
                      <w:i/>
                      <w:sz w:val="32"/>
                      <w:szCs w:val="32"/>
                      <w:lang w:val="en-US"/>
                    </w:rPr>
                  </m:ctrlPr>
                </m:fPr>
                <m:num>
                  <m:sSup>
                    <m:sSupPr>
                      <m:ctrlPr>
                        <w:rPr>
                          <w:rFonts w:ascii="Cambria Math" w:hAnsi="Cambria Math" w:cs="Arial"/>
                          <w:b/>
                          <w:bCs/>
                          <w:i/>
                          <w:sz w:val="32"/>
                          <w:szCs w:val="32"/>
                          <w:lang w:val="en-US"/>
                        </w:rPr>
                      </m:ctrlPr>
                    </m:sSupPr>
                    <m:e>
                      <m:r>
                        <m:rPr>
                          <m:sty m:val="bi"/>
                        </m:rPr>
                        <w:rPr>
                          <w:rFonts w:ascii="Cambria Math" w:hAnsi="Cambria Math" w:cs="Arial"/>
                          <w:sz w:val="32"/>
                          <w:szCs w:val="32"/>
                          <w:lang w:val="en-US"/>
                        </w:rPr>
                        <m:t>x</m:t>
                      </m:r>
                    </m:e>
                    <m:sup>
                      <m:r>
                        <m:rPr>
                          <m:sty m:val="bi"/>
                        </m:rPr>
                        <w:rPr>
                          <w:rFonts w:ascii="Cambria Math" w:hAnsi="Cambria Math" w:cs="Arial"/>
                          <w:sz w:val="32"/>
                          <w:szCs w:val="32"/>
                          <w:lang w:val="en-US"/>
                        </w:rPr>
                        <m:t>2</m:t>
                      </m:r>
                    </m:sup>
                  </m:sSup>
                  <m:r>
                    <m:rPr>
                      <m:sty m:val="bi"/>
                    </m:rPr>
                    <w:rPr>
                      <w:rFonts w:ascii="Cambria Math" w:hAnsi="Cambria Math" w:cs="Arial"/>
                      <w:sz w:val="32"/>
                      <w:szCs w:val="32"/>
                      <w:lang w:val="en-US"/>
                    </w:rPr>
                    <m:t>+</m:t>
                  </m:r>
                  <m:sSup>
                    <m:sSupPr>
                      <m:ctrlPr>
                        <w:rPr>
                          <w:rFonts w:ascii="Cambria Math" w:hAnsi="Cambria Math" w:cs="Arial"/>
                          <w:b/>
                          <w:bCs/>
                          <w:i/>
                          <w:sz w:val="32"/>
                          <w:szCs w:val="32"/>
                          <w:lang w:val="en-US"/>
                        </w:rPr>
                      </m:ctrlPr>
                    </m:sSupPr>
                    <m:e>
                      <m:r>
                        <m:rPr>
                          <m:sty m:val="bi"/>
                        </m:rPr>
                        <w:rPr>
                          <w:rFonts w:ascii="Cambria Math" w:hAnsi="Cambria Math" w:cs="Arial"/>
                          <w:sz w:val="32"/>
                          <w:szCs w:val="32"/>
                          <w:lang w:val="en-US"/>
                        </w:rPr>
                        <m:t>y</m:t>
                      </m:r>
                    </m:e>
                    <m:sup>
                      <m:r>
                        <m:rPr>
                          <m:sty m:val="bi"/>
                        </m:rPr>
                        <w:rPr>
                          <w:rFonts w:ascii="Cambria Math" w:hAnsi="Cambria Math" w:cs="Arial"/>
                          <w:sz w:val="32"/>
                          <w:szCs w:val="32"/>
                          <w:lang w:val="en-US"/>
                        </w:rPr>
                        <m:t>2</m:t>
                      </m:r>
                    </m:sup>
                  </m:sSup>
                </m:num>
                <m:den>
                  <m:r>
                    <m:rPr>
                      <m:sty m:val="bi"/>
                    </m:rPr>
                    <w:rPr>
                      <w:rFonts w:ascii="Cambria Math" w:hAnsi="Cambria Math" w:cs="Arial"/>
                      <w:sz w:val="32"/>
                      <w:szCs w:val="32"/>
                      <w:lang w:val="en-US"/>
                    </w:rPr>
                    <m:t>2</m:t>
                  </m:r>
                  <m:sSup>
                    <m:sSupPr>
                      <m:ctrlPr>
                        <w:rPr>
                          <w:rFonts w:ascii="Cambria Math" w:hAnsi="Cambria Math" w:cs="Arial"/>
                          <w:b/>
                          <w:bCs/>
                          <w:i/>
                          <w:sz w:val="32"/>
                          <w:szCs w:val="32"/>
                          <w:lang w:val="en-US"/>
                        </w:rPr>
                      </m:ctrlPr>
                    </m:sSupPr>
                    <m:e>
                      <m:r>
                        <m:rPr>
                          <m:sty m:val="bi"/>
                        </m:rPr>
                        <w:rPr>
                          <w:rFonts w:ascii="Cambria Math" w:hAnsi="Cambria Math" w:cs="Arial"/>
                          <w:sz w:val="32"/>
                          <w:szCs w:val="32"/>
                          <w:lang w:val="en-US"/>
                        </w:rPr>
                        <m:t>σ</m:t>
                      </m:r>
                    </m:e>
                    <m:sup>
                      <m:r>
                        <m:rPr>
                          <m:sty m:val="bi"/>
                        </m:rPr>
                        <w:rPr>
                          <w:rFonts w:ascii="Cambria Math" w:hAnsi="Cambria Math" w:cs="Arial"/>
                          <w:sz w:val="32"/>
                          <w:szCs w:val="32"/>
                          <w:lang w:val="en-US"/>
                        </w:rPr>
                        <m:t>2</m:t>
                      </m:r>
                    </m:sup>
                  </m:sSup>
                </m:den>
              </m:f>
              <m:r>
                <m:rPr>
                  <m:sty m:val="bi"/>
                </m:rPr>
                <w:rPr>
                  <w:rFonts w:ascii="Cambria Math" w:hAnsi="Cambria Math" w:cs="Arial"/>
                  <w:sz w:val="32"/>
                  <w:szCs w:val="32"/>
                  <w:lang w:val="en-US"/>
                </w:rPr>
                <m:t xml:space="preserve"> </m:t>
              </m:r>
            </m:e>
          </m:d>
          <m:sSup>
            <m:sSupPr>
              <m:ctrlPr>
                <w:rPr>
                  <w:rFonts w:ascii="Cambria Math" w:hAnsi="Cambria Math" w:cs="Arial"/>
                  <w:b/>
                  <w:bCs/>
                  <w:i/>
                  <w:sz w:val="32"/>
                  <w:szCs w:val="32"/>
                  <w:lang w:val="en-US"/>
                </w:rPr>
              </m:ctrlPr>
            </m:sSupPr>
            <m:e>
              <m:r>
                <m:rPr>
                  <m:sty m:val="bi"/>
                </m:rPr>
                <w:rPr>
                  <w:rFonts w:ascii="Cambria Math" w:hAnsi="Cambria Math" w:cs="Arial"/>
                  <w:sz w:val="32"/>
                  <w:szCs w:val="32"/>
                  <w:lang w:val="en-US"/>
                </w:rPr>
                <m:t>e</m:t>
              </m:r>
            </m:e>
            <m:sup>
              <m:r>
                <m:rPr>
                  <m:sty m:val="bi"/>
                </m:rPr>
                <w:rPr>
                  <w:rFonts w:ascii="Cambria Math" w:hAnsi="Cambria Math" w:cs="Arial"/>
                  <w:sz w:val="32"/>
                  <w:szCs w:val="32"/>
                  <w:lang w:val="en-US"/>
                </w:rPr>
                <m:t>-</m:t>
              </m:r>
              <m:f>
                <m:fPr>
                  <m:ctrlPr>
                    <w:rPr>
                      <w:rFonts w:ascii="Cambria Math" w:hAnsi="Cambria Math" w:cs="Arial"/>
                      <w:b/>
                      <w:bCs/>
                      <w:i/>
                      <w:sz w:val="32"/>
                      <w:szCs w:val="32"/>
                      <w:lang w:val="en-US"/>
                    </w:rPr>
                  </m:ctrlPr>
                </m:fPr>
                <m:num>
                  <m:sSup>
                    <m:sSupPr>
                      <m:ctrlPr>
                        <w:rPr>
                          <w:rFonts w:ascii="Cambria Math" w:hAnsi="Cambria Math" w:cs="Arial"/>
                          <w:b/>
                          <w:bCs/>
                          <w:i/>
                          <w:sz w:val="32"/>
                          <w:szCs w:val="32"/>
                          <w:lang w:val="en-US"/>
                        </w:rPr>
                      </m:ctrlPr>
                    </m:sSupPr>
                    <m:e>
                      <m:r>
                        <m:rPr>
                          <m:sty m:val="bi"/>
                        </m:rPr>
                        <w:rPr>
                          <w:rFonts w:ascii="Cambria Math" w:hAnsi="Cambria Math" w:cs="Arial"/>
                          <w:sz w:val="32"/>
                          <w:szCs w:val="32"/>
                          <w:lang w:val="en-US"/>
                        </w:rPr>
                        <m:t>x</m:t>
                      </m:r>
                    </m:e>
                    <m:sup>
                      <m:r>
                        <m:rPr>
                          <m:sty m:val="bi"/>
                        </m:rPr>
                        <w:rPr>
                          <w:rFonts w:ascii="Cambria Math" w:hAnsi="Cambria Math" w:cs="Arial"/>
                          <w:sz w:val="32"/>
                          <w:szCs w:val="32"/>
                          <w:lang w:val="en-US"/>
                        </w:rPr>
                        <m:t>2</m:t>
                      </m:r>
                    </m:sup>
                  </m:sSup>
                  <m:r>
                    <m:rPr>
                      <m:sty m:val="bi"/>
                    </m:rPr>
                    <w:rPr>
                      <w:rFonts w:ascii="Cambria Math" w:hAnsi="Cambria Math" w:cs="Arial"/>
                      <w:sz w:val="32"/>
                      <w:szCs w:val="32"/>
                      <w:lang w:val="en-US"/>
                    </w:rPr>
                    <m:t>+y²</m:t>
                  </m:r>
                </m:num>
                <m:den>
                  <m:r>
                    <m:rPr>
                      <m:sty m:val="bi"/>
                    </m:rPr>
                    <w:rPr>
                      <w:rFonts w:ascii="Cambria Math" w:hAnsi="Cambria Math" w:cs="Arial"/>
                      <w:sz w:val="32"/>
                      <w:szCs w:val="32"/>
                      <w:lang w:val="en-US"/>
                    </w:rPr>
                    <m:t>2</m:t>
                  </m:r>
                  <m:r>
                    <m:rPr>
                      <m:sty m:val="bi"/>
                    </m:rPr>
                    <w:rPr>
                      <w:rFonts w:ascii="Cambria Math" w:hAnsi="Cambria Math" w:cs="Arial"/>
                      <w:sz w:val="32"/>
                      <w:szCs w:val="32"/>
                      <w:lang w:val="en-US"/>
                    </w:rPr>
                    <m:t>σ²</m:t>
                  </m:r>
                </m:den>
              </m:f>
            </m:sup>
          </m:sSup>
        </m:oMath>
      </m:oMathPara>
    </w:p>
    <w:p w14:paraId="7F42FE51" w14:textId="43424DA8" w:rsidR="00C55903" w:rsidRDefault="00C55903" w:rsidP="004C3F06">
      <w:pPr>
        <w:jc w:val="both"/>
        <w:rPr>
          <w:rFonts w:ascii="Arial" w:hAnsi="Arial" w:cs="Arial"/>
          <w:lang w:val="en-US"/>
        </w:rPr>
      </w:pPr>
      <m:oMath>
        <m:r>
          <m:rPr>
            <m:sty m:val="bi"/>
          </m:rPr>
          <w:rPr>
            <w:rFonts w:ascii="Cambria Math" w:hAnsi="Cambria Math" w:cs="Arial"/>
            <w:sz w:val="32"/>
            <w:szCs w:val="32"/>
            <w:lang w:val="en-US"/>
          </w:rPr>
          <w:lastRenderedPageBreak/>
          <m:t>σ</m:t>
        </m:r>
      </m:oMath>
      <w:r>
        <w:rPr>
          <w:rFonts w:ascii="Arial" w:hAnsi="Arial" w:cs="Arial"/>
          <w:b/>
          <w:bCs/>
          <w:sz w:val="32"/>
          <w:szCs w:val="32"/>
          <w:lang w:val="en-US"/>
        </w:rPr>
        <w:t xml:space="preserve">: </w:t>
      </w:r>
      <w:r w:rsidRPr="00C55903">
        <w:rPr>
          <w:rFonts w:ascii="Arial" w:hAnsi="Arial" w:cs="Arial"/>
          <w:lang w:val="en-US"/>
        </w:rPr>
        <w:t>The standard deviation of the Gaussian function, which controls the amount of smoothing.</w:t>
      </w:r>
    </w:p>
    <w:p w14:paraId="09E18AF9" w14:textId="34594B46" w:rsidR="00C55903" w:rsidRDefault="00B01B10" w:rsidP="004C3F06">
      <w:pPr>
        <w:jc w:val="both"/>
        <w:rPr>
          <w:rFonts w:ascii="Arial" w:hAnsi="Arial" w:cs="Arial"/>
          <w:lang w:val="en-US"/>
        </w:rPr>
      </w:pPr>
      <m:oMath>
        <m:d>
          <m:dPr>
            <m:ctrlPr>
              <w:rPr>
                <w:rFonts w:ascii="Cambria Math" w:hAnsi="Cambria Math" w:cs="Arial"/>
                <w:b/>
                <w:bCs/>
                <w:i/>
                <w:sz w:val="32"/>
                <w:szCs w:val="32"/>
                <w:lang w:val="en-US"/>
              </w:rPr>
            </m:ctrlPr>
          </m:dPr>
          <m:e>
            <m:r>
              <m:rPr>
                <m:sty m:val="bi"/>
              </m:rPr>
              <w:rPr>
                <w:rFonts w:ascii="Cambria Math" w:hAnsi="Cambria Math" w:cs="Arial"/>
                <w:sz w:val="32"/>
                <w:szCs w:val="32"/>
                <w:lang w:val="en-US"/>
              </w:rPr>
              <m:t>x</m:t>
            </m:r>
            <m:r>
              <m:rPr>
                <m:sty m:val="bi"/>
              </m:rPr>
              <w:rPr>
                <w:rFonts w:ascii="Cambria Math" w:hAnsi="Cambria Math" w:cs="Arial"/>
                <w:sz w:val="32"/>
                <w:szCs w:val="32"/>
                <w:lang w:val="en-US"/>
              </w:rPr>
              <m:t>,</m:t>
            </m:r>
            <m:r>
              <m:rPr>
                <m:sty m:val="bi"/>
              </m:rPr>
              <w:rPr>
                <w:rFonts w:ascii="Cambria Math" w:hAnsi="Cambria Math" w:cs="Arial"/>
                <w:sz w:val="32"/>
                <w:szCs w:val="32"/>
                <w:lang w:val="en-US"/>
              </w:rPr>
              <m:t>y</m:t>
            </m:r>
          </m:e>
        </m:d>
        <m:r>
          <m:rPr>
            <m:sty m:val="bi"/>
          </m:rPr>
          <w:rPr>
            <w:rFonts w:ascii="Cambria Math" w:hAnsi="Cambria Math" w:cs="Arial"/>
            <w:sz w:val="32"/>
            <w:szCs w:val="32"/>
            <w:lang w:val="en-US"/>
          </w:rPr>
          <m:t>:</m:t>
        </m:r>
      </m:oMath>
      <w:r w:rsidR="00C55903" w:rsidRPr="00C55903">
        <w:rPr>
          <w:rFonts w:ascii="Arial" w:hAnsi="Arial" w:cs="Arial"/>
          <w:lang w:val="en-US"/>
        </w:rPr>
        <w:t xml:space="preserve"> Spatial coordinates in the image.</w:t>
      </w:r>
    </w:p>
    <w:p w14:paraId="40E74377" w14:textId="278D0ABE" w:rsidR="00C55903" w:rsidRDefault="00C55903" w:rsidP="004C3F06">
      <w:pPr>
        <w:jc w:val="both"/>
        <w:rPr>
          <w:rFonts w:ascii="Arial" w:hAnsi="Arial" w:cs="Arial"/>
          <w:lang w:val="en-US"/>
        </w:rPr>
      </w:pPr>
      <w:r w:rsidRPr="00C55903">
        <w:rPr>
          <w:rFonts w:ascii="Arial" w:hAnsi="Arial" w:cs="Arial"/>
          <w:lang w:val="en-US"/>
        </w:rPr>
        <w:t>Laplacian term</w:t>
      </w:r>
      <w:r>
        <w:rPr>
          <w:rFonts w:ascii="Arial" w:hAnsi="Arial" w:cs="Arial"/>
          <w:b/>
          <w:bCs/>
          <w:sz w:val="32"/>
          <w:szCs w:val="32"/>
          <w:lang w:val="en-US"/>
        </w:rPr>
        <w:t xml:space="preserve"> </w:t>
      </w:r>
      <m:oMath>
        <m:d>
          <m:dPr>
            <m:ctrlPr>
              <w:rPr>
                <w:rFonts w:ascii="Cambria Math" w:hAnsi="Cambria Math" w:cs="Arial"/>
                <w:b/>
                <w:bCs/>
                <w:i/>
                <w:sz w:val="32"/>
                <w:szCs w:val="32"/>
                <w:lang w:val="en-US"/>
              </w:rPr>
            </m:ctrlPr>
          </m:dPr>
          <m:e>
            <m:r>
              <m:rPr>
                <m:sty m:val="bi"/>
              </m:rPr>
              <w:rPr>
                <w:rFonts w:ascii="Cambria Math" w:hAnsi="Cambria Math" w:cs="Arial"/>
                <w:sz w:val="32"/>
                <w:szCs w:val="32"/>
                <w:lang w:val="en-US"/>
              </w:rPr>
              <m:t>1-</m:t>
            </m:r>
            <m:f>
              <m:fPr>
                <m:ctrlPr>
                  <w:rPr>
                    <w:rFonts w:ascii="Cambria Math" w:hAnsi="Cambria Math" w:cs="Arial"/>
                    <w:b/>
                    <w:bCs/>
                    <w:i/>
                    <w:sz w:val="32"/>
                    <w:szCs w:val="32"/>
                    <w:lang w:val="en-US"/>
                  </w:rPr>
                </m:ctrlPr>
              </m:fPr>
              <m:num>
                <m:sSup>
                  <m:sSupPr>
                    <m:ctrlPr>
                      <w:rPr>
                        <w:rFonts w:ascii="Cambria Math" w:hAnsi="Cambria Math" w:cs="Arial"/>
                        <w:b/>
                        <w:bCs/>
                        <w:i/>
                        <w:sz w:val="32"/>
                        <w:szCs w:val="32"/>
                        <w:lang w:val="en-US"/>
                      </w:rPr>
                    </m:ctrlPr>
                  </m:sSupPr>
                  <m:e>
                    <m:r>
                      <m:rPr>
                        <m:sty m:val="bi"/>
                      </m:rPr>
                      <w:rPr>
                        <w:rFonts w:ascii="Cambria Math" w:hAnsi="Cambria Math" w:cs="Arial"/>
                        <w:sz w:val="32"/>
                        <w:szCs w:val="32"/>
                        <w:lang w:val="en-US"/>
                      </w:rPr>
                      <m:t>x</m:t>
                    </m:r>
                  </m:e>
                  <m:sup>
                    <m:r>
                      <m:rPr>
                        <m:sty m:val="bi"/>
                      </m:rPr>
                      <w:rPr>
                        <w:rFonts w:ascii="Cambria Math" w:hAnsi="Cambria Math" w:cs="Arial"/>
                        <w:sz w:val="32"/>
                        <w:szCs w:val="32"/>
                        <w:lang w:val="en-US"/>
                      </w:rPr>
                      <m:t>2</m:t>
                    </m:r>
                  </m:sup>
                </m:sSup>
                <m:r>
                  <m:rPr>
                    <m:sty m:val="bi"/>
                  </m:rPr>
                  <w:rPr>
                    <w:rFonts w:ascii="Cambria Math" w:hAnsi="Cambria Math" w:cs="Arial"/>
                    <w:sz w:val="32"/>
                    <w:szCs w:val="32"/>
                    <w:lang w:val="en-US"/>
                  </w:rPr>
                  <m:t>+</m:t>
                </m:r>
                <m:sSup>
                  <m:sSupPr>
                    <m:ctrlPr>
                      <w:rPr>
                        <w:rFonts w:ascii="Cambria Math" w:hAnsi="Cambria Math" w:cs="Arial"/>
                        <w:b/>
                        <w:bCs/>
                        <w:i/>
                        <w:sz w:val="32"/>
                        <w:szCs w:val="32"/>
                        <w:lang w:val="en-US"/>
                      </w:rPr>
                    </m:ctrlPr>
                  </m:sSupPr>
                  <m:e>
                    <m:r>
                      <m:rPr>
                        <m:sty m:val="bi"/>
                      </m:rPr>
                      <w:rPr>
                        <w:rFonts w:ascii="Cambria Math" w:hAnsi="Cambria Math" w:cs="Arial"/>
                        <w:sz w:val="32"/>
                        <w:szCs w:val="32"/>
                        <w:lang w:val="en-US"/>
                      </w:rPr>
                      <m:t>y</m:t>
                    </m:r>
                  </m:e>
                  <m:sup>
                    <m:r>
                      <m:rPr>
                        <m:sty m:val="bi"/>
                      </m:rPr>
                      <w:rPr>
                        <w:rFonts w:ascii="Cambria Math" w:hAnsi="Cambria Math" w:cs="Arial"/>
                        <w:sz w:val="32"/>
                        <w:szCs w:val="32"/>
                        <w:lang w:val="en-US"/>
                      </w:rPr>
                      <m:t>2</m:t>
                    </m:r>
                  </m:sup>
                </m:sSup>
              </m:num>
              <m:den>
                <m:r>
                  <m:rPr>
                    <m:sty m:val="bi"/>
                  </m:rPr>
                  <w:rPr>
                    <w:rFonts w:ascii="Cambria Math" w:hAnsi="Cambria Math" w:cs="Arial"/>
                    <w:sz w:val="32"/>
                    <w:szCs w:val="32"/>
                    <w:lang w:val="en-US"/>
                  </w:rPr>
                  <m:t>2</m:t>
                </m:r>
                <m:sSup>
                  <m:sSupPr>
                    <m:ctrlPr>
                      <w:rPr>
                        <w:rFonts w:ascii="Cambria Math" w:hAnsi="Cambria Math" w:cs="Arial"/>
                        <w:b/>
                        <w:bCs/>
                        <w:i/>
                        <w:sz w:val="32"/>
                        <w:szCs w:val="32"/>
                        <w:lang w:val="en-US"/>
                      </w:rPr>
                    </m:ctrlPr>
                  </m:sSupPr>
                  <m:e>
                    <m:r>
                      <m:rPr>
                        <m:sty m:val="bi"/>
                      </m:rPr>
                      <w:rPr>
                        <w:rFonts w:ascii="Cambria Math" w:hAnsi="Cambria Math" w:cs="Arial"/>
                        <w:sz w:val="32"/>
                        <w:szCs w:val="32"/>
                        <w:lang w:val="en-US"/>
                      </w:rPr>
                      <m:t>σ</m:t>
                    </m:r>
                  </m:e>
                  <m:sup>
                    <m:r>
                      <m:rPr>
                        <m:sty m:val="bi"/>
                      </m:rPr>
                      <w:rPr>
                        <w:rFonts w:ascii="Cambria Math" w:hAnsi="Cambria Math" w:cs="Arial"/>
                        <w:sz w:val="32"/>
                        <w:szCs w:val="32"/>
                        <w:lang w:val="en-US"/>
                      </w:rPr>
                      <m:t>2</m:t>
                    </m:r>
                  </m:sup>
                </m:sSup>
              </m:den>
            </m:f>
            <m:r>
              <m:rPr>
                <m:sty m:val="bi"/>
              </m:rPr>
              <w:rPr>
                <w:rFonts w:ascii="Cambria Math" w:hAnsi="Cambria Math" w:cs="Arial"/>
                <w:sz w:val="32"/>
                <w:szCs w:val="32"/>
                <w:lang w:val="en-US"/>
              </w:rPr>
              <m:t xml:space="preserve"> </m:t>
            </m:r>
          </m:e>
        </m:d>
      </m:oMath>
      <w:r>
        <w:rPr>
          <w:rFonts w:ascii="Arial" w:hAnsi="Arial" w:cs="Arial"/>
          <w:b/>
          <w:bCs/>
          <w:sz w:val="32"/>
          <w:szCs w:val="32"/>
          <w:lang w:val="en-US"/>
        </w:rPr>
        <w:t xml:space="preserve"> </w:t>
      </w:r>
      <w:r w:rsidRPr="00C55903">
        <w:rPr>
          <w:rFonts w:ascii="Arial" w:hAnsi="Arial" w:cs="Arial"/>
          <w:lang w:val="en-US"/>
        </w:rPr>
        <w:t>which computes the second derivative.</w:t>
      </w:r>
    </w:p>
    <w:p w14:paraId="1FA3AB14" w14:textId="77777777" w:rsidR="00C55903" w:rsidRPr="00C55903" w:rsidRDefault="00C55903" w:rsidP="004C3F06">
      <w:pPr>
        <w:jc w:val="both"/>
        <w:rPr>
          <w:rFonts w:ascii="Arial" w:hAnsi="Arial" w:cs="Arial"/>
          <w:sz w:val="21"/>
          <w:szCs w:val="21"/>
          <w:lang w:val="en-US"/>
        </w:rPr>
      </w:pPr>
    </w:p>
    <w:p w14:paraId="191DB803" w14:textId="77777777" w:rsidR="00902A49" w:rsidRDefault="004C3F06" w:rsidP="004C3F06">
      <w:pPr>
        <w:jc w:val="both"/>
        <w:rPr>
          <w:rFonts w:ascii="Arial" w:hAnsi="Arial" w:cs="Arial"/>
          <w:lang w:val="en-US"/>
        </w:rPr>
      </w:pPr>
      <w:r w:rsidRPr="00F16E2A">
        <w:rPr>
          <w:rFonts w:ascii="Arial" w:hAnsi="Arial" w:cs="Arial"/>
          <w:lang w:val="en-US"/>
        </w:rPr>
        <w:t xml:space="preserve">Edge thresholding was then used to detect SHG-collagen structures. </w:t>
      </w:r>
      <w:proofErr w:type="spellStart"/>
      <w:r w:rsidRPr="00F16E2A">
        <w:rPr>
          <w:rFonts w:ascii="Arial" w:hAnsi="Arial" w:cs="Arial"/>
          <w:lang w:val="en-US"/>
        </w:rPr>
        <w:t>Endomysial</w:t>
      </w:r>
      <w:proofErr w:type="spellEnd"/>
      <w:r w:rsidRPr="00F16E2A">
        <w:rPr>
          <w:rFonts w:ascii="Arial" w:hAnsi="Arial" w:cs="Arial"/>
          <w:lang w:val="en-US"/>
        </w:rPr>
        <w:t xml:space="preserve"> SHG-collagen structures were selected by applying a binary operation between SHG-collagen objects and muscle fiber masks, enabling quantification of relevant features.</w:t>
      </w:r>
    </w:p>
    <w:p w14:paraId="55E2B984" w14:textId="77777777" w:rsidR="00902A49" w:rsidRDefault="00902A49" w:rsidP="004C3F06">
      <w:pPr>
        <w:jc w:val="both"/>
        <w:rPr>
          <w:rFonts w:ascii="Arial" w:hAnsi="Arial" w:cs="Arial"/>
          <w:lang w:val="en-US"/>
        </w:rPr>
      </w:pPr>
    </w:p>
    <w:p w14:paraId="47F3D7D2" w14:textId="24290CF4" w:rsidR="00453E5C" w:rsidRPr="00F16E2A" w:rsidRDefault="00453E5C" w:rsidP="004C3F06">
      <w:pPr>
        <w:jc w:val="both"/>
        <w:rPr>
          <w:rFonts w:ascii="Arial" w:hAnsi="Arial" w:cs="Arial"/>
          <w:b/>
          <w:bCs/>
          <w:lang w:val="en-US"/>
        </w:rPr>
      </w:pPr>
      <w:r w:rsidRPr="00F16E2A">
        <w:rPr>
          <w:rFonts w:ascii="Arial" w:hAnsi="Arial" w:cs="Arial"/>
          <w:b/>
          <w:bCs/>
          <w:lang w:val="en-US"/>
        </w:rPr>
        <w:br w:type="page"/>
      </w:r>
    </w:p>
    <w:p w14:paraId="17B28ECD" w14:textId="52F943CB" w:rsidR="00821F8E" w:rsidRDefault="00821F8E">
      <w:pPr>
        <w:rPr>
          <w:rFonts w:ascii="Arial" w:hAnsi="Arial" w:cs="Arial"/>
          <w:b/>
          <w:bCs/>
          <w:lang w:val="en-US"/>
        </w:rPr>
      </w:pPr>
      <w:r>
        <w:rPr>
          <w:rFonts w:ascii="Arial" w:hAnsi="Arial" w:cs="Arial"/>
          <w:b/>
          <w:bCs/>
          <w:lang w:val="en-US"/>
        </w:rPr>
        <w:lastRenderedPageBreak/>
        <w:t>General analysis pipeline.</w:t>
      </w:r>
    </w:p>
    <w:p w14:paraId="10868A3B" w14:textId="451D7F89" w:rsidR="001A4D96" w:rsidRPr="00F16E2A" w:rsidRDefault="001A4D96">
      <w:pPr>
        <w:rPr>
          <w:rFonts w:ascii="Arial" w:hAnsi="Arial" w:cs="Arial"/>
          <w:b/>
          <w:bCs/>
          <w:lang w:val="en-US"/>
        </w:rPr>
      </w:pPr>
      <w:r w:rsidRPr="00F16E2A">
        <w:rPr>
          <w:rFonts w:ascii="Arial" w:hAnsi="Arial" w:cs="Arial"/>
          <w:b/>
          <w:bCs/>
          <w:noProof/>
          <w:lang w:eastAsia="fr-FR"/>
        </w:rPr>
        <w:drawing>
          <wp:inline distT="0" distB="0" distL="0" distR="0" wp14:anchorId="6493718F" wp14:editId="7F404BA6">
            <wp:extent cx="5747385" cy="7304405"/>
            <wp:effectExtent l="0" t="0" r="5715" b="0"/>
            <wp:docPr id="670068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7385" cy="7304405"/>
                    </a:xfrm>
                    <a:prstGeom prst="rect">
                      <a:avLst/>
                    </a:prstGeom>
                    <a:noFill/>
                    <a:ln>
                      <a:noFill/>
                    </a:ln>
                  </pic:spPr>
                </pic:pic>
              </a:graphicData>
            </a:graphic>
          </wp:inline>
        </w:drawing>
      </w:r>
    </w:p>
    <w:p w14:paraId="4058ADD3" w14:textId="74CBBB99" w:rsidR="00333608" w:rsidRDefault="001A4D96" w:rsidP="00333608">
      <w:pPr>
        <w:jc w:val="both"/>
        <w:rPr>
          <w:rFonts w:ascii="Arial" w:hAnsi="Arial" w:cs="Arial"/>
          <w:lang w:val="en-US"/>
        </w:rPr>
      </w:pPr>
      <w:r w:rsidRPr="00F16E2A">
        <w:rPr>
          <w:rFonts w:ascii="Arial" w:hAnsi="Arial" w:cs="Arial"/>
          <w:b/>
          <w:bCs/>
          <w:lang w:val="en-US"/>
        </w:rPr>
        <w:t>Figure S</w:t>
      </w:r>
      <w:r w:rsidR="000350FF">
        <w:rPr>
          <w:rFonts w:ascii="Arial" w:hAnsi="Arial" w:cs="Arial"/>
          <w:b/>
          <w:bCs/>
          <w:lang w:val="en-US"/>
        </w:rPr>
        <w:t>3</w:t>
      </w:r>
      <w:r w:rsidRPr="00F16E2A">
        <w:rPr>
          <w:rFonts w:ascii="Arial" w:hAnsi="Arial" w:cs="Arial"/>
          <w:b/>
          <w:bCs/>
          <w:lang w:val="en-US"/>
        </w:rPr>
        <w:t xml:space="preserve">: </w:t>
      </w:r>
      <w:r w:rsidR="00333608" w:rsidRPr="000350FF">
        <w:rPr>
          <w:rFonts w:ascii="Arial" w:hAnsi="Arial" w:cs="Arial"/>
          <w:lang w:val="en-US"/>
        </w:rPr>
        <w:t xml:space="preserve">General Analysis 3 (GA3) Pipeline for 2D </w:t>
      </w:r>
      <w:r w:rsidR="004563C0">
        <w:rPr>
          <w:rFonts w:ascii="Arial" w:hAnsi="Arial" w:cs="Arial"/>
          <w:lang w:val="en-US"/>
        </w:rPr>
        <w:t>v</w:t>
      </w:r>
      <w:r w:rsidR="004563C0" w:rsidRPr="000350FF">
        <w:rPr>
          <w:rFonts w:ascii="Arial" w:hAnsi="Arial" w:cs="Arial"/>
          <w:lang w:val="en-US"/>
        </w:rPr>
        <w:t xml:space="preserve">asculature </w:t>
      </w:r>
      <w:r w:rsidR="00333608" w:rsidRPr="000350FF">
        <w:rPr>
          <w:rFonts w:ascii="Arial" w:hAnsi="Arial" w:cs="Arial"/>
          <w:lang w:val="en-US"/>
        </w:rPr>
        <w:t xml:space="preserve">and </w:t>
      </w:r>
      <w:r w:rsidR="004563C0">
        <w:rPr>
          <w:rFonts w:ascii="Arial" w:hAnsi="Arial" w:cs="Arial"/>
          <w:lang w:val="en-US"/>
        </w:rPr>
        <w:t>m</w:t>
      </w:r>
      <w:r w:rsidR="004563C0" w:rsidRPr="000350FF">
        <w:rPr>
          <w:rFonts w:ascii="Arial" w:hAnsi="Arial" w:cs="Arial"/>
          <w:lang w:val="en-US"/>
        </w:rPr>
        <w:t xml:space="preserve">uscle </w:t>
      </w:r>
      <w:r w:rsidR="004563C0">
        <w:rPr>
          <w:rFonts w:ascii="Arial" w:hAnsi="Arial" w:cs="Arial"/>
          <w:lang w:val="en-US"/>
        </w:rPr>
        <w:t>f</w:t>
      </w:r>
      <w:r w:rsidR="004563C0" w:rsidRPr="000350FF">
        <w:rPr>
          <w:rFonts w:ascii="Arial" w:hAnsi="Arial" w:cs="Arial"/>
          <w:lang w:val="en-US"/>
        </w:rPr>
        <w:t xml:space="preserve">iber </w:t>
      </w:r>
      <w:r w:rsidR="004563C0">
        <w:rPr>
          <w:rFonts w:ascii="Arial" w:hAnsi="Arial" w:cs="Arial"/>
          <w:lang w:val="en-US"/>
        </w:rPr>
        <w:t>f</w:t>
      </w:r>
      <w:r w:rsidR="004563C0" w:rsidRPr="000350FF">
        <w:rPr>
          <w:rFonts w:ascii="Arial" w:hAnsi="Arial" w:cs="Arial"/>
          <w:lang w:val="en-US"/>
        </w:rPr>
        <w:t xml:space="preserve">eature </w:t>
      </w:r>
      <w:r w:rsidR="004563C0">
        <w:rPr>
          <w:rFonts w:ascii="Arial" w:hAnsi="Arial" w:cs="Arial"/>
          <w:lang w:val="en-US"/>
        </w:rPr>
        <w:t>e</w:t>
      </w:r>
      <w:r w:rsidR="004563C0" w:rsidRPr="000350FF">
        <w:rPr>
          <w:rFonts w:ascii="Arial" w:hAnsi="Arial" w:cs="Arial"/>
          <w:lang w:val="en-US"/>
        </w:rPr>
        <w:t>xtraction</w:t>
      </w:r>
      <w:r w:rsidR="00333608" w:rsidRPr="000350FF">
        <w:rPr>
          <w:rFonts w:ascii="Arial" w:hAnsi="Arial" w:cs="Arial"/>
          <w:lang w:val="en-US"/>
        </w:rPr>
        <w:t>.</w:t>
      </w:r>
      <w:r w:rsidR="00333608" w:rsidRPr="00F16E2A">
        <w:rPr>
          <w:rFonts w:ascii="Arial" w:hAnsi="Arial" w:cs="Arial"/>
          <w:b/>
          <w:bCs/>
          <w:lang w:val="en-US"/>
        </w:rPr>
        <w:t xml:space="preserve"> </w:t>
      </w:r>
      <w:r w:rsidR="00333608" w:rsidRPr="00333608">
        <w:rPr>
          <w:rFonts w:ascii="Arial" w:hAnsi="Arial" w:cs="Arial"/>
          <w:lang w:val="en-US"/>
        </w:rPr>
        <w:t>The GA3 pipeline was developed to extract features related to vasculature and muscle fibers from 2D images, integrating deep learning segmentation and binary operations to quantify interactions between these structures.</w:t>
      </w:r>
    </w:p>
    <w:p w14:paraId="58119008" w14:textId="77777777" w:rsidR="005D17A2" w:rsidRDefault="005D17A2" w:rsidP="00333608">
      <w:pPr>
        <w:jc w:val="both"/>
        <w:rPr>
          <w:rFonts w:ascii="Arial" w:hAnsi="Arial" w:cs="Arial"/>
          <w:lang w:val="en-US"/>
        </w:rPr>
      </w:pPr>
    </w:p>
    <w:p w14:paraId="25113BEA" w14:textId="553E5785" w:rsidR="00333608" w:rsidRPr="00333608" w:rsidRDefault="00333608" w:rsidP="00333608">
      <w:pPr>
        <w:numPr>
          <w:ilvl w:val="0"/>
          <w:numId w:val="1"/>
        </w:numPr>
        <w:jc w:val="both"/>
        <w:rPr>
          <w:rFonts w:ascii="Arial" w:hAnsi="Arial" w:cs="Arial"/>
          <w:lang w:val="en-US"/>
        </w:rPr>
      </w:pPr>
      <w:r w:rsidRPr="00333608">
        <w:rPr>
          <w:rFonts w:ascii="Arial" w:hAnsi="Arial" w:cs="Arial"/>
          <w:b/>
          <w:bCs/>
          <w:lang w:val="en-US"/>
        </w:rPr>
        <w:lastRenderedPageBreak/>
        <w:t xml:space="preserve">Input and </w:t>
      </w:r>
      <w:r w:rsidRPr="00F16E2A">
        <w:rPr>
          <w:rFonts w:ascii="Arial" w:hAnsi="Arial" w:cs="Arial"/>
          <w:b/>
          <w:bCs/>
          <w:lang w:val="en-US"/>
        </w:rPr>
        <w:t>s</w:t>
      </w:r>
      <w:r w:rsidRPr="00333608">
        <w:rPr>
          <w:rFonts w:ascii="Arial" w:hAnsi="Arial" w:cs="Arial"/>
          <w:b/>
          <w:bCs/>
          <w:lang w:val="en-US"/>
        </w:rPr>
        <w:t>egmentation (Green Section):</w:t>
      </w:r>
    </w:p>
    <w:p w14:paraId="213445B1" w14:textId="77777777" w:rsidR="00333608" w:rsidRPr="00333608" w:rsidRDefault="00333608" w:rsidP="00333608">
      <w:pPr>
        <w:numPr>
          <w:ilvl w:val="1"/>
          <w:numId w:val="1"/>
        </w:numPr>
        <w:jc w:val="both"/>
        <w:rPr>
          <w:rFonts w:ascii="Arial" w:hAnsi="Arial" w:cs="Arial"/>
          <w:lang w:val="en-US"/>
        </w:rPr>
      </w:pPr>
      <w:r w:rsidRPr="00333608">
        <w:rPr>
          <w:rFonts w:ascii="Arial" w:hAnsi="Arial" w:cs="Arial"/>
          <w:lang w:val="en-US"/>
        </w:rPr>
        <w:t xml:space="preserve">The pipeline begins by applying two U-Net-based deep learning models: one for segmenting green </w:t>
      </w:r>
      <w:proofErr w:type="spellStart"/>
      <w:r w:rsidRPr="00333608">
        <w:rPr>
          <w:rFonts w:ascii="Arial" w:hAnsi="Arial" w:cs="Arial"/>
          <w:lang w:val="en-US"/>
        </w:rPr>
        <w:t>autofluorescent</w:t>
      </w:r>
      <w:proofErr w:type="spellEnd"/>
      <w:r w:rsidRPr="00333608">
        <w:rPr>
          <w:rFonts w:ascii="Arial" w:hAnsi="Arial" w:cs="Arial"/>
          <w:lang w:val="en-US"/>
        </w:rPr>
        <w:t xml:space="preserve"> muscle fibers and the other for segmenting vasculature from the input channels.</w:t>
      </w:r>
    </w:p>
    <w:p w14:paraId="6D626E4A" w14:textId="77777777" w:rsidR="00333608" w:rsidRPr="00333608" w:rsidRDefault="00333608" w:rsidP="00333608">
      <w:pPr>
        <w:numPr>
          <w:ilvl w:val="1"/>
          <w:numId w:val="1"/>
        </w:numPr>
        <w:jc w:val="both"/>
        <w:rPr>
          <w:rFonts w:ascii="Arial" w:hAnsi="Arial" w:cs="Arial"/>
          <w:lang w:val="en-US"/>
        </w:rPr>
      </w:pPr>
      <w:r w:rsidRPr="00333608">
        <w:rPr>
          <w:rFonts w:ascii="Arial" w:hAnsi="Arial" w:cs="Arial"/>
          <w:lang w:val="en-US"/>
        </w:rPr>
        <w:t>The muscle fiber area was selected using manual thresholding. Since the entire area was needed, specific thresholding techniques were not required.</w:t>
      </w:r>
    </w:p>
    <w:p w14:paraId="742E08A9" w14:textId="465566D3" w:rsidR="00333608" w:rsidRPr="00333608" w:rsidRDefault="00333608" w:rsidP="00333608">
      <w:pPr>
        <w:numPr>
          <w:ilvl w:val="0"/>
          <w:numId w:val="1"/>
        </w:numPr>
        <w:jc w:val="both"/>
        <w:rPr>
          <w:rFonts w:ascii="Arial" w:hAnsi="Arial" w:cs="Arial"/>
          <w:lang w:val="en-US"/>
        </w:rPr>
      </w:pPr>
      <w:r w:rsidRPr="00333608">
        <w:rPr>
          <w:rFonts w:ascii="Arial" w:hAnsi="Arial" w:cs="Arial"/>
          <w:b/>
          <w:bCs/>
          <w:lang w:val="en-US"/>
        </w:rPr>
        <w:t xml:space="preserve">Muscle </w:t>
      </w:r>
      <w:r w:rsidRPr="00F16E2A">
        <w:rPr>
          <w:rFonts w:ascii="Arial" w:hAnsi="Arial" w:cs="Arial"/>
          <w:b/>
          <w:bCs/>
          <w:lang w:val="en-US"/>
        </w:rPr>
        <w:t>f</w:t>
      </w:r>
      <w:r w:rsidRPr="00333608">
        <w:rPr>
          <w:rFonts w:ascii="Arial" w:hAnsi="Arial" w:cs="Arial"/>
          <w:b/>
          <w:bCs/>
          <w:lang w:val="en-US"/>
        </w:rPr>
        <w:t xml:space="preserve">iber and </w:t>
      </w:r>
      <w:r w:rsidRPr="00F16E2A">
        <w:rPr>
          <w:rFonts w:ascii="Arial" w:hAnsi="Arial" w:cs="Arial"/>
          <w:b/>
          <w:bCs/>
          <w:lang w:val="en-US"/>
        </w:rPr>
        <w:t>v</w:t>
      </w:r>
      <w:r w:rsidRPr="00333608">
        <w:rPr>
          <w:rFonts w:ascii="Arial" w:hAnsi="Arial" w:cs="Arial"/>
          <w:b/>
          <w:bCs/>
          <w:lang w:val="en-US"/>
        </w:rPr>
        <w:t xml:space="preserve">asculature </w:t>
      </w:r>
      <w:r w:rsidRPr="00F16E2A">
        <w:rPr>
          <w:rFonts w:ascii="Arial" w:hAnsi="Arial" w:cs="Arial"/>
          <w:b/>
          <w:bCs/>
          <w:lang w:val="en-US"/>
        </w:rPr>
        <w:t>m</w:t>
      </w:r>
      <w:r w:rsidRPr="00333608">
        <w:rPr>
          <w:rFonts w:ascii="Arial" w:hAnsi="Arial" w:cs="Arial"/>
          <w:b/>
          <w:bCs/>
          <w:lang w:val="en-US"/>
        </w:rPr>
        <w:t>easurement (Blue</w:t>
      </w:r>
      <w:r w:rsidRPr="00F16E2A">
        <w:rPr>
          <w:rFonts w:ascii="Arial" w:hAnsi="Arial" w:cs="Arial"/>
          <w:b/>
          <w:bCs/>
          <w:lang w:val="en-US"/>
        </w:rPr>
        <w:t xml:space="preserve"> and Orange</w:t>
      </w:r>
      <w:r w:rsidRPr="00333608">
        <w:rPr>
          <w:rFonts w:ascii="Arial" w:hAnsi="Arial" w:cs="Arial"/>
          <w:b/>
          <w:bCs/>
          <w:lang w:val="en-US"/>
        </w:rPr>
        <w:t xml:space="preserve"> </w:t>
      </w:r>
      <w:r w:rsidRPr="00F16E2A">
        <w:rPr>
          <w:rFonts w:ascii="Arial" w:hAnsi="Arial" w:cs="Arial"/>
          <w:b/>
          <w:bCs/>
          <w:lang w:val="en-US"/>
        </w:rPr>
        <w:t>s</w:t>
      </w:r>
      <w:r w:rsidRPr="00333608">
        <w:rPr>
          <w:rFonts w:ascii="Arial" w:hAnsi="Arial" w:cs="Arial"/>
          <w:b/>
          <w:bCs/>
          <w:lang w:val="en-US"/>
        </w:rPr>
        <w:t>ection):</w:t>
      </w:r>
    </w:p>
    <w:p w14:paraId="250F3E4C" w14:textId="77777777" w:rsidR="00333608" w:rsidRPr="00333608" w:rsidRDefault="00333608" w:rsidP="00333608">
      <w:pPr>
        <w:numPr>
          <w:ilvl w:val="1"/>
          <w:numId w:val="1"/>
        </w:numPr>
        <w:jc w:val="both"/>
        <w:rPr>
          <w:rFonts w:ascii="Arial" w:hAnsi="Arial" w:cs="Arial"/>
          <w:lang w:val="en-US"/>
        </w:rPr>
      </w:pPr>
      <w:r w:rsidRPr="00333608">
        <w:rPr>
          <w:rFonts w:ascii="Arial" w:hAnsi="Arial" w:cs="Arial"/>
          <w:lang w:val="en-US"/>
        </w:rPr>
        <w:t>A binary operation, “Having,” was applied to isolate vasculature contained within the muscle fiber area.</w:t>
      </w:r>
    </w:p>
    <w:p w14:paraId="54D5A9AC" w14:textId="77777777" w:rsidR="00333608" w:rsidRPr="00333608" w:rsidRDefault="00333608" w:rsidP="00333608">
      <w:pPr>
        <w:numPr>
          <w:ilvl w:val="1"/>
          <w:numId w:val="1"/>
        </w:numPr>
        <w:jc w:val="both"/>
        <w:rPr>
          <w:rFonts w:ascii="Arial" w:hAnsi="Arial" w:cs="Arial"/>
          <w:lang w:val="en-US"/>
        </w:rPr>
      </w:pPr>
      <w:r w:rsidRPr="00333608">
        <w:rPr>
          <w:rFonts w:ascii="Arial" w:hAnsi="Arial" w:cs="Arial"/>
          <w:lang w:val="en-US"/>
        </w:rPr>
        <w:t xml:space="preserve">Measurements were then conducted, including the number of fibers, number of </w:t>
      </w:r>
      <w:proofErr w:type="spellStart"/>
      <w:r w:rsidRPr="00333608">
        <w:rPr>
          <w:rFonts w:ascii="Arial" w:hAnsi="Arial" w:cs="Arial"/>
          <w:lang w:val="en-US"/>
        </w:rPr>
        <w:t>microvessels</w:t>
      </w:r>
      <w:proofErr w:type="spellEnd"/>
      <w:r w:rsidRPr="00333608">
        <w:rPr>
          <w:rFonts w:ascii="Arial" w:hAnsi="Arial" w:cs="Arial"/>
          <w:lang w:val="en-US"/>
        </w:rPr>
        <w:t>, and the total muscle fiber surface area.</w:t>
      </w:r>
    </w:p>
    <w:p w14:paraId="23DB10F0" w14:textId="77777777" w:rsidR="00333608" w:rsidRPr="00333608" w:rsidRDefault="00333608" w:rsidP="00333608">
      <w:pPr>
        <w:numPr>
          <w:ilvl w:val="1"/>
          <w:numId w:val="1"/>
        </w:numPr>
        <w:jc w:val="both"/>
        <w:rPr>
          <w:rFonts w:ascii="Arial" w:hAnsi="Arial" w:cs="Arial"/>
          <w:lang w:val="en-US"/>
        </w:rPr>
      </w:pPr>
      <w:r w:rsidRPr="00333608">
        <w:rPr>
          <w:rFonts w:ascii="Arial" w:hAnsi="Arial" w:cs="Arial"/>
          <w:lang w:val="en-US"/>
        </w:rPr>
        <w:t>These data were subsequently used to calculate:</w:t>
      </w:r>
    </w:p>
    <w:p w14:paraId="26259EC8" w14:textId="77777777" w:rsidR="00333608" w:rsidRPr="00333608" w:rsidRDefault="00333608" w:rsidP="00333608">
      <w:pPr>
        <w:numPr>
          <w:ilvl w:val="2"/>
          <w:numId w:val="1"/>
        </w:numPr>
        <w:jc w:val="both"/>
        <w:rPr>
          <w:rFonts w:ascii="Arial" w:hAnsi="Arial" w:cs="Arial"/>
          <w:lang w:val="en-US"/>
        </w:rPr>
      </w:pPr>
      <w:proofErr w:type="spellStart"/>
      <w:r w:rsidRPr="00333608">
        <w:rPr>
          <w:rFonts w:ascii="Arial" w:hAnsi="Arial" w:cs="Arial"/>
          <w:b/>
          <w:bCs/>
          <w:lang w:val="en-US"/>
        </w:rPr>
        <w:t>Microvessel</w:t>
      </w:r>
      <w:proofErr w:type="spellEnd"/>
      <w:r w:rsidRPr="00333608">
        <w:rPr>
          <w:rFonts w:ascii="Arial" w:hAnsi="Arial" w:cs="Arial"/>
          <w:b/>
          <w:bCs/>
          <w:lang w:val="en-US"/>
        </w:rPr>
        <w:t xml:space="preserve"> density</w:t>
      </w:r>
      <w:r w:rsidRPr="00333608">
        <w:rPr>
          <w:rFonts w:ascii="Arial" w:hAnsi="Arial" w:cs="Arial"/>
          <w:lang w:val="en-US"/>
        </w:rPr>
        <w:t xml:space="preserve"> (relative to muscle fiber area).</w:t>
      </w:r>
    </w:p>
    <w:p w14:paraId="0C491F19" w14:textId="77777777" w:rsidR="00333608" w:rsidRPr="00333608" w:rsidRDefault="00333608" w:rsidP="00333608">
      <w:pPr>
        <w:numPr>
          <w:ilvl w:val="2"/>
          <w:numId w:val="1"/>
        </w:numPr>
        <w:jc w:val="both"/>
        <w:rPr>
          <w:rFonts w:ascii="Arial" w:hAnsi="Arial" w:cs="Arial"/>
        </w:rPr>
      </w:pPr>
      <w:proofErr w:type="spellStart"/>
      <w:r w:rsidRPr="00333608">
        <w:rPr>
          <w:rFonts w:ascii="Arial" w:hAnsi="Arial" w:cs="Arial"/>
          <w:b/>
          <w:bCs/>
        </w:rPr>
        <w:t>Microvessel</w:t>
      </w:r>
      <w:proofErr w:type="spellEnd"/>
      <w:r w:rsidRPr="00333608">
        <w:rPr>
          <w:rFonts w:ascii="Arial" w:hAnsi="Arial" w:cs="Arial"/>
          <w:b/>
          <w:bCs/>
        </w:rPr>
        <w:t>-to-</w:t>
      </w:r>
      <w:proofErr w:type="spellStart"/>
      <w:r w:rsidRPr="00333608">
        <w:rPr>
          <w:rFonts w:ascii="Arial" w:hAnsi="Arial" w:cs="Arial"/>
          <w:b/>
          <w:bCs/>
        </w:rPr>
        <w:t>fiber</w:t>
      </w:r>
      <w:proofErr w:type="spellEnd"/>
      <w:r w:rsidRPr="00333608">
        <w:rPr>
          <w:rFonts w:ascii="Arial" w:hAnsi="Arial" w:cs="Arial"/>
          <w:b/>
          <w:bCs/>
        </w:rPr>
        <w:t xml:space="preserve"> ratio.</w:t>
      </w:r>
    </w:p>
    <w:p w14:paraId="6C3ABDA6" w14:textId="3AD3886D" w:rsidR="00333608" w:rsidRPr="00333608" w:rsidRDefault="00624D44" w:rsidP="00333608">
      <w:pPr>
        <w:numPr>
          <w:ilvl w:val="0"/>
          <w:numId w:val="1"/>
        </w:numPr>
        <w:jc w:val="both"/>
        <w:rPr>
          <w:rFonts w:ascii="Arial" w:hAnsi="Arial" w:cs="Arial"/>
        </w:rPr>
      </w:pPr>
      <w:r w:rsidRPr="00F16E2A">
        <w:rPr>
          <w:rFonts w:ascii="Arial" w:hAnsi="Arial" w:cs="Arial"/>
          <w:b/>
          <w:bCs/>
        </w:rPr>
        <w:t xml:space="preserve">Muscle </w:t>
      </w:r>
      <w:proofErr w:type="spellStart"/>
      <w:r w:rsidRPr="00F16E2A">
        <w:rPr>
          <w:rFonts w:ascii="Arial" w:hAnsi="Arial" w:cs="Arial"/>
          <w:b/>
          <w:bCs/>
        </w:rPr>
        <w:t>fiber</w:t>
      </w:r>
      <w:proofErr w:type="spellEnd"/>
      <w:r w:rsidRPr="00F16E2A">
        <w:rPr>
          <w:rFonts w:ascii="Arial" w:hAnsi="Arial" w:cs="Arial"/>
          <w:b/>
          <w:bCs/>
        </w:rPr>
        <w:t xml:space="preserve"> and </w:t>
      </w:r>
      <w:proofErr w:type="spellStart"/>
      <w:r w:rsidRPr="00F16E2A">
        <w:rPr>
          <w:rFonts w:ascii="Arial" w:hAnsi="Arial" w:cs="Arial"/>
          <w:b/>
          <w:bCs/>
        </w:rPr>
        <w:t>microvessel</w:t>
      </w:r>
      <w:proofErr w:type="spellEnd"/>
      <w:r w:rsidRPr="00F16E2A">
        <w:rPr>
          <w:rFonts w:ascii="Arial" w:hAnsi="Arial" w:cs="Arial"/>
          <w:b/>
          <w:bCs/>
        </w:rPr>
        <w:t xml:space="preserve"> interaction </w:t>
      </w:r>
      <w:proofErr w:type="spellStart"/>
      <w:r w:rsidRPr="00F16E2A">
        <w:rPr>
          <w:rFonts w:ascii="Arial" w:hAnsi="Arial" w:cs="Arial"/>
          <w:b/>
          <w:bCs/>
        </w:rPr>
        <w:t>a</w:t>
      </w:r>
      <w:r w:rsidR="00333608" w:rsidRPr="00333608">
        <w:rPr>
          <w:rFonts w:ascii="Arial" w:hAnsi="Arial" w:cs="Arial"/>
          <w:b/>
          <w:bCs/>
        </w:rPr>
        <w:t>nalysis</w:t>
      </w:r>
      <w:proofErr w:type="spellEnd"/>
      <w:r w:rsidR="00333608" w:rsidRPr="00333608">
        <w:rPr>
          <w:rFonts w:ascii="Arial" w:hAnsi="Arial" w:cs="Arial"/>
          <w:b/>
          <w:bCs/>
        </w:rPr>
        <w:t xml:space="preserve"> (Violet Section):</w:t>
      </w:r>
    </w:p>
    <w:p w14:paraId="248A72A8" w14:textId="77777777" w:rsidR="00333608" w:rsidRPr="00333608" w:rsidRDefault="00333608" w:rsidP="00333608">
      <w:pPr>
        <w:numPr>
          <w:ilvl w:val="1"/>
          <w:numId w:val="1"/>
        </w:numPr>
        <w:jc w:val="both"/>
        <w:rPr>
          <w:rFonts w:ascii="Arial" w:hAnsi="Arial" w:cs="Arial"/>
          <w:lang w:val="en-US"/>
        </w:rPr>
      </w:pPr>
      <w:r w:rsidRPr="00333608">
        <w:rPr>
          <w:rFonts w:ascii="Arial" w:hAnsi="Arial" w:cs="Arial"/>
          <w:lang w:val="en-US"/>
        </w:rPr>
        <w:t xml:space="preserve">Using the binary mask of </w:t>
      </w:r>
      <w:proofErr w:type="spellStart"/>
      <w:r w:rsidRPr="00333608">
        <w:rPr>
          <w:rFonts w:ascii="Arial" w:hAnsi="Arial" w:cs="Arial"/>
          <w:lang w:val="en-US"/>
        </w:rPr>
        <w:t>microvessels</w:t>
      </w:r>
      <w:proofErr w:type="spellEnd"/>
      <w:r w:rsidRPr="00333608">
        <w:rPr>
          <w:rFonts w:ascii="Arial" w:hAnsi="Arial" w:cs="Arial"/>
          <w:lang w:val="en-US"/>
        </w:rPr>
        <w:t>, an area of proximity around each vessel was created with the “</w:t>
      </w:r>
      <w:proofErr w:type="spellStart"/>
      <w:r w:rsidRPr="00333608">
        <w:rPr>
          <w:rFonts w:ascii="Arial" w:hAnsi="Arial" w:cs="Arial"/>
          <w:lang w:val="en-US"/>
        </w:rPr>
        <w:t>GrowingObject</w:t>
      </w:r>
      <w:proofErr w:type="spellEnd"/>
      <w:r w:rsidRPr="00333608">
        <w:rPr>
          <w:rFonts w:ascii="Arial" w:hAnsi="Arial" w:cs="Arial"/>
          <w:lang w:val="en-US"/>
        </w:rPr>
        <w:t>” algorithm.</w:t>
      </w:r>
    </w:p>
    <w:p w14:paraId="6E5D597D" w14:textId="77777777" w:rsidR="00333608" w:rsidRPr="00333608" w:rsidRDefault="00333608" w:rsidP="00333608">
      <w:pPr>
        <w:numPr>
          <w:ilvl w:val="1"/>
          <w:numId w:val="1"/>
        </w:numPr>
        <w:jc w:val="both"/>
        <w:rPr>
          <w:rFonts w:ascii="Arial" w:hAnsi="Arial" w:cs="Arial"/>
          <w:lang w:val="en-US"/>
        </w:rPr>
      </w:pPr>
      <w:r w:rsidRPr="00333608">
        <w:rPr>
          <w:rFonts w:ascii="Arial" w:hAnsi="Arial" w:cs="Arial"/>
          <w:lang w:val="en-US"/>
        </w:rPr>
        <w:t>An “AND” operation was performed between the expanded (grown) vessel regions and the muscle fiber mask to isolate areas within muscle fibers that were in close proximity to vessels.</w:t>
      </w:r>
    </w:p>
    <w:p w14:paraId="0E3F1509" w14:textId="77777777" w:rsidR="00333608" w:rsidRPr="00333608" w:rsidRDefault="00333608" w:rsidP="00333608">
      <w:pPr>
        <w:numPr>
          <w:ilvl w:val="1"/>
          <w:numId w:val="1"/>
        </w:numPr>
        <w:jc w:val="both"/>
        <w:rPr>
          <w:rFonts w:ascii="Arial" w:hAnsi="Arial" w:cs="Arial"/>
          <w:lang w:val="en-US"/>
        </w:rPr>
      </w:pPr>
      <w:r w:rsidRPr="00333608">
        <w:rPr>
          <w:rFonts w:ascii="Arial" w:hAnsi="Arial" w:cs="Arial"/>
          <w:lang w:val="en-US"/>
        </w:rPr>
        <w:t xml:space="preserve">Each identified area was assigned to a single </w:t>
      </w:r>
      <w:proofErr w:type="spellStart"/>
      <w:r w:rsidRPr="00333608">
        <w:rPr>
          <w:rFonts w:ascii="Arial" w:hAnsi="Arial" w:cs="Arial"/>
          <w:lang w:val="en-US"/>
        </w:rPr>
        <w:t>microvessel</w:t>
      </w:r>
      <w:proofErr w:type="spellEnd"/>
      <w:r w:rsidRPr="00333608">
        <w:rPr>
          <w:rFonts w:ascii="Arial" w:hAnsi="Arial" w:cs="Arial"/>
          <w:lang w:val="en-US"/>
        </w:rPr>
        <w:t xml:space="preserve"> and its corresponding muscle fiber for further analysis.</w:t>
      </w:r>
    </w:p>
    <w:p w14:paraId="2516C13B" w14:textId="77777777" w:rsidR="00333608" w:rsidRPr="00333608" w:rsidRDefault="00333608" w:rsidP="00333608">
      <w:pPr>
        <w:numPr>
          <w:ilvl w:val="0"/>
          <w:numId w:val="1"/>
        </w:numPr>
        <w:jc w:val="both"/>
        <w:rPr>
          <w:rFonts w:ascii="Arial" w:hAnsi="Arial" w:cs="Arial"/>
        </w:rPr>
      </w:pPr>
      <w:proofErr w:type="spellStart"/>
      <w:r w:rsidRPr="00333608">
        <w:rPr>
          <w:rFonts w:ascii="Arial" w:hAnsi="Arial" w:cs="Arial"/>
          <w:b/>
          <w:bCs/>
        </w:rPr>
        <w:t>Feature</w:t>
      </w:r>
      <w:proofErr w:type="spellEnd"/>
      <w:r w:rsidRPr="00333608">
        <w:rPr>
          <w:rFonts w:ascii="Arial" w:hAnsi="Arial" w:cs="Arial"/>
          <w:b/>
          <w:bCs/>
        </w:rPr>
        <w:t xml:space="preserve"> Extraction (Red Section):</w:t>
      </w:r>
    </w:p>
    <w:p w14:paraId="74FFA86E" w14:textId="77777777" w:rsidR="00333608" w:rsidRPr="00333608" w:rsidRDefault="00333608" w:rsidP="00333608">
      <w:pPr>
        <w:numPr>
          <w:ilvl w:val="1"/>
          <w:numId w:val="1"/>
        </w:numPr>
        <w:jc w:val="both"/>
        <w:rPr>
          <w:rFonts w:ascii="Arial" w:hAnsi="Arial" w:cs="Arial"/>
          <w:lang w:val="en-US"/>
        </w:rPr>
      </w:pPr>
      <w:r w:rsidRPr="00333608">
        <w:rPr>
          <w:rFonts w:ascii="Arial" w:hAnsi="Arial" w:cs="Arial"/>
          <w:b/>
          <w:bCs/>
          <w:lang w:val="en-US"/>
        </w:rPr>
        <w:t>Muscle fiber–</w:t>
      </w:r>
      <w:proofErr w:type="spellStart"/>
      <w:r w:rsidRPr="00333608">
        <w:rPr>
          <w:rFonts w:ascii="Arial" w:hAnsi="Arial" w:cs="Arial"/>
          <w:b/>
          <w:bCs/>
          <w:lang w:val="en-US"/>
        </w:rPr>
        <w:t>microvessel</w:t>
      </w:r>
      <w:proofErr w:type="spellEnd"/>
      <w:r w:rsidRPr="00333608">
        <w:rPr>
          <w:rFonts w:ascii="Arial" w:hAnsi="Arial" w:cs="Arial"/>
          <w:b/>
          <w:bCs/>
          <w:lang w:val="en-US"/>
        </w:rPr>
        <w:t xml:space="preserve"> contact:</w:t>
      </w:r>
      <w:r w:rsidRPr="00333608">
        <w:rPr>
          <w:rFonts w:ascii="Arial" w:hAnsi="Arial" w:cs="Arial"/>
          <w:lang w:val="en-US"/>
        </w:rPr>
        <w:t xml:space="preserve"> Quantifies the number of vessels surrounding each muscle fiber.</w:t>
      </w:r>
    </w:p>
    <w:p w14:paraId="0EED866A" w14:textId="77777777" w:rsidR="00333608" w:rsidRPr="00333608" w:rsidRDefault="00333608" w:rsidP="00333608">
      <w:pPr>
        <w:numPr>
          <w:ilvl w:val="1"/>
          <w:numId w:val="1"/>
        </w:numPr>
        <w:jc w:val="both"/>
        <w:rPr>
          <w:rFonts w:ascii="Arial" w:hAnsi="Arial" w:cs="Arial"/>
          <w:lang w:val="en-US"/>
        </w:rPr>
      </w:pPr>
      <w:r w:rsidRPr="00333608">
        <w:rPr>
          <w:rFonts w:ascii="Arial" w:hAnsi="Arial" w:cs="Arial"/>
          <w:b/>
          <w:bCs/>
          <w:lang w:val="en-US"/>
        </w:rPr>
        <w:t>Sharing factor:</w:t>
      </w:r>
      <w:r w:rsidRPr="00333608">
        <w:rPr>
          <w:rFonts w:ascii="Arial" w:hAnsi="Arial" w:cs="Arial"/>
          <w:lang w:val="en-US"/>
        </w:rPr>
        <w:t xml:space="preserve"> Quantifies the number of muscle fibers that are associated with a single vessel.</w:t>
      </w:r>
    </w:p>
    <w:p w14:paraId="494A4D20" w14:textId="77777777" w:rsidR="00333608" w:rsidRPr="00333608" w:rsidRDefault="00333608" w:rsidP="00333608">
      <w:pPr>
        <w:jc w:val="both"/>
        <w:rPr>
          <w:rFonts w:ascii="Arial" w:hAnsi="Arial" w:cs="Arial"/>
          <w:lang w:val="en-US"/>
        </w:rPr>
      </w:pPr>
      <w:r w:rsidRPr="00333608">
        <w:rPr>
          <w:rFonts w:ascii="Arial" w:hAnsi="Arial" w:cs="Arial"/>
          <w:lang w:val="en-US"/>
        </w:rPr>
        <w:t>The pipeline outputs these results for downstream analysis, providing quantitative insights into the interaction between muscle fibers and vasculature.</w:t>
      </w:r>
    </w:p>
    <w:p w14:paraId="1471BCDF" w14:textId="427D9C71" w:rsidR="001A4D96" w:rsidRPr="00F16E2A" w:rsidRDefault="001A4D96" w:rsidP="001A4D96">
      <w:pPr>
        <w:jc w:val="both"/>
        <w:rPr>
          <w:rFonts w:ascii="Arial" w:hAnsi="Arial" w:cs="Arial"/>
          <w:b/>
          <w:bCs/>
          <w:lang w:val="en-US"/>
        </w:rPr>
      </w:pPr>
    </w:p>
    <w:p w14:paraId="32FE307D" w14:textId="557F5256" w:rsidR="001A4D96" w:rsidRPr="00F16E2A" w:rsidRDefault="001A4D96">
      <w:pPr>
        <w:rPr>
          <w:rFonts w:ascii="Arial" w:hAnsi="Arial" w:cs="Arial"/>
          <w:b/>
          <w:bCs/>
          <w:lang w:val="en-US"/>
        </w:rPr>
      </w:pPr>
      <w:r w:rsidRPr="00F16E2A">
        <w:rPr>
          <w:rFonts w:ascii="Arial" w:hAnsi="Arial" w:cs="Arial"/>
          <w:b/>
          <w:bCs/>
          <w:lang w:val="en-US"/>
        </w:rPr>
        <w:br w:type="page"/>
      </w:r>
    </w:p>
    <w:p w14:paraId="7F282CB3" w14:textId="086D4E45" w:rsidR="009F14B1" w:rsidRPr="00F16E2A" w:rsidRDefault="009F14B1">
      <w:pPr>
        <w:rPr>
          <w:rFonts w:ascii="Arial" w:hAnsi="Arial" w:cs="Arial"/>
          <w:b/>
          <w:bCs/>
          <w:lang w:val="en-US"/>
        </w:rPr>
      </w:pPr>
      <w:r w:rsidRPr="00F16E2A">
        <w:rPr>
          <w:rFonts w:ascii="Arial" w:hAnsi="Arial" w:cs="Arial"/>
          <w:noProof/>
          <w:lang w:eastAsia="fr-FR"/>
        </w:rPr>
        <w:lastRenderedPageBreak/>
        <w:drawing>
          <wp:inline distT="0" distB="0" distL="0" distR="0" wp14:anchorId="33683E0B" wp14:editId="077A4923">
            <wp:extent cx="5798822" cy="3606544"/>
            <wp:effectExtent l="0" t="0" r="0" b="0"/>
            <wp:docPr id="2123311039" name="Picture 1" descr="A computer screen 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11039" name="Picture 1" descr="A computer screen shot of a computer pro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8980" cy="3612862"/>
                    </a:xfrm>
                    <a:prstGeom prst="rect">
                      <a:avLst/>
                    </a:prstGeom>
                    <a:noFill/>
                    <a:ln>
                      <a:noFill/>
                    </a:ln>
                  </pic:spPr>
                </pic:pic>
              </a:graphicData>
            </a:graphic>
          </wp:inline>
        </w:drawing>
      </w:r>
    </w:p>
    <w:p w14:paraId="11667CF7" w14:textId="4EC5A519" w:rsidR="001C4F3A" w:rsidRPr="00F16E2A" w:rsidRDefault="00220C70" w:rsidP="001C4F3A">
      <w:pPr>
        <w:jc w:val="both"/>
        <w:rPr>
          <w:rFonts w:ascii="Arial" w:hAnsi="Arial" w:cs="Arial"/>
          <w:lang w:val="en-US"/>
        </w:rPr>
      </w:pPr>
      <w:r w:rsidRPr="00F16E2A">
        <w:rPr>
          <w:rFonts w:ascii="Arial" w:hAnsi="Arial" w:cs="Arial"/>
          <w:b/>
          <w:bCs/>
          <w:lang w:val="en-US"/>
        </w:rPr>
        <w:t>Figure S</w:t>
      </w:r>
      <w:r w:rsidR="000350FF">
        <w:rPr>
          <w:rFonts w:ascii="Arial" w:hAnsi="Arial" w:cs="Arial"/>
          <w:b/>
          <w:bCs/>
          <w:lang w:val="en-US"/>
        </w:rPr>
        <w:t>4</w:t>
      </w:r>
      <w:r w:rsidRPr="00F16E2A">
        <w:rPr>
          <w:rFonts w:ascii="Arial" w:hAnsi="Arial" w:cs="Arial"/>
          <w:b/>
          <w:bCs/>
          <w:lang w:val="en-US"/>
        </w:rPr>
        <w:t xml:space="preserve">: </w:t>
      </w:r>
      <w:r w:rsidR="00624D44" w:rsidRPr="000350FF">
        <w:rPr>
          <w:rFonts w:ascii="Arial" w:hAnsi="Arial" w:cs="Arial"/>
          <w:lang w:val="en-US"/>
        </w:rPr>
        <w:t>General Analysis 3 (GA3) Pipeline for 3D vasculature and muscle fiber feature extraction.</w:t>
      </w:r>
      <w:r w:rsidR="00624D44" w:rsidRPr="00F16E2A">
        <w:rPr>
          <w:rFonts w:ascii="Arial" w:hAnsi="Arial" w:cs="Arial"/>
          <w:b/>
          <w:bCs/>
          <w:lang w:val="en-US"/>
        </w:rPr>
        <w:t xml:space="preserve"> </w:t>
      </w:r>
      <w:r w:rsidR="001C4F3A" w:rsidRPr="00F16E2A">
        <w:rPr>
          <w:rFonts w:ascii="Arial" w:hAnsi="Arial" w:cs="Arial"/>
          <w:lang w:val="en-US"/>
        </w:rPr>
        <w:t>The GA3 pipeline was developed to extract and quantify key features of vasculature and muscle fibers from 3D images, leveraging deep learning segmentation and advanced image processing techniques to investigate their interactions.</w:t>
      </w:r>
    </w:p>
    <w:p w14:paraId="23D4BE30" w14:textId="77777777" w:rsidR="001C4F3A" w:rsidRPr="001C4F3A" w:rsidRDefault="001C4F3A" w:rsidP="001C4F3A">
      <w:pPr>
        <w:numPr>
          <w:ilvl w:val="0"/>
          <w:numId w:val="3"/>
        </w:numPr>
        <w:jc w:val="both"/>
        <w:rPr>
          <w:rFonts w:ascii="Arial" w:hAnsi="Arial" w:cs="Arial"/>
          <w:lang w:val="en-US"/>
        </w:rPr>
      </w:pPr>
      <w:r w:rsidRPr="001C4F3A">
        <w:rPr>
          <w:rFonts w:ascii="Arial" w:hAnsi="Arial" w:cs="Arial"/>
          <w:b/>
          <w:bCs/>
          <w:lang w:val="en-US"/>
        </w:rPr>
        <w:t>Input and Segmentation (Green Section):</w:t>
      </w:r>
    </w:p>
    <w:p w14:paraId="33910297" w14:textId="77777777" w:rsidR="001C4F3A" w:rsidRPr="001C4F3A" w:rsidRDefault="001C4F3A" w:rsidP="001C4F3A">
      <w:pPr>
        <w:numPr>
          <w:ilvl w:val="1"/>
          <w:numId w:val="3"/>
        </w:numPr>
        <w:jc w:val="both"/>
        <w:rPr>
          <w:rFonts w:ascii="Arial" w:hAnsi="Arial" w:cs="Arial"/>
          <w:lang w:val="en-US"/>
        </w:rPr>
      </w:pPr>
      <w:r w:rsidRPr="001C4F3A">
        <w:rPr>
          <w:rFonts w:ascii="Arial" w:hAnsi="Arial" w:cs="Arial"/>
          <w:lang w:val="en-US"/>
        </w:rPr>
        <w:t>The pipeline begins with the application of two U-Net-based deep learning models:</w:t>
      </w:r>
    </w:p>
    <w:p w14:paraId="5D1D3BD0" w14:textId="58DE4E96" w:rsidR="001C4F3A" w:rsidRPr="001C4F3A" w:rsidRDefault="001C4F3A" w:rsidP="001C4F3A">
      <w:pPr>
        <w:numPr>
          <w:ilvl w:val="2"/>
          <w:numId w:val="3"/>
        </w:numPr>
        <w:jc w:val="both"/>
        <w:rPr>
          <w:rFonts w:ascii="Arial" w:hAnsi="Arial" w:cs="Arial"/>
          <w:lang w:val="en-US"/>
        </w:rPr>
      </w:pPr>
      <w:r w:rsidRPr="00F16E2A">
        <w:rPr>
          <w:rFonts w:ascii="Arial" w:hAnsi="Arial" w:cs="Arial"/>
          <w:i/>
          <w:iCs/>
          <w:lang w:val="en-US"/>
        </w:rPr>
        <w:t>Segment.Object.ai</w:t>
      </w:r>
      <w:r w:rsidRPr="001C4F3A">
        <w:rPr>
          <w:rFonts w:ascii="Arial" w:hAnsi="Arial" w:cs="Arial"/>
          <w:lang w:val="en-US"/>
        </w:rPr>
        <w:t xml:space="preserve"> for segmenting green </w:t>
      </w:r>
      <w:proofErr w:type="spellStart"/>
      <w:r w:rsidRPr="001C4F3A">
        <w:rPr>
          <w:rFonts w:ascii="Arial" w:hAnsi="Arial" w:cs="Arial"/>
          <w:lang w:val="en-US"/>
        </w:rPr>
        <w:t>autofluorescent</w:t>
      </w:r>
      <w:proofErr w:type="spellEnd"/>
      <w:r w:rsidRPr="001C4F3A">
        <w:rPr>
          <w:rFonts w:ascii="Arial" w:hAnsi="Arial" w:cs="Arial"/>
          <w:lang w:val="en-US"/>
        </w:rPr>
        <w:t xml:space="preserve"> muscle fibers.</w:t>
      </w:r>
    </w:p>
    <w:p w14:paraId="458C760D" w14:textId="43D2CE1D" w:rsidR="001C4F3A" w:rsidRPr="001C4F3A" w:rsidRDefault="001C4F3A" w:rsidP="001C4F3A">
      <w:pPr>
        <w:numPr>
          <w:ilvl w:val="2"/>
          <w:numId w:val="3"/>
        </w:numPr>
        <w:jc w:val="both"/>
        <w:rPr>
          <w:rFonts w:ascii="Arial" w:hAnsi="Arial" w:cs="Arial"/>
          <w:lang w:val="en-US"/>
        </w:rPr>
      </w:pPr>
      <w:r w:rsidRPr="00F16E2A">
        <w:rPr>
          <w:rFonts w:ascii="Arial" w:hAnsi="Arial" w:cs="Arial"/>
          <w:i/>
          <w:iCs/>
          <w:lang w:val="en-US"/>
        </w:rPr>
        <w:t>Segment.ai</w:t>
      </w:r>
      <w:r w:rsidRPr="001C4F3A">
        <w:rPr>
          <w:rFonts w:ascii="Arial" w:hAnsi="Arial" w:cs="Arial"/>
          <w:lang w:val="en-US"/>
        </w:rPr>
        <w:t xml:space="preserve"> for segmenting vasculature from the corresponding input channels.</w:t>
      </w:r>
    </w:p>
    <w:p w14:paraId="3899A23F" w14:textId="77777777" w:rsidR="001C4F3A" w:rsidRPr="001C4F3A" w:rsidRDefault="001C4F3A" w:rsidP="001C4F3A">
      <w:pPr>
        <w:numPr>
          <w:ilvl w:val="0"/>
          <w:numId w:val="3"/>
        </w:numPr>
        <w:jc w:val="both"/>
        <w:rPr>
          <w:rFonts w:ascii="Arial" w:hAnsi="Arial" w:cs="Arial"/>
        </w:rPr>
      </w:pPr>
      <w:proofErr w:type="spellStart"/>
      <w:r w:rsidRPr="001C4F3A">
        <w:rPr>
          <w:rFonts w:ascii="Arial" w:hAnsi="Arial" w:cs="Arial"/>
          <w:b/>
          <w:bCs/>
        </w:rPr>
        <w:t>Vasculature</w:t>
      </w:r>
      <w:proofErr w:type="spellEnd"/>
      <w:r w:rsidRPr="001C4F3A">
        <w:rPr>
          <w:rFonts w:ascii="Arial" w:hAnsi="Arial" w:cs="Arial"/>
          <w:b/>
          <w:bCs/>
        </w:rPr>
        <w:t xml:space="preserve"> </w:t>
      </w:r>
      <w:proofErr w:type="spellStart"/>
      <w:r w:rsidRPr="001C4F3A">
        <w:rPr>
          <w:rFonts w:ascii="Arial" w:hAnsi="Arial" w:cs="Arial"/>
          <w:b/>
          <w:bCs/>
        </w:rPr>
        <w:t>Skeletonizing</w:t>
      </w:r>
      <w:proofErr w:type="spellEnd"/>
      <w:r w:rsidRPr="001C4F3A">
        <w:rPr>
          <w:rFonts w:ascii="Arial" w:hAnsi="Arial" w:cs="Arial"/>
          <w:b/>
          <w:bCs/>
        </w:rPr>
        <w:t xml:space="preserve"> (Blue Section):</w:t>
      </w:r>
    </w:p>
    <w:p w14:paraId="78F21656" w14:textId="77777777" w:rsidR="001C4F3A" w:rsidRPr="001C4F3A" w:rsidRDefault="001C4F3A" w:rsidP="001C4F3A">
      <w:pPr>
        <w:numPr>
          <w:ilvl w:val="1"/>
          <w:numId w:val="3"/>
        </w:numPr>
        <w:jc w:val="both"/>
        <w:rPr>
          <w:rFonts w:ascii="Arial" w:hAnsi="Arial" w:cs="Arial"/>
          <w:lang w:val="en-US"/>
        </w:rPr>
      </w:pPr>
      <w:proofErr w:type="spellStart"/>
      <w:r w:rsidRPr="001C4F3A">
        <w:rPr>
          <w:rFonts w:ascii="Arial" w:hAnsi="Arial" w:cs="Arial"/>
          <w:lang w:val="en-US"/>
        </w:rPr>
        <w:t>Microvessels</w:t>
      </w:r>
      <w:proofErr w:type="spellEnd"/>
      <w:r w:rsidRPr="001C4F3A">
        <w:rPr>
          <w:rFonts w:ascii="Arial" w:hAnsi="Arial" w:cs="Arial"/>
          <w:lang w:val="en-US"/>
        </w:rPr>
        <w:t xml:space="preserve"> were skeletonized to extract their central axis.</w:t>
      </w:r>
    </w:p>
    <w:p w14:paraId="7A4FDE12" w14:textId="77777777" w:rsidR="001C4F3A" w:rsidRPr="001C4F3A" w:rsidRDefault="001C4F3A" w:rsidP="001C4F3A">
      <w:pPr>
        <w:numPr>
          <w:ilvl w:val="1"/>
          <w:numId w:val="3"/>
        </w:numPr>
        <w:jc w:val="both"/>
        <w:rPr>
          <w:rFonts w:ascii="Arial" w:hAnsi="Arial" w:cs="Arial"/>
          <w:lang w:val="en-US"/>
        </w:rPr>
      </w:pPr>
      <w:r w:rsidRPr="001C4F3A">
        <w:rPr>
          <w:rFonts w:ascii="Arial" w:hAnsi="Arial" w:cs="Arial"/>
          <w:lang w:val="en-US"/>
        </w:rPr>
        <w:t>Branching points were then detected along the skeleton to quantify the degree of vascular ramification.</w:t>
      </w:r>
    </w:p>
    <w:p w14:paraId="65074A0E" w14:textId="77777777" w:rsidR="001C4F3A" w:rsidRPr="001C4F3A" w:rsidRDefault="001C4F3A" w:rsidP="001C4F3A">
      <w:pPr>
        <w:numPr>
          <w:ilvl w:val="0"/>
          <w:numId w:val="3"/>
        </w:numPr>
        <w:jc w:val="both"/>
        <w:rPr>
          <w:rFonts w:ascii="Arial" w:hAnsi="Arial" w:cs="Arial"/>
        </w:rPr>
      </w:pPr>
      <w:proofErr w:type="spellStart"/>
      <w:r w:rsidRPr="001C4F3A">
        <w:rPr>
          <w:rFonts w:ascii="Arial" w:hAnsi="Arial" w:cs="Arial"/>
          <w:b/>
          <w:bCs/>
        </w:rPr>
        <w:t>Vasculature</w:t>
      </w:r>
      <w:proofErr w:type="spellEnd"/>
      <w:r w:rsidRPr="001C4F3A">
        <w:rPr>
          <w:rFonts w:ascii="Arial" w:hAnsi="Arial" w:cs="Arial"/>
          <w:b/>
          <w:bCs/>
        </w:rPr>
        <w:t xml:space="preserve"> Embedded Surface on Muscle </w:t>
      </w:r>
      <w:proofErr w:type="spellStart"/>
      <w:r w:rsidRPr="001C4F3A">
        <w:rPr>
          <w:rFonts w:ascii="Arial" w:hAnsi="Arial" w:cs="Arial"/>
          <w:b/>
          <w:bCs/>
        </w:rPr>
        <w:t>Fibers</w:t>
      </w:r>
      <w:proofErr w:type="spellEnd"/>
      <w:r w:rsidRPr="001C4F3A">
        <w:rPr>
          <w:rFonts w:ascii="Arial" w:hAnsi="Arial" w:cs="Arial"/>
          <w:b/>
          <w:bCs/>
        </w:rPr>
        <w:t xml:space="preserve"> (Violet Section):</w:t>
      </w:r>
    </w:p>
    <w:p w14:paraId="63B0DC1E" w14:textId="77777777" w:rsidR="001C4F3A" w:rsidRPr="001C4F3A" w:rsidRDefault="001C4F3A" w:rsidP="001C4F3A">
      <w:pPr>
        <w:numPr>
          <w:ilvl w:val="1"/>
          <w:numId w:val="3"/>
        </w:numPr>
        <w:jc w:val="both"/>
        <w:rPr>
          <w:rFonts w:ascii="Arial" w:hAnsi="Arial" w:cs="Arial"/>
          <w:lang w:val="en-US"/>
        </w:rPr>
      </w:pPr>
      <w:r w:rsidRPr="001C4F3A">
        <w:rPr>
          <w:rFonts w:ascii="Arial" w:hAnsi="Arial" w:cs="Arial"/>
          <w:lang w:val="en-US"/>
        </w:rPr>
        <w:t>A binary operation was performed on the binary masks of muscle fibers and vasculature to isolate the surface of interaction between the two structures.</w:t>
      </w:r>
    </w:p>
    <w:p w14:paraId="12F94D5B" w14:textId="77777777" w:rsidR="001C4F3A" w:rsidRPr="001C4F3A" w:rsidRDefault="001C4F3A" w:rsidP="001C4F3A">
      <w:pPr>
        <w:numPr>
          <w:ilvl w:val="1"/>
          <w:numId w:val="3"/>
        </w:numPr>
        <w:jc w:val="both"/>
        <w:rPr>
          <w:rFonts w:ascii="Arial" w:hAnsi="Arial" w:cs="Arial"/>
          <w:lang w:val="en-US"/>
        </w:rPr>
      </w:pPr>
      <w:r w:rsidRPr="001C4F3A">
        <w:rPr>
          <w:rFonts w:ascii="Arial" w:hAnsi="Arial" w:cs="Arial"/>
          <w:lang w:val="en-US"/>
        </w:rPr>
        <w:lastRenderedPageBreak/>
        <w:t>This enabled the quantification of the embedded surface area where vasculature interacts with muscle fibers.</w:t>
      </w:r>
    </w:p>
    <w:p w14:paraId="01196977" w14:textId="77777777" w:rsidR="001C4F3A" w:rsidRPr="001C4F3A" w:rsidRDefault="001C4F3A" w:rsidP="001C4F3A">
      <w:pPr>
        <w:numPr>
          <w:ilvl w:val="0"/>
          <w:numId w:val="3"/>
        </w:numPr>
        <w:jc w:val="both"/>
        <w:rPr>
          <w:rFonts w:ascii="Arial" w:hAnsi="Arial" w:cs="Arial"/>
        </w:rPr>
      </w:pPr>
      <w:r w:rsidRPr="001C4F3A">
        <w:rPr>
          <w:rFonts w:ascii="Arial" w:hAnsi="Arial" w:cs="Arial"/>
          <w:b/>
          <w:bCs/>
        </w:rPr>
        <w:t>Quantifications (Orange Section):</w:t>
      </w:r>
    </w:p>
    <w:p w14:paraId="46EF9FB2" w14:textId="77777777" w:rsidR="001C4F3A" w:rsidRPr="001C4F3A" w:rsidRDefault="001C4F3A" w:rsidP="001C4F3A">
      <w:pPr>
        <w:numPr>
          <w:ilvl w:val="1"/>
          <w:numId w:val="3"/>
        </w:numPr>
        <w:jc w:val="both"/>
        <w:rPr>
          <w:rFonts w:ascii="Arial" w:hAnsi="Arial" w:cs="Arial"/>
          <w:lang w:val="en-US"/>
        </w:rPr>
      </w:pPr>
      <w:r w:rsidRPr="001C4F3A">
        <w:rPr>
          <w:rFonts w:ascii="Arial" w:hAnsi="Arial" w:cs="Arial"/>
          <w:lang w:val="en-US"/>
        </w:rPr>
        <w:t>Various structural and interaction-related metrics were measured, including:</w:t>
      </w:r>
    </w:p>
    <w:p w14:paraId="71CE429C" w14:textId="77777777" w:rsidR="001C4F3A" w:rsidRPr="001C4F3A" w:rsidRDefault="001C4F3A" w:rsidP="001C4F3A">
      <w:pPr>
        <w:numPr>
          <w:ilvl w:val="2"/>
          <w:numId w:val="3"/>
        </w:numPr>
        <w:jc w:val="both"/>
        <w:rPr>
          <w:rFonts w:ascii="Arial" w:hAnsi="Arial" w:cs="Arial"/>
          <w:lang w:val="en-US"/>
        </w:rPr>
      </w:pPr>
      <w:r w:rsidRPr="001C4F3A">
        <w:rPr>
          <w:rFonts w:ascii="Arial" w:hAnsi="Arial" w:cs="Arial"/>
          <w:b/>
          <w:bCs/>
          <w:lang w:val="en-US"/>
        </w:rPr>
        <w:t>Total volumes</w:t>
      </w:r>
      <w:r w:rsidRPr="001C4F3A">
        <w:rPr>
          <w:rFonts w:ascii="Arial" w:hAnsi="Arial" w:cs="Arial"/>
          <w:lang w:val="en-US"/>
        </w:rPr>
        <w:t xml:space="preserve"> of muscle fibers and vasculature, used to calculate vessel density relative to fibers.</w:t>
      </w:r>
    </w:p>
    <w:p w14:paraId="10DE42E6" w14:textId="77777777" w:rsidR="001C4F3A" w:rsidRPr="001C4F3A" w:rsidRDefault="001C4F3A" w:rsidP="001C4F3A">
      <w:pPr>
        <w:numPr>
          <w:ilvl w:val="2"/>
          <w:numId w:val="3"/>
        </w:numPr>
        <w:jc w:val="both"/>
        <w:rPr>
          <w:rFonts w:ascii="Arial" w:hAnsi="Arial" w:cs="Arial"/>
          <w:lang w:val="en-US"/>
        </w:rPr>
      </w:pPr>
      <w:r w:rsidRPr="001C4F3A">
        <w:rPr>
          <w:rFonts w:ascii="Arial" w:hAnsi="Arial" w:cs="Arial"/>
          <w:b/>
          <w:bCs/>
          <w:lang w:val="en-US"/>
        </w:rPr>
        <w:t>Counts of muscle fibers and vessels.</w:t>
      </w:r>
    </w:p>
    <w:p w14:paraId="39B93E82" w14:textId="77777777" w:rsidR="001C4F3A" w:rsidRPr="001C4F3A" w:rsidRDefault="001C4F3A" w:rsidP="001C4F3A">
      <w:pPr>
        <w:numPr>
          <w:ilvl w:val="2"/>
          <w:numId w:val="3"/>
        </w:numPr>
        <w:jc w:val="both"/>
        <w:rPr>
          <w:rFonts w:ascii="Arial" w:hAnsi="Arial" w:cs="Arial"/>
          <w:lang w:val="en-US"/>
        </w:rPr>
      </w:pPr>
      <w:r w:rsidRPr="001C4F3A">
        <w:rPr>
          <w:rFonts w:ascii="Arial" w:hAnsi="Arial" w:cs="Arial"/>
          <w:b/>
          <w:bCs/>
          <w:lang w:val="en-US"/>
        </w:rPr>
        <w:t>Branching points</w:t>
      </w:r>
      <w:r w:rsidRPr="001C4F3A">
        <w:rPr>
          <w:rFonts w:ascii="Arial" w:hAnsi="Arial" w:cs="Arial"/>
          <w:lang w:val="en-US"/>
        </w:rPr>
        <w:t xml:space="preserve"> of the vasculature, reflecting its structural complexity.</w:t>
      </w:r>
    </w:p>
    <w:p w14:paraId="129FC99C" w14:textId="77777777" w:rsidR="001C4F3A" w:rsidRPr="001C4F3A" w:rsidRDefault="001C4F3A" w:rsidP="001C4F3A">
      <w:pPr>
        <w:numPr>
          <w:ilvl w:val="2"/>
          <w:numId w:val="3"/>
        </w:numPr>
        <w:jc w:val="both"/>
        <w:rPr>
          <w:rFonts w:ascii="Arial" w:hAnsi="Arial" w:cs="Arial"/>
          <w:lang w:val="en-US"/>
        </w:rPr>
      </w:pPr>
      <w:r w:rsidRPr="001C4F3A">
        <w:rPr>
          <w:rFonts w:ascii="Arial" w:hAnsi="Arial" w:cs="Arial"/>
          <w:b/>
          <w:bCs/>
          <w:lang w:val="en-US"/>
        </w:rPr>
        <w:t>Surface area of embedded vasculature</w:t>
      </w:r>
      <w:r w:rsidRPr="001C4F3A">
        <w:rPr>
          <w:rFonts w:ascii="Arial" w:hAnsi="Arial" w:cs="Arial"/>
          <w:lang w:val="en-US"/>
        </w:rPr>
        <w:t>, which was linked to the corresponding muscle fibers and vessels for further analysis.</w:t>
      </w:r>
    </w:p>
    <w:p w14:paraId="5DEA571D" w14:textId="110FCBAE" w:rsidR="001C4F3A" w:rsidRPr="00F16E2A" w:rsidRDefault="001C4F3A" w:rsidP="001C4F3A">
      <w:pPr>
        <w:jc w:val="both"/>
        <w:rPr>
          <w:rFonts w:ascii="Arial" w:hAnsi="Arial" w:cs="Arial"/>
          <w:lang w:val="en-US"/>
        </w:rPr>
      </w:pPr>
      <w:r w:rsidRPr="001C4F3A">
        <w:rPr>
          <w:rFonts w:ascii="Arial" w:hAnsi="Arial" w:cs="Arial"/>
          <w:lang w:val="en-US"/>
        </w:rPr>
        <w:t>This 3D pipeline provides an integrated framework for characterizing the structural organization and interactions between vasculature and muscle fibers in a three-dimensional context</w:t>
      </w:r>
      <w:r w:rsidRPr="00F16E2A">
        <w:rPr>
          <w:rFonts w:ascii="Arial" w:hAnsi="Arial" w:cs="Arial"/>
          <w:lang w:val="en-US"/>
        </w:rPr>
        <w:t>.</w:t>
      </w:r>
    </w:p>
    <w:p w14:paraId="4019BDC0" w14:textId="52B0078C" w:rsidR="001C4F3A" w:rsidRPr="00F16E2A" w:rsidRDefault="001C4F3A" w:rsidP="001C4F3A">
      <w:pPr>
        <w:jc w:val="both"/>
        <w:rPr>
          <w:rFonts w:ascii="Arial" w:hAnsi="Arial" w:cs="Arial"/>
          <w:lang w:val="en-US"/>
        </w:rPr>
      </w:pPr>
    </w:p>
    <w:p w14:paraId="461E7547" w14:textId="77777777" w:rsidR="001C4F3A" w:rsidRPr="00F16E2A" w:rsidRDefault="001C4F3A">
      <w:pPr>
        <w:rPr>
          <w:rFonts w:ascii="Arial" w:hAnsi="Arial" w:cs="Arial"/>
          <w:lang w:val="en-US"/>
        </w:rPr>
      </w:pPr>
      <w:r w:rsidRPr="00F16E2A">
        <w:rPr>
          <w:rFonts w:ascii="Arial" w:hAnsi="Arial" w:cs="Arial"/>
          <w:lang w:val="en-US"/>
        </w:rPr>
        <w:br w:type="page"/>
      </w:r>
    </w:p>
    <w:p w14:paraId="31FE0660" w14:textId="2AFE9344" w:rsidR="00220C70" w:rsidRPr="00F16E2A" w:rsidRDefault="009477CB" w:rsidP="009A238C">
      <w:pPr>
        <w:jc w:val="both"/>
        <w:rPr>
          <w:rFonts w:ascii="Arial" w:hAnsi="Arial" w:cs="Arial"/>
          <w:lang w:val="en-US"/>
        </w:rPr>
      </w:pPr>
      <w:r>
        <w:rPr>
          <w:noProof/>
          <w:lang w:eastAsia="fr-FR"/>
        </w:rPr>
        <w:lastRenderedPageBreak/>
        <w:drawing>
          <wp:inline distT="0" distB="0" distL="0" distR="0" wp14:anchorId="6246F515" wp14:editId="171A059F">
            <wp:extent cx="5760720" cy="3226435"/>
            <wp:effectExtent l="0" t="0" r="0" b="0"/>
            <wp:docPr id="2309920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226435"/>
                    </a:xfrm>
                    <a:prstGeom prst="rect">
                      <a:avLst/>
                    </a:prstGeom>
                    <a:noFill/>
                    <a:ln>
                      <a:noFill/>
                    </a:ln>
                  </pic:spPr>
                </pic:pic>
              </a:graphicData>
            </a:graphic>
          </wp:inline>
        </w:drawing>
      </w:r>
    </w:p>
    <w:p w14:paraId="257E6D35" w14:textId="2FA49F37" w:rsidR="004715C4" w:rsidRPr="00F16E2A" w:rsidRDefault="00BC6994" w:rsidP="004715C4">
      <w:pPr>
        <w:jc w:val="both"/>
        <w:rPr>
          <w:rFonts w:ascii="Arial" w:hAnsi="Arial" w:cs="Arial"/>
          <w:lang w:val="en-US"/>
        </w:rPr>
      </w:pPr>
      <w:r w:rsidRPr="00F16E2A">
        <w:rPr>
          <w:rFonts w:ascii="Arial" w:hAnsi="Arial" w:cs="Arial"/>
          <w:b/>
          <w:bCs/>
          <w:lang w:val="en-US"/>
        </w:rPr>
        <w:t>Figure S</w:t>
      </w:r>
      <w:r w:rsidR="000350FF">
        <w:rPr>
          <w:rFonts w:ascii="Arial" w:hAnsi="Arial" w:cs="Arial"/>
          <w:b/>
          <w:bCs/>
          <w:lang w:val="en-US"/>
        </w:rPr>
        <w:t>5</w:t>
      </w:r>
      <w:r w:rsidRPr="00F16E2A">
        <w:rPr>
          <w:rFonts w:ascii="Arial" w:hAnsi="Arial" w:cs="Arial"/>
          <w:b/>
          <w:bCs/>
          <w:lang w:val="en-US"/>
        </w:rPr>
        <w:t>:</w:t>
      </w:r>
      <w:r w:rsidR="008F3B61" w:rsidRPr="00F16E2A">
        <w:rPr>
          <w:rFonts w:ascii="Arial" w:hAnsi="Arial" w:cs="Arial"/>
          <w:b/>
          <w:bCs/>
          <w:lang w:val="en-US"/>
        </w:rPr>
        <w:t xml:space="preserve"> </w:t>
      </w:r>
      <w:r w:rsidR="008F3B61" w:rsidRPr="000350FF">
        <w:rPr>
          <w:rFonts w:ascii="Arial" w:hAnsi="Arial" w:cs="Arial"/>
          <w:lang w:val="en-US"/>
        </w:rPr>
        <w:t xml:space="preserve">General Analysis 3 (GA3) Pipeline for 3D SHG-collagen feature extraction. </w:t>
      </w:r>
      <w:r w:rsidR="004715C4" w:rsidRPr="00F16E2A">
        <w:rPr>
          <w:rFonts w:ascii="Arial" w:hAnsi="Arial" w:cs="Arial"/>
          <w:lang w:val="en-US"/>
        </w:rPr>
        <w:t>The GA3 pipeline was developed to extract and quantify key features of SHG</w:t>
      </w:r>
      <w:r w:rsidR="00F26A5B" w:rsidRPr="00B01B10">
        <w:rPr>
          <w:rFonts w:ascii="Arial" w:hAnsi="Arial" w:cs="Arial"/>
          <w:vertAlign w:val="superscript"/>
          <w:lang w:val="en-US"/>
        </w:rPr>
        <w:t>+</w:t>
      </w:r>
      <w:r w:rsidR="00F26A5B">
        <w:rPr>
          <w:rFonts w:ascii="Arial" w:hAnsi="Arial" w:cs="Arial"/>
          <w:lang w:val="en-US"/>
        </w:rPr>
        <w:t xml:space="preserve"> objects</w:t>
      </w:r>
      <w:r w:rsidR="004715C4" w:rsidRPr="00F16E2A">
        <w:rPr>
          <w:rFonts w:ascii="Arial" w:hAnsi="Arial" w:cs="Arial"/>
          <w:lang w:val="en-US"/>
        </w:rPr>
        <w:t>- from 3D images, integrating deep learning segmentation and advanced image preprocessing for detailed structural and interaction analysis.</w:t>
      </w:r>
    </w:p>
    <w:p w14:paraId="1E2704CE" w14:textId="77777777" w:rsidR="004715C4" w:rsidRPr="00F16E2A" w:rsidRDefault="004715C4" w:rsidP="004715C4">
      <w:pPr>
        <w:jc w:val="both"/>
        <w:rPr>
          <w:rFonts w:ascii="Arial" w:hAnsi="Arial" w:cs="Arial"/>
          <w:b/>
          <w:bCs/>
          <w:lang w:val="en-US"/>
        </w:rPr>
      </w:pPr>
      <w:r w:rsidRPr="00F16E2A">
        <w:rPr>
          <w:rFonts w:ascii="Arial" w:hAnsi="Arial" w:cs="Arial"/>
          <w:b/>
          <w:bCs/>
          <w:lang w:val="en-US"/>
        </w:rPr>
        <w:t>Input and Segmentation (Green Section):</w:t>
      </w:r>
    </w:p>
    <w:p w14:paraId="6793C3B7" w14:textId="77777777" w:rsidR="004715C4" w:rsidRPr="00F16E2A" w:rsidRDefault="004715C4" w:rsidP="004715C4">
      <w:pPr>
        <w:jc w:val="both"/>
        <w:rPr>
          <w:rFonts w:ascii="Arial" w:hAnsi="Arial" w:cs="Arial"/>
          <w:lang w:val="en-US"/>
        </w:rPr>
      </w:pPr>
      <w:r w:rsidRPr="00F16E2A">
        <w:rPr>
          <w:rFonts w:ascii="Arial" w:hAnsi="Arial" w:cs="Arial"/>
          <w:lang w:val="en-US"/>
        </w:rPr>
        <w:t>The pipeline starts with the application of two U-Net-based deep learning models:</w:t>
      </w:r>
    </w:p>
    <w:p w14:paraId="2AC83B98" w14:textId="77777777" w:rsidR="004715C4" w:rsidRPr="00F16E2A" w:rsidRDefault="004715C4" w:rsidP="004715C4">
      <w:pPr>
        <w:jc w:val="both"/>
        <w:rPr>
          <w:rFonts w:ascii="Arial" w:hAnsi="Arial" w:cs="Arial"/>
          <w:lang w:val="en-US"/>
        </w:rPr>
      </w:pPr>
      <w:r w:rsidRPr="00B01B10">
        <w:rPr>
          <w:rFonts w:ascii="Arial" w:hAnsi="Arial" w:cs="Arial"/>
          <w:i/>
          <w:iCs/>
          <w:lang w:val="en-US"/>
        </w:rPr>
        <w:t>Segment.Object.ai</w:t>
      </w:r>
      <w:r w:rsidRPr="00F16E2A">
        <w:rPr>
          <w:rFonts w:ascii="Arial" w:hAnsi="Arial" w:cs="Arial"/>
          <w:lang w:val="en-US"/>
        </w:rPr>
        <w:t xml:space="preserve"> for segmenting green </w:t>
      </w:r>
      <w:proofErr w:type="spellStart"/>
      <w:r w:rsidRPr="00F16E2A">
        <w:rPr>
          <w:rFonts w:ascii="Arial" w:hAnsi="Arial" w:cs="Arial"/>
          <w:lang w:val="en-US"/>
        </w:rPr>
        <w:t>autofluorescent</w:t>
      </w:r>
      <w:proofErr w:type="spellEnd"/>
      <w:r w:rsidRPr="00F16E2A">
        <w:rPr>
          <w:rFonts w:ascii="Arial" w:hAnsi="Arial" w:cs="Arial"/>
          <w:lang w:val="en-US"/>
        </w:rPr>
        <w:t xml:space="preserve"> muscle fibers.</w:t>
      </w:r>
    </w:p>
    <w:p w14:paraId="5EA2F036" w14:textId="77777777" w:rsidR="004715C4" w:rsidRPr="00F16E2A" w:rsidRDefault="004715C4" w:rsidP="004715C4">
      <w:pPr>
        <w:jc w:val="both"/>
        <w:rPr>
          <w:rFonts w:ascii="Arial" w:hAnsi="Arial" w:cs="Arial"/>
          <w:lang w:val="en-US"/>
        </w:rPr>
      </w:pPr>
      <w:r w:rsidRPr="00B01B10">
        <w:rPr>
          <w:rFonts w:ascii="Arial" w:hAnsi="Arial" w:cs="Arial"/>
          <w:i/>
          <w:iCs/>
          <w:lang w:val="en-US"/>
        </w:rPr>
        <w:t>Segment.ai</w:t>
      </w:r>
      <w:r w:rsidRPr="00F16E2A">
        <w:rPr>
          <w:rFonts w:ascii="Arial" w:hAnsi="Arial" w:cs="Arial"/>
          <w:lang w:val="en-US"/>
        </w:rPr>
        <w:t xml:space="preserve"> for segmenting vasculature from the corresponding input channels.</w:t>
      </w:r>
    </w:p>
    <w:p w14:paraId="2BE63816" w14:textId="77777777" w:rsidR="004715C4" w:rsidRPr="00F16E2A" w:rsidRDefault="004715C4" w:rsidP="004715C4">
      <w:pPr>
        <w:jc w:val="both"/>
        <w:rPr>
          <w:rFonts w:ascii="Arial" w:hAnsi="Arial" w:cs="Arial"/>
          <w:b/>
          <w:bCs/>
          <w:lang w:val="en-US"/>
        </w:rPr>
      </w:pPr>
      <w:r w:rsidRPr="00F16E2A">
        <w:rPr>
          <w:rFonts w:ascii="Arial" w:hAnsi="Arial" w:cs="Arial"/>
          <w:b/>
          <w:bCs/>
          <w:lang w:val="en-US"/>
        </w:rPr>
        <w:t>SHG-Collagen Preprocessing and Segmentation (Violet Section):</w:t>
      </w:r>
    </w:p>
    <w:p w14:paraId="0A941DB9" w14:textId="2DA4A0CD" w:rsidR="004715C4" w:rsidRPr="00F16E2A" w:rsidRDefault="004715C4" w:rsidP="004715C4">
      <w:pPr>
        <w:jc w:val="both"/>
        <w:rPr>
          <w:rFonts w:ascii="Arial" w:hAnsi="Arial" w:cs="Arial"/>
          <w:lang w:val="en-US"/>
        </w:rPr>
      </w:pPr>
      <w:r w:rsidRPr="00F16E2A">
        <w:rPr>
          <w:rFonts w:ascii="Arial" w:hAnsi="Arial" w:cs="Arial"/>
          <w:lang w:val="en-US"/>
        </w:rPr>
        <w:t>A Laplacian of Gaussian filter (also known as "Mexican Hat") with a sigma parameter set to 2.7 was applied to enhance SHG</w:t>
      </w:r>
      <w:r w:rsidR="00F26A5B" w:rsidRPr="00B01B10">
        <w:rPr>
          <w:rFonts w:ascii="Arial" w:hAnsi="Arial" w:cs="Arial"/>
          <w:vertAlign w:val="superscript"/>
          <w:lang w:val="en-US"/>
        </w:rPr>
        <w:t>+</w:t>
      </w:r>
      <w:r w:rsidR="00F26A5B">
        <w:rPr>
          <w:rFonts w:ascii="Arial" w:hAnsi="Arial" w:cs="Arial"/>
          <w:lang w:val="en-US"/>
        </w:rPr>
        <w:t xml:space="preserve"> network</w:t>
      </w:r>
      <w:r w:rsidRPr="00F16E2A">
        <w:rPr>
          <w:rFonts w:ascii="Arial" w:hAnsi="Arial" w:cs="Arial"/>
          <w:lang w:val="en-US"/>
        </w:rPr>
        <w:t xml:space="preserve"> boundaries.</w:t>
      </w:r>
    </w:p>
    <w:p w14:paraId="6F44E81E" w14:textId="37D76919" w:rsidR="004715C4" w:rsidRPr="00F16E2A" w:rsidRDefault="004715C4" w:rsidP="004715C4">
      <w:pPr>
        <w:jc w:val="both"/>
        <w:rPr>
          <w:rFonts w:ascii="Arial" w:hAnsi="Arial" w:cs="Arial"/>
          <w:lang w:val="en-US"/>
        </w:rPr>
      </w:pPr>
      <w:r w:rsidRPr="00F16E2A">
        <w:rPr>
          <w:rFonts w:ascii="Arial" w:hAnsi="Arial" w:cs="Arial"/>
          <w:lang w:val="en-US"/>
        </w:rPr>
        <w:t>Edge-based thresholding was performed on the processed SHG signal to segment the</w:t>
      </w:r>
      <w:r w:rsidR="00F26A5B">
        <w:rPr>
          <w:rFonts w:ascii="Arial" w:hAnsi="Arial" w:cs="Arial"/>
          <w:lang w:val="en-US"/>
        </w:rPr>
        <w:t xml:space="preserve"> SHG</w:t>
      </w:r>
      <w:r w:rsidR="00F26A5B" w:rsidRPr="00B01B10">
        <w:rPr>
          <w:rFonts w:ascii="Arial" w:hAnsi="Arial" w:cs="Arial"/>
          <w:vertAlign w:val="superscript"/>
          <w:lang w:val="en-US"/>
        </w:rPr>
        <w:t>+</w:t>
      </w:r>
      <w:r w:rsidR="00F26A5B">
        <w:rPr>
          <w:rFonts w:ascii="Arial" w:hAnsi="Arial" w:cs="Arial"/>
          <w:lang w:val="en-US"/>
        </w:rPr>
        <w:t xml:space="preserve"> objects</w:t>
      </w:r>
      <w:r w:rsidRPr="00F16E2A">
        <w:rPr>
          <w:rFonts w:ascii="Arial" w:hAnsi="Arial" w:cs="Arial"/>
          <w:lang w:val="en-US"/>
        </w:rPr>
        <w:t>.</w:t>
      </w:r>
    </w:p>
    <w:p w14:paraId="5D23C824" w14:textId="585E0EB1" w:rsidR="004715C4" w:rsidRPr="00F16E2A" w:rsidRDefault="004715C4" w:rsidP="004715C4">
      <w:pPr>
        <w:jc w:val="both"/>
        <w:rPr>
          <w:rFonts w:ascii="Arial" w:hAnsi="Arial" w:cs="Arial"/>
          <w:lang w:val="en-US"/>
        </w:rPr>
      </w:pPr>
      <w:r w:rsidRPr="00F16E2A">
        <w:rPr>
          <w:rFonts w:ascii="Arial" w:hAnsi="Arial" w:cs="Arial"/>
          <w:lang w:val="en-US"/>
        </w:rPr>
        <w:t>Two binary "AND" operations were used for further refinement: The first operation between muscle fiber masks and SHG</w:t>
      </w:r>
      <w:r w:rsidR="00F26A5B" w:rsidRPr="00B01B10">
        <w:rPr>
          <w:rFonts w:ascii="Arial" w:hAnsi="Arial" w:cs="Arial"/>
          <w:vertAlign w:val="superscript"/>
          <w:lang w:val="en-US"/>
        </w:rPr>
        <w:t>+</w:t>
      </w:r>
      <w:r w:rsidRPr="00F16E2A">
        <w:rPr>
          <w:rFonts w:ascii="Arial" w:hAnsi="Arial" w:cs="Arial"/>
          <w:lang w:val="en-US"/>
        </w:rPr>
        <w:t xml:space="preserve"> objects isolated </w:t>
      </w:r>
      <w:proofErr w:type="spellStart"/>
      <w:r w:rsidRPr="00F16E2A">
        <w:rPr>
          <w:rFonts w:ascii="Arial" w:hAnsi="Arial" w:cs="Arial"/>
          <w:lang w:val="en-US"/>
        </w:rPr>
        <w:t>endomysial</w:t>
      </w:r>
      <w:proofErr w:type="spellEnd"/>
      <w:r w:rsidRPr="00F16E2A">
        <w:rPr>
          <w:rFonts w:ascii="Arial" w:hAnsi="Arial" w:cs="Arial"/>
          <w:lang w:val="en-US"/>
        </w:rPr>
        <w:t xml:space="preserve"> SHG for focused analysis.</w:t>
      </w:r>
    </w:p>
    <w:p w14:paraId="40C1EB30" w14:textId="4ABB59FE" w:rsidR="004715C4" w:rsidRDefault="004715C4" w:rsidP="004715C4">
      <w:pPr>
        <w:jc w:val="both"/>
        <w:rPr>
          <w:rFonts w:ascii="Arial" w:hAnsi="Arial" w:cs="Arial"/>
          <w:lang w:val="en-US"/>
        </w:rPr>
      </w:pPr>
      <w:r w:rsidRPr="00F16E2A">
        <w:rPr>
          <w:rFonts w:ascii="Arial" w:hAnsi="Arial" w:cs="Arial"/>
          <w:lang w:val="en-US"/>
        </w:rPr>
        <w:t>The second operation between SHG</w:t>
      </w:r>
      <w:r w:rsidR="00F26A5B" w:rsidRPr="00B01B10">
        <w:rPr>
          <w:rFonts w:ascii="Arial" w:hAnsi="Arial" w:cs="Arial"/>
          <w:vertAlign w:val="superscript"/>
          <w:lang w:val="en-US"/>
        </w:rPr>
        <w:t>+</w:t>
      </w:r>
      <w:r w:rsidRPr="00F16E2A">
        <w:rPr>
          <w:rFonts w:ascii="Arial" w:hAnsi="Arial" w:cs="Arial"/>
          <w:lang w:val="en-US"/>
        </w:rPr>
        <w:t xml:space="preserve"> objects and vasculature masks identified regions where </w:t>
      </w:r>
      <w:proofErr w:type="spellStart"/>
      <w:r w:rsidRPr="00F16E2A">
        <w:rPr>
          <w:rFonts w:ascii="Arial" w:hAnsi="Arial" w:cs="Arial"/>
          <w:lang w:val="en-US"/>
        </w:rPr>
        <w:t>microvessels</w:t>
      </w:r>
      <w:proofErr w:type="spellEnd"/>
      <w:r w:rsidRPr="00F16E2A">
        <w:rPr>
          <w:rFonts w:ascii="Arial" w:hAnsi="Arial" w:cs="Arial"/>
          <w:lang w:val="en-US"/>
        </w:rPr>
        <w:t xml:space="preserve"> and SHG</w:t>
      </w:r>
      <w:r w:rsidR="00F26A5B" w:rsidRPr="00B01B10">
        <w:rPr>
          <w:rFonts w:ascii="Arial" w:hAnsi="Arial" w:cs="Arial"/>
          <w:vertAlign w:val="superscript"/>
          <w:lang w:val="en-US"/>
        </w:rPr>
        <w:t>+</w:t>
      </w:r>
      <w:r w:rsidR="00F26A5B">
        <w:rPr>
          <w:rFonts w:ascii="Arial" w:hAnsi="Arial" w:cs="Arial"/>
          <w:lang w:val="en-US"/>
        </w:rPr>
        <w:t xml:space="preserve"> objects</w:t>
      </w:r>
      <w:r w:rsidRPr="00F16E2A">
        <w:rPr>
          <w:rFonts w:ascii="Arial" w:hAnsi="Arial" w:cs="Arial"/>
          <w:lang w:val="en-US"/>
        </w:rPr>
        <w:t xml:space="preserve"> overlapped.</w:t>
      </w:r>
    </w:p>
    <w:p w14:paraId="27C4BB7A" w14:textId="77777777" w:rsidR="00097658" w:rsidRDefault="00097658" w:rsidP="004715C4">
      <w:pPr>
        <w:jc w:val="both"/>
        <w:rPr>
          <w:rFonts w:ascii="Arial" w:hAnsi="Arial" w:cs="Arial"/>
          <w:lang w:val="en-US"/>
        </w:rPr>
      </w:pPr>
    </w:p>
    <w:p w14:paraId="0BF7DCFE" w14:textId="77777777" w:rsidR="00097658" w:rsidRDefault="00097658" w:rsidP="004715C4">
      <w:pPr>
        <w:jc w:val="both"/>
        <w:rPr>
          <w:rFonts w:ascii="Arial" w:hAnsi="Arial" w:cs="Arial"/>
          <w:lang w:val="en-US"/>
        </w:rPr>
      </w:pPr>
    </w:p>
    <w:p w14:paraId="0AC27F60" w14:textId="77777777" w:rsidR="00097658" w:rsidRPr="00F16E2A" w:rsidRDefault="00097658" w:rsidP="004715C4">
      <w:pPr>
        <w:jc w:val="both"/>
        <w:rPr>
          <w:rFonts w:ascii="Arial" w:hAnsi="Arial" w:cs="Arial"/>
          <w:lang w:val="en-US"/>
        </w:rPr>
      </w:pPr>
    </w:p>
    <w:p w14:paraId="6A686FAB" w14:textId="77777777" w:rsidR="004715C4" w:rsidRPr="00F16E2A" w:rsidRDefault="004715C4" w:rsidP="004715C4">
      <w:pPr>
        <w:jc w:val="both"/>
        <w:rPr>
          <w:rFonts w:ascii="Arial" w:hAnsi="Arial" w:cs="Arial"/>
          <w:b/>
          <w:bCs/>
          <w:lang w:val="en-US"/>
        </w:rPr>
      </w:pPr>
      <w:r w:rsidRPr="00F16E2A">
        <w:rPr>
          <w:rFonts w:ascii="Arial" w:hAnsi="Arial" w:cs="Arial"/>
          <w:b/>
          <w:bCs/>
          <w:lang w:val="en-US"/>
        </w:rPr>
        <w:lastRenderedPageBreak/>
        <w:t>Feature Measurements (Orange Section):</w:t>
      </w:r>
    </w:p>
    <w:p w14:paraId="1F40A6E8" w14:textId="3768B8A9" w:rsidR="00E0610E" w:rsidRPr="001C4F3A" w:rsidRDefault="004715C4" w:rsidP="004715C4">
      <w:pPr>
        <w:jc w:val="both"/>
        <w:rPr>
          <w:rFonts w:ascii="Arial" w:hAnsi="Arial" w:cs="Arial"/>
          <w:lang w:val="en-US"/>
        </w:rPr>
      </w:pPr>
      <w:r w:rsidRPr="00F16E2A">
        <w:rPr>
          <w:rFonts w:ascii="Arial" w:hAnsi="Arial" w:cs="Arial"/>
          <w:lang w:val="en-US"/>
        </w:rPr>
        <w:t>Key metrics were extracted, including: Total volumes of muscle fibers and SHG</w:t>
      </w:r>
      <w:r w:rsidR="00F26A5B" w:rsidRPr="00B01B10">
        <w:rPr>
          <w:rFonts w:ascii="Arial" w:hAnsi="Arial" w:cs="Arial"/>
          <w:vertAlign w:val="superscript"/>
          <w:lang w:val="en-US"/>
        </w:rPr>
        <w:t>+</w:t>
      </w:r>
      <w:r w:rsidR="00F26A5B">
        <w:rPr>
          <w:rFonts w:ascii="Arial" w:hAnsi="Arial" w:cs="Arial"/>
          <w:lang w:val="en-US"/>
        </w:rPr>
        <w:t xml:space="preserve"> </w:t>
      </w:r>
      <w:r w:rsidRPr="00F16E2A">
        <w:rPr>
          <w:rFonts w:ascii="Arial" w:hAnsi="Arial" w:cs="Arial"/>
          <w:lang w:val="en-US"/>
        </w:rPr>
        <w:t>objects, enabling the calculation of SHG</w:t>
      </w:r>
      <w:r w:rsidR="00F26A5B" w:rsidRPr="00B01B10">
        <w:rPr>
          <w:rFonts w:ascii="Arial" w:hAnsi="Arial" w:cs="Arial"/>
          <w:vertAlign w:val="superscript"/>
          <w:lang w:val="en-US"/>
        </w:rPr>
        <w:t>+</w:t>
      </w:r>
      <w:r w:rsidR="00F26A5B">
        <w:rPr>
          <w:rFonts w:ascii="Arial" w:hAnsi="Arial" w:cs="Arial"/>
          <w:lang w:val="en-US"/>
        </w:rPr>
        <w:t xml:space="preserve"> objects network</w:t>
      </w:r>
      <w:r w:rsidRPr="00F16E2A">
        <w:rPr>
          <w:rFonts w:ascii="Arial" w:hAnsi="Arial" w:cs="Arial"/>
          <w:lang w:val="en-US"/>
        </w:rPr>
        <w:t xml:space="preserve"> density relative to fibers. Overlap volume between SHG</w:t>
      </w:r>
      <w:r w:rsidR="00F26A5B" w:rsidRPr="00B01B10">
        <w:rPr>
          <w:rFonts w:ascii="Arial" w:hAnsi="Arial" w:cs="Arial"/>
          <w:vertAlign w:val="superscript"/>
          <w:lang w:val="en-US"/>
        </w:rPr>
        <w:t>+</w:t>
      </w:r>
      <w:r w:rsidRPr="00F16E2A">
        <w:rPr>
          <w:rFonts w:ascii="Arial" w:hAnsi="Arial" w:cs="Arial"/>
          <w:lang w:val="en-US"/>
        </w:rPr>
        <w:t xml:space="preserve"> objects and vasculature, quantifying their spatial interactions. Morphometric features of SHG</w:t>
      </w:r>
      <w:r w:rsidR="00F26A5B" w:rsidRPr="00B01B10">
        <w:rPr>
          <w:rFonts w:ascii="Arial" w:hAnsi="Arial" w:cs="Arial"/>
          <w:vertAlign w:val="superscript"/>
          <w:lang w:val="en-US"/>
        </w:rPr>
        <w:t>+</w:t>
      </w:r>
      <w:r w:rsidR="00F26A5B">
        <w:rPr>
          <w:rFonts w:ascii="Arial" w:hAnsi="Arial" w:cs="Arial"/>
          <w:lang w:val="en-US"/>
        </w:rPr>
        <w:t xml:space="preserve"> objects</w:t>
      </w:r>
      <w:r w:rsidRPr="00F16E2A">
        <w:rPr>
          <w:rFonts w:ascii="Arial" w:hAnsi="Arial" w:cs="Arial"/>
          <w:lang w:val="en-US"/>
        </w:rPr>
        <w:t>, such as volume, elongation, and nearest-object distances to assess their structural characteristics.</w:t>
      </w:r>
    </w:p>
    <w:p w14:paraId="4CDEA303" w14:textId="77777777" w:rsidR="00A92C39" w:rsidRPr="00F16E2A" w:rsidRDefault="00A92C39" w:rsidP="008F3B61">
      <w:pPr>
        <w:jc w:val="both"/>
        <w:rPr>
          <w:rFonts w:ascii="Arial" w:hAnsi="Arial" w:cs="Arial"/>
          <w:lang w:val="en-US"/>
        </w:rPr>
      </w:pPr>
    </w:p>
    <w:p w14:paraId="625450CC" w14:textId="71370004" w:rsidR="00BC6994" w:rsidRPr="00F16E2A" w:rsidRDefault="00BC6994" w:rsidP="009A238C">
      <w:pPr>
        <w:jc w:val="both"/>
        <w:rPr>
          <w:rFonts w:ascii="Arial" w:hAnsi="Arial" w:cs="Arial"/>
          <w:b/>
          <w:bCs/>
          <w:lang w:val="en-US"/>
        </w:rPr>
      </w:pPr>
    </w:p>
    <w:sectPr w:rsidR="00BC6994" w:rsidRPr="00F16E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D9FEF" w14:textId="77777777" w:rsidR="006E4FDD" w:rsidRDefault="006E4FDD" w:rsidP="00F36D48">
      <w:pPr>
        <w:spacing w:after="0" w:line="240" w:lineRule="auto"/>
      </w:pPr>
      <w:r>
        <w:separator/>
      </w:r>
    </w:p>
  </w:endnote>
  <w:endnote w:type="continuationSeparator" w:id="0">
    <w:p w14:paraId="58BA3698" w14:textId="77777777" w:rsidR="006E4FDD" w:rsidRDefault="006E4FDD" w:rsidP="00F36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Narrow">
    <w:altName w:val="Arial"/>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0A67A3" w14:textId="77777777" w:rsidR="006E4FDD" w:rsidRDefault="006E4FDD" w:rsidP="00F36D48">
      <w:pPr>
        <w:spacing w:after="0" w:line="240" w:lineRule="auto"/>
      </w:pPr>
      <w:r>
        <w:separator/>
      </w:r>
    </w:p>
  </w:footnote>
  <w:footnote w:type="continuationSeparator" w:id="0">
    <w:p w14:paraId="787CC13E" w14:textId="77777777" w:rsidR="006E4FDD" w:rsidRDefault="006E4FDD" w:rsidP="00F36D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A97CE7"/>
    <w:multiLevelType w:val="multilevel"/>
    <w:tmpl w:val="0ABE55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5BE52D0"/>
    <w:multiLevelType w:val="multilevel"/>
    <w:tmpl w:val="7FEC1A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1FF6C70"/>
    <w:multiLevelType w:val="multilevel"/>
    <w:tmpl w:val="0ABE55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BE85385"/>
    <w:multiLevelType w:val="multilevel"/>
    <w:tmpl w:val="7FEC1A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44846376">
    <w:abstractNumId w:val="1"/>
  </w:num>
  <w:num w:numId="2" w16cid:durableId="1590456374">
    <w:abstractNumId w:val="3"/>
  </w:num>
  <w:num w:numId="3" w16cid:durableId="1961758632">
    <w:abstractNumId w:val="0"/>
  </w:num>
  <w:num w:numId="4" w16cid:durableId="12531247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C70"/>
    <w:rsid w:val="000148E3"/>
    <w:rsid w:val="000350FF"/>
    <w:rsid w:val="00097658"/>
    <w:rsid w:val="000B4D69"/>
    <w:rsid w:val="000E1018"/>
    <w:rsid w:val="0010754E"/>
    <w:rsid w:val="00134C8E"/>
    <w:rsid w:val="001403D2"/>
    <w:rsid w:val="0014511C"/>
    <w:rsid w:val="00160A00"/>
    <w:rsid w:val="001A4D96"/>
    <w:rsid w:val="001A65BD"/>
    <w:rsid w:val="001C3E4E"/>
    <w:rsid w:val="001C4F3A"/>
    <w:rsid w:val="001F2826"/>
    <w:rsid w:val="00215D0D"/>
    <w:rsid w:val="00220C70"/>
    <w:rsid w:val="002811BA"/>
    <w:rsid w:val="002D2BBD"/>
    <w:rsid w:val="002F7C2B"/>
    <w:rsid w:val="00304CBE"/>
    <w:rsid w:val="0031505C"/>
    <w:rsid w:val="0031512C"/>
    <w:rsid w:val="00333608"/>
    <w:rsid w:val="00371305"/>
    <w:rsid w:val="003A5680"/>
    <w:rsid w:val="003C11F1"/>
    <w:rsid w:val="003F315F"/>
    <w:rsid w:val="00400916"/>
    <w:rsid w:val="00412808"/>
    <w:rsid w:val="00453E5C"/>
    <w:rsid w:val="004563C0"/>
    <w:rsid w:val="004715C4"/>
    <w:rsid w:val="004C3F06"/>
    <w:rsid w:val="004D2E50"/>
    <w:rsid w:val="00501AD2"/>
    <w:rsid w:val="00504814"/>
    <w:rsid w:val="005571DE"/>
    <w:rsid w:val="0056734D"/>
    <w:rsid w:val="005736C2"/>
    <w:rsid w:val="005D17A2"/>
    <w:rsid w:val="005F5139"/>
    <w:rsid w:val="00624D44"/>
    <w:rsid w:val="006B6365"/>
    <w:rsid w:val="006D19BC"/>
    <w:rsid w:val="006E4FDD"/>
    <w:rsid w:val="006F2347"/>
    <w:rsid w:val="006F7682"/>
    <w:rsid w:val="007165E1"/>
    <w:rsid w:val="00726D54"/>
    <w:rsid w:val="00734E03"/>
    <w:rsid w:val="00785EB7"/>
    <w:rsid w:val="007D4BF2"/>
    <w:rsid w:val="007E0466"/>
    <w:rsid w:val="00810C50"/>
    <w:rsid w:val="00814871"/>
    <w:rsid w:val="00821F8E"/>
    <w:rsid w:val="00856548"/>
    <w:rsid w:val="008751F0"/>
    <w:rsid w:val="008B0708"/>
    <w:rsid w:val="008E68C6"/>
    <w:rsid w:val="008F3B61"/>
    <w:rsid w:val="00902A49"/>
    <w:rsid w:val="009477CB"/>
    <w:rsid w:val="00954222"/>
    <w:rsid w:val="00976343"/>
    <w:rsid w:val="009A238C"/>
    <w:rsid w:val="009C2C4A"/>
    <w:rsid w:val="009D0B9C"/>
    <w:rsid w:val="009F14B1"/>
    <w:rsid w:val="00A03D1C"/>
    <w:rsid w:val="00A15F7B"/>
    <w:rsid w:val="00A34663"/>
    <w:rsid w:val="00A3730D"/>
    <w:rsid w:val="00A61F4B"/>
    <w:rsid w:val="00A92C39"/>
    <w:rsid w:val="00AE62C5"/>
    <w:rsid w:val="00B01B10"/>
    <w:rsid w:val="00B34FB1"/>
    <w:rsid w:val="00BC6994"/>
    <w:rsid w:val="00BD5005"/>
    <w:rsid w:val="00C55903"/>
    <w:rsid w:val="00C954F2"/>
    <w:rsid w:val="00CB349F"/>
    <w:rsid w:val="00CD4138"/>
    <w:rsid w:val="00D45F78"/>
    <w:rsid w:val="00D9043F"/>
    <w:rsid w:val="00DB70AC"/>
    <w:rsid w:val="00DD2EC1"/>
    <w:rsid w:val="00DD60AD"/>
    <w:rsid w:val="00E04D1B"/>
    <w:rsid w:val="00E0610E"/>
    <w:rsid w:val="00E061FA"/>
    <w:rsid w:val="00E2210E"/>
    <w:rsid w:val="00E22293"/>
    <w:rsid w:val="00E27264"/>
    <w:rsid w:val="00E3592C"/>
    <w:rsid w:val="00E909C7"/>
    <w:rsid w:val="00E93EFA"/>
    <w:rsid w:val="00E97BD6"/>
    <w:rsid w:val="00EA12C9"/>
    <w:rsid w:val="00EA79D7"/>
    <w:rsid w:val="00ED117C"/>
    <w:rsid w:val="00EE17EA"/>
    <w:rsid w:val="00F078CC"/>
    <w:rsid w:val="00F16E2A"/>
    <w:rsid w:val="00F26A5B"/>
    <w:rsid w:val="00F36D48"/>
    <w:rsid w:val="00F52E46"/>
    <w:rsid w:val="00F630F2"/>
    <w:rsid w:val="00F6516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6190C6"/>
  <w15:chartTrackingRefBased/>
  <w15:docId w15:val="{15D3CFB7-61CD-423E-B1B4-C412F2A37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0C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20C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20C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20C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20C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20C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0C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0C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0C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C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20C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20C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20C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20C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20C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0C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0C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0C70"/>
    <w:rPr>
      <w:rFonts w:eastAsiaTheme="majorEastAsia" w:cstheme="majorBidi"/>
      <w:color w:val="272727" w:themeColor="text1" w:themeTint="D8"/>
    </w:rPr>
  </w:style>
  <w:style w:type="paragraph" w:styleId="Title">
    <w:name w:val="Title"/>
    <w:basedOn w:val="Normal"/>
    <w:next w:val="Normal"/>
    <w:link w:val="TitleChar"/>
    <w:uiPriority w:val="10"/>
    <w:qFormat/>
    <w:rsid w:val="00220C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0C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0C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0C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0C70"/>
    <w:pPr>
      <w:spacing w:before="160"/>
      <w:jc w:val="center"/>
    </w:pPr>
    <w:rPr>
      <w:i/>
      <w:iCs/>
      <w:color w:val="404040" w:themeColor="text1" w:themeTint="BF"/>
    </w:rPr>
  </w:style>
  <w:style w:type="character" w:customStyle="1" w:styleId="QuoteChar">
    <w:name w:val="Quote Char"/>
    <w:basedOn w:val="DefaultParagraphFont"/>
    <w:link w:val="Quote"/>
    <w:uiPriority w:val="29"/>
    <w:rsid w:val="00220C70"/>
    <w:rPr>
      <w:i/>
      <w:iCs/>
      <w:color w:val="404040" w:themeColor="text1" w:themeTint="BF"/>
    </w:rPr>
  </w:style>
  <w:style w:type="paragraph" w:styleId="ListParagraph">
    <w:name w:val="List Paragraph"/>
    <w:basedOn w:val="Normal"/>
    <w:uiPriority w:val="34"/>
    <w:qFormat/>
    <w:rsid w:val="00220C70"/>
    <w:pPr>
      <w:ind w:left="720"/>
      <w:contextualSpacing/>
    </w:pPr>
  </w:style>
  <w:style w:type="character" w:styleId="IntenseEmphasis">
    <w:name w:val="Intense Emphasis"/>
    <w:basedOn w:val="DefaultParagraphFont"/>
    <w:uiPriority w:val="21"/>
    <w:qFormat/>
    <w:rsid w:val="00220C70"/>
    <w:rPr>
      <w:i/>
      <w:iCs/>
      <w:color w:val="0F4761" w:themeColor="accent1" w:themeShade="BF"/>
    </w:rPr>
  </w:style>
  <w:style w:type="paragraph" w:styleId="IntenseQuote">
    <w:name w:val="Intense Quote"/>
    <w:basedOn w:val="Normal"/>
    <w:next w:val="Normal"/>
    <w:link w:val="IntenseQuoteChar"/>
    <w:uiPriority w:val="30"/>
    <w:qFormat/>
    <w:rsid w:val="00220C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20C70"/>
    <w:rPr>
      <w:i/>
      <w:iCs/>
      <w:color w:val="0F4761" w:themeColor="accent1" w:themeShade="BF"/>
    </w:rPr>
  </w:style>
  <w:style w:type="character" w:styleId="IntenseReference">
    <w:name w:val="Intense Reference"/>
    <w:basedOn w:val="DefaultParagraphFont"/>
    <w:uiPriority w:val="32"/>
    <w:qFormat/>
    <w:rsid w:val="00220C70"/>
    <w:rPr>
      <w:b/>
      <w:bCs/>
      <w:smallCaps/>
      <w:color w:val="0F4761" w:themeColor="accent1" w:themeShade="BF"/>
      <w:spacing w:val="5"/>
    </w:rPr>
  </w:style>
  <w:style w:type="paragraph" w:styleId="Header">
    <w:name w:val="header"/>
    <w:basedOn w:val="Normal"/>
    <w:link w:val="HeaderChar"/>
    <w:uiPriority w:val="99"/>
    <w:unhideWhenUsed/>
    <w:rsid w:val="00F36D48"/>
    <w:pPr>
      <w:tabs>
        <w:tab w:val="center" w:pos="4536"/>
        <w:tab w:val="right" w:pos="9072"/>
      </w:tabs>
      <w:spacing w:after="0" w:line="240" w:lineRule="auto"/>
    </w:pPr>
  </w:style>
  <w:style w:type="character" w:customStyle="1" w:styleId="HeaderChar">
    <w:name w:val="Header Char"/>
    <w:basedOn w:val="DefaultParagraphFont"/>
    <w:link w:val="Header"/>
    <w:uiPriority w:val="99"/>
    <w:rsid w:val="00F36D48"/>
  </w:style>
  <w:style w:type="paragraph" w:styleId="Footer">
    <w:name w:val="footer"/>
    <w:basedOn w:val="Normal"/>
    <w:link w:val="FooterChar"/>
    <w:uiPriority w:val="99"/>
    <w:unhideWhenUsed/>
    <w:rsid w:val="00F36D48"/>
    <w:pPr>
      <w:tabs>
        <w:tab w:val="center" w:pos="4536"/>
        <w:tab w:val="right" w:pos="9072"/>
      </w:tabs>
      <w:spacing w:after="0" w:line="240" w:lineRule="auto"/>
    </w:pPr>
  </w:style>
  <w:style w:type="character" w:customStyle="1" w:styleId="FooterChar">
    <w:name w:val="Footer Char"/>
    <w:basedOn w:val="DefaultParagraphFont"/>
    <w:link w:val="Footer"/>
    <w:uiPriority w:val="99"/>
    <w:rsid w:val="00F36D48"/>
  </w:style>
  <w:style w:type="paragraph" w:styleId="NormalWeb">
    <w:name w:val="Normal (Web)"/>
    <w:basedOn w:val="Normal"/>
    <w:uiPriority w:val="99"/>
    <w:semiHidden/>
    <w:unhideWhenUsed/>
    <w:rsid w:val="00333608"/>
    <w:rPr>
      <w:rFonts w:ascii="Times New Roman" w:hAnsi="Times New Roman" w:cs="Times New Roman"/>
    </w:rPr>
  </w:style>
  <w:style w:type="table" w:styleId="GridTable2">
    <w:name w:val="Grid Table 2"/>
    <w:basedOn w:val="TableNormal"/>
    <w:uiPriority w:val="47"/>
    <w:rsid w:val="003F315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laceholderText">
    <w:name w:val="Placeholder Text"/>
    <w:basedOn w:val="DefaultParagraphFont"/>
    <w:uiPriority w:val="99"/>
    <w:semiHidden/>
    <w:rsid w:val="00C55903"/>
    <w:rPr>
      <w:color w:val="666666"/>
    </w:rPr>
  </w:style>
  <w:style w:type="paragraph" w:styleId="Revision">
    <w:name w:val="Revision"/>
    <w:hidden/>
    <w:uiPriority w:val="99"/>
    <w:semiHidden/>
    <w:rsid w:val="00E2726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861379">
      <w:bodyDiv w:val="1"/>
      <w:marLeft w:val="0"/>
      <w:marRight w:val="0"/>
      <w:marTop w:val="0"/>
      <w:marBottom w:val="0"/>
      <w:divBdr>
        <w:top w:val="none" w:sz="0" w:space="0" w:color="auto"/>
        <w:left w:val="none" w:sz="0" w:space="0" w:color="auto"/>
        <w:bottom w:val="none" w:sz="0" w:space="0" w:color="auto"/>
        <w:right w:val="none" w:sz="0" w:space="0" w:color="auto"/>
      </w:divBdr>
    </w:div>
    <w:div w:id="295258796">
      <w:bodyDiv w:val="1"/>
      <w:marLeft w:val="0"/>
      <w:marRight w:val="0"/>
      <w:marTop w:val="0"/>
      <w:marBottom w:val="0"/>
      <w:divBdr>
        <w:top w:val="none" w:sz="0" w:space="0" w:color="auto"/>
        <w:left w:val="none" w:sz="0" w:space="0" w:color="auto"/>
        <w:bottom w:val="none" w:sz="0" w:space="0" w:color="auto"/>
        <w:right w:val="none" w:sz="0" w:space="0" w:color="auto"/>
      </w:divBdr>
    </w:div>
    <w:div w:id="584075446">
      <w:bodyDiv w:val="1"/>
      <w:marLeft w:val="0"/>
      <w:marRight w:val="0"/>
      <w:marTop w:val="0"/>
      <w:marBottom w:val="0"/>
      <w:divBdr>
        <w:top w:val="none" w:sz="0" w:space="0" w:color="auto"/>
        <w:left w:val="none" w:sz="0" w:space="0" w:color="auto"/>
        <w:bottom w:val="none" w:sz="0" w:space="0" w:color="auto"/>
        <w:right w:val="none" w:sz="0" w:space="0" w:color="auto"/>
      </w:divBdr>
    </w:div>
    <w:div w:id="716661184">
      <w:bodyDiv w:val="1"/>
      <w:marLeft w:val="0"/>
      <w:marRight w:val="0"/>
      <w:marTop w:val="0"/>
      <w:marBottom w:val="0"/>
      <w:divBdr>
        <w:top w:val="none" w:sz="0" w:space="0" w:color="auto"/>
        <w:left w:val="none" w:sz="0" w:space="0" w:color="auto"/>
        <w:bottom w:val="none" w:sz="0" w:space="0" w:color="auto"/>
        <w:right w:val="none" w:sz="0" w:space="0" w:color="auto"/>
      </w:divBdr>
    </w:div>
    <w:div w:id="1049763816">
      <w:bodyDiv w:val="1"/>
      <w:marLeft w:val="0"/>
      <w:marRight w:val="0"/>
      <w:marTop w:val="0"/>
      <w:marBottom w:val="0"/>
      <w:divBdr>
        <w:top w:val="none" w:sz="0" w:space="0" w:color="auto"/>
        <w:left w:val="none" w:sz="0" w:space="0" w:color="auto"/>
        <w:bottom w:val="none" w:sz="0" w:space="0" w:color="auto"/>
        <w:right w:val="none" w:sz="0" w:space="0" w:color="auto"/>
      </w:divBdr>
    </w:div>
    <w:div w:id="1377657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1486</Words>
  <Characters>8179</Characters>
  <Application>Microsoft Office Word</Application>
  <DocSecurity>0</DocSecurity>
  <Lines>68</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Nikon</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Hassani, Ibrahim</dc:creator>
  <cp:keywords/>
  <dc:description/>
  <cp:lastModifiedBy>Hassani, Ibrahim</cp:lastModifiedBy>
  <cp:revision>6</cp:revision>
  <dcterms:created xsi:type="dcterms:W3CDTF">2025-02-20T09:18:00Z</dcterms:created>
  <dcterms:modified xsi:type="dcterms:W3CDTF">2025-02-27T16:04:00Z</dcterms:modified>
</cp:coreProperties>
</file>