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1D2BA" w14:textId="77777777" w:rsidR="00FD2665" w:rsidRPr="00217286" w:rsidRDefault="00FD2665" w:rsidP="00FD2665">
      <w:pPr>
        <w:keepNext/>
        <w:spacing w:line="480" w:lineRule="auto"/>
        <w:jc w:val="center"/>
      </w:pPr>
      <w:r w:rsidRPr="00217286">
        <w:rPr>
          <w:rFonts w:ascii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 wp14:anchorId="671F38EF" wp14:editId="7AF4F800">
            <wp:extent cx="5460521" cy="1956119"/>
            <wp:effectExtent l="0" t="0" r="6985" b="0"/>
            <wp:docPr id="121155793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448" cy="1969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0DE537" w14:textId="77777777" w:rsidR="00FD2665" w:rsidRPr="00217286" w:rsidRDefault="00FD2665" w:rsidP="00FD2665">
      <w:pPr>
        <w:pStyle w:val="Lgende"/>
        <w:jc w:val="both"/>
        <w:rPr>
          <w:rFonts w:ascii="Times New Roman" w:hAnsi="Times New Roman" w:cs="Times New Roman"/>
          <w:sz w:val="24"/>
          <w:szCs w:val="24"/>
        </w:rPr>
      </w:pPr>
      <w:bookmarkStart w:id="0" w:name="_Ref186216103"/>
      <w:r w:rsidRPr="0021728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Pr="00217286">
        <w:rPr>
          <w:rFonts w:ascii="Times New Roman" w:hAnsi="Times New Roman" w:cs="Times New Roman"/>
          <w:sz w:val="24"/>
          <w:szCs w:val="24"/>
        </w:rPr>
        <w:fldChar w:fldCharType="begin"/>
      </w:r>
      <w:r w:rsidRPr="00217286">
        <w:rPr>
          <w:rFonts w:ascii="Times New Roman" w:hAnsi="Times New Roman" w:cs="Times New Roman"/>
          <w:sz w:val="24"/>
          <w:szCs w:val="24"/>
        </w:rPr>
        <w:instrText xml:space="preserve"> SEQ Supplemental_figure \* ARABIC </w:instrText>
      </w:r>
      <w:r w:rsidRPr="00217286">
        <w:rPr>
          <w:rFonts w:ascii="Times New Roman" w:hAnsi="Times New Roman" w:cs="Times New Roman"/>
          <w:sz w:val="24"/>
          <w:szCs w:val="24"/>
        </w:rPr>
        <w:fldChar w:fldCharType="separate"/>
      </w:r>
      <w:r w:rsidRPr="00217286">
        <w:rPr>
          <w:rFonts w:ascii="Times New Roman" w:hAnsi="Times New Roman" w:cs="Times New Roman"/>
          <w:sz w:val="24"/>
          <w:szCs w:val="24"/>
        </w:rPr>
        <w:t>1</w:t>
      </w:r>
      <w:r w:rsidRPr="00217286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Pr="00217286">
        <w:rPr>
          <w:rFonts w:ascii="Times New Roman" w:hAnsi="Times New Roman" w:cs="Times New Roman"/>
          <w:sz w:val="24"/>
          <w:szCs w:val="24"/>
        </w:rPr>
        <w:t> : VAP annotation algorithm</w:t>
      </w:r>
    </w:p>
    <w:p w14:paraId="03B270AD" w14:textId="77777777" w:rsidR="00AC1D96" w:rsidRDefault="00AC1D96"/>
    <w:sectPr w:rsidR="00AC1D9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AD466" w14:textId="77777777" w:rsidR="00C3121C" w:rsidRDefault="00C3121C" w:rsidP="00FD2665">
      <w:pPr>
        <w:spacing w:after="0" w:line="240" w:lineRule="auto"/>
      </w:pPr>
      <w:r>
        <w:separator/>
      </w:r>
    </w:p>
  </w:endnote>
  <w:endnote w:type="continuationSeparator" w:id="0">
    <w:p w14:paraId="1A477EE4" w14:textId="77777777" w:rsidR="00C3121C" w:rsidRDefault="00C3121C" w:rsidP="00FD2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062B4" w14:textId="77777777" w:rsidR="00C3121C" w:rsidRDefault="00C3121C" w:rsidP="00FD2665">
      <w:pPr>
        <w:spacing w:after="0" w:line="240" w:lineRule="auto"/>
      </w:pPr>
      <w:r>
        <w:separator/>
      </w:r>
    </w:p>
  </w:footnote>
  <w:footnote w:type="continuationSeparator" w:id="0">
    <w:p w14:paraId="3DC7CC1F" w14:textId="77777777" w:rsidR="00C3121C" w:rsidRDefault="00C3121C" w:rsidP="00FD2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F81F3" w14:textId="01D2C560" w:rsidR="00FD2665" w:rsidRPr="00FD2665" w:rsidRDefault="00FD2665">
    <w:pPr>
      <w:pStyle w:val="En-tte"/>
    </w:pPr>
    <w:r>
      <w:ptab w:relativeTo="margin" w:alignment="center" w:leader="none"/>
    </w:r>
    <w:r>
      <w:t>PREDICT Study – Additional file 2</w:t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65"/>
    <w:rsid w:val="001921FF"/>
    <w:rsid w:val="004942BB"/>
    <w:rsid w:val="00571A5F"/>
    <w:rsid w:val="007157F6"/>
    <w:rsid w:val="00AC1D96"/>
    <w:rsid w:val="00B46F40"/>
    <w:rsid w:val="00C25DAA"/>
    <w:rsid w:val="00C3121C"/>
    <w:rsid w:val="00ED1934"/>
    <w:rsid w:val="00F15507"/>
    <w:rsid w:val="00FD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FD31F"/>
  <w15:chartTrackingRefBased/>
  <w15:docId w15:val="{7E3EED87-4C8C-4A2B-865A-7771E174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665"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FD2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D2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D26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D2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D26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D26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fr-FR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D26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fr-FR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D26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D26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D26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D26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D26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D266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D266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D266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D266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D266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D266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D2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character" w:customStyle="1" w:styleId="TitreCar">
    <w:name w:val="Titre Car"/>
    <w:basedOn w:val="Policepardfaut"/>
    <w:link w:val="Titre"/>
    <w:uiPriority w:val="10"/>
    <w:rsid w:val="00FD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D26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character" w:customStyle="1" w:styleId="Sous-titreCar">
    <w:name w:val="Sous-titre Car"/>
    <w:basedOn w:val="Policepardfaut"/>
    <w:link w:val="Sous-titre"/>
    <w:uiPriority w:val="11"/>
    <w:rsid w:val="00FD2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D2665"/>
    <w:pPr>
      <w:spacing w:before="160"/>
      <w:jc w:val="center"/>
    </w:pPr>
    <w:rPr>
      <w:i/>
      <w:iCs/>
      <w:color w:val="404040" w:themeColor="text1" w:themeTint="BF"/>
      <w:lang w:val="fr-FR"/>
    </w:rPr>
  </w:style>
  <w:style w:type="character" w:customStyle="1" w:styleId="CitationCar">
    <w:name w:val="Citation Car"/>
    <w:basedOn w:val="Policepardfaut"/>
    <w:link w:val="Citation"/>
    <w:uiPriority w:val="29"/>
    <w:rsid w:val="00FD266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D2665"/>
    <w:pPr>
      <w:ind w:left="720"/>
      <w:contextualSpacing/>
    </w:pPr>
    <w:rPr>
      <w:lang w:val="fr-FR"/>
    </w:rPr>
  </w:style>
  <w:style w:type="character" w:styleId="Accentuationintense">
    <w:name w:val="Intense Emphasis"/>
    <w:basedOn w:val="Policepardfaut"/>
    <w:uiPriority w:val="21"/>
    <w:qFormat/>
    <w:rsid w:val="00FD266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D26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D266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D2665"/>
    <w:rPr>
      <w:b/>
      <w:bCs/>
      <w:smallCaps/>
      <w:color w:val="2F5496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FD266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FD26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2665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D26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266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Geoffray Agard</dc:creator>
  <cp:keywords/>
  <dc:description/>
  <cp:lastModifiedBy>Geoffray Agard</cp:lastModifiedBy>
  <cp:revision>1</cp:revision>
  <dcterms:created xsi:type="dcterms:W3CDTF">2025-02-07T11:33:00Z</dcterms:created>
  <dcterms:modified xsi:type="dcterms:W3CDTF">2025-02-07T11:34:00Z</dcterms:modified>
</cp:coreProperties>
</file>