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4F5AA7" w14:textId="6F8AE2D8" w:rsidR="000F7D1D" w:rsidRDefault="0003396A" w:rsidP="0003396A">
      <w:pPr>
        <w:rPr>
          <w:rFonts w:ascii="Times New Roman" w:hAnsi="Times New Roman" w:cs="Times New Roman"/>
          <w:b/>
          <w:sz w:val="24"/>
          <w:szCs w:val="36"/>
        </w:rPr>
      </w:pPr>
      <w:r>
        <w:rPr>
          <w:rFonts w:ascii="Times New Roman" w:hAnsi="Times New Roman" w:cs="Times New Roman" w:hint="eastAsia"/>
          <w:b/>
          <w:sz w:val="24"/>
          <w:szCs w:val="36"/>
        </w:rPr>
        <w:t>A</w:t>
      </w:r>
      <w:r>
        <w:rPr>
          <w:rFonts w:ascii="Times New Roman" w:hAnsi="Times New Roman" w:cs="Times New Roman"/>
          <w:b/>
          <w:sz w:val="24"/>
          <w:szCs w:val="36"/>
        </w:rPr>
        <w:t>dditional file 1</w:t>
      </w:r>
    </w:p>
    <w:p w14:paraId="3E2D7D18" w14:textId="77777777" w:rsidR="0003396A" w:rsidRPr="0003396A" w:rsidRDefault="0003396A" w:rsidP="0003396A">
      <w:pPr>
        <w:rPr>
          <w:rFonts w:ascii="Times New Roman" w:hAnsi="Times New Roman" w:cs="Times New Roman"/>
          <w:b/>
          <w:sz w:val="24"/>
          <w:szCs w:val="36"/>
        </w:rPr>
      </w:pPr>
    </w:p>
    <w:p w14:paraId="4D405928" w14:textId="234AE7F3" w:rsidR="001F7101" w:rsidRDefault="007675F2" w:rsidP="0003396A">
      <w:pPr>
        <w:pStyle w:val="ABSTRACTTITLE"/>
        <w:spacing w:afterLines="100" w:after="312" w:line="400" w:lineRule="exact"/>
        <w:jc w:val="left"/>
        <w:rPr>
          <w:rFonts w:ascii="Times New Roman" w:hAnsi="Times New Roman"/>
          <w:sz w:val="24"/>
          <w:szCs w:val="24"/>
        </w:rPr>
      </w:pPr>
      <w:bookmarkStart w:id="0" w:name="OLE_LINK175"/>
      <w:bookmarkStart w:id="1" w:name="OLE_LINK176"/>
      <w:r w:rsidRPr="0003396A">
        <w:rPr>
          <w:rFonts w:ascii="Times New Roman" w:hAnsi="Times New Roman"/>
          <w:sz w:val="24"/>
          <w:szCs w:val="24"/>
          <w:lang w:eastAsia="zh-CN"/>
        </w:rPr>
        <w:t>H</w:t>
      </w:r>
      <w:r w:rsidRPr="0003396A">
        <w:rPr>
          <w:rFonts w:ascii="Times New Roman" w:hAnsi="Times New Roman" w:hint="eastAsia"/>
          <w:sz w:val="24"/>
          <w:szCs w:val="24"/>
          <w:lang w:eastAsia="zh-CN"/>
        </w:rPr>
        <w:t>y</w:t>
      </w:r>
      <w:r w:rsidRPr="0003396A">
        <w:rPr>
          <w:rFonts w:ascii="Times New Roman" w:hAnsi="Times New Roman"/>
          <w:sz w:val="24"/>
          <w:szCs w:val="24"/>
          <w:lang w:eastAsia="zh-CN"/>
        </w:rPr>
        <w:t xml:space="preserve">drostatic Pressure Regulates </w:t>
      </w:r>
      <w:r w:rsidRPr="0003396A">
        <w:rPr>
          <w:rFonts w:ascii="Times New Roman" w:hAnsi="Times New Roman"/>
          <w:sz w:val="24"/>
          <w:szCs w:val="24"/>
        </w:rPr>
        <w:t xml:space="preserve">Microbial Structuring and Metabolic Functions in the Pelagic Ocean </w:t>
      </w:r>
    </w:p>
    <w:p w14:paraId="0BB10BE7" w14:textId="77777777" w:rsidR="0003396A" w:rsidRPr="0003396A" w:rsidRDefault="0003396A" w:rsidP="0003396A">
      <w:pPr>
        <w:pStyle w:val="ABSTRACTTITLE"/>
        <w:spacing w:afterLines="100" w:after="312" w:line="400" w:lineRule="exact"/>
        <w:jc w:val="left"/>
        <w:rPr>
          <w:rFonts w:ascii="Times New Roman" w:hAnsi="Times New Roman"/>
          <w:sz w:val="24"/>
          <w:szCs w:val="24"/>
          <w:lang w:eastAsia="zh-CN"/>
        </w:rPr>
      </w:pPr>
    </w:p>
    <w:p w14:paraId="4E4802F6" w14:textId="0E0CE65D" w:rsidR="00F43494" w:rsidRPr="00B5290F" w:rsidRDefault="00F43494" w:rsidP="00F43494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B5290F">
        <w:rPr>
          <w:rFonts w:ascii="Times New Roman" w:hAnsi="Times New Roman" w:cs="Times New Roman"/>
          <w:sz w:val="24"/>
          <w:szCs w:val="24"/>
        </w:rPr>
        <w:t>Ying Liu</w:t>
      </w:r>
      <w:r w:rsidRPr="00B5290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5290F">
        <w:rPr>
          <w:rFonts w:ascii="Times New Roman" w:hAnsi="Times New Roman" w:cs="Times New Roman"/>
          <w:sz w:val="24"/>
          <w:szCs w:val="24"/>
        </w:rPr>
        <w:t>, M</w:t>
      </w:r>
      <w:r w:rsidRPr="00B5290F">
        <w:rPr>
          <w:rFonts w:ascii="Times New Roman" w:hAnsi="Times New Roman" w:cs="Times New Roman" w:hint="eastAsia"/>
          <w:sz w:val="24"/>
          <w:szCs w:val="24"/>
        </w:rPr>
        <w:t>engchu</w:t>
      </w:r>
      <w:r w:rsidRPr="00B5290F">
        <w:rPr>
          <w:rFonts w:ascii="Times New Roman" w:hAnsi="Times New Roman" w:cs="Times New Roman"/>
          <w:sz w:val="24"/>
          <w:szCs w:val="24"/>
        </w:rPr>
        <w:t xml:space="preserve"> Zeng</w:t>
      </w:r>
      <w:r w:rsidRPr="00B5290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5290F">
        <w:rPr>
          <w:rFonts w:ascii="Times New Roman" w:hAnsi="Times New Roman" w:cs="Times New Roman" w:hint="eastAsia"/>
          <w:sz w:val="24"/>
          <w:szCs w:val="24"/>
        </w:rPr>
        <w:t>,</w:t>
      </w:r>
      <w:r w:rsidRPr="00B5290F">
        <w:rPr>
          <w:rFonts w:ascii="Times New Roman" w:hAnsi="Times New Roman" w:cs="Times New Roman"/>
          <w:sz w:val="24"/>
          <w:szCs w:val="24"/>
        </w:rPr>
        <w:t xml:space="preserve"> Zhe Xie</w:t>
      </w:r>
      <w:r w:rsidRPr="00B5290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5290F">
        <w:rPr>
          <w:rFonts w:ascii="Times New Roman" w:hAnsi="Times New Roman" w:cs="Times New Roman"/>
          <w:sz w:val="24"/>
          <w:szCs w:val="24"/>
        </w:rPr>
        <w:t>, Daliang Ning</w:t>
      </w:r>
      <w:r w:rsidRPr="00B5290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5290F">
        <w:rPr>
          <w:rFonts w:ascii="Times New Roman" w:hAnsi="Times New Roman" w:cs="Times New Roman"/>
          <w:sz w:val="24"/>
          <w:szCs w:val="24"/>
        </w:rPr>
        <w:t>, Jizhong Zhou</w:t>
      </w:r>
      <w:r w:rsidRPr="00B5290F">
        <w:rPr>
          <w:rFonts w:ascii="Times New Roman" w:hAnsi="Times New Roman" w:cs="Times New Roman"/>
          <w:sz w:val="24"/>
          <w:szCs w:val="24"/>
          <w:vertAlign w:val="superscript"/>
        </w:rPr>
        <w:t>3,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4,5,6</w:t>
      </w:r>
      <w:r w:rsidRPr="00B5290F">
        <w:rPr>
          <w:rFonts w:ascii="Times New Roman" w:hAnsi="Times New Roman" w:cs="Times New Roman"/>
          <w:sz w:val="24"/>
          <w:szCs w:val="24"/>
        </w:rPr>
        <w:t>, Xi Yu</w:t>
      </w:r>
      <w:r w:rsidRPr="00B5290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5290F">
        <w:rPr>
          <w:rFonts w:ascii="Times New Roman" w:hAnsi="Times New Roman" w:cs="Times New Roman"/>
          <w:sz w:val="24"/>
          <w:szCs w:val="24"/>
        </w:rPr>
        <w:t>, Rulong Liu</w:t>
      </w:r>
      <w:r w:rsidRPr="00B5290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5290F">
        <w:rPr>
          <w:rFonts w:ascii="Times New Roman" w:hAnsi="Times New Roman" w:cs="Times New Roman"/>
          <w:sz w:val="24"/>
          <w:szCs w:val="24"/>
        </w:rPr>
        <w:t>, Li Zhang</w:t>
      </w:r>
      <w:r w:rsidRPr="00B5290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C5A7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290F">
        <w:rPr>
          <w:rFonts w:ascii="Times New Roman" w:hAnsi="Times New Roman" w:cs="Times New Roman"/>
          <w:sz w:val="24"/>
          <w:szCs w:val="24"/>
        </w:rPr>
        <w:t>and Jiasong Fang</w:t>
      </w:r>
      <w:r w:rsidRPr="00B5290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5290F"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B5290F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4C38D2F4" w14:textId="77777777" w:rsidR="001F7101" w:rsidRPr="00F43494" w:rsidRDefault="001F7101" w:rsidP="001F7101">
      <w:pPr>
        <w:rPr>
          <w:rFonts w:ascii="Times New Roman" w:hAnsi="Times New Roman" w:cs="Times New Roman"/>
          <w:b/>
          <w:sz w:val="24"/>
          <w:szCs w:val="24"/>
        </w:rPr>
      </w:pPr>
    </w:p>
    <w:bookmarkEnd w:id="0"/>
    <w:bookmarkEnd w:id="1"/>
    <w:p w14:paraId="68ADCB7C" w14:textId="77777777" w:rsidR="00691B92" w:rsidRPr="00AE33E7" w:rsidRDefault="0003396A" w:rsidP="00691B9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</w:rPr>
        <w:t>*Corresponding author</w:t>
      </w:r>
      <w:r w:rsidR="00AE33E7" w:rsidRPr="0003396A">
        <w:rPr>
          <w:rFonts w:ascii="Times New Roman" w:hAnsi="Times New Roman" w:cs="Times New Roman"/>
          <w:sz w:val="24"/>
          <w:szCs w:val="24"/>
        </w:rPr>
        <w:t>: Jia</w:t>
      </w:r>
      <w:r>
        <w:rPr>
          <w:rFonts w:ascii="Times New Roman" w:hAnsi="Times New Roman" w:cs="Times New Roman"/>
          <w:sz w:val="24"/>
          <w:szCs w:val="24"/>
        </w:rPr>
        <w:t>song Fang</w:t>
      </w:r>
      <w:r w:rsidR="00691B92">
        <w:rPr>
          <w:rFonts w:ascii="Times New Roman" w:hAnsi="Times New Roman" w:cs="Times New Roman"/>
          <w:sz w:val="24"/>
          <w:szCs w:val="24"/>
          <w:lang w:eastAsia="zh-CN"/>
        </w:rPr>
        <w:t xml:space="preserve">, </w:t>
      </w:r>
      <w:hyperlink r:id="rId8" w:history="1">
        <w:r w:rsidR="00691B92" w:rsidRPr="0003396A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jsfang@shou.edu.cn</w:t>
        </w:r>
      </w:hyperlink>
      <w:r w:rsidR="00691B92">
        <w:rPr>
          <w:rFonts w:ascii="Times New Roman" w:hAnsi="Times New Roman" w:cs="Times New Roman"/>
          <w:sz w:val="24"/>
          <w:szCs w:val="24"/>
        </w:rPr>
        <w:t>; Li Zhang,</w:t>
      </w:r>
      <w:r w:rsidR="00691B92" w:rsidRPr="00691B92">
        <w:rPr>
          <w:rFonts w:ascii="Times New Roman" w:hAnsi="Times New Roman" w:cs="Times New Roman"/>
          <w:sz w:val="24"/>
          <w:szCs w:val="24"/>
        </w:rPr>
        <w:t xml:space="preserve"> </w:t>
      </w:r>
      <w:r w:rsidR="00691B92" w:rsidRPr="00691B92">
        <w:rPr>
          <w:rFonts w:ascii="Times New Roman" w:hAnsi="Times New Roman" w:cs="Times New Roman"/>
          <w:color w:val="0000FF"/>
          <w:sz w:val="24"/>
          <w:szCs w:val="24"/>
          <w:u w:val="single"/>
        </w:rPr>
        <w:t>lizhang@cug.edu.cn</w:t>
      </w:r>
      <w:r w:rsidR="00691B92">
        <w:rPr>
          <w:rFonts w:ascii="Times New Roman" w:hAnsi="Times New Roman" w:cs="Times New Roman" w:hint="eastAsia"/>
          <w:sz w:val="24"/>
          <w:szCs w:val="24"/>
          <w:lang w:eastAsia="zh-CN"/>
        </w:rPr>
        <w:t>.</w:t>
      </w:r>
    </w:p>
    <w:p w14:paraId="0D8A1854" w14:textId="40E53345" w:rsidR="0003396A" w:rsidRDefault="0003396A" w:rsidP="00AE33E7">
      <w:pPr>
        <w:spacing w:beforeLines="100" w:before="312" w:afterLines="100" w:after="312"/>
        <w:rPr>
          <w:rFonts w:ascii="Times New Roman" w:hAnsi="Times New Roman" w:cs="Times New Roman"/>
          <w:sz w:val="24"/>
          <w:szCs w:val="24"/>
        </w:rPr>
      </w:pPr>
    </w:p>
    <w:p w14:paraId="0EC4B715" w14:textId="77777777" w:rsidR="00C81F13" w:rsidRPr="00C0533E" w:rsidRDefault="004F7CE6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 w:eastAsia="es-ES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 w:eastAsia="es-ES"/>
        </w:rPr>
        <w:lastRenderedPageBreak/>
        <w:t>C</w:t>
      </w:r>
      <w:r w:rsidR="00C81F13" w:rsidRPr="00C0533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 w:eastAsia="es-ES"/>
        </w:rPr>
        <w:t>ontents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 w:eastAsia="es-ES"/>
        </w:rPr>
        <w:t xml:space="preserve"> of Figures and </w:t>
      </w:r>
      <w:r w:rsidRPr="00C0533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 w:eastAsia="es-ES"/>
        </w:rPr>
        <w:t>Table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 w:eastAsia="es-ES"/>
        </w:rPr>
        <w:t>s</w:t>
      </w:r>
      <w:r w:rsidR="00C81F13" w:rsidRPr="00C0533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 w:eastAsia="es-ES"/>
        </w:rPr>
        <w:t>:</w:t>
      </w:r>
    </w:p>
    <w:p w14:paraId="29EFFAF1" w14:textId="1D68AF43" w:rsidR="00E546AA" w:rsidRPr="00C0533E" w:rsidRDefault="00E546AA" w:rsidP="00E546AA">
      <w:pPr>
        <w:keepNext/>
        <w:spacing w:after="0" w:line="480" w:lineRule="auto"/>
        <w:outlineLvl w:val="1"/>
        <w:rPr>
          <w:rFonts w:ascii="Times New Roman" w:hAnsi="Times New Roman" w:cs="Times New Roman"/>
          <w:sz w:val="24"/>
          <w:szCs w:val="24"/>
        </w:rPr>
      </w:pPr>
      <w:r w:rsidRPr="00C0533E">
        <w:rPr>
          <w:rFonts w:ascii="Times New Roman" w:hAnsi="Times New Roman" w:cs="Times New Roman"/>
          <w:sz w:val="24"/>
          <w:szCs w:val="24"/>
        </w:rPr>
        <w:t xml:space="preserve">Figure </w:t>
      </w:r>
      <w:r w:rsidR="00316042">
        <w:rPr>
          <w:rFonts w:ascii="Times New Roman" w:hAnsi="Times New Roman" w:cs="Times New Roman"/>
          <w:sz w:val="24"/>
          <w:szCs w:val="24"/>
        </w:rPr>
        <w:t>S</w:t>
      </w:r>
      <w:r w:rsidRPr="00C0533E">
        <w:rPr>
          <w:rFonts w:ascii="Times New Roman" w:hAnsi="Times New Roman" w:cs="Times New Roman"/>
          <w:sz w:val="24"/>
          <w:szCs w:val="24"/>
        </w:rPr>
        <w:t>1</w:t>
      </w:r>
    </w:p>
    <w:p w14:paraId="767AC87D" w14:textId="5F18AB03" w:rsidR="00E546AA" w:rsidRPr="00C0533E" w:rsidRDefault="00E546AA" w:rsidP="00E546AA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  <w:r w:rsidRPr="00C0533E">
        <w:rPr>
          <w:rFonts w:ascii="Times New Roman" w:hAnsi="Times New Roman" w:cs="Times New Roman"/>
          <w:sz w:val="24"/>
          <w:szCs w:val="24"/>
        </w:rPr>
        <w:t xml:space="preserve">Figure </w:t>
      </w:r>
      <w:r w:rsidR="00316042">
        <w:rPr>
          <w:rFonts w:ascii="Times New Roman" w:hAnsi="Times New Roman" w:cs="Times New Roman"/>
          <w:sz w:val="24"/>
          <w:szCs w:val="24"/>
        </w:rPr>
        <w:t>S</w:t>
      </w:r>
      <w:r w:rsidRPr="00C0533E">
        <w:rPr>
          <w:rFonts w:ascii="Times New Roman" w:hAnsi="Times New Roman" w:cs="Times New Roman"/>
          <w:sz w:val="24"/>
          <w:szCs w:val="24"/>
        </w:rPr>
        <w:t>2</w:t>
      </w:r>
    </w:p>
    <w:p w14:paraId="5F6A548D" w14:textId="25CF19FC" w:rsidR="00E546AA" w:rsidRPr="00C0533E" w:rsidRDefault="00E546AA" w:rsidP="00E546AA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  <w:r w:rsidRPr="00C0533E">
        <w:rPr>
          <w:rFonts w:ascii="Times New Roman" w:hAnsi="Times New Roman" w:cs="Times New Roman"/>
          <w:sz w:val="24"/>
          <w:szCs w:val="24"/>
        </w:rPr>
        <w:t xml:space="preserve">Figure </w:t>
      </w:r>
      <w:r w:rsidR="00316042">
        <w:rPr>
          <w:rFonts w:ascii="Times New Roman" w:hAnsi="Times New Roman" w:cs="Times New Roman"/>
          <w:sz w:val="24"/>
          <w:szCs w:val="24"/>
        </w:rPr>
        <w:t>S</w:t>
      </w:r>
      <w:r w:rsidRPr="00C0533E">
        <w:rPr>
          <w:rFonts w:ascii="Times New Roman" w:hAnsi="Times New Roman" w:cs="Times New Roman"/>
          <w:sz w:val="24"/>
          <w:szCs w:val="24"/>
        </w:rPr>
        <w:t>3</w:t>
      </w:r>
    </w:p>
    <w:p w14:paraId="0D3A89DB" w14:textId="7F3665CB" w:rsidR="00E546AA" w:rsidRPr="00C0533E" w:rsidRDefault="00E546AA" w:rsidP="00E546AA">
      <w:pPr>
        <w:keepNext/>
        <w:spacing w:after="0" w:line="480" w:lineRule="auto"/>
        <w:outlineLvl w:val="1"/>
        <w:rPr>
          <w:rFonts w:ascii="Times New Roman" w:hAnsi="Times New Roman" w:cs="Times New Roman"/>
          <w:sz w:val="24"/>
          <w:szCs w:val="24"/>
        </w:rPr>
      </w:pPr>
      <w:r w:rsidRPr="00C0533E">
        <w:rPr>
          <w:rFonts w:ascii="Times New Roman" w:hAnsi="Times New Roman" w:cs="Times New Roman"/>
          <w:sz w:val="24"/>
          <w:szCs w:val="24"/>
        </w:rPr>
        <w:t xml:space="preserve">Figure </w:t>
      </w:r>
      <w:r w:rsidR="00316042">
        <w:rPr>
          <w:rFonts w:ascii="Times New Roman" w:hAnsi="Times New Roman" w:cs="Times New Roman"/>
          <w:sz w:val="24"/>
          <w:szCs w:val="24"/>
        </w:rPr>
        <w:t>S</w:t>
      </w:r>
      <w:r w:rsidRPr="00C0533E">
        <w:rPr>
          <w:rFonts w:ascii="Times New Roman" w:hAnsi="Times New Roman" w:cs="Times New Roman"/>
          <w:sz w:val="24"/>
          <w:szCs w:val="24"/>
        </w:rPr>
        <w:t>4</w:t>
      </w:r>
    </w:p>
    <w:p w14:paraId="19C747DD" w14:textId="5B4C07B7" w:rsidR="00E546AA" w:rsidRPr="00C0533E" w:rsidRDefault="00E546AA" w:rsidP="00E546AA">
      <w:pPr>
        <w:keepNext/>
        <w:spacing w:after="0" w:line="480" w:lineRule="auto"/>
        <w:outlineLvl w:val="1"/>
        <w:rPr>
          <w:rFonts w:ascii="Times New Roman" w:hAnsi="Times New Roman" w:cs="Times New Roman"/>
          <w:sz w:val="24"/>
          <w:szCs w:val="24"/>
        </w:rPr>
      </w:pPr>
      <w:r w:rsidRPr="00C0533E">
        <w:rPr>
          <w:rFonts w:ascii="Times New Roman" w:hAnsi="Times New Roman" w:cs="Times New Roman"/>
          <w:sz w:val="24"/>
          <w:szCs w:val="24"/>
        </w:rPr>
        <w:t xml:space="preserve">Figure </w:t>
      </w:r>
      <w:r w:rsidR="00316042">
        <w:rPr>
          <w:rFonts w:ascii="Times New Roman" w:hAnsi="Times New Roman" w:cs="Times New Roman"/>
          <w:sz w:val="24"/>
          <w:szCs w:val="24"/>
        </w:rPr>
        <w:t>S</w:t>
      </w:r>
      <w:r w:rsidRPr="00C0533E">
        <w:rPr>
          <w:rFonts w:ascii="Times New Roman" w:hAnsi="Times New Roman" w:cs="Times New Roman"/>
          <w:sz w:val="24"/>
          <w:szCs w:val="24"/>
        </w:rPr>
        <w:t>5</w:t>
      </w:r>
    </w:p>
    <w:p w14:paraId="0D1CB0B2" w14:textId="54ABF471" w:rsidR="00EF590B" w:rsidRDefault="00EF590B" w:rsidP="00EF590B">
      <w:pPr>
        <w:keepNext/>
        <w:spacing w:after="0" w:line="480" w:lineRule="auto"/>
        <w:outlineLvl w:val="1"/>
        <w:rPr>
          <w:rFonts w:ascii="Times New Roman" w:hAnsi="Times New Roman" w:cs="Times New Roman"/>
          <w:sz w:val="24"/>
          <w:szCs w:val="24"/>
        </w:rPr>
      </w:pPr>
      <w:r w:rsidRPr="00C0533E">
        <w:rPr>
          <w:rFonts w:ascii="Times New Roman" w:hAnsi="Times New Roman" w:cs="Times New Roman"/>
          <w:sz w:val="24"/>
          <w:szCs w:val="24"/>
        </w:rPr>
        <w:t xml:space="preserve">Figure </w:t>
      </w:r>
      <w:r w:rsidR="00316042">
        <w:rPr>
          <w:rFonts w:ascii="Times New Roman" w:hAnsi="Times New Roman" w:cs="Times New Roman"/>
          <w:sz w:val="24"/>
          <w:szCs w:val="24"/>
        </w:rPr>
        <w:t>S</w:t>
      </w:r>
      <w:r w:rsidRPr="00C0533E">
        <w:rPr>
          <w:rFonts w:ascii="Times New Roman" w:hAnsi="Times New Roman" w:cs="Times New Roman"/>
          <w:sz w:val="24"/>
          <w:szCs w:val="24"/>
        </w:rPr>
        <w:t>6</w:t>
      </w:r>
    </w:p>
    <w:p w14:paraId="339C50D2" w14:textId="6A21A1CE" w:rsidR="00DE53E1" w:rsidRDefault="00DE53E1" w:rsidP="00EF590B">
      <w:pPr>
        <w:keepNext/>
        <w:spacing w:after="0" w:line="480" w:lineRule="auto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31604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7</w:t>
      </w:r>
    </w:p>
    <w:p w14:paraId="20B3541D" w14:textId="083BB307" w:rsidR="00C81F13" w:rsidRPr="00084348" w:rsidRDefault="00084348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es-ES"/>
        </w:rPr>
      </w:pPr>
      <w:r w:rsidRPr="00084348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  <w:t>Table S1</w:t>
      </w:r>
    </w:p>
    <w:p w14:paraId="1AAE9FE6" w14:textId="1CEF13BE" w:rsidR="00C81F13" w:rsidRPr="00084348" w:rsidRDefault="00084348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  <w:r w:rsidRPr="00084348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  <w:t>Table S2</w:t>
      </w:r>
    </w:p>
    <w:p w14:paraId="3838F958" w14:textId="79F0E935" w:rsidR="00C81F13" w:rsidRPr="00084348" w:rsidRDefault="00C81F13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  <w:r w:rsidRPr="00084348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  <w:t>Table S3</w:t>
      </w:r>
    </w:p>
    <w:p w14:paraId="7CC2870C" w14:textId="79A12935" w:rsidR="00F607E1" w:rsidRPr="00084348" w:rsidRDefault="00F607E1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  <w:r w:rsidRPr="00084348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  <w:t>Table S4</w:t>
      </w:r>
    </w:p>
    <w:p w14:paraId="4DC3CEA5" w14:textId="3640DC3A" w:rsidR="00084348" w:rsidRPr="00084348" w:rsidRDefault="00F607E1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  <w:r w:rsidRPr="00084348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  <w:t>Table S5</w:t>
      </w:r>
    </w:p>
    <w:p w14:paraId="6BDB705F" w14:textId="3293EC1D" w:rsidR="00F607E1" w:rsidRPr="00084348" w:rsidRDefault="00F607E1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  <w:r w:rsidRPr="00084348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  <w:t>Table S</w:t>
      </w:r>
      <w:r w:rsidR="006B7FA6" w:rsidRPr="00084348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  <w:t>6</w:t>
      </w:r>
    </w:p>
    <w:p w14:paraId="5C72E3F2" w14:textId="794814B0" w:rsidR="00F607E1" w:rsidRDefault="00F607E1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  <w:r w:rsidRPr="00084348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  <w:t>Table S</w:t>
      </w:r>
      <w:r w:rsidR="006B7FA6" w:rsidRPr="00084348"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  <w:t>7</w:t>
      </w:r>
    </w:p>
    <w:p w14:paraId="5B424080" w14:textId="4967E213" w:rsidR="00C12D3C" w:rsidRDefault="00C12D3C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</w:p>
    <w:p w14:paraId="3158BCEF" w14:textId="0C212F1B" w:rsidR="00C12D3C" w:rsidRDefault="00C12D3C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</w:p>
    <w:p w14:paraId="7018D414" w14:textId="2156B6F3" w:rsidR="00C12D3C" w:rsidRDefault="00C12D3C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</w:p>
    <w:p w14:paraId="16B53C6E" w14:textId="7DDC4A30" w:rsidR="00C12D3C" w:rsidRDefault="00C12D3C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</w:p>
    <w:p w14:paraId="0717210E" w14:textId="7C2F6490" w:rsidR="00C12D3C" w:rsidRDefault="00C12D3C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</w:p>
    <w:p w14:paraId="4131F268" w14:textId="42034AB0" w:rsidR="00B01EFD" w:rsidRDefault="00B01EFD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</w:p>
    <w:p w14:paraId="13550FDE" w14:textId="42DEE95C" w:rsidR="00B01EFD" w:rsidRDefault="00B01EFD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</w:p>
    <w:p w14:paraId="7CAB3CF1" w14:textId="53D6FB75" w:rsidR="00B01EFD" w:rsidRDefault="00B01EFD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</w:p>
    <w:p w14:paraId="79799888" w14:textId="77777777" w:rsidR="00B01EFD" w:rsidRPr="00084348" w:rsidRDefault="00B01EFD" w:rsidP="00C81F13">
      <w:pPr>
        <w:keepNext/>
        <w:spacing w:after="0" w:line="48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val="en-US" w:eastAsia="es-ES"/>
        </w:rPr>
      </w:pPr>
    </w:p>
    <w:p w14:paraId="577B49F2" w14:textId="66757573" w:rsidR="00B01EFD" w:rsidRDefault="00C859C1" w:rsidP="00C57F5D">
      <w:pPr>
        <w:spacing w:beforeLines="100" w:before="312" w:afterLines="100" w:after="312" w:line="360" w:lineRule="auto"/>
        <w:rPr>
          <w:noProof/>
          <w:lang w:val="en-US" w:eastAsia="zh-CN"/>
        </w:rPr>
      </w:pPr>
      <w:r w:rsidRPr="00804B9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Figures </w:t>
      </w:r>
    </w:p>
    <w:p w14:paraId="6F512E77" w14:textId="3B7DA92B" w:rsidR="00446F5F" w:rsidRPr="00B01EFD" w:rsidRDefault="00431749" w:rsidP="00B01EFD">
      <w:pPr>
        <w:spacing w:beforeLines="100" w:before="312" w:afterLines="100" w:after="312" w:line="360" w:lineRule="auto"/>
        <w:rPr>
          <w:noProof/>
          <w:lang w:val="en-US" w:eastAsia="zh-CN"/>
        </w:rPr>
      </w:pPr>
      <w:r w:rsidRPr="00431749">
        <w:rPr>
          <w:noProof/>
          <w:lang w:val="en-US" w:eastAsia="zh-CN"/>
        </w:rPr>
        <w:drawing>
          <wp:inline distT="0" distB="0" distL="0" distR="0" wp14:anchorId="6BFDEE1F" wp14:editId="60347D7B">
            <wp:extent cx="6645910" cy="2859759"/>
            <wp:effectExtent l="0" t="0" r="2540" b="0"/>
            <wp:docPr id="1" name="图片 1" descr="C:\Users\刘莹\Desktop\QPCR-6.1-600dp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刘莹\Desktop\QPCR-6.1-600dpi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859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51594" w14:textId="12958DCE" w:rsidR="00115CDF" w:rsidRDefault="00C57F5D" w:rsidP="00115CDF">
      <w:pPr>
        <w:spacing w:beforeLines="100" w:before="312" w:afterLines="100" w:after="312"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S1</w:t>
      </w:r>
      <w:r w:rsidR="00115CDF" w:rsidRPr="003220D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15CDF" w:rsidRPr="00B47C0B">
        <w:rPr>
          <w:rFonts w:ascii="Times New Roman" w:hAnsi="Times New Roman" w:cs="Times New Roman"/>
          <w:b/>
          <w:sz w:val="24"/>
          <w:szCs w:val="24"/>
        </w:rPr>
        <w:t>The quantitative distribution of the 16S rRNA gene in the 3</w:t>
      </w:r>
      <w:r w:rsidR="00115CDF" w:rsidRPr="00B47C0B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115CDF" w:rsidRPr="00B47C0B">
        <w:rPr>
          <w:rFonts w:ascii="Times New Roman" w:hAnsi="Times New Roman" w:cs="Times New Roman"/>
          <w:b/>
          <w:sz w:val="24"/>
          <w:szCs w:val="24"/>
        </w:rPr>
        <w:t>-14</w:t>
      </w:r>
      <w:r w:rsidR="00115CDF" w:rsidRPr="00B47C0B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115CDF" w:rsidRPr="00B47C0B">
        <w:rPr>
          <w:rFonts w:ascii="Times New Roman" w:hAnsi="Times New Roman" w:cs="Times New Roman"/>
          <w:b/>
          <w:sz w:val="24"/>
          <w:szCs w:val="24"/>
        </w:rPr>
        <w:t xml:space="preserve"> DNA fractions across different buoyant density gradients of the PAM and FLM assemblages incubated with </w:t>
      </w:r>
      <w:r w:rsidR="00115CDF" w:rsidRPr="00B47C0B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="00115CDF" w:rsidRPr="00B47C0B">
        <w:rPr>
          <w:rFonts w:ascii="Times New Roman" w:hAnsi="Times New Roman" w:cs="Times New Roman"/>
          <w:b/>
          <w:sz w:val="24"/>
          <w:szCs w:val="24"/>
        </w:rPr>
        <w:t xml:space="preserve">C- or </w:t>
      </w:r>
      <w:r w:rsidR="00115CDF" w:rsidRPr="00B47C0B">
        <w:rPr>
          <w:rFonts w:ascii="Times New Roman" w:hAnsi="Times New Roman" w:cs="Times New Roman"/>
          <w:b/>
          <w:sz w:val="24"/>
          <w:szCs w:val="24"/>
          <w:vertAlign w:val="superscript"/>
        </w:rPr>
        <w:t>12</w:t>
      </w:r>
      <w:r w:rsidR="00115CDF" w:rsidRPr="00B47C0B">
        <w:rPr>
          <w:rFonts w:ascii="Times New Roman" w:hAnsi="Times New Roman" w:cs="Times New Roman"/>
          <w:b/>
          <w:sz w:val="24"/>
          <w:szCs w:val="24"/>
        </w:rPr>
        <w:t>C-POC at 0.1, 20 and 40 MPa.</w:t>
      </w:r>
      <w:r w:rsidR="00115CDF" w:rsidRPr="003220DF">
        <w:rPr>
          <w:rFonts w:ascii="Times New Roman" w:hAnsi="Times New Roman" w:cs="Times New Roman"/>
          <w:sz w:val="24"/>
          <w:szCs w:val="24"/>
        </w:rPr>
        <w:t xml:space="preserve"> (</w:t>
      </w:r>
      <w:r w:rsidR="00115CDF" w:rsidRPr="00B47C0B">
        <w:rPr>
          <w:rFonts w:ascii="Times New Roman" w:hAnsi="Times New Roman" w:cs="Times New Roman"/>
          <w:b/>
          <w:sz w:val="24"/>
          <w:szCs w:val="24"/>
        </w:rPr>
        <w:t>a</w:t>
      </w:r>
      <w:r w:rsidR="00115CDF" w:rsidRPr="003220DF">
        <w:rPr>
          <w:rFonts w:ascii="Times New Roman" w:hAnsi="Times New Roman" w:cs="Times New Roman"/>
          <w:sz w:val="24"/>
          <w:szCs w:val="24"/>
        </w:rPr>
        <w:t xml:space="preserve">) </w:t>
      </w:r>
      <w:r w:rsidR="00115CDF">
        <w:rPr>
          <w:rFonts w:ascii="Times New Roman" w:hAnsi="Times New Roman" w:cs="Times New Roman"/>
          <w:sz w:val="24"/>
          <w:szCs w:val="24"/>
        </w:rPr>
        <w:t xml:space="preserve">The copy number of 16S rRNA gene in </w:t>
      </w:r>
      <w:r w:rsidR="00115CDF" w:rsidRPr="003220DF">
        <w:rPr>
          <w:rFonts w:ascii="Times New Roman" w:hAnsi="Times New Roman" w:cs="Times New Roman"/>
          <w:sz w:val="24"/>
          <w:szCs w:val="24"/>
        </w:rPr>
        <w:t>0.1 MPa-PAM</w:t>
      </w:r>
      <w:r w:rsidR="00115CDF">
        <w:rPr>
          <w:rFonts w:ascii="Times New Roman" w:hAnsi="Times New Roman" w:cs="Times New Roman"/>
          <w:sz w:val="24"/>
          <w:szCs w:val="24"/>
        </w:rPr>
        <w:t>.</w:t>
      </w:r>
      <w:r w:rsidR="00115CDF" w:rsidRPr="003220DF">
        <w:rPr>
          <w:rFonts w:ascii="Times New Roman" w:hAnsi="Times New Roman" w:cs="Times New Roman"/>
          <w:sz w:val="24"/>
          <w:szCs w:val="24"/>
        </w:rPr>
        <w:t xml:space="preserve"> (</w:t>
      </w:r>
      <w:r w:rsidR="00115CDF" w:rsidRPr="00B47C0B">
        <w:rPr>
          <w:rFonts w:ascii="Times New Roman" w:hAnsi="Times New Roman" w:cs="Times New Roman"/>
          <w:b/>
          <w:sz w:val="24"/>
          <w:szCs w:val="24"/>
        </w:rPr>
        <w:t>b</w:t>
      </w:r>
      <w:r w:rsidR="00115CDF" w:rsidRPr="003220DF">
        <w:rPr>
          <w:rFonts w:ascii="Times New Roman" w:hAnsi="Times New Roman" w:cs="Times New Roman"/>
          <w:sz w:val="24"/>
          <w:szCs w:val="24"/>
        </w:rPr>
        <w:t xml:space="preserve">) </w:t>
      </w:r>
      <w:r w:rsidR="00115CDF">
        <w:rPr>
          <w:rFonts w:ascii="Times New Roman" w:hAnsi="Times New Roman" w:cs="Times New Roman"/>
          <w:sz w:val="24"/>
          <w:szCs w:val="24"/>
        </w:rPr>
        <w:t xml:space="preserve">The copy number of 16S rRNA gene in </w:t>
      </w:r>
      <w:r w:rsidR="00115CDF" w:rsidRPr="003220DF">
        <w:rPr>
          <w:rFonts w:ascii="Times New Roman" w:hAnsi="Times New Roman" w:cs="Times New Roman"/>
          <w:sz w:val="24"/>
          <w:szCs w:val="24"/>
        </w:rPr>
        <w:t>0.1 MPa-FLM</w:t>
      </w:r>
      <w:r w:rsidR="00115CDF">
        <w:rPr>
          <w:rFonts w:ascii="Times New Roman" w:hAnsi="Times New Roman" w:cs="Times New Roman"/>
          <w:sz w:val="24"/>
          <w:szCs w:val="24"/>
        </w:rPr>
        <w:t>.</w:t>
      </w:r>
      <w:r w:rsidR="00115CDF" w:rsidRPr="003220DF">
        <w:rPr>
          <w:rFonts w:ascii="Times New Roman" w:hAnsi="Times New Roman" w:cs="Times New Roman"/>
          <w:sz w:val="24"/>
          <w:szCs w:val="24"/>
        </w:rPr>
        <w:t xml:space="preserve"> (</w:t>
      </w:r>
      <w:r w:rsidR="00115CDF" w:rsidRPr="00B47C0B">
        <w:rPr>
          <w:rFonts w:ascii="Times New Roman" w:hAnsi="Times New Roman" w:cs="Times New Roman"/>
          <w:b/>
          <w:sz w:val="24"/>
          <w:szCs w:val="24"/>
        </w:rPr>
        <w:t>c</w:t>
      </w:r>
      <w:r w:rsidR="00115CDF" w:rsidRPr="003220DF">
        <w:rPr>
          <w:rFonts w:ascii="Times New Roman" w:hAnsi="Times New Roman" w:cs="Times New Roman"/>
          <w:sz w:val="24"/>
          <w:szCs w:val="24"/>
        </w:rPr>
        <w:t xml:space="preserve">) </w:t>
      </w:r>
      <w:r w:rsidR="00115CDF">
        <w:rPr>
          <w:rFonts w:ascii="Times New Roman" w:hAnsi="Times New Roman" w:cs="Times New Roman"/>
          <w:sz w:val="24"/>
          <w:szCs w:val="24"/>
        </w:rPr>
        <w:t xml:space="preserve">The copy number of 16S rRNA gene in </w:t>
      </w:r>
      <w:r w:rsidR="00115CDF" w:rsidRPr="003220DF">
        <w:rPr>
          <w:rFonts w:ascii="Times New Roman" w:hAnsi="Times New Roman" w:cs="Times New Roman"/>
          <w:sz w:val="24"/>
          <w:szCs w:val="24"/>
        </w:rPr>
        <w:t>20 MPa-PAM</w:t>
      </w:r>
      <w:r w:rsidR="00115CDF">
        <w:rPr>
          <w:rFonts w:ascii="Times New Roman" w:hAnsi="Times New Roman" w:cs="Times New Roman"/>
          <w:sz w:val="24"/>
          <w:szCs w:val="24"/>
        </w:rPr>
        <w:t>.</w:t>
      </w:r>
      <w:r w:rsidR="00115CDF" w:rsidRPr="003220DF">
        <w:rPr>
          <w:rFonts w:ascii="Times New Roman" w:hAnsi="Times New Roman" w:cs="Times New Roman"/>
          <w:sz w:val="24"/>
          <w:szCs w:val="24"/>
        </w:rPr>
        <w:t xml:space="preserve"> (</w:t>
      </w:r>
      <w:r w:rsidR="00115CDF" w:rsidRPr="00B47C0B">
        <w:rPr>
          <w:rFonts w:ascii="Times New Roman" w:hAnsi="Times New Roman" w:cs="Times New Roman"/>
          <w:b/>
          <w:sz w:val="24"/>
          <w:szCs w:val="24"/>
        </w:rPr>
        <w:t>d</w:t>
      </w:r>
      <w:r w:rsidR="00115CDF" w:rsidRPr="003220DF">
        <w:rPr>
          <w:rFonts w:ascii="Times New Roman" w:hAnsi="Times New Roman" w:cs="Times New Roman"/>
          <w:sz w:val="24"/>
          <w:szCs w:val="24"/>
        </w:rPr>
        <w:t xml:space="preserve">) </w:t>
      </w:r>
      <w:r w:rsidR="00115CDF">
        <w:rPr>
          <w:rFonts w:ascii="Times New Roman" w:hAnsi="Times New Roman" w:cs="Times New Roman"/>
          <w:sz w:val="24"/>
          <w:szCs w:val="24"/>
        </w:rPr>
        <w:t xml:space="preserve">The copy number of 16S rRNA gene in </w:t>
      </w:r>
      <w:r w:rsidR="00115CDF" w:rsidRPr="003220DF">
        <w:rPr>
          <w:rFonts w:ascii="Times New Roman" w:hAnsi="Times New Roman" w:cs="Times New Roman"/>
          <w:sz w:val="24"/>
          <w:szCs w:val="24"/>
        </w:rPr>
        <w:t>20 MPa-FLM</w:t>
      </w:r>
      <w:r w:rsidR="00115CDF">
        <w:rPr>
          <w:rFonts w:ascii="Times New Roman" w:hAnsi="Times New Roman" w:cs="Times New Roman"/>
          <w:sz w:val="24"/>
          <w:szCs w:val="24"/>
        </w:rPr>
        <w:t>.</w:t>
      </w:r>
      <w:r w:rsidR="00115CDF" w:rsidRPr="003220DF">
        <w:rPr>
          <w:rFonts w:ascii="Times New Roman" w:hAnsi="Times New Roman" w:cs="Times New Roman"/>
          <w:sz w:val="24"/>
          <w:szCs w:val="24"/>
        </w:rPr>
        <w:t xml:space="preserve"> (</w:t>
      </w:r>
      <w:r w:rsidR="00115CDF" w:rsidRPr="00B47C0B">
        <w:rPr>
          <w:rFonts w:ascii="Times New Roman" w:hAnsi="Times New Roman" w:cs="Times New Roman"/>
          <w:b/>
          <w:sz w:val="24"/>
          <w:szCs w:val="24"/>
        </w:rPr>
        <w:t>e</w:t>
      </w:r>
      <w:r w:rsidR="00115CDF" w:rsidRPr="003220DF">
        <w:rPr>
          <w:rFonts w:ascii="Times New Roman" w:hAnsi="Times New Roman" w:cs="Times New Roman"/>
          <w:sz w:val="24"/>
          <w:szCs w:val="24"/>
        </w:rPr>
        <w:t xml:space="preserve">) </w:t>
      </w:r>
      <w:r w:rsidR="00FC5A72">
        <w:rPr>
          <w:rFonts w:ascii="Times New Roman" w:hAnsi="Times New Roman" w:cs="Times New Roman"/>
          <w:sz w:val="24"/>
          <w:szCs w:val="24"/>
        </w:rPr>
        <w:t xml:space="preserve">The copy number of 16S rRNA gene in </w:t>
      </w:r>
      <w:r w:rsidR="00115CDF" w:rsidRPr="003220DF">
        <w:rPr>
          <w:rFonts w:ascii="Times New Roman" w:hAnsi="Times New Roman" w:cs="Times New Roman"/>
          <w:sz w:val="24"/>
          <w:szCs w:val="24"/>
        </w:rPr>
        <w:t>40 MPa-PAM</w:t>
      </w:r>
      <w:r w:rsidR="00115CDF">
        <w:rPr>
          <w:rFonts w:ascii="Times New Roman" w:hAnsi="Times New Roman" w:cs="Times New Roman"/>
          <w:sz w:val="24"/>
          <w:szCs w:val="24"/>
        </w:rPr>
        <w:t>.</w:t>
      </w:r>
      <w:r w:rsidR="00115CDF" w:rsidRPr="003220DF">
        <w:rPr>
          <w:rFonts w:ascii="Times New Roman" w:hAnsi="Times New Roman" w:cs="Times New Roman"/>
          <w:sz w:val="24"/>
          <w:szCs w:val="24"/>
        </w:rPr>
        <w:t xml:space="preserve"> (</w:t>
      </w:r>
      <w:r w:rsidR="00115CDF" w:rsidRPr="00B47C0B">
        <w:rPr>
          <w:rFonts w:ascii="Times New Roman" w:hAnsi="Times New Roman" w:cs="Times New Roman"/>
          <w:b/>
          <w:sz w:val="24"/>
          <w:szCs w:val="24"/>
        </w:rPr>
        <w:t>f</w:t>
      </w:r>
      <w:r w:rsidR="00115CDF" w:rsidRPr="003220DF">
        <w:rPr>
          <w:rFonts w:ascii="Times New Roman" w:hAnsi="Times New Roman" w:cs="Times New Roman"/>
          <w:sz w:val="24"/>
          <w:szCs w:val="24"/>
        </w:rPr>
        <w:t xml:space="preserve">) </w:t>
      </w:r>
      <w:r w:rsidR="00115CDF">
        <w:rPr>
          <w:rFonts w:ascii="Times New Roman" w:hAnsi="Times New Roman" w:cs="Times New Roman"/>
          <w:sz w:val="24"/>
          <w:szCs w:val="24"/>
        </w:rPr>
        <w:t xml:space="preserve">The copy number of 16S rRNA gene in </w:t>
      </w:r>
      <w:r w:rsidR="00115CDF" w:rsidRPr="003220DF">
        <w:rPr>
          <w:rFonts w:ascii="Times New Roman" w:hAnsi="Times New Roman" w:cs="Times New Roman"/>
          <w:sz w:val="24"/>
          <w:szCs w:val="24"/>
        </w:rPr>
        <w:t>40 MPa-FL</w:t>
      </w:r>
      <w:r w:rsidR="00115CDF">
        <w:rPr>
          <w:rFonts w:ascii="Times New Roman" w:hAnsi="Times New Roman" w:cs="Times New Roman"/>
          <w:sz w:val="24"/>
          <w:szCs w:val="24"/>
        </w:rPr>
        <w:t>M</w:t>
      </w:r>
      <w:r w:rsidR="00115CDF">
        <w:rPr>
          <w:rFonts w:ascii="Times New Roman" w:hAnsi="Times New Roman" w:cs="Times New Roman" w:hint="eastAsia"/>
          <w:sz w:val="24"/>
          <w:szCs w:val="24"/>
        </w:rPr>
        <w:t>.</w:t>
      </w:r>
      <w:r w:rsidR="00115CD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A9B8B6" w14:textId="77777777" w:rsidR="00C859C1" w:rsidRDefault="00C859C1" w:rsidP="00C859C1">
      <w:pPr>
        <w:pStyle w:val="Default"/>
        <w:spacing w:beforeLines="100" w:before="312" w:afterLines="100" w:after="312" w:line="400" w:lineRule="exact"/>
      </w:pPr>
    </w:p>
    <w:p w14:paraId="6920182C" w14:textId="0F4D8DF8" w:rsidR="00C859C1" w:rsidRDefault="007E01B8" w:rsidP="00C859C1">
      <w:pPr>
        <w:spacing w:beforeLines="100" w:before="312" w:afterLines="100" w:after="312" w:line="400" w:lineRule="exact"/>
        <w:rPr>
          <w:rFonts w:ascii="Times New Roman" w:hAnsi="Times New Roman" w:cs="Times New Roman"/>
          <w:sz w:val="24"/>
          <w:szCs w:val="24"/>
        </w:rPr>
      </w:pPr>
      <w:r w:rsidRPr="007E01B8">
        <w:rPr>
          <w:rFonts w:ascii="Times New Roman" w:hAnsi="Times New Roman" w:cs="Times New Roman"/>
          <w:noProof/>
          <w:sz w:val="24"/>
          <w:szCs w:val="24"/>
          <w:lang w:val="en-US" w:eastAsia="zh-CN"/>
        </w:rPr>
        <w:lastRenderedPageBreak/>
        <w:drawing>
          <wp:anchor distT="0" distB="0" distL="114300" distR="114300" simplePos="0" relativeHeight="251700224" behindDoc="0" locked="0" layoutInCell="1" allowOverlap="1" wp14:anchorId="78163526" wp14:editId="047587C3">
            <wp:simplePos x="0" y="0"/>
            <wp:positionH relativeFrom="column">
              <wp:posOffset>0</wp:posOffset>
            </wp:positionH>
            <wp:positionV relativeFrom="paragraph">
              <wp:posOffset>-318</wp:posOffset>
            </wp:positionV>
            <wp:extent cx="6645910" cy="6716052"/>
            <wp:effectExtent l="0" t="0" r="2540" b="8890"/>
            <wp:wrapSquare wrapText="bothSides"/>
            <wp:docPr id="2" name="图片 2" descr="C:\Users\刘莹\Desktop\东海文章-5.10-汇总\东海文章-汇总\东海-文章-2021.1.29-最新版\东海-图表-原始文件\3-Community\Community-Phylum + Class-6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刘莹\Desktop\东海文章-5.10-汇总\东海文章-汇总\东海-文章-2021.1.29-最新版\东海-图表-原始文件\3-Community\Community-Phylum + Class-6.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716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6C59A99" w14:textId="08B1FE77" w:rsidR="00C859C1" w:rsidRDefault="00C57F5D" w:rsidP="00C859C1">
      <w:pPr>
        <w:spacing w:beforeLines="100" w:before="312" w:afterLines="100" w:after="312"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S2</w:t>
      </w:r>
      <w:r w:rsidR="00C859C1" w:rsidRPr="00DF211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859C1" w:rsidRPr="00B47C0B">
        <w:rPr>
          <w:rFonts w:ascii="Times New Roman" w:hAnsi="Times New Roman" w:cs="Times New Roman"/>
          <w:b/>
          <w:sz w:val="24"/>
          <w:szCs w:val="24"/>
        </w:rPr>
        <w:t>The total communities of PAM and FLM before and after incubation</w:t>
      </w:r>
      <w:r w:rsidR="00C463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59C1" w:rsidRPr="00B47C0B">
        <w:rPr>
          <w:rFonts w:ascii="Times New Roman" w:hAnsi="Times New Roman" w:cs="Times New Roman"/>
          <w:b/>
          <w:sz w:val="24"/>
          <w:szCs w:val="24"/>
        </w:rPr>
        <w:t>at class and genus level</w:t>
      </w:r>
      <w:r w:rsidR="00C463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6335">
        <w:rPr>
          <w:rFonts w:ascii="Times New Roman" w:hAnsi="Times New Roman" w:cs="Times New Roman" w:hint="eastAsia"/>
          <w:b/>
          <w:sz w:val="24"/>
          <w:szCs w:val="24"/>
          <w:lang w:eastAsia="zh-CN"/>
        </w:rPr>
        <w:t>under</w:t>
      </w:r>
      <w:r w:rsidR="008D640A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the</w:t>
      </w:r>
      <w:r w:rsidR="00C46335">
        <w:rPr>
          <w:rFonts w:ascii="Times New Roman" w:hAnsi="Times New Roman" w:cs="Times New Roman"/>
          <w:b/>
          <w:sz w:val="24"/>
          <w:szCs w:val="24"/>
        </w:rPr>
        <w:t xml:space="preserve"> three different pressures</w:t>
      </w:r>
      <w:r w:rsidR="00C859C1" w:rsidRPr="00B47C0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46335" w:rsidRPr="008D640A">
        <w:rPr>
          <w:rFonts w:ascii="Times New Roman" w:hAnsi="Times New Roman" w:cs="Times New Roman"/>
          <w:sz w:val="24"/>
          <w:szCs w:val="24"/>
        </w:rPr>
        <w:t>(</w:t>
      </w:r>
      <w:r w:rsidR="00C46335" w:rsidRPr="008D640A">
        <w:rPr>
          <w:rFonts w:ascii="Times New Roman" w:hAnsi="Times New Roman" w:cs="Times New Roman"/>
          <w:b/>
          <w:sz w:val="24"/>
          <w:szCs w:val="24"/>
        </w:rPr>
        <w:t>a</w:t>
      </w:r>
      <w:r w:rsidR="00C46335" w:rsidRPr="008D640A">
        <w:rPr>
          <w:rFonts w:ascii="Times New Roman" w:hAnsi="Times New Roman" w:cs="Times New Roman"/>
          <w:sz w:val="24"/>
          <w:szCs w:val="24"/>
        </w:rPr>
        <w:t xml:space="preserve">) at </w:t>
      </w:r>
      <w:r w:rsidR="008D640A">
        <w:rPr>
          <w:rFonts w:ascii="Times New Roman" w:hAnsi="Times New Roman" w:cs="Times New Roman"/>
          <w:sz w:val="24"/>
          <w:szCs w:val="24"/>
        </w:rPr>
        <w:t>c</w:t>
      </w:r>
      <w:r w:rsidR="00C46335" w:rsidRPr="008D640A">
        <w:rPr>
          <w:rFonts w:ascii="Times New Roman" w:hAnsi="Times New Roman" w:cs="Times New Roman"/>
          <w:sz w:val="24"/>
          <w:szCs w:val="24"/>
        </w:rPr>
        <w:t>lass level. (</w:t>
      </w:r>
      <w:r w:rsidR="00C46335" w:rsidRPr="008D640A">
        <w:rPr>
          <w:rFonts w:ascii="Times New Roman" w:hAnsi="Times New Roman" w:cs="Times New Roman"/>
          <w:b/>
          <w:sz w:val="24"/>
          <w:szCs w:val="24"/>
        </w:rPr>
        <w:t>b</w:t>
      </w:r>
      <w:r w:rsidR="00C46335" w:rsidRPr="008D640A">
        <w:rPr>
          <w:rFonts w:ascii="Times New Roman" w:hAnsi="Times New Roman" w:cs="Times New Roman"/>
          <w:sz w:val="24"/>
          <w:szCs w:val="24"/>
        </w:rPr>
        <w:t>)</w:t>
      </w:r>
      <w:r w:rsidR="008D640A" w:rsidRPr="008D640A">
        <w:rPr>
          <w:rFonts w:ascii="Times New Roman" w:hAnsi="Times New Roman" w:cs="Times New Roman"/>
          <w:sz w:val="24"/>
          <w:szCs w:val="24"/>
        </w:rPr>
        <w:t xml:space="preserve"> at genus level. </w:t>
      </w:r>
    </w:p>
    <w:p w14:paraId="341604EC" w14:textId="116E1CEE" w:rsidR="005F0D1F" w:rsidRDefault="005F0D1F" w:rsidP="00C859C1">
      <w:pPr>
        <w:spacing w:beforeLines="100" w:before="312" w:afterLines="100" w:after="312" w:line="400" w:lineRule="exact"/>
        <w:rPr>
          <w:rFonts w:ascii="Times New Roman" w:hAnsi="Times New Roman" w:cs="Times New Roman"/>
          <w:sz w:val="24"/>
          <w:szCs w:val="24"/>
        </w:rPr>
      </w:pPr>
    </w:p>
    <w:p w14:paraId="48589DDE" w14:textId="3D36490E" w:rsidR="005F0D1F" w:rsidRDefault="005F0D1F" w:rsidP="00C859C1">
      <w:pPr>
        <w:spacing w:beforeLines="100" w:before="312" w:afterLines="100" w:after="312" w:line="400" w:lineRule="exact"/>
        <w:rPr>
          <w:rFonts w:ascii="Times New Roman" w:hAnsi="Times New Roman" w:cs="Times New Roman"/>
          <w:sz w:val="24"/>
          <w:szCs w:val="24"/>
        </w:rPr>
      </w:pPr>
    </w:p>
    <w:p w14:paraId="7D7338F3" w14:textId="242E08B3" w:rsidR="00C859C1" w:rsidRPr="005F0D1F" w:rsidRDefault="005F0D1F" w:rsidP="00C859C1">
      <w:pPr>
        <w:spacing w:beforeLines="100" w:before="312" w:afterLines="100" w:after="312" w:line="400" w:lineRule="exact"/>
        <w:rPr>
          <w:rFonts w:ascii="Times New Roman" w:eastAsia="宋体" w:hAnsi="Times New Roman" w:cs="Times New Roman"/>
          <w:sz w:val="24"/>
          <w:szCs w:val="24"/>
        </w:rPr>
      </w:pPr>
      <w:r w:rsidRPr="00634B76">
        <w:rPr>
          <w:noProof/>
          <w:lang w:val="en-US" w:eastAsia="zh-CN"/>
        </w:rPr>
        <w:lastRenderedPageBreak/>
        <w:drawing>
          <wp:anchor distT="0" distB="0" distL="114300" distR="114300" simplePos="0" relativeHeight="251697152" behindDoc="0" locked="0" layoutInCell="1" allowOverlap="1" wp14:anchorId="498D92F8" wp14:editId="7DF395F4">
            <wp:simplePos x="0" y="0"/>
            <wp:positionH relativeFrom="column">
              <wp:posOffset>-135178</wp:posOffset>
            </wp:positionH>
            <wp:positionV relativeFrom="paragraph">
              <wp:posOffset>158566</wp:posOffset>
            </wp:positionV>
            <wp:extent cx="6645910" cy="2162810"/>
            <wp:effectExtent l="0" t="0" r="2540" b="8890"/>
            <wp:wrapSquare wrapText="bothSides"/>
            <wp:docPr id="6" name="图片 6" descr="C:\Users\刘莹\Desktop\Class-5.31-600dp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刘莹\Desktop\Class-5.31-600dpi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16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85CC64D" w14:textId="154BB8FC" w:rsidR="00C859C1" w:rsidRDefault="00C859C1" w:rsidP="00C859C1">
      <w:pPr>
        <w:spacing w:beforeLines="100" w:before="312" w:afterLines="100" w:after="312" w:line="400" w:lineRule="exact"/>
        <w:rPr>
          <w:rFonts w:ascii="Times New Roman" w:hAnsi="Times New Roman" w:cs="Times New Roman"/>
          <w:sz w:val="24"/>
          <w:szCs w:val="24"/>
        </w:rPr>
      </w:pPr>
      <w:r w:rsidRPr="00321A1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C57F5D">
        <w:rPr>
          <w:rFonts w:ascii="Times New Roman" w:hAnsi="Times New Roman" w:cs="Times New Roman"/>
          <w:b/>
          <w:sz w:val="24"/>
          <w:szCs w:val="24"/>
        </w:rPr>
        <w:t>3</w:t>
      </w:r>
      <w:r w:rsidRPr="00321A13">
        <w:rPr>
          <w:rFonts w:ascii="Times New Roman" w:hAnsi="Times New Roman" w:cs="Times New Roman"/>
          <w:b/>
          <w:sz w:val="24"/>
          <w:szCs w:val="24"/>
        </w:rPr>
        <w:t>.</w:t>
      </w:r>
      <w:r w:rsidRPr="008A0DAE">
        <w:rPr>
          <w:rFonts w:ascii="Times New Roman" w:hAnsi="Times New Roman" w:cs="Times New Roman"/>
          <w:b/>
          <w:sz w:val="24"/>
          <w:szCs w:val="24"/>
        </w:rPr>
        <w:t xml:space="preserve"> The most abundant active PAM and FLM </w:t>
      </w:r>
      <w:r w:rsidR="008A53E0">
        <w:rPr>
          <w:rFonts w:ascii="Times New Roman" w:hAnsi="Times New Roman" w:cs="Times New Roman" w:hint="eastAsia"/>
          <w:b/>
          <w:sz w:val="24"/>
          <w:szCs w:val="24"/>
          <w:lang w:eastAsia="zh-CN"/>
        </w:rPr>
        <w:t>phyla</w:t>
      </w:r>
      <w:r w:rsidR="008A53E0">
        <w:rPr>
          <w:rFonts w:ascii="Times New Roman" w:hAnsi="Times New Roman" w:cs="Times New Roman"/>
          <w:b/>
          <w:sz w:val="24"/>
          <w:szCs w:val="24"/>
        </w:rPr>
        <w:t>/classes</w:t>
      </w:r>
      <w:r w:rsidRPr="008A0DAE">
        <w:rPr>
          <w:rFonts w:ascii="Times New Roman" w:hAnsi="Times New Roman" w:cs="Times New Roman"/>
          <w:b/>
          <w:sz w:val="24"/>
          <w:szCs w:val="24"/>
        </w:rPr>
        <w:t xml:space="preserve"> for POC decomposition detected by DNA-SIP</w:t>
      </w:r>
      <w:r w:rsidR="008A0DAE" w:rsidRPr="008A0DAE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FC5A72">
        <w:rPr>
          <w:rFonts w:ascii="Times New Roman" w:hAnsi="Times New Roman" w:cs="Times New Roman"/>
          <w:b/>
          <w:sz w:val="24"/>
          <w:szCs w:val="24"/>
        </w:rPr>
        <w:t>m</w:t>
      </w:r>
      <w:r w:rsidR="008A0DAE" w:rsidRPr="008A0DAE">
        <w:rPr>
          <w:rFonts w:ascii="Times New Roman" w:hAnsi="Times New Roman" w:cs="Times New Roman"/>
          <w:b/>
          <w:sz w:val="24"/>
          <w:szCs w:val="24"/>
        </w:rPr>
        <w:t>etatranscriptome sequencing at class level</w:t>
      </w:r>
      <w:r w:rsidR="008A0DAE">
        <w:rPr>
          <w:rFonts w:ascii="Times New Roman" w:hAnsi="Times New Roman" w:cs="Times New Roman"/>
          <w:b/>
          <w:sz w:val="24"/>
          <w:szCs w:val="24"/>
        </w:rPr>
        <w:t xml:space="preserve"> at 0.1, 20, and 40 MPa</w:t>
      </w:r>
      <w:r w:rsidR="008A0DAE" w:rsidRPr="008A0DAE">
        <w:rPr>
          <w:rFonts w:ascii="Times New Roman" w:hAnsi="Times New Roman" w:cs="Times New Roman"/>
          <w:b/>
          <w:sz w:val="24"/>
          <w:szCs w:val="24"/>
        </w:rPr>
        <w:t>.</w:t>
      </w:r>
      <w:r w:rsidRPr="008A0DA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8A0DAE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8A0DAE">
        <w:rPr>
          <w:rFonts w:ascii="Times New Roman" w:hAnsi="Times New Roman" w:cs="Times New Roman"/>
          <w:sz w:val="24"/>
          <w:szCs w:val="24"/>
        </w:rPr>
        <w:t>The active PAM and FLM classes identified by DNA-SIP and high through-put sequencing of 16S rRNA gene at the three pressures. (</w:t>
      </w:r>
      <w:r w:rsidR="008A0DAE" w:rsidRPr="008A0DAE">
        <w:rPr>
          <w:rFonts w:ascii="Times New Roman" w:hAnsi="Times New Roman" w:cs="Times New Roman"/>
          <w:b/>
          <w:sz w:val="24"/>
          <w:szCs w:val="24"/>
        </w:rPr>
        <w:t>b</w:t>
      </w:r>
      <w:r w:rsidR="008A0DAE">
        <w:rPr>
          <w:rFonts w:ascii="Times New Roman" w:hAnsi="Times New Roman" w:cs="Times New Roman"/>
          <w:sz w:val="24"/>
          <w:szCs w:val="24"/>
        </w:rPr>
        <w:t>) The active PAM and FLM classe</w:t>
      </w:r>
      <w:r w:rsidR="00FC5A72">
        <w:rPr>
          <w:rFonts w:ascii="Times New Roman" w:hAnsi="Times New Roman" w:cs="Times New Roman"/>
          <w:sz w:val="24"/>
          <w:szCs w:val="24"/>
        </w:rPr>
        <w:t>s</w:t>
      </w:r>
      <w:r w:rsidR="008A0DAE">
        <w:rPr>
          <w:rFonts w:ascii="Times New Roman" w:hAnsi="Times New Roman" w:cs="Times New Roman"/>
          <w:sz w:val="24"/>
          <w:szCs w:val="24"/>
        </w:rPr>
        <w:t xml:space="preserve"> identified by metatranscriptome sequencing at the three pressures.</w:t>
      </w:r>
    </w:p>
    <w:p w14:paraId="2A3053E9" w14:textId="77777777" w:rsidR="008A0DAE" w:rsidRDefault="008A0DAE" w:rsidP="00C859C1">
      <w:pPr>
        <w:spacing w:beforeLines="100" w:before="312" w:afterLines="100" w:after="312" w:line="400" w:lineRule="exact"/>
        <w:rPr>
          <w:rFonts w:ascii="Times New Roman" w:hAnsi="Times New Roman" w:cs="Times New Roman"/>
          <w:sz w:val="24"/>
          <w:szCs w:val="24"/>
        </w:rPr>
      </w:pPr>
    </w:p>
    <w:p w14:paraId="1B0FE69E" w14:textId="77777777" w:rsidR="00C859C1" w:rsidRDefault="008A0DAE" w:rsidP="00C859C1">
      <w:pPr>
        <w:pStyle w:val="Default"/>
        <w:spacing w:beforeLines="100" w:before="312" w:afterLines="100" w:after="312" w:line="400" w:lineRule="exact"/>
      </w:pPr>
      <w:r w:rsidRPr="008A0DAE">
        <w:rPr>
          <w:noProof/>
        </w:rPr>
        <w:drawing>
          <wp:anchor distT="0" distB="0" distL="114300" distR="114300" simplePos="0" relativeHeight="251696128" behindDoc="0" locked="0" layoutInCell="1" allowOverlap="1" wp14:anchorId="1286537E" wp14:editId="463DC970">
            <wp:simplePos x="0" y="0"/>
            <wp:positionH relativeFrom="column">
              <wp:posOffset>-36830</wp:posOffset>
            </wp:positionH>
            <wp:positionV relativeFrom="paragraph">
              <wp:posOffset>95885</wp:posOffset>
            </wp:positionV>
            <wp:extent cx="6645910" cy="3597910"/>
            <wp:effectExtent l="0" t="0" r="2540" b="2540"/>
            <wp:wrapSquare wrapText="bothSides"/>
            <wp:docPr id="7" name="图片 7" descr="C:\Users\刘莹\Desktop\东海文章-汇总\东海-文章-2021.1.29-最新版\东海-图表-原始文件\9-Venn分析\Venn图-所有-东海-2021.3.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刘莹\Desktop\东海文章-汇总\东海-文章-2021.1.29-最新版\东海-图表-原始文件\9-Venn分析\Venn图-所有-东海-2021.3.9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59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E4957D7" w14:textId="2DCD0118" w:rsidR="00617A7D" w:rsidRPr="002D7A6C" w:rsidRDefault="00C859C1" w:rsidP="002D7A6C">
      <w:pPr>
        <w:spacing w:line="40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 w:rsidR="00C57F5D">
        <w:rPr>
          <w:rFonts w:ascii="Times New Roman" w:hAnsi="Times New Roman" w:cs="Times New Roman"/>
          <w:b/>
          <w:sz w:val="24"/>
          <w:szCs w:val="24"/>
        </w:rPr>
        <w:t>4</w:t>
      </w:r>
      <w:r w:rsidRPr="003220D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A0DAE">
        <w:rPr>
          <w:rFonts w:ascii="Times New Roman" w:hAnsi="Times New Roman" w:cs="Times New Roman"/>
          <w:b/>
          <w:sz w:val="24"/>
          <w:szCs w:val="24"/>
        </w:rPr>
        <w:t xml:space="preserve">Venn diagrams showing the number and percentage of shared </w:t>
      </w:r>
      <w:r w:rsidR="00FC5A72">
        <w:rPr>
          <w:rFonts w:ascii="Times New Roman" w:hAnsi="Times New Roman" w:cs="Times New Roman"/>
          <w:b/>
          <w:sz w:val="24"/>
          <w:szCs w:val="24"/>
        </w:rPr>
        <w:t>and</w:t>
      </w:r>
      <w:r w:rsidRPr="008A0DAE">
        <w:rPr>
          <w:rFonts w:ascii="Times New Roman" w:hAnsi="Times New Roman" w:cs="Times New Roman"/>
          <w:b/>
          <w:sz w:val="24"/>
          <w:szCs w:val="24"/>
        </w:rPr>
        <w:t xml:space="preserve"> unique </w:t>
      </w:r>
      <w:r w:rsidR="00FC5A72">
        <w:rPr>
          <w:rFonts w:ascii="Times New Roman" w:hAnsi="Times New Roman" w:cs="Times New Roman"/>
          <w:b/>
          <w:sz w:val="24"/>
          <w:szCs w:val="24"/>
        </w:rPr>
        <w:t xml:space="preserve">OTUs </w:t>
      </w:r>
      <w:r w:rsidRPr="008A0DAE">
        <w:rPr>
          <w:rFonts w:ascii="Times New Roman" w:hAnsi="Times New Roman" w:cs="Times New Roman"/>
          <w:b/>
          <w:sz w:val="24"/>
          <w:szCs w:val="24"/>
        </w:rPr>
        <w:t xml:space="preserve">in the ISW, total, and active PAM and FLM assemblages incubated at 0.1, 20, and 40 MPa. ISW represents the </w:t>
      </w:r>
      <w:r w:rsidR="00FC5A72">
        <w:rPr>
          <w:rFonts w:ascii="Times New Roman" w:hAnsi="Times New Roman" w:cs="Times New Roman"/>
          <w:b/>
          <w:sz w:val="24"/>
          <w:szCs w:val="24"/>
        </w:rPr>
        <w:t>East China Sea</w:t>
      </w:r>
      <w:r w:rsidRPr="008A0DAE">
        <w:rPr>
          <w:rFonts w:ascii="Times New Roman" w:hAnsi="Times New Roman" w:cs="Times New Roman"/>
          <w:b/>
          <w:sz w:val="24"/>
          <w:szCs w:val="24"/>
        </w:rPr>
        <w:t xml:space="preserve"> in-situ surface water.</w:t>
      </w:r>
      <w:r w:rsidR="00752548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2" w:name="_GoBack"/>
      <w:bookmarkEnd w:id="2"/>
    </w:p>
    <w:p w14:paraId="445BE9C1" w14:textId="399E4313" w:rsidR="00617A7D" w:rsidRPr="00F07198" w:rsidRDefault="00A469DF" w:rsidP="00F07198">
      <w:pPr>
        <w:jc w:val="center"/>
        <w:rPr>
          <w:rFonts w:ascii="宋体" w:eastAsia="宋体" w:hAnsi="宋体" w:cs="宋体"/>
          <w:sz w:val="24"/>
          <w:szCs w:val="24"/>
        </w:rPr>
      </w:pPr>
      <w:r w:rsidRPr="00A469DF">
        <w:rPr>
          <w:rFonts w:ascii="宋体" w:eastAsia="宋体" w:hAnsi="宋体" w:cs="宋体"/>
          <w:noProof/>
          <w:sz w:val="24"/>
          <w:szCs w:val="24"/>
          <w:lang w:val="en-US" w:eastAsia="zh-CN"/>
        </w:rPr>
        <w:lastRenderedPageBreak/>
        <w:drawing>
          <wp:inline distT="0" distB="0" distL="0" distR="0" wp14:anchorId="49E81E77" wp14:editId="541FD355">
            <wp:extent cx="6645910" cy="3929200"/>
            <wp:effectExtent l="0" t="0" r="2540" b="0"/>
            <wp:docPr id="3" name="图片 3" descr="C:\Users\刘莹\Desktop\phylum-Network-6.1-600dp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刘莹\Desktop\phylum-Network-6.1-600dpi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9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36735" w14:textId="36F42B28" w:rsidR="00617A7D" w:rsidRDefault="00443BD0" w:rsidP="00617A7D">
      <w:pPr>
        <w:spacing w:beforeLines="100" w:before="312" w:afterLines="100" w:after="312" w:line="400" w:lineRule="exact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443BD0">
        <w:rPr>
          <w:rFonts w:ascii="Times New Roman" w:hAnsi="Times New Roman" w:cs="Times New Roman"/>
          <w:noProof/>
          <w:sz w:val="24"/>
          <w:szCs w:val="24"/>
          <w:lang w:val="en-US" w:eastAsia="zh-CN"/>
        </w:rPr>
        <w:drawing>
          <wp:anchor distT="0" distB="0" distL="114300" distR="114300" simplePos="0" relativeHeight="251698176" behindDoc="0" locked="0" layoutInCell="1" allowOverlap="1" wp14:anchorId="291B82BF" wp14:editId="51AFB612">
            <wp:simplePos x="0" y="0"/>
            <wp:positionH relativeFrom="column">
              <wp:posOffset>2540</wp:posOffset>
            </wp:positionH>
            <wp:positionV relativeFrom="paragraph">
              <wp:posOffset>1049655</wp:posOffset>
            </wp:positionV>
            <wp:extent cx="6645910" cy="3940810"/>
            <wp:effectExtent l="0" t="0" r="0" b="0"/>
            <wp:wrapSquare wrapText="bothSides"/>
            <wp:docPr id="10" name="图片 10" descr="C:\Users\刘莹\Desktop\东海文章-5.10-汇总\东海文章-汇总\东海-文章-2021.1.29-最新版\东海-图表-原始文件\10-KEGG Level 2\KEGG-L2-600dp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刘莹\Desktop\东海文章-5.10-汇总\东海文章-汇总\东海-文章-2021.1.29-最新版\东海-图表-原始文件\10-KEGG Level 2\KEGG-L2-600dpi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94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7A7D">
        <w:rPr>
          <w:rFonts w:ascii="Times New Roman" w:hAnsi="Times New Roman" w:cs="Times New Roman"/>
          <w:b/>
          <w:sz w:val="24"/>
          <w:szCs w:val="24"/>
        </w:rPr>
        <w:t>Figure S5</w:t>
      </w:r>
      <w:r w:rsidR="00617A7D" w:rsidRPr="003220DF">
        <w:rPr>
          <w:rFonts w:ascii="Times New Roman" w:hAnsi="Times New Roman" w:cs="Times New Roman"/>
          <w:b/>
          <w:sz w:val="24"/>
          <w:szCs w:val="24"/>
        </w:rPr>
        <w:t>.</w:t>
      </w:r>
      <w:r w:rsidR="00617A7D" w:rsidRPr="003D31B6">
        <w:rPr>
          <w:rFonts w:ascii="Times New Roman" w:hAnsi="Times New Roman" w:cs="Times New Roman"/>
          <w:b/>
          <w:sz w:val="24"/>
          <w:szCs w:val="24"/>
        </w:rPr>
        <w:t xml:space="preserve"> Average relative abundance of </w:t>
      </w:r>
      <w:r w:rsidR="00A37412">
        <w:rPr>
          <w:rFonts w:ascii="Times New Roman" w:hAnsi="Times New Roman" w:cs="Times New Roman" w:hint="eastAsia"/>
          <w:b/>
          <w:sz w:val="24"/>
          <w:szCs w:val="24"/>
          <w:lang w:eastAsia="zh-CN"/>
        </w:rPr>
        <w:t>the</w:t>
      </w:r>
      <w:r w:rsidR="00617A7D" w:rsidRPr="003D31B6">
        <w:rPr>
          <w:rFonts w:ascii="Times New Roman" w:hAnsi="Times New Roman" w:cs="Times New Roman"/>
          <w:b/>
          <w:sz w:val="24"/>
          <w:szCs w:val="24"/>
        </w:rPr>
        <w:t xml:space="preserve"> PA or FL </w:t>
      </w:r>
      <w:r w:rsidR="00FC5A72">
        <w:rPr>
          <w:rFonts w:ascii="Times New Roman" w:hAnsi="Times New Roman" w:cs="Times New Roman"/>
          <w:b/>
          <w:sz w:val="24"/>
          <w:szCs w:val="24"/>
        </w:rPr>
        <w:t>microbial</w:t>
      </w:r>
      <w:r w:rsidR="00617A7D" w:rsidRPr="003D31B6">
        <w:rPr>
          <w:rFonts w:ascii="Times New Roman" w:hAnsi="Times New Roman" w:cs="Times New Roman"/>
          <w:b/>
          <w:sz w:val="24"/>
          <w:szCs w:val="24"/>
        </w:rPr>
        <w:t xml:space="preserve"> taxonomic groups at phylum or class level under the three different pressures</w:t>
      </w:r>
      <w:r w:rsidR="00A37412">
        <w:rPr>
          <w:rFonts w:ascii="Times New Roman" w:hAnsi="Times New Roman" w:cs="Times New Roman"/>
          <w:b/>
          <w:sz w:val="24"/>
          <w:szCs w:val="24"/>
        </w:rPr>
        <w:t xml:space="preserve"> in the </w:t>
      </w:r>
      <w:r w:rsidR="00AE4255">
        <w:rPr>
          <w:rFonts w:ascii="Times New Roman" w:hAnsi="Times New Roman" w:cs="Times New Roman"/>
          <w:b/>
          <w:sz w:val="24"/>
          <w:szCs w:val="24"/>
        </w:rPr>
        <w:t>constructed</w:t>
      </w:r>
      <w:r w:rsidR="00A37412">
        <w:rPr>
          <w:rFonts w:ascii="Times New Roman" w:hAnsi="Times New Roman" w:cs="Times New Roman"/>
          <w:b/>
          <w:sz w:val="24"/>
          <w:szCs w:val="24"/>
        </w:rPr>
        <w:t xml:space="preserve"> networks</w:t>
      </w:r>
      <w:r w:rsidR="00617A7D" w:rsidRPr="003D31B6">
        <w:rPr>
          <w:rFonts w:ascii="Times New Roman" w:hAnsi="Times New Roman" w:cs="Times New Roman"/>
          <w:b/>
          <w:sz w:val="24"/>
          <w:szCs w:val="24"/>
        </w:rPr>
        <w:t>.</w:t>
      </w:r>
      <w:r w:rsidR="00617A7D" w:rsidRPr="003D31B6">
        <w:rPr>
          <w:rFonts w:ascii="Times New Roman" w:eastAsia="TimesNewRomanPSMT" w:hAnsi="Times New Roman" w:cs="Times New Roman"/>
          <w:b/>
          <w:sz w:val="24"/>
          <w:szCs w:val="24"/>
        </w:rPr>
        <w:t xml:space="preserve"> </w:t>
      </w:r>
    </w:p>
    <w:p w14:paraId="1085C13B" w14:textId="45A9A33D" w:rsidR="005F0D1F" w:rsidRDefault="005F0D1F" w:rsidP="00617A7D">
      <w:pPr>
        <w:spacing w:beforeLines="100" w:before="312" w:afterLines="100" w:after="312" w:line="400" w:lineRule="exact"/>
        <w:rPr>
          <w:rFonts w:ascii="Times New Roman" w:eastAsia="TimesNewRomanPSMT" w:hAnsi="Times New Roman" w:cs="Times New Roman"/>
          <w:b/>
          <w:sz w:val="24"/>
          <w:szCs w:val="24"/>
        </w:rPr>
      </w:pPr>
    </w:p>
    <w:p w14:paraId="5DA1483A" w14:textId="77F1BF9F" w:rsidR="00C859C1" w:rsidRPr="00C46335" w:rsidRDefault="00C859C1" w:rsidP="00C859C1">
      <w:pPr>
        <w:spacing w:beforeLines="100" w:before="312" w:afterLines="100" w:after="312" w:line="400" w:lineRule="exact"/>
        <w:rPr>
          <w:rFonts w:ascii="Times New Roman" w:hAnsi="Times New Roman" w:cs="Times New Roman"/>
          <w:b/>
          <w:sz w:val="24"/>
          <w:szCs w:val="24"/>
        </w:rPr>
      </w:pPr>
      <w:r w:rsidRPr="00C46335">
        <w:rPr>
          <w:rFonts w:ascii="Times New Roman" w:hAnsi="Times New Roman" w:cs="Times New Roman"/>
          <w:b/>
          <w:sz w:val="24"/>
          <w:szCs w:val="24"/>
        </w:rPr>
        <w:lastRenderedPageBreak/>
        <w:t>Figure S</w:t>
      </w:r>
      <w:r w:rsidR="00617A7D">
        <w:rPr>
          <w:rFonts w:ascii="Times New Roman" w:hAnsi="Times New Roman" w:cs="Times New Roman"/>
          <w:b/>
          <w:sz w:val="24"/>
          <w:szCs w:val="24"/>
        </w:rPr>
        <w:t>6</w:t>
      </w:r>
      <w:r w:rsidRPr="00C46335">
        <w:rPr>
          <w:rFonts w:ascii="Times New Roman" w:hAnsi="Times New Roman" w:cs="Times New Roman"/>
          <w:b/>
          <w:sz w:val="24"/>
          <w:szCs w:val="24"/>
        </w:rPr>
        <w:t xml:space="preserve">. Relative abundances of transcripts annotated to the KEGG database (level 2) associated with POM decomposition mediated by PAM and FLM assemblages at 0.1, 20, and 40 MPa. </w:t>
      </w:r>
    </w:p>
    <w:p w14:paraId="0F5CBB74" w14:textId="491CB42E" w:rsidR="00663B4A" w:rsidRDefault="002657F7" w:rsidP="00663B4A">
      <w:pPr>
        <w:spacing w:beforeLines="100" w:before="312" w:afterLines="100" w:after="312" w:line="400" w:lineRule="exact"/>
        <w:rPr>
          <w:rFonts w:ascii="Times New Roman" w:hAnsi="Times New Roman" w:cs="Times New Roman"/>
          <w:b/>
          <w:sz w:val="24"/>
          <w:szCs w:val="24"/>
        </w:rPr>
      </w:pPr>
      <w:r w:rsidRPr="002657F7">
        <w:rPr>
          <w:rFonts w:ascii="Times New Roman" w:hAnsi="Times New Roman" w:cs="Times New Roman"/>
          <w:b/>
          <w:noProof/>
          <w:sz w:val="24"/>
          <w:szCs w:val="24"/>
          <w:lang w:val="en-US" w:eastAsia="zh-CN"/>
        </w:rPr>
        <w:drawing>
          <wp:anchor distT="0" distB="0" distL="114300" distR="114300" simplePos="0" relativeHeight="251699200" behindDoc="0" locked="0" layoutInCell="1" allowOverlap="1" wp14:anchorId="05D945F6" wp14:editId="6E134AC8">
            <wp:simplePos x="0" y="0"/>
            <wp:positionH relativeFrom="column">
              <wp:posOffset>328930</wp:posOffset>
            </wp:positionH>
            <wp:positionV relativeFrom="paragraph">
              <wp:posOffset>344805</wp:posOffset>
            </wp:positionV>
            <wp:extent cx="5185410" cy="5517515"/>
            <wp:effectExtent l="0" t="0" r="0" b="6985"/>
            <wp:wrapSquare wrapText="bothSides"/>
            <wp:docPr id="11" name="图片 11" descr="C:\Users\刘莹\Desktop\东海文章-5.10-汇总\东海文章-汇总\东海-文章-2021.1.29-最新版\东海-图表-原始文件\15-东海采样站位图\ECS station-5.31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刘莹\Desktop\东海文章-5.10-汇总\东海文章-汇总\东海-文章-2021.1.29-最新版\东海-图表-原始文件\15-东海采样站位图\ECS station-5.31-1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5410" cy="551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901792" w14:textId="221CE227" w:rsidR="00663B4A" w:rsidRDefault="00663B4A" w:rsidP="00663B4A">
      <w:pPr>
        <w:spacing w:beforeLines="100" w:before="312" w:afterLines="100" w:after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79E53259" w14:textId="77777777" w:rsidR="00663B4A" w:rsidRDefault="00663B4A" w:rsidP="00663B4A">
      <w:pPr>
        <w:spacing w:beforeLines="100" w:before="312" w:afterLines="100" w:after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68C97957" w14:textId="77777777" w:rsidR="00663B4A" w:rsidRDefault="00663B4A" w:rsidP="00663B4A">
      <w:pPr>
        <w:spacing w:beforeLines="100" w:before="312" w:afterLines="100" w:after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1440E5EF" w14:textId="77777777" w:rsidR="00663B4A" w:rsidRDefault="00663B4A" w:rsidP="00663B4A">
      <w:pPr>
        <w:spacing w:beforeLines="100" w:before="312" w:afterLines="100" w:after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18C1C7CF" w14:textId="77777777" w:rsidR="00663B4A" w:rsidRDefault="00663B4A" w:rsidP="00663B4A">
      <w:pPr>
        <w:spacing w:beforeLines="100" w:before="312" w:afterLines="100" w:after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5D1B1CB3" w14:textId="77777777" w:rsidR="00663B4A" w:rsidRDefault="00663B4A" w:rsidP="00663B4A">
      <w:pPr>
        <w:spacing w:beforeLines="100" w:before="312" w:afterLines="100" w:after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7428EA52" w14:textId="77777777" w:rsidR="00663B4A" w:rsidRDefault="00663B4A" w:rsidP="00663B4A">
      <w:pPr>
        <w:spacing w:beforeLines="100" w:before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05136E98" w14:textId="77777777" w:rsidR="002657F7" w:rsidRDefault="002657F7" w:rsidP="00663B4A">
      <w:pPr>
        <w:spacing w:beforeLines="100" w:before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4CF233B8" w14:textId="77777777" w:rsidR="002657F7" w:rsidRDefault="002657F7" w:rsidP="00663B4A">
      <w:pPr>
        <w:spacing w:beforeLines="100" w:before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70AE2061" w14:textId="77777777" w:rsidR="002657F7" w:rsidRDefault="002657F7" w:rsidP="00663B4A">
      <w:pPr>
        <w:spacing w:beforeLines="100" w:before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72E8207B" w14:textId="77777777" w:rsidR="002657F7" w:rsidRDefault="002657F7" w:rsidP="00663B4A">
      <w:pPr>
        <w:spacing w:beforeLines="100" w:before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275CB19A" w14:textId="77777777" w:rsidR="002657F7" w:rsidRDefault="002657F7" w:rsidP="00663B4A">
      <w:pPr>
        <w:spacing w:beforeLines="100" w:before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0F6CCB9B" w14:textId="77777777" w:rsidR="002657F7" w:rsidRDefault="002657F7" w:rsidP="00663B4A">
      <w:pPr>
        <w:spacing w:beforeLines="100" w:before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60B25030" w14:textId="54DC606C" w:rsidR="00663B4A" w:rsidRPr="00C46335" w:rsidRDefault="00C859C1" w:rsidP="00663B4A">
      <w:pPr>
        <w:spacing w:beforeLines="100" w:before="312" w:line="40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 w:rsidR="00617A7D">
        <w:rPr>
          <w:rFonts w:ascii="Times New Roman" w:hAnsi="Times New Roman" w:cs="Times New Roman"/>
          <w:b/>
          <w:sz w:val="24"/>
          <w:szCs w:val="24"/>
        </w:rPr>
        <w:t>7</w:t>
      </w:r>
      <w:r w:rsidR="00663B4A" w:rsidRPr="003220DF">
        <w:rPr>
          <w:rFonts w:ascii="Times New Roman" w:hAnsi="Times New Roman" w:cs="Times New Roman"/>
          <w:b/>
          <w:sz w:val="24"/>
          <w:szCs w:val="24"/>
        </w:rPr>
        <w:t>.</w:t>
      </w:r>
      <w:r w:rsidR="00663B4A" w:rsidRPr="00C46335">
        <w:rPr>
          <w:rFonts w:ascii="Times New Roman" w:hAnsi="Times New Roman" w:cs="Times New Roman"/>
          <w:b/>
          <w:sz w:val="24"/>
          <w:szCs w:val="24"/>
        </w:rPr>
        <w:t xml:space="preserve"> Location of the seawater sampling site in the East China Sea (the red </w:t>
      </w:r>
      <w:r w:rsidR="00AE4255">
        <w:rPr>
          <w:rFonts w:ascii="Times New Roman" w:hAnsi="Times New Roman" w:cs="Times New Roman"/>
          <w:b/>
          <w:sz w:val="24"/>
          <w:szCs w:val="24"/>
        </w:rPr>
        <w:t>dot</w:t>
      </w:r>
      <w:r w:rsidR="00663B4A" w:rsidRPr="00C46335">
        <w:rPr>
          <w:rFonts w:ascii="Times New Roman" w:hAnsi="Times New Roman" w:cs="Times New Roman"/>
          <w:b/>
          <w:sz w:val="24"/>
          <w:szCs w:val="24"/>
        </w:rPr>
        <w:t>).</w:t>
      </w:r>
    </w:p>
    <w:p w14:paraId="33BB19C7" w14:textId="77777777" w:rsidR="00A4749A" w:rsidRPr="002657F7" w:rsidRDefault="00A4749A" w:rsidP="00663B4A">
      <w:pPr>
        <w:spacing w:beforeLines="100" w:before="312" w:line="400" w:lineRule="exact"/>
        <w:rPr>
          <w:rFonts w:ascii="Times New Roman" w:hAnsi="Times New Roman" w:cs="Times New Roman"/>
          <w:sz w:val="24"/>
          <w:szCs w:val="24"/>
        </w:rPr>
        <w:sectPr w:rsidR="00A4749A" w:rsidRPr="002657F7" w:rsidSect="00145D80">
          <w:pgSz w:w="11906" w:h="16838"/>
          <w:pgMar w:top="720" w:right="720" w:bottom="720" w:left="720" w:header="851" w:footer="992" w:gutter="0"/>
          <w:lnNumType w:countBy="1" w:restart="continuous"/>
          <w:cols w:space="425"/>
          <w:docGrid w:type="lines" w:linePitch="312"/>
        </w:sectPr>
      </w:pPr>
    </w:p>
    <w:p w14:paraId="2BD8C70E" w14:textId="77777777" w:rsidR="003F1AD6" w:rsidRPr="00A4749A" w:rsidRDefault="00601BC9" w:rsidP="003F1AD6">
      <w:pPr>
        <w:spacing w:beforeLines="100" w:before="312" w:afterLines="100" w:after="312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4749A">
        <w:rPr>
          <w:rFonts w:ascii="Times New Roman" w:hAnsi="Times New Roman" w:cs="Times New Roman"/>
          <w:b/>
          <w:sz w:val="24"/>
          <w:szCs w:val="24"/>
        </w:rPr>
        <w:lastRenderedPageBreak/>
        <w:t>Supplementary Tables</w:t>
      </w:r>
    </w:p>
    <w:p w14:paraId="36591CCF" w14:textId="41351B6C" w:rsidR="003F1AD6" w:rsidRPr="00A4749A" w:rsidRDefault="0027612A" w:rsidP="003F1AD6">
      <w:pPr>
        <w:spacing w:beforeLines="100" w:before="312" w:afterLines="100" w:after="312"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</w:t>
      </w:r>
      <w:r w:rsidR="003F1AD6" w:rsidRPr="00A4749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F1AD6" w:rsidRPr="00A4749A">
        <w:rPr>
          <w:rFonts w:ascii="Times New Roman" w:hAnsi="Times New Roman" w:cs="Times New Roman"/>
          <w:sz w:val="24"/>
          <w:szCs w:val="24"/>
        </w:rPr>
        <w:t>The active microbial taxa of PAM and FLM at 0.1, 20, and 40 MPa, identified by DNA-SIP.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49"/>
        <w:gridCol w:w="2083"/>
        <w:gridCol w:w="1310"/>
        <w:gridCol w:w="1636"/>
        <w:gridCol w:w="1576"/>
        <w:gridCol w:w="1576"/>
        <w:gridCol w:w="1623"/>
        <w:gridCol w:w="1563"/>
        <w:gridCol w:w="1563"/>
      </w:tblGrid>
      <w:tr w:rsidR="003F1AD6" w:rsidRPr="00A4749A" w14:paraId="64D4C3D4" w14:textId="77777777" w:rsidTr="00B47C0B">
        <w:trPr>
          <w:trHeight w:val="555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13B2F7E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Phyla/Classes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DE514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Genera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12E11F9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OTUs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61865F1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0.1MPa-PAM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7AFAD0C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20MPa-PAM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0327E02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40MPa-PAM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2BCDD4E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0.1MPa-FLM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126DCBB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20MPa-FLM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192CC02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40MPa-FLM</w:t>
            </w:r>
          </w:p>
        </w:tc>
      </w:tr>
      <w:tr w:rsidR="003F1AD6" w:rsidRPr="00A4749A" w14:paraId="36359E5D" w14:textId="77777777" w:rsidTr="00B47C0B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697B2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A73B0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1230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FADF4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545EB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1731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9C59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CE62E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B566C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F1AD6" w:rsidRPr="00A4749A" w14:paraId="440EF451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09321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D3BA8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A7B7E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6809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F133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51FFF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5D41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3742A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53D5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F1AD6" w:rsidRPr="00A4749A" w14:paraId="22B9A79E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BFACB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24B9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2AA88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9070F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4A0AA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882DA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BDF8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CABD3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C9E74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F1AD6" w:rsidRPr="00A4749A" w14:paraId="29C627F0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602DB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C7A79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5365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B212A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1635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D951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DD76F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28980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5CF8E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3F1AD6" w:rsidRPr="00A4749A" w14:paraId="0FAF8AE2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6F07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74BE2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AEE63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2608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D529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62BE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DEBD2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0AFCD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1EFF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3F1AD6" w:rsidRPr="00A4749A" w14:paraId="3F196AA1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6FC3C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B5EA8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2287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OTU1045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07094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C2E3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8658D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09F31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E7BF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A578D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F1AD6" w:rsidRPr="00A4749A" w14:paraId="224EC247" w14:textId="77777777" w:rsidTr="00B47C0B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1C87D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5204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Thalassotalea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03E1F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1887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DD2A1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4FE7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C1E41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58BC5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E625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F1AD6" w:rsidRPr="00A4749A" w14:paraId="59F67340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7FD32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D3F28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Marinobacterium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B245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7D0F0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B5F34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1E68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364BD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8862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0F09C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F1AD6" w:rsidRPr="00A4749A" w14:paraId="63075D9D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0504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05124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Psychrosphaera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A2C9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E7D8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316A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59311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BCA46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FB0E7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6639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F1AD6" w:rsidRPr="00A4749A" w14:paraId="418BB533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9F2DF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B460E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Amphritea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78DB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05482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CE3D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AE993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39679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48E38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E792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F1AD6" w:rsidRPr="00A4749A" w14:paraId="1F806CCE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B3370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53B9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Idiomarina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F3C9D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221E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2C7A7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63A46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A7474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667A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34AF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3F1AD6" w:rsidRPr="00A4749A" w14:paraId="3B3D5FAB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DAEAC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6DF3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Colwellia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6C82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8D03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B89E3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B058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F68C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D2843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26EC2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F1AD6" w:rsidRPr="00A4749A" w14:paraId="327831C7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8BE70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2A00E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Lentibacter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2961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F390F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E4E6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E3392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4AF1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DCCF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FDD24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3F1AD6" w:rsidRPr="00A4749A" w14:paraId="3C475018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1A66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Alphaproteobacteria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CE9FB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Tropicibacter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D31C3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EE5F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F9091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DEF22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C959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295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31D1B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F1AD6" w:rsidRPr="00A4749A" w14:paraId="0F43AFD5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870C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C384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Tenacibaculum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79A1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9E405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170BF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33E69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1139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9ED5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3CA4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F1AD6" w:rsidRPr="00A4749A" w14:paraId="70F8F85C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BD2E0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9BD6D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Tenacibaculum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8D486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1F528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E37A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9A9C8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738EC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38664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91F7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3F1AD6" w:rsidRPr="00A4749A" w14:paraId="28711152" w14:textId="77777777" w:rsidTr="00B47C0B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5CE36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8D85C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Phaeocystidibacter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51A0B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OTU74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9092A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56232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8E470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47F7E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FDB49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0567E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14B233EF" w14:textId="77777777" w:rsidR="00A4749A" w:rsidRDefault="00A4749A" w:rsidP="003F1AD6">
      <w:pPr>
        <w:spacing w:beforeLines="100" w:before="312" w:afterLines="100" w:after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137F13B2" w14:textId="3E5B75CD" w:rsidR="003F1AD6" w:rsidRPr="00A4749A" w:rsidRDefault="0027612A" w:rsidP="003F1AD6">
      <w:pPr>
        <w:spacing w:beforeLines="100" w:before="312" w:afterLines="100" w:after="312" w:line="400" w:lineRule="exact"/>
        <w:rPr>
          <w:rFonts w:ascii="Times New Roman" w:hAnsi="Times New Roman" w:cs="Times New Roman"/>
          <w:b/>
          <w:sz w:val="24"/>
          <w:szCs w:val="24"/>
        </w:rPr>
      </w:pPr>
      <w:r w:rsidRPr="009C7298">
        <w:rPr>
          <w:rFonts w:ascii="Times New Roman" w:hAnsi="Times New Roman" w:cs="Times New Roman"/>
          <w:b/>
          <w:sz w:val="24"/>
          <w:szCs w:val="24"/>
        </w:rPr>
        <w:t>Table S2</w:t>
      </w:r>
      <w:r w:rsidR="003F1AD6" w:rsidRPr="009C729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F1AD6" w:rsidRPr="009C7298">
        <w:rPr>
          <w:rFonts w:ascii="Times New Roman" w:hAnsi="Times New Roman" w:cs="Times New Roman"/>
          <w:sz w:val="24"/>
          <w:szCs w:val="24"/>
        </w:rPr>
        <w:t xml:space="preserve">(a) The topological properties of the co-occurrence networks for the total, PAM, and FLM communities </w:t>
      </w:r>
      <w:r w:rsidR="00AE4255">
        <w:rPr>
          <w:rFonts w:ascii="Times New Roman" w:hAnsi="Times New Roman" w:cs="Times New Roman"/>
          <w:sz w:val="24"/>
          <w:szCs w:val="24"/>
        </w:rPr>
        <w:t>at</w:t>
      </w:r>
      <w:r w:rsidR="003F1AD6" w:rsidRPr="009C7298">
        <w:rPr>
          <w:rFonts w:ascii="Times New Roman" w:hAnsi="Times New Roman" w:cs="Times New Roman"/>
          <w:sz w:val="24"/>
          <w:szCs w:val="24"/>
        </w:rPr>
        <w:t xml:space="preserve"> 0.1, 20, and 40 MPa; and (b) phylogenetic classification and average relative abundance of module hubs and connectors for the total, PAM, and FLM communities at the three different pressures.</w:t>
      </w:r>
      <w:r w:rsidR="00226F11">
        <w:rPr>
          <w:rFonts w:ascii="Times New Roman" w:hAnsi="Times New Roman" w:cs="Times New Roman"/>
          <w:sz w:val="24"/>
          <w:szCs w:val="24"/>
        </w:rPr>
        <w:t xml:space="preserve"> </w:t>
      </w:r>
      <w:r w:rsidR="0026394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234C2A" w14:textId="77777777" w:rsidR="003F1AD6" w:rsidRDefault="003F1AD6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  <w:r w:rsidRPr="00A4749A">
        <w:rPr>
          <w:rFonts w:ascii="Times New Roman" w:hAnsi="Times New Roman" w:cs="Times New Roman"/>
          <w:sz w:val="24"/>
          <w:szCs w:val="24"/>
        </w:rPr>
        <w:t>(a)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50"/>
        <w:gridCol w:w="4008"/>
        <w:gridCol w:w="1786"/>
        <w:gridCol w:w="1470"/>
        <w:gridCol w:w="1470"/>
        <w:gridCol w:w="1478"/>
        <w:gridCol w:w="1468"/>
        <w:gridCol w:w="1468"/>
      </w:tblGrid>
      <w:tr w:rsidR="000D078C" w:rsidRPr="000D078C" w14:paraId="5AAAD4FA" w14:textId="77777777" w:rsidTr="000D078C">
        <w:trPr>
          <w:trHeight w:val="1013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2D9916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　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656B2D0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Network features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716BCE3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0.1 MPa-PAM (threshold value = 0.94)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E593CD0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20 MPa-PAM (0.91)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07EC410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40 MPa-PAM (0.91)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A34851B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0.1 MPa-FLM (0.95)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BE36135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20 MPa-FLM (0.93)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D150698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40 MPa-FLM (0.93)</w:t>
            </w:r>
          </w:p>
        </w:tc>
      </w:tr>
      <w:tr w:rsidR="000D078C" w:rsidRPr="000D078C" w14:paraId="704F7F0F" w14:textId="77777777" w:rsidTr="000D078C">
        <w:trPr>
          <w:trHeight w:val="40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6B95A0D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Empirical networks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09FC1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Total OTUs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D92B1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17993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1DE1C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2AC9E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4F814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DC01B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187</w:t>
            </w:r>
          </w:p>
        </w:tc>
      </w:tr>
      <w:tr w:rsidR="000D078C" w:rsidRPr="000D078C" w14:paraId="527DCC20" w14:textId="77777777" w:rsidTr="000D078C">
        <w:trPr>
          <w:trHeight w:val="4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4CA4595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3022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Total nodes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5B5F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2F3D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2E5E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CBFB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0B2A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1FD3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92</w:t>
            </w:r>
          </w:p>
        </w:tc>
      </w:tr>
      <w:tr w:rsidR="000D078C" w:rsidRPr="000D078C" w14:paraId="08B7E8B1" w14:textId="77777777" w:rsidTr="000D078C">
        <w:trPr>
          <w:trHeight w:val="4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F0CC5CF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7C66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Total links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4BF7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26AF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ED40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9CBF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25D3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F2B5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263</w:t>
            </w:r>
          </w:p>
        </w:tc>
      </w:tr>
      <w:tr w:rsidR="000D078C" w:rsidRPr="000D078C" w14:paraId="5B6A1219" w14:textId="77777777" w:rsidTr="000D078C">
        <w:trPr>
          <w:trHeight w:val="4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2668719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97C9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Total positive links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BB5B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7AE2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7255C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44F8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8C07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BA947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151</w:t>
            </w:r>
          </w:p>
        </w:tc>
      </w:tr>
      <w:tr w:rsidR="000D078C" w:rsidRPr="000D078C" w14:paraId="6134488D" w14:textId="77777777" w:rsidTr="000D078C">
        <w:trPr>
          <w:trHeight w:val="4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F4530B6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719C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Total negative links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500D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EF98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7123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1A2A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9DEB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FFFD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112</w:t>
            </w:r>
          </w:p>
        </w:tc>
      </w:tr>
      <w:tr w:rsidR="000D078C" w:rsidRPr="000D078C" w14:paraId="658070C4" w14:textId="77777777" w:rsidTr="000D078C">
        <w:trPr>
          <w:trHeight w:val="4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DD0398B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47B0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Average degree (avgK)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6FBA3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4.75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67BE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8C175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92BF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A34B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4.67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6264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5.72</w:t>
            </w:r>
          </w:p>
        </w:tc>
      </w:tr>
      <w:tr w:rsidR="000D078C" w:rsidRPr="000D078C" w14:paraId="62D701E8" w14:textId="77777777" w:rsidTr="000D078C">
        <w:trPr>
          <w:trHeight w:val="63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B72F243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ACC3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Average clustering coefficient (avgCC)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8610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E9C2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7811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EDAF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2453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3E26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0.28</w:t>
            </w:r>
          </w:p>
        </w:tc>
      </w:tr>
      <w:tr w:rsidR="000D078C" w:rsidRPr="000D078C" w14:paraId="6F39EE8F" w14:textId="77777777" w:rsidTr="000D078C">
        <w:trPr>
          <w:trHeight w:val="4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D7113C5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5B63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Average path distance (GD)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B151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4DC9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FE4C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8120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8876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D68E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3.52</w:t>
            </w:r>
          </w:p>
        </w:tc>
      </w:tr>
      <w:tr w:rsidR="000D078C" w:rsidRPr="000D078C" w14:paraId="79540FB9" w14:textId="77777777" w:rsidTr="000D078C">
        <w:trPr>
          <w:trHeight w:val="4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C81D039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DE051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Centralization of degree (CD)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5374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3C51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7CB97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235D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99DF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0038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0.12</w:t>
            </w:r>
          </w:p>
        </w:tc>
      </w:tr>
      <w:tr w:rsidR="000D078C" w:rsidRPr="000D078C" w14:paraId="7BDE9415" w14:textId="77777777" w:rsidTr="000D078C">
        <w:trPr>
          <w:trHeight w:val="4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8EC32EE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A9EB8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Centralization of betweenness (CB)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AC8A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3713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A100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179AF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EBA5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CDD8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0.21</w:t>
            </w:r>
          </w:p>
        </w:tc>
      </w:tr>
      <w:tr w:rsidR="000D078C" w:rsidRPr="000D078C" w14:paraId="72ED4ED6" w14:textId="77777777" w:rsidTr="000D078C">
        <w:trPr>
          <w:trHeight w:val="4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4E3E7CF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0C58B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Centralization of stress centrality (CS)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3B11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1BF48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31A1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0CCB9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A9E1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D9F4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1.92</w:t>
            </w:r>
          </w:p>
        </w:tc>
      </w:tr>
      <w:tr w:rsidR="000D078C" w:rsidRPr="000D078C" w14:paraId="6542C61D" w14:textId="77777777" w:rsidTr="000D078C">
        <w:trPr>
          <w:trHeight w:val="40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4F668D9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FF1C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Density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AA71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7FA6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F1E6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E24A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13A3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3D7D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0.06</w:t>
            </w:r>
          </w:p>
        </w:tc>
      </w:tr>
      <w:tr w:rsidR="000D078C" w:rsidRPr="000D078C" w14:paraId="129217D9" w14:textId="77777777" w:rsidTr="000D078C">
        <w:trPr>
          <w:trHeight w:val="308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DB74158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9BA6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Modularity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9D825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5B6B1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E876E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E6CB7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D7594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4AB72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0.60</w:t>
            </w:r>
          </w:p>
        </w:tc>
      </w:tr>
      <w:tr w:rsidR="000D078C" w:rsidRPr="000D078C" w14:paraId="2C571F45" w14:textId="77777777" w:rsidTr="000D078C">
        <w:trPr>
          <w:trHeight w:val="308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9A994BC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BACEA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Total modules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564D3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9C7FF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A5735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0505D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7DDE6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8796D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</w:tr>
      <w:tr w:rsidR="000D078C" w:rsidRPr="000D078C" w14:paraId="3CDF828F" w14:textId="77777777" w:rsidTr="000D078C">
        <w:trPr>
          <w:trHeight w:val="353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5575749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4E5C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R</w:t>
            </w: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  <w:lang w:val="en-US" w:eastAsia="zh-CN"/>
              </w:rPr>
              <w:t>2</w:t>
            </w: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of power-law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6D3CC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11AC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E827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8CC86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1EE6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3ED1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0.55</w:t>
            </w:r>
          </w:p>
        </w:tc>
      </w:tr>
      <w:tr w:rsidR="000D078C" w:rsidRPr="000D078C" w14:paraId="70C886F9" w14:textId="77777777" w:rsidTr="000D078C">
        <w:trPr>
          <w:trHeight w:val="315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5A08F59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A8481C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σ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340E6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lang w:val="en-US" w:eastAsia="zh-CN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D9284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lang w:val="en-US" w:eastAsia="zh-CN"/>
              </w:rPr>
              <w:t>2.04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ABF6C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lang w:val="en-US" w:eastAsia="zh-CN"/>
              </w:rPr>
              <w:t>2.18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FE7A88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lang w:val="en-US" w:eastAsia="zh-CN"/>
              </w:rPr>
              <w:t>1.53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FAD9E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lang w:val="en-US" w:eastAsia="zh-CN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443C4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lang w:val="en-US" w:eastAsia="zh-CN"/>
              </w:rPr>
              <w:t>2.82</w:t>
            </w:r>
          </w:p>
        </w:tc>
      </w:tr>
      <w:tr w:rsidR="000D078C" w:rsidRPr="000D078C" w14:paraId="59783972" w14:textId="77777777" w:rsidTr="000D078C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57EEF751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Random networks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B7D2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Average clustering coefficient (avgCC)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9B26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0.06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F2EC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0.12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13B7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0.16 ± 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0E01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0.08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4EA86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0.11 ± 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5C5F5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0.08 ± 0.01</w:t>
            </w:r>
          </w:p>
        </w:tc>
      </w:tr>
      <w:tr w:rsidR="000D078C" w:rsidRPr="000D078C" w14:paraId="2EE543B6" w14:textId="77777777" w:rsidTr="000D078C">
        <w:trPr>
          <w:trHeight w:val="308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440A48D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A2C4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Average path distance (GD)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289F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3.24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D3980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2.64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9FE4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2.40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D71B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3.11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E227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3.04 ± 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C69D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2.82 ± 0.04</w:t>
            </w:r>
          </w:p>
        </w:tc>
      </w:tr>
      <w:tr w:rsidR="000D078C" w:rsidRPr="000D078C" w14:paraId="16A3EF7E" w14:textId="77777777" w:rsidTr="000D078C">
        <w:trPr>
          <w:trHeight w:val="315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C636C51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F3909" w14:textId="77777777" w:rsidR="000D078C" w:rsidRPr="000D078C" w:rsidRDefault="000D078C" w:rsidP="000D078C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Modularity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7C17C2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0.41 ± 0.01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A879AB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0.28 ± 0.01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506945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0.24 ± 0.01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32EDE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0.37 ± 0.01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9DA56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0.37 ± 0.01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89C6FE" w14:textId="77777777" w:rsidR="000D078C" w:rsidRPr="000D078C" w:rsidRDefault="000D078C" w:rsidP="000D078C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0D078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0.34 ± 0.01</w:t>
            </w:r>
          </w:p>
        </w:tc>
      </w:tr>
    </w:tbl>
    <w:p w14:paraId="2A2779DC" w14:textId="77777777" w:rsidR="006675A2" w:rsidRPr="00A4749A" w:rsidRDefault="006675A2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</w:p>
    <w:p w14:paraId="119BE2F2" w14:textId="77777777" w:rsidR="00143763" w:rsidRDefault="00143763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</w:p>
    <w:p w14:paraId="6BB3E56B" w14:textId="77777777" w:rsidR="00143763" w:rsidRDefault="00143763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</w:p>
    <w:p w14:paraId="0E35E8DB" w14:textId="77777777" w:rsidR="00143763" w:rsidRDefault="00143763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</w:p>
    <w:p w14:paraId="5CF41598" w14:textId="77777777" w:rsidR="00143763" w:rsidRDefault="00143763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</w:p>
    <w:p w14:paraId="09D6A0F2" w14:textId="77777777" w:rsidR="00143763" w:rsidRDefault="00143763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</w:p>
    <w:p w14:paraId="5740AE81" w14:textId="77777777" w:rsidR="00143763" w:rsidRDefault="00143763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</w:p>
    <w:p w14:paraId="7BE2CFF5" w14:textId="77777777" w:rsidR="00143763" w:rsidRDefault="00143763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</w:p>
    <w:p w14:paraId="3E81F893" w14:textId="77777777" w:rsidR="00143763" w:rsidRDefault="00143763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</w:p>
    <w:p w14:paraId="10D98C13" w14:textId="77777777" w:rsidR="00143763" w:rsidRDefault="00143763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</w:p>
    <w:p w14:paraId="2E783134" w14:textId="77777777" w:rsidR="00143763" w:rsidRDefault="00143763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</w:p>
    <w:p w14:paraId="63B53B91" w14:textId="77777777" w:rsidR="00143763" w:rsidRDefault="00143763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</w:p>
    <w:p w14:paraId="4556CAE0" w14:textId="77777777" w:rsidR="00143763" w:rsidRDefault="00143763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</w:p>
    <w:p w14:paraId="625B63BB" w14:textId="7192C99E" w:rsidR="00143763" w:rsidRDefault="00143763" w:rsidP="00143763">
      <w:pPr>
        <w:spacing w:before="120" w:after="240"/>
        <w:rPr>
          <w:rFonts w:ascii="Times New Roman" w:hAnsi="Times New Roman" w:cs="Times New Roman"/>
          <w:sz w:val="24"/>
          <w:szCs w:val="24"/>
        </w:rPr>
      </w:pPr>
    </w:p>
    <w:p w14:paraId="477AB288" w14:textId="29F12141" w:rsidR="003F1AD6" w:rsidRDefault="003F1AD6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  <w:r w:rsidRPr="00A4749A">
        <w:rPr>
          <w:rFonts w:ascii="Times New Roman" w:hAnsi="Times New Roman" w:cs="Times New Roman"/>
          <w:sz w:val="24"/>
          <w:szCs w:val="24"/>
        </w:rPr>
        <w:t>(b)</w:t>
      </w:r>
    </w:p>
    <w:p w14:paraId="491FDB6E" w14:textId="77777777" w:rsidR="00B04F45" w:rsidRPr="00A4749A" w:rsidRDefault="00B04F45" w:rsidP="003F1AD6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317"/>
        <w:gridCol w:w="1297"/>
        <w:gridCol w:w="1190"/>
        <w:gridCol w:w="716"/>
        <w:gridCol w:w="707"/>
        <w:gridCol w:w="2389"/>
        <w:gridCol w:w="3975"/>
        <w:gridCol w:w="1777"/>
      </w:tblGrid>
      <w:tr w:rsidR="00A00D43" w:rsidRPr="00A00D43" w14:paraId="4C965A70" w14:textId="77777777" w:rsidTr="002D7A6C">
        <w:trPr>
          <w:trHeight w:val="788"/>
        </w:trPr>
        <w:tc>
          <w:tcPr>
            <w:tcW w:w="1079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31E48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Classification of nodes</w:t>
            </w:r>
          </w:p>
        </w:tc>
        <w:tc>
          <w:tcPr>
            <w:tcW w:w="422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17DEA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Groups</w:t>
            </w:r>
          </w:p>
        </w:tc>
        <w:tc>
          <w:tcPr>
            <w:tcW w:w="38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5E34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OTU ID</w:t>
            </w:r>
          </w:p>
        </w:tc>
        <w:tc>
          <w:tcPr>
            <w:tcW w:w="233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AC9AC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Zi</w:t>
            </w:r>
          </w:p>
        </w:tc>
        <w:tc>
          <w:tcPr>
            <w:tcW w:w="230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B379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Pi</w:t>
            </w:r>
          </w:p>
        </w:tc>
        <w:tc>
          <w:tcPr>
            <w:tcW w:w="777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0473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Phylum</w:t>
            </w:r>
          </w:p>
        </w:tc>
        <w:tc>
          <w:tcPr>
            <w:tcW w:w="1293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C9CF8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Genus</w:t>
            </w:r>
          </w:p>
        </w:tc>
        <w:tc>
          <w:tcPr>
            <w:tcW w:w="578" w:type="pc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F2AEB6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Ave. Rela.Abun.(%)</w:t>
            </w:r>
          </w:p>
        </w:tc>
      </w:tr>
      <w:tr w:rsidR="00A00D43" w:rsidRPr="00A00D43" w14:paraId="25280F6E" w14:textId="77777777" w:rsidTr="002D7A6C">
        <w:trPr>
          <w:trHeight w:val="308"/>
        </w:trPr>
        <w:tc>
          <w:tcPr>
            <w:tcW w:w="1079" w:type="pct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184A1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Module hubs (Zi</w:t>
            </w:r>
            <w:r w:rsidRPr="00A00D43">
              <w:rPr>
                <w:rFonts w:ascii="等线" w:eastAsia="等线" w:hAnsi="等线" w:cs="Times New Roman" w:hint="eastAsia"/>
                <w:b/>
                <w:bCs/>
                <w:sz w:val="24"/>
                <w:szCs w:val="24"/>
                <w:lang w:val="en-US" w:eastAsia="zh-CN"/>
              </w:rPr>
              <w:t>≥</w:t>
            </w: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2.5; Pi</w:t>
            </w:r>
            <w:r w:rsidRPr="00A00D43">
              <w:rPr>
                <w:rFonts w:ascii="等线" w:eastAsia="等线" w:hAnsi="等线" w:cs="Times New Roman" w:hint="eastAsia"/>
                <w:b/>
                <w:bCs/>
                <w:sz w:val="24"/>
                <w:szCs w:val="24"/>
                <w:lang w:val="en-US" w:eastAsia="zh-CN"/>
              </w:rPr>
              <w:t>＜</w:t>
            </w: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0.62)</w:t>
            </w:r>
          </w:p>
        </w:tc>
        <w:tc>
          <w:tcPr>
            <w:tcW w:w="422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E002B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0.1MPa-PAM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4171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OTU118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85CE0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3.31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3EB19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3105F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Gammaproteobacteria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BFA3F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Alteromonas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01E12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0.018</w:t>
            </w:r>
          </w:p>
        </w:tc>
      </w:tr>
      <w:tr w:rsidR="00A00D43" w:rsidRPr="00A00D43" w14:paraId="1A1EAE61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E4BC84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20C75B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CB8C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OTU988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98EE5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2.90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CC08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738A2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Gammaproteobacteria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71AF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Marinomonas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2121E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2.158</w:t>
            </w:r>
          </w:p>
        </w:tc>
      </w:tr>
      <w:tr w:rsidR="00A00D43" w:rsidRPr="00A00D43" w14:paraId="4F407C32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1484B3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33891C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FFF5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OTU862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2A1E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2.71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5A5F8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0.38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0FAFD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Betaproteobacteria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A616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Pseudogulbenkiania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D71B5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0.014</w:t>
            </w:r>
          </w:p>
        </w:tc>
      </w:tr>
      <w:tr w:rsidR="00A00D43" w:rsidRPr="00A00D43" w14:paraId="3E887E2B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E96EB7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49598A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CF51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OTU492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53A47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2.71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DA122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0.10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F7F5C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Chlamydiae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9BC9C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unclassified Parachlamydiaceae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998B7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0.014</w:t>
            </w:r>
          </w:p>
        </w:tc>
      </w:tr>
      <w:tr w:rsidR="00A00D43" w:rsidRPr="00A00D43" w14:paraId="359F2F76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5D0FF7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3A302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0.1MPa-FLM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51AB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OTU930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E7ED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2.51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8536A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0.57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E8D1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Acidobacteria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C899D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Candidatus_Solibacter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C2435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0.010</w:t>
            </w:r>
          </w:p>
        </w:tc>
      </w:tr>
      <w:tr w:rsidR="00A00D43" w:rsidRPr="00A00D43" w14:paraId="131068EF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EC9231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B130D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20MPa-PAM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BE6E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OTU590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4E46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2.86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7A689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BD67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Cyanobacteria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2EF94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norank Cyanobacteria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1F050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0.011</w:t>
            </w:r>
          </w:p>
        </w:tc>
      </w:tr>
      <w:tr w:rsidR="00A00D43" w:rsidRPr="00A00D43" w14:paraId="75184A14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9663AD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7ACF4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40MPa-PAM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F5C5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OTU578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7601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2.52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EE37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0.42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94F8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Alphaproteobacteria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BEAB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Tropicimonas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37788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0.006</w:t>
            </w:r>
          </w:p>
        </w:tc>
      </w:tr>
      <w:tr w:rsidR="00A00D43" w:rsidRPr="00A00D43" w14:paraId="31E16C2E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DEDC73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BBF2EE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3756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OTU864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9C655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2.52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E94BF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0.42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134E5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Parcubacteria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2429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unclassified Parcubacteria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B2728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0.011</w:t>
            </w:r>
          </w:p>
        </w:tc>
      </w:tr>
      <w:tr w:rsidR="00A00D43" w:rsidRPr="00A00D43" w14:paraId="5F6F0ECD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FFFC33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7B020E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0A782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OTU979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12CD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2.52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118E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0.42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F6357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Alphaproteobacteria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6E936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unclassified Alphaproteobacteria Incertae Sedis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1A1A4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0.013</w:t>
            </w:r>
          </w:p>
        </w:tc>
      </w:tr>
      <w:tr w:rsidR="00A00D43" w:rsidRPr="00A00D43" w14:paraId="0233CC8D" w14:textId="77777777" w:rsidTr="002D7A6C">
        <w:trPr>
          <w:trHeight w:val="308"/>
        </w:trPr>
        <w:tc>
          <w:tcPr>
            <w:tcW w:w="1079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97B5B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Connectors (Zi</w:t>
            </w:r>
            <w:r w:rsidRPr="00A00D43">
              <w:rPr>
                <w:rFonts w:ascii="等线" w:eastAsia="等线" w:hAnsi="等线" w:cs="Times New Roman" w:hint="eastAsia"/>
                <w:b/>
                <w:bCs/>
                <w:sz w:val="24"/>
                <w:szCs w:val="24"/>
                <w:lang w:val="en-US" w:eastAsia="zh-CN"/>
              </w:rPr>
              <w:t>＜</w:t>
            </w: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2.5; Pi</w:t>
            </w:r>
            <w:r w:rsidRPr="00A00D43">
              <w:rPr>
                <w:rFonts w:ascii="等线" w:eastAsia="等线" w:hAnsi="等线" w:cs="Times New Roman" w:hint="eastAsia"/>
                <w:b/>
                <w:bCs/>
                <w:sz w:val="24"/>
                <w:szCs w:val="24"/>
                <w:lang w:val="en-US" w:eastAsia="zh-CN"/>
              </w:rPr>
              <w:t>≥</w:t>
            </w: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0.62)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235F9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0.1MPa-PAM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6CE1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OTU882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EE197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-0.94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537F0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0.63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3E4F5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Alphaproteobacteria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75D3B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norank Mitochondria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47953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0.013</w:t>
            </w:r>
          </w:p>
        </w:tc>
      </w:tr>
      <w:tr w:rsidR="00A00D43" w:rsidRPr="00A00D43" w14:paraId="461A07BD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183AFCD7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027FC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0.1MPa-FLM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BC9B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OTU534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6003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0.09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641C0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94C3C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Planctomycetes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28D90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norank S-70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1AD2E8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0.008</w:t>
            </w:r>
          </w:p>
        </w:tc>
      </w:tr>
      <w:tr w:rsidR="00A00D43" w:rsidRPr="00A00D43" w14:paraId="5993E497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6FA7C85B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BE3E14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031D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OTU850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52E98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0.09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B9521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8FF4A8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Chlamydiae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A9ADD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unclassified Parachlamydiaceae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7FF98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0.006</w:t>
            </w:r>
          </w:p>
        </w:tc>
      </w:tr>
      <w:tr w:rsidR="00A00D43" w:rsidRPr="00A00D43" w14:paraId="4C4EAEA4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19B55212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1A2E84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75DB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OTU852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52EE3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0.09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8907B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F92A7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Deinococcus-Thermus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E8878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Deinococcus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2645B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0.008</w:t>
            </w:r>
          </w:p>
        </w:tc>
      </w:tr>
      <w:tr w:rsidR="00A00D43" w:rsidRPr="00A00D43" w14:paraId="0FE1F4F0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018EA5F8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81CD25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7EB2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OTU925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5B70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0.09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7C2CD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FFF4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Alphaproteobacteria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8221B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Sphingomonas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541CC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0.006</w:t>
            </w:r>
          </w:p>
        </w:tc>
      </w:tr>
      <w:tr w:rsidR="00A00D43" w:rsidRPr="00A00D43" w14:paraId="43353690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6A7E5674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C793FC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4D6F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OTU927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382A0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0.09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B06BD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26E5A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Planctomycetes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455F3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norank S-70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6253C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0.008</w:t>
            </w:r>
          </w:p>
        </w:tc>
      </w:tr>
      <w:tr w:rsidR="00A00D43" w:rsidRPr="00A00D43" w14:paraId="3A976705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6B7B0568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8B517A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1A85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OTU928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63BE1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0.74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1345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C1538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Chlamydiae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E5A2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norank Chlamydiaceae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C56A9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0.006</w:t>
            </w:r>
          </w:p>
        </w:tc>
      </w:tr>
      <w:tr w:rsidR="00A00D43" w:rsidRPr="00A00D43" w14:paraId="3660AE12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5D57F2D2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0B517C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1CAC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OTU493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E02A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-0.56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877A0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0.69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6170C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Actinobacteria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3157E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Nocardia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05A39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0.014</w:t>
            </w:r>
          </w:p>
        </w:tc>
      </w:tr>
      <w:tr w:rsidR="00A00D43" w:rsidRPr="00A00D43" w14:paraId="6D772D4A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3602AB73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783C7C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5357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OTU1030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D1F17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-0.03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2897F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0.69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B2B7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Gammaproteobacteria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E247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unclassified Alteromonadales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E95BE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0.011</w:t>
            </w:r>
          </w:p>
        </w:tc>
      </w:tr>
      <w:tr w:rsidR="00A00D43" w:rsidRPr="00A00D43" w14:paraId="682CA1C3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10116C91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7EB3BF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25B4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OTU1031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4E28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1.17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E2205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0.68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FE98C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Gammaproteobacteria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37932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unclassified Oceanospirillaceae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1469D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0.032</w:t>
            </w:r>
          </w:p>
        </w:tc>
      </w:tr>
      <w:tr w:rsidR="00A00D43" w:rsidRPr="00A00D43" w14:paraId="7644924B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13469514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D1CE93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E9A9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OTU200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E889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-0.05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BB305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0.68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39925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Verrucomicrobia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B07B5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norank OPB35 soil group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794B2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0.022</w:t>
            </w:r>
          </w:p>
        </w:tc>
      </w:tr>
      <w:tr w:rsidR="00A00D43" w:rsidRPr="00A00D43" w14:paraId="0BC250C4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3FAD4EDE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B76BCB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AF401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OTU186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3A50D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1.17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3C925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0.68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C6D09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Bacteroidetes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3D51E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Aureispira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7AE57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0.008</w:t>
            </w:r>
          </w:p>
        </w:tc>
      </w:tr>
      <w:tr w:rsidR="00A00D43" w:rsidRPr="00A00D43" w14:paraId="6B0B8FD9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38A121B5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96E091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1DCE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OTU89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F4C65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1.17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6AB108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0.68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16522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Alphaproteobacteria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5B731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unclassified Rhodobacteraceae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5C3FE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0.006</w:t>
            </w:r>
          </w:p>
        </w:tc>
      </w:tr>
      <w:tr w:rsidR="00A00D43" w:rsidRPr="00A00D43" w14:paraId="316168A3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359A745D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6EE96F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DEC0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OTU952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5515A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1.17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B5FE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0.68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9CDD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Gammaproteobacteria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294D9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Aquicella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924B5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0.006</w:t>
            </w:r>
          </w:p>
        </w:tc>
      </w:tr>
      <w:tr w:rsidR="00A00D43" w:rsidRPr="00A00D43" w14:paraId="1865318E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00F7EFF6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BD736E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20C3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OTU18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C7E3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1.78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A1E55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0.64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E8BFC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Bacteroidetes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13235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Pseudofulvibacter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3EC05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0.008</w:t>
            </w:r>
          </w:p>
        </w:tc>
      </w:tr>
      <w:tr w:rsidR="00A00D43" w:rsidRPr="00A00D43" w14:paraId="489DC3C7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7D2AE2A8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465192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448B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OTU222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5BBD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-0.54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4058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246DB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Betaproteobacteria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1303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OM43 clade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F36CB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0.013</w:t>
            </w:r>
          </w:p>
        </w:tc>
      </w:tr>
      <w:tr w:rsidR="00A00D43" w:rsidRPr="00A00D43" w14:paraId="28D889B1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676C7E56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37894D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B239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OTU793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B04E4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1.70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833D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0.62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A9998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Parcubacteria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744C8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norank Candidatus Giovannonibacteria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A99C2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0.016</w:t>
            </w:r>
          </w:p>
        </w:tc>
      </w:tr>
      <w:tr w:rsidR="00A00D43" w:rsidRPr="00A00D43" w14:paraId="37DA2352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16271927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FCBC7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20MPa-PAM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61BA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OTU893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EEF4F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0.71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3761E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0.67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B4603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Deltaproteobacteria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DB204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unclassified Deltaproteobacteria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711908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0.084</w:t>
            </w:r>
          </w:p>
        </w:tc>
      </w:tr>
      <w:tr w:rsidR="00A00D43" w:rsidRPr="00A00D43" w14:paraId="3226FCEC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4689CB58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4ABE8B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CB09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OTU972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8F5F6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0.71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4AF3D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0.67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7A472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Actinobacteria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08127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unclassified Microbacteriaceae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B8FF4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0.022</w:t>
            </w:r>
          </w:p>
        </w:tc>
      </w:tr>
      <w:tr w:rsidR="00A00D43" w:rsidRPr="00A00D43" w14:paraId="292F9F49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1CC1BC62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64BC7D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FECC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OTU1034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4BD20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-0.01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45B4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EEE11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Gracilibacteria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D82C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norank Gracilibacteria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CEBCD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0.033</w:t>
            </w:r>
          </w:p>
        </w:tc>
      </w:tr>
      <w:tr w:rsidR="00A00D43" w:rsidRPr="00A00D43" w14:paraId="0EA757CB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22FE7951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80E6B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20MPa-FLM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ED05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OTU835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C102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0.98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74AFA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0.78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82E9A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Gammaproteobacteria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4A01D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SAR92 clade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36214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0.008</w:t>
            </w:r>
          </w:p>
        </w:tc>
      </w:tr>
      <w:tr w:rsidR="00A00D43" w:rsidRPr="00A00D43" w14:paraId="74EFDC94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44DFC6A9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D518E9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9827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OTU995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7F685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0.98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D3ED7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0.78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A9A3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Alphaproteobacteria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0C217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norank SM2D12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6C2C6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0.010</w:t>
            </w:r>
          </w:p>
        </w:tc>
      </w:tr>
      <w:tr w:rsidR="00A00D43" w:rsidRPr="00A00D43" w14:paraId="5B3BFA59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30EE1B78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A08E41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E2E4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OTU109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22B6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0.00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076DB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0.76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0A3118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Bacteroidetes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0A577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norank NS11-12 marine group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CA195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0.013</w:t>
            </w:r>
          </w:p>
        </w:tc>
      </w:tr>
      <w:tr w:rsidR="00A00D43" w:rsidRPr="00A00D43" w14:paraId="431690B4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270001F3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57840B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17FC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OTU1001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EB5D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0.19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D3428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0.76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AB7F0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Deltaproteobacteria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34BE1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norank mle1-27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6CE83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0.008</w:t>
            </w:r>
          </w:p>
        </w:tc>
      </w:tr>
      <w:tr w:rsidR="00A00D43" w:rsidRPr="00A00D43" w14:paraId="55DE28DD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53BA1EBC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39E7DE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0F3C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OTU1026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14379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1.36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A554B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0.71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B0385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Firmicutes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D3F9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Atopostipes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2E28C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0.006</w:t>
            </w:r>
          </w:p>
        </w:tc>
      </w:tr>
      <w:tr w:rsidR="00A00D43" w:rsidRPr="00A00D43" w14:paraId="6BBB35B0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46D27B54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D22594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84CF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OTU497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AEAF3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1.36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85F13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0.71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358B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Actinobacteria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EE615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Gaiella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19BED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0.008</w:t>
            </w:r>
          </w:p>
        </w:tc>
      </w:tr>
      <w:tr w:rsidR="00A00D43" w:rsidRPr="00A00D43" w14:paraId="263A47B7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08079D3F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283A8D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B03B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OTU277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A9A0A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0.96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84EA1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0.71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15D39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Gammaproteobacteria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623FA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unclassified Gammaproteobacteria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302CF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0.014</w:t>
            </w:r>
          </w:p>
        </w:tc>
      </w:tr>
      <w:tr w:rsidR="00A00D43" w:rsidRPr="00A00D43" w14:paraId="717BF669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24DE09AE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2615A6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97F6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OTU302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9AD98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1.73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580E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EDF75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Planctomycetes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3719C8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Planctomyces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E4B83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0.013</w:t>
            </w:r>
          </w:p>
        </w:tc>
      </w:tr>
      <w:tr w:rsidR="00A00D43" w:rsidRPr="00A00D43" w14:paraId="053AC1E7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3BA91195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144949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C4C4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OTU944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17736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1.76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B2D298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45D01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Alphaproteobacteria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C9EA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Methylobacterium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70460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0.010</w:t>
            </w:r>
          </w:p>
        </w:tc>
      </w:tr>
      <w:tr w:rsidR="00A00D43" w:rsidRPr="00A00D43" w14:paraId="22C27602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3A2D621B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197F92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FF51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OTU93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AAEA6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0.37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EEF98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0.69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E6E1B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Alphaproteobacteria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F16F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Labrenzia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D176A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0.010</w:t>
            </w:r>
          </w:p>
        </w:tc>
      </w:tr>
      <w:tr w:rsidR="00A00D43" w:rsidRPr="00A00D43" w14:paraId="192A5616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1935F62F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32192E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CC4B8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OTU104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13738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0.00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2D93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0.64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947D3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Gracilibacteria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942CE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norank Gracilibacteria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8B5AE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0.025</w:t>
            </w:r>
          </w:p>
        </w:tc>
      </w:tr>
      <w:tr w:rsidR="00A00D43" w:rsidRPr="00A00D43" w14:paraId="2CC21098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0835567F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440B13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98F9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OTU501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B5D2A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-0.66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5FCE6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0.64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7E83F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Gammaproteobacteria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9ABAC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Stenotrophomonas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FBF3B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0.014</w:t>
            </w:r>
          </w:p>
        </w:tc>
      </w:tr>
      <w:tr w:rsidR="00A00D43" w:rsidRPr="00A00D43" w14:paraId="2ECE66A3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2C0371E2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34BCB3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7F17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OTU174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369B1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0.95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E9E60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2983D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Alphaproteobacteria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B4846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unclassified Holosporaceae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4882C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0.053</w:t>
            </w:r>
          </w:p>
        </w:tc>
      </w:tr>
      <w:tr w:rsidR="00A00D43" w:rsidRPr="00A00D43" w14:paraId="7B8B3946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3F443A3B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7ABA0F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0960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OTU500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7AC4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0.85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29332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9D2A3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Planctomycetes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68D33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Pirellula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7D073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0.008</w:t>
            </w:r>
          </w:p>
        </w:tc>
      </w:tr>
      <w:tr w:rsidR="00A00D43" w:rsidRPr="00A00D43" w14:paraId="45C15C73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2721205A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E2E228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ADA9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OTU833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71C12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0.85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0CDD1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8BDF2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Alphaproteobacteria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FDB75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Pseudophaeobacter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70217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0.010</w:t>
            </w:r>
          </w:p>
        </w:tc>
      </w:tr>
      <w:tr w:rsidR="00A00D43" w:rsidRPr="00A00D43" w14:paraId="2F2279C3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26048FC8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0CAF18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5F17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OTU943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2DB348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0.85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43A27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C190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Actinobacteria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9EA8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Candidatus Aquiluna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48138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0.010</w:t>
            </w:r>
          </w:p>
        </w:tc>
      </w:tr>
      <w:tr w:rsidR="00A00D43" w:rsidRPr="00A00D43" w14:paraId="20AB8980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58A60594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30F380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A758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OTU116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7C8C6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0.85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2E74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0FF19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Alphaproteobacteria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B4741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unclassified Rhodobacteraceae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D76E3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0.014</w:t>
            </w:r>
          </w:p>
        </w:tc>
      </w:tr>
      <w:tr w:rsidR="00A00D43" w:rsidRPr="00A00D43" w14:paraId="1EABF4CC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6FC6A759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0EF5D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40MPa-PAM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A4AB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OTU993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03F5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-1.67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5BD58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0.67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BC13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Alphaproteobacteria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CF0EC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Woodsholea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77A97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3.103</w:t>
            </w:r>
          </w:p>
        </w:tc>
      </w:tr>
      <w:tr w:rsidR="00A00D43" w:rsidRPr="00A00D43" w14:paraId="5FCA008D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45DAF80C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6AB833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9868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OTU977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1B72D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-0.27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07A1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0.66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29A19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Alphaproteobacteria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29361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Roseomonas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0DAD9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0.390</w:t>
            </w:r>
          </w:p>
        </w:tc>
      </w:tr>
      <w:tr w:rsidR="00A00D43" w:rsidRPr="00A00D43" w14:paraId="23078F5D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63841AFB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0BEF64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BB1D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OTU945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13194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-0.03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BE19F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0.66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F678F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Deltaproteobacteria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8B4E9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unclassifiedDeltaproteobacteria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5376F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0.019</w:t>
            </w:r>
          </w:p>
        </w:tc>
      </w:tr>
      <w:tr w:rsidR="00A00D43" w:rsidRPr="00A00D43" w14:paraId="78D96AD4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7413AE03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079104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31DE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OTU516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AEB30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1.33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80A4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0.64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4E6EA8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Actinobacteria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7CCF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Rhodococcus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7FFB5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0.008</w:t>
            </w:r>
          </w:p>
        </w:tc>
      </w:tr>
      <w:tr w:rsidR="00A00D43" w:rsidRPr="00A00D43" w14:paraId="5212BB5D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47E4328A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73A4CA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585E4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OTU98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E519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0.23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E19C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0.64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6FB90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Bacteroidetes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1A94F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unclassified Flavobacteriaceae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D29E6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0.029</w:t>
            </w:r>
          </w:p>
        </w:tc>
      </w:tr>
      <w:tr w:rsidR="00A00D43" w:rsidRPr="00A00D43" w14:paraId="137A80B2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33AACD9B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9E7F96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173E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OTU897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178F8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-0.27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E8F8A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78EEF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Alphaproteobacteria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5348C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unclassifiedRhodospirillaceae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1AFD7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0.010</w:t>
            </w:r>
          </w:p>
        </w:tc>
      </w:tr>
      <w:tr w:rsidR="00A00D43" w:rsidRPr="00A00D43" w14:paraId="1E1B0D93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5DA7E48F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F82F20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484B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OTU942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D33845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-0.54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26AD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6A51D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Deltaproteobacteria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D18BE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Bdellovibrio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EFFF1E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0.014</w:t>
            </w:r>
          </w:p>
        </w:tc>
      </w:tr>
      <w:tr w:rsidR="00A00D43" w:rsidRPr="00A00D43" w14:paraId="400423B4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0EE474A1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 w:val="restart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5B0F1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40MPa-FLM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FC870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OTU592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96919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0.26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1B9F2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0.74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277F43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Actinobacteria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49FB0B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Iamia</w:t>
            </w:r>
          </w:p>
        </w:tc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309656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0.011</w:t>
            </w:r>
          </w:p>
        </w:tc>
      </w:tr>
      <w:tr w:rsidR="00A00D43" w:rsidRPr="00A00D43" w14:paraId="18914B26" w14:textId="77777777" w:rsidTr="002D7A6C">
        <w:trPr>
          <w:trHeight w:val="308"/>
        </w:trPr>
        <w:tc>
          <w:tcPr>
            <w:tcW w:w="107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79DA8EA6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509F6EF0" w14:textId="77777777" w:rsidR="00A00D43" w:rsidRPr="00A00D43" w:rsidRDefault="00A00D43" w:rsidP="00A00D43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FD81D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OTU562</w:t>
            </w:r>
          </w:p>
        </w:tc>
        <w:tc>
          <w:tcPr>
            <w:tcW w:w="233" w:type="pct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C28BBA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-0.58</w:t>
            </w:r>
          </w:p>
        </w:tc>
        <w:tc>
          <w:tcPr>
            <w:tcW w:w="230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74B71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0.63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9604F8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Actinobacteria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496C8C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  <w:lang w:val="en-US" w:eastAsia="zh-CN"/>
              </w:rPr>
              <w:t>Nocardioides</w:t>
            </w:r>
          </w:p>
        </w:tc>
        <w:tc>
          <w:tcPr>
            <w:tcW w:w="57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D5F127" w14:textId="77777777" w:rsidR="00A00D43" w:rsidRPr="00A00D43" w:rsidRDefault="00A00D43" w:rsidP="00A00D43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</w:pPr>
            <w:r w:rsidRPr="00A00D43">
              <w:rPr>
                <w:rFonts w:ascii="Times New Roman" w:eastAsia="等线" w:hAnsi="Times New Roman" w:cs="Times New Roman"/>
                <w:sz w:val="24"/>
                <w:szCs w:val="24"/>
                <w:lang w:val="en-US" w:eastAsia="zh-CN"/>
              </w:rPr>
              <w:t>0.010</w:t>
            </w:r>
          </w:p>
        </w:tc>
      </w:tr>
    </w:tbl>
    <w:p w14:paraId="18FCAC73" w14:textId="77777777" w:rsidR="002D7A6C" w:rsidRDefault="002D7A6C" w:rsidP="002D7A6C">
      <w:pPr>
        <w:spacing w:beforeLines="100" w:before="312" w:afterLines="100" w:after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307081BC" w14:textId="77777777" w:rsidR="002D7A6C" w:rsidRPr="00A4749A" w:rsidRDefault="002D7A6C" w:rsidP="002D7A6C">
      <w:pPr>
        <w:spacing w:beforeLines="100" w:before="312" w:afterLines="100" w:after="312"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S3</w:t>
      </w:r>
      <w:r w:rsidRPr="00A4749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4749A">
        <w:rPr>
          <w:rFonts w:ascii="Times New Roman" w:hAnsi="Times New Roman" w:cs="Times New Roman"/>
          <w:sz w:val="24"/>
          <w:szCs w:val="24"/>
        </w:rPr>
        <w:t xml:space="preserve">The metatranscriptome sequencing data statistics of </w:t>
      </w:r>
      <w:r w:rsidRPr="00A4749A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A4749A">
        <w:rPr>
          <w:rFonts w:ascii="Times New Roman" w:hAnsi="Times New Roman" w:cs="Times New Roman"/>
          <w:sz w:val="24"/>
          <w:szCs w:val="24"/>
        </w:rPr>
        <w:t>C-labeled PAM and FLM at 0.1, 20, and 40 MPa, respectively.</w:t>
      </w:r>
    </w:p>
    <w:tbl>
      <w:tblPr>
        <w:tblW w:w="15260" w:type="dxa"/>
        <w:tblLook w:val="04A0" w:firstRow="1" w:lastRow="0" w:firstColumn="1" w:lastColumn="0" w:noHBand="0" w:noVBand="1"/>
      </w:tblPr>
      <w:tblGrid>
        <w:gridCol w:w="2520"/>
        <w:gridCol w:w="2300"/>
        <w:gridCol w:w="2500"/>
        <w:gridCol w:w="2200"/>
        <w:gridCol w:w="2100"/>
        <w:gridCol w:w="1740"/>
        <w:gridCol w:w="1900"/>
      </w:tblGrid>
      <w:tr w:rsidR="002D7A6C" w:rsidRPr="00A4749A" w14:paraId="77FFC2DB" w14:textId="77777777" w:rsidTr="004F08EB">
        <w:trPr>
          <w:trHeight w:val="383"/>
        </w:trPr>
        <w:tc>
          <w:tcPr>
            <w:tcW w:w="25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2DC77C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Read statistics</w:t>
            </w:r>
          </w:p>
        </w:tc>
        <w:tc>
          <w:tcPr>
            <w:tcW w:w="2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4AD71B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0.1MPa-PAM</w:t>
            </w:r>
          </w:p>
        </w:tc>
        <w:tc>
          <w:tcPr>
            <w:tcW w:w="25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2B18B2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0.1MPa-FLM</w:t>
            </w:r>
          </w:p>
        </w:tc>
        <w:tc>
          <w:tcPr>
            <w:tcW w:w="2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5F6876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20MPa-PAM</w:t>
            </w:r>
          </w:p>
        </w:tc>
        <w:tc>
          <w:tcPr>
            <w:tcW w:w="21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376431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20MPa-FLM</w:t>
            </w:r>
          </w:p>
        </w:tc>
        <w:tc>
          <w:tcPr>
            <w:tcW w:w="17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0B5FCC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40MPa-PAM</w:t>
            </w:r>
          </w:p>
        </w:tc>
        <w:tc>
          <w:tcPr>
            <w:tcW w:w="19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67178F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lang w:val="en-US" w:eastAsia="zh-CN"/>
              </w:rPr>
              <w:t>40MPa-FLM</w:t>
            </w:r>
          </w:p>
        </w:tc>
      </w:tr>
      <w:tr w:rsidR="002D7A6C" w:rsidRPr="00A4749A" w14:paraId="2A258437" w14:textId="77777777" w:rsidTr="004F08EB">
        <w:trPr>
          <w:trHeight w:val="31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E339C8" w14:textId="77777777" w:rsidR="002D7A6C" w:rsidRPr="00A4749A" w:rsidRDefault="002D7A6C" w:rsidP="004F08EB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Insert size (bp)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C68A1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190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B69A16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190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4247A3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190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C3059E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190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BB4A3A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190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1B6605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190</w:t>
            </w:r>
          </w:p>
        </w:tc>
      </w:tr>
      <w:tr w:rsidR="002D7A6C" w:rsidRPr="00A4749A" w14:paraId="4138C899" w14:textId="77777777" w:rsidTr="004F08EB">
        <w:trPr>
          <w:trHeight w:val="308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E06DF" w14:textId="77777777" w:rsidR="002D7A6C" w:rsidRPr="00A4749A" w:rsidRDefault="002D7A6C" w:rsidP="004F08EB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Read length (bp)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6A917F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150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5C91FA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151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58D951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150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5ECCA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151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A9DEAA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0256D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150</w:t>
            </w:r>
          </w:p>
        </w:tc>
      </w:tr>
      <w:tr w:rsidR="002D7A6C" w:rsidRPr="00A4749A" w14:paraId="5E8CBB29" w14:textId="77777777" w:rsidTr="004F08EB">
        <w:trPr>
          <w:trHeight w:val="308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4751E" w14:textId="77777777" w:rsidR="002D7A6C" w:rsidRPr="00A4749A" w:rsidRDefault="002D7A6C" w:rsidP="004F08EB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Raw reads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BDCA14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49,891,918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FE345D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49,906,494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2B981E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66,394,490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77A9E9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57,486,864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E48E1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58,003,126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EB5AE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55,155,006</w:t>
            </w:r>
          </w:p>
        </w:tc>
      </w:tr>
      <w:tr w:rsidR="002D7A6C" w:rsidRPr="00A4749A" w14:paraId="71257A6F" w14:textId="77777777" w:rsidTr="004F08EB">
        <w:trPr>
          <w:trHeight w:val="308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F503E9" w14:textId="77777777" w:rsidR="002D7A6C" w:rsidRPr="00A4749A" w:rsidRDefault="002D7A6C" w:rsidP="004F08EB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Raw bases (bp)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3F0B0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7,483,787,700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5711F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753,5,880,594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E17C5D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9,959,173,500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CEE46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8,680,516,464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FDE240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8,700,468,900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DD7D86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8,273,250,900</w:t>
            </w:r>
          </w:p>
        </w:tc>
      </w:tr>
      <w:tr w:rsidR="002D7A6C" w:rsidRPr="00A4749A" w14:paraId="79B654DB" w14:textId="77777777" w:rsidTr="004F08EB">
        <w:trPr>
          <w:trHeight w:val="308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6DEB9" w14:textId="77777777" w:rsidR="002D7A6C" w:rsidRPr="00A4749A" w:rsidRDefault="002D7A6C" w:rsidP="004F08EB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Raw data (G)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B3659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7.48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0D7B1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7.54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EF4F3B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9.96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F718A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8.68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36C37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8.7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0B2C7B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8.27</w:t>
            </w:r>
          </w:p>
        </w:tc>
      </w:tr>
      <w:tr w:rsidR="002D7A6C" w:rsidRPr="00A4749A" w14:paraId="0F2E9CA1" w14:textId="77777777" w:rsidTr="004F08EB">
        <w:trPr>
          <w:trHeight w:val="308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E23E28" w14:textId="77777777" w:rsidR="002D7A6C" w:rsidRPr="00A4749A" w:rsidRDefault="002D7A6C" w:rsidP="004F08EB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Clean reads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777440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49,791,610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38E6C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49,314,800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6B9089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66,194,502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94C6AA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56,772,862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963B01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57,874,450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6267A3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55,029,550</w:t>
            </w:r>
          </w:p>
        </w:tc>
      </w:tr>
      <w:tr w:rsidR="002D7A6C" w:rsidRPr="00A4749A" w14:paraId="43E1BC38" w14:textId="77777777" w:rsidTr="004F08EB">
        <w:trPr>
          <w:trHeight w:val="308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3B79C0" w14:textId="77777777" w:rsidR="002D7A6C" w:rsidRPr="00A4749A" w:rsidRDefault="002D7A6C" w:rsidP="004F08EB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Clean bases (bp)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BA6323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7,437,883,455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7A0BE2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6,378,595,794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26B299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9,889,312,957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9E54B9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7,155,429,531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251F71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8,655,564,962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3F8EE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8,217,698,908</w:t>
            </w:r>
          </w:p>
        </w:tc>
      </w:tr>
      <w:tr w:rsidR="002D7A6C" w:rsidRPr="00A4749A" w14:paraId="7A3A1BA5" w14:textId="77777777" w:rsidTr="004F08EB">
        <w:trPr>
          <w:trHeight w:val="308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E90A0" w14:textId="77777777" w:rsidR="002D7A6C" w:rsidRPr="00A4749A" w:rsidRDefault="002D7A6C" w:rsidP="004F08EB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Clean data (G)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FF33A0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7.44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C5160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6.38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A97F5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9.89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461CE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7.16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C8E078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8.66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58441E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8.22</w:t>
            </w:r>
          </w:p>
        </w:tc>
      </w:tr>
      <w:tr w:rsidR="002D7A6C" w:rsidRPr="00A4749A" w14:paraId="0698F16B" w14:textId="77777777" w:rsidTr="004F08EB">
        <w:trPr>
          <w:trHeight w:val="308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438699" w14:textId="77777777" w:rsidR="002D7A6C" w:rsidRPr="00A4749A" w:rsidRDefault="002D7A6C" w:rsidP="004F08EB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Percent in raw reads (%)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8F6697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99.80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5F5B82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98.81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469453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99.70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4DEA4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98.76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CDECAE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99.78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DA467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99.77</w:t>
            </w:r>
          </w:p>
        </w:tc>
      </w:tr>
      <w:tr w:rsidR="002D7A6C" w:rsidRPr="00A4749A" w14:paraId="00B65C50" w14:textId="77777777" w:rsidTr="004F08EB">
        <w:trPr>
          <w:trHeight w:val="308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23BDC" w14:textId="77777777" w:rsidR="002D7A6C" w:rsidRPr="00A4749A" w:rsidRDefault="002D7A6C" w:rsidP="004F08EB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Percent in raw bases (%)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F4449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99.39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B646F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84.64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8CDD6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99.30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AD90F0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82.43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E2D50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99.48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3D4615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99.33</w:t>
            </w:r>
          </w:p>
        </w:tc>
      </w:tr>
      <w:tr w:rsidR="002D7A6C" w:rsidRPr="00A4749A" w14:paraId="2CE94406" w14:textId="77777777" w:rsidTr="004F08EB">
        <w:trPr>
          <w:trHeight w:val="308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0023E1" w14:textId="77777777" w:rsidR="002D7A6C" w:rsidRPr="00A4749A" w:rsidRDefault="002D7A6C" w:rsidP="004F08EB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Non-rRNA reads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6D5F21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47,261,094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E76C0D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46,607,232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8FA53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52,680,728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18268E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52,428,458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8BFEB6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52,624,530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75FF7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47,922,344</w:t>
            </w:r>
          </w:p>
        </w:tc>
      </w:tr>
      <w:tr w:rsidR="002D7A6C" w:rsidRPr="00A4749A" w14:paraId="14CBAF47" w14:textId="77777777" w:rsidTr="004F08EB">
        <w:trPr>
          <w:trHeight w:val="308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E363FD" w14:textId="77777777" w:rsidR="002D7A6C" w:rsidRPr="00A4749A" w:rsidRDefault="002D7A6C" w:rsidP="004F08EB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Non-rRNA bases (bp)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7F912A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7,061,521,727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F0D133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6,057,355,416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965C4E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7,873,833,093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6000D1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6,661,965,614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0C1BA9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7,872,915,225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8DCBAF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7,160,820,078</w:t>
            </w:r>
          </w:p>
        </w:tc>
      </w:tr>
      <w:tr w:rsidR="002D7A6C" w:rsidRPr="00A4749A" w14:paraId="616613AA" w14:textId="77777777" w:rsidTr="004F08EB">
        <w:trPr>
          <w:trHeight w:val="308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0FF1D4" w14:textId="77777777" w:rsidR="002D7A6C" w:rsidRPr="00A4749A" w:rsidRDefault="002D7A6C" w:rsidP="004F08EB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Non-rRNA data (G)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D4FB1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7.06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A6FC5D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6.06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C4510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7.87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626961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6.66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17DBD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7.87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F18AC9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7.16</w:t>
            </w:r>
          </w:p>
        </w:tc>
      </w:tr>
      <w:tr w:rsidR="002D7A6C" w:rsidRPr="00A4749A" w14:paraId="2D93FC10" w14:textId="77777777" w:rsidTr="004F08EB">
        <w:trPr>
          <w:trHeight w:val="308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0D4803" w14:textId="77777777" w:rsidR="002D7A6C" w:rsidRPr="00A4749A" w:rsidRDefault="002D7A6C" w:rsidP="004F08EB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Percent in raw reads (%)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905A1B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94.73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DD8E6F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93.39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ADFCE3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79.35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CB4BA8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91.20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258E7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90.73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B96CE9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86.89</w:t>
            </w:r>
          </w:p>
        </w:tc>
      </w:tr>
      <w:tr w:rsidR="002D7A6C" w:rsidRPr="00A4749A" w14:paraId="0A3ABC57" w14:textId="77777777" w:rsidTr="004F08EB">
        <w:trPr>
          <w:trHeight w:val="315"/>
        </w:trPr>
        <w:tc>
          <w:tcPr>
            <w:tcW w:w="25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39CE5A" w14:textId="77777777" w:rsidR="002D7A6C" w:rsidRPr="00A4749A" w:rsidRDefault="002D7A6C" w:rsidP="004F08EB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Percent in raw bases (%)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AE12AF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94.36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0FA20F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80.38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C8F529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79.06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720C52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76.75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4F8B3F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90.49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9DA11E" w14:textId="77777777" w:rsidR="002D7A6C" w:rsidRPr="00A4749A" w:rsidRDefault="002D7A6C" w:rsidP="004F08EB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86.55</w:t>
            </w:r>
          </w:p>
        </w:tc>
      </w:tr>
    </w:tbl>
    <w:p w14:paraId="0A58112D" w14:textId="77777777" w:rsidR="002D7A6C" w:rsidRPr="00A4749A" w:rsidRDefault="002D7A6C" w:rsidP="002D7A6C">
      <w:pPr>
        <w:shd w:val="clear" w:color="auto" w:fill="FFFFFF"/>
        <w:spacing w:beforeLines="100" w:before="312" w:afterLines="100" w:after="312" w:line="400" w:lineRule="exact"/>
        <w:rPr>
          <w:rFonts w:ascii="Times New Roman" w:eastAsia="宋体" w:hAnsi="Times New Roman" w:cs="Times New Roman"/>
          <w:color w:val="3E3D40"/>
          <w:sz w:val="24"/>
          <w:szCs w:val="24"/>
        </w:rPr>
      </w:pPr>
    </w:p>
    <w:p w14:paraId="6F97AE55" w14:textId="77777777" w:rsidR="00A4749A" w:rsidRPr="00A4749A" w:rsidRDefault="00A4749A" w:rsidP="003F1AD6">
      <w:pPr>
        <w:spacing w:beforeLines="100" w:before="312" w:afterLines="100" w:after="312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2907DB8E" w14:textId="77777777" w:rsidR="003F1AD6" w:rsidRPr="00A4749A" w:rsidRDefault="003F1AD6" w:rsidP="003F1AD6">
      <w:pPr>
        <w:spacing w:beforeLines="100" w:before="312" w:afterLines="100" w:after="312" w:line="400" w:lineRule="exact"/>
        <w:rPr>
          <w:rFonts w:ascii="Times New Roman" w:hAnsi="Times New Roman" w:cs="Times New Roman"/>
          <w:sz w:val="24"/>
          <w:szCs w:val="24"/>
        </w:rPr>
      </w:pPr>
      <w:r w:rsidRPr="00A4749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2D7A6C">
        <w:rPr>
          <w:rFonts w:ascii="Times New Roman" w:hAnsi="Times New Roman" w:cs="Times New Roman"/>
          <w:b/>
          <w:sz w:val="24"/>
          <w:szCs w:val="24"/>
        </w:rPr>
        <w:t>S4</w:t>
      </w:r>
      <w:r w:rsidRPr="00A4749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4749A">
        <w:rPr>
          <w:rFonts w:ascii="Times New Roman" w:hAnsi="Times New Roman" w:cs="Times New Roman"/>
          <w:sz w:val="24"/>
          <w:szCs w:val="24"/>
        </w:rPr>
        <w:t xml:space="preserve">The active microbial taxa identified by the Metatranscriptome sequencing of </w:t>
      </w:r>
      <w:r w:rsidRPr="00A4749A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A4749A">
        <w:rPr>
          <w:rFonts w:ascii="Times New Roman" w:hAnsi="Times New Roman" w:cs="Times New Roman"/>
          <w:sz w:val="24"/>
          <w:szCs w:val="24"/>
        </w:rPr>
        <w:t>C-labeled PAM and FLM at 0.1, 20, and 40 MPa, respectively.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44"/>
        <w:gridCol w:w="2270"/>
        <w:gridCol w:w="1814"/>
        <w:gridCol w:w="1749"/>
        <w:gridCol w:w="1749"/>
        <w:gridCol w:w="1798"/>
        <w:gridCol w:w="1737"/>
        <w:gridCol w:w="1737"/>
      </w:tblGrid>
      <w:tr w:rsidR="00A4749A" w:rsidRPr="00A4749A" w14:paraId="316C4340" w14:textId="77777777" w:rsidTr="003F1AD6">
        <w:trPr>
          <w:trHeight w:val="390"/>
        </w:trPr>
        <w:tc>
          <w:tcPr>
            <w:tcW w:w="82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7EA6F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Phyla/Classes</w:t>
            </w:r>
          </w:p>
        </w:tc>
        <w:tc>
          <w:tcPr>
            <w:tcW w:w="73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6ED8E79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 xml:space="preserve">Genera </w:t>
            </w:r>
          </w:p>
        </w:tc>
        <w:tc>
          <w:tcPr>
            <w:tcW w:w="58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386D3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0.1MPa-PAM</w:t>
            </w:r>
          </w:p>
        </w:tc>
        <w:tc>
          <w:tcPr>
            <w:tcW w:w="56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C35C4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20MPa-PAM</w:t>
            </w:r>
          </w:p>
        </w:tc>
        <w:tc>
          <w:tcPr>
            <w:tcW w:w="56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B7120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40MPa-PAM</w:t>
            </w:r>
          </w:p>
        </w:tc>
        <w:tc>
          <w:tcPr>
            <w:tcW w:w="58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3CD1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0.1MPa-FLM</w:t>
            </w:r>
          </w:p>
        </w:tc>
        <w:tc>
          <w:tcPr>
            <w:tcW w:w="56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418FB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20MPa-FLM</w:t>
            </w:r>
          </w:p>
        </w:tc>
        <w:tc>
          <w:tcPr>
            <w:tcW w:w="56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32E44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40MPa-FLM</w:t>
            </w:r>
          </w:p>
        </w:tc>
      </w:tr>
      <w:tr w:rsidR="00A4749A" w:rsidRPr="00A4749A" w14:paraId="36275EC1" w14:textId="77777777" w:rsidTr="003F1AD6">
        <w:trPr>
          <w:trHeight w:val="285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5CACD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E9B1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Alteromonas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111B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C2125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5901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B63E1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79C45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EF7D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A4749A" w:rsidRPr="00A4749A" w14:paraId="23766BFE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6AF5E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69101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BF6E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5C225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9E00F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8587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86279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AAAB3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A4749A" w:rsidRPr="00A4749A" w14:paraId="55339E47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19A60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3EBB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Amphritea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748D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1324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271A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B020A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E0F3C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F57FC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4749A" w:rsidRPr="00A4749A" w14:paraId="098FE250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4BF15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7697D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AC930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9292D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9487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FE7DD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2F3F5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9D749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4749A" w:rsidRPr="00A4749A" w14:paraId="00377A3B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E9D5C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B0E6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2480D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EFEC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1409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876C9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5EEE1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102D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A4749A" w:rsidRPr="00A4749A" w14:paraId="06965176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8E7C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C0759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Thalassotalea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B0D6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EC8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2395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ADF14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0E1F9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DF964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4749A" w:rsidRPr="00A4749A" w14:paraId="335117BD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FD08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B0329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Marinobacterium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90EF3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360B8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66737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7B80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0CAA2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9904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4749A" w:rsidRPr="00A4749A" w14:paraId="6045DEF5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08719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FBB0E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Colwellia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FA84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865E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9C67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1F15D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9516A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28D5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4749A" w:rsidRPr="00A4749A" w14:paraId="45240A88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7435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Alphaproteobacteria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FD88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Lentibacter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93284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7D3F8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FBE58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A2508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9148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94664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4749A" w:rsidRPr="00A4749A" w14:paraId="73884F6C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B4D65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90177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Tenacibaculum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E0B86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EF32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3E22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5900E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5C55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05F6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A4749A" w:rsidRPr="00A4749A" w14:paraId="028B2398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BE92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0D68C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Alteromonadales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7A20D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AC3E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4B438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B33A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A8F5F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1DBD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A4749A" w:rsidRPr="00A4749A" w14:paraId="183E82A4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E12DF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AC91C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Alcanivorax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2641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7123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736B0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DCCBB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80413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1A54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A4749A" w:rsidRPr="00A4749A" w14:paraId="48FECCB6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68BF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Alphaproteobacteria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D574E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Sulfitobacter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F19AE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D06E7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2B20F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DDF4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8C992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DCB45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4749A" w:rsidRPr="00A4749A" w14:paraId="794C54C5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0045E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7467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Halomonas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784C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9D5A3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B22B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8E759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419F1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0CD2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4749A" w:rsidRPr="00A4749A" w14:paraId="5EA62A69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CFB7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794F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Winogradskyella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9A87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F8C1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7E673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4BBB0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53893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C3ABE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4749A" w:rsidRPr="00A4749A" w14:paraId="014FE9C7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B5DD2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2074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Mesoflavibacter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0EB83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BCF18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8A13E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2A01D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95AA8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BB44E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4749A" w:rsidRPr="00A4749A" w14:paraId="7789D022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C83B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Alphaproteobacteria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31CE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Rhodobacteraceae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C9343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E521C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4ED76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AA055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9B0D8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1EB3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4749A" w:rsidRPr="00A4749A" w14:paraId="7B4172C7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028DE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9CF5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Polaribacter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65593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1D37F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F8475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D6655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FAC16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A5D7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4749A" w:rsidRPr="00A4749A" w14:paraId="1BCCBA01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DD2B7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Gammaproteobacteria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DA232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Marinobacter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3EA6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4843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10925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BBA9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C25DF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9CAE0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4749A" w:rsidRPr="00A4749A" w14:paraId="7381A450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08771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CD156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Mangrovimonas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9FF4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34D3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360B9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6E30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1FD76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97B18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4749A" w:rsidRPr="00A4749A" w14:paraId="7B2ACEFF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973F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2C1F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Flavobacteriales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7140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D7B2A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ED51E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6D308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EBFB9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1ED6F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4749A" w:rsidRPr="00A4749A" w14:paraId="1C3D4582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540F1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3A1F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Bermanella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F9A54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4643C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2D88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586A9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ECF2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5E7F0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4749A" w:rsidRPr="00A4749A" w14:paraId="645BA205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044A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Alphaproteobacteria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6658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Roseobacter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1C1F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BC78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C1432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A1E3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5DEC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1288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4749A" w:rsidRPr="00A4749A" w14:paraId="0033057D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638CC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1BD16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Olleya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3C6D7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FAE3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0C55D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6FB3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20577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C7DB4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4749A" w:rsidRPr="00A4749A" w14:paraId="13F811AF" w14:textId="77777777" w:rsidTr="003F1AD6">
        <w:trPr>
          <w:trHeight w:val="278"/>
        </w:trPr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63AB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Gammaproteobacteria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E7621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Vibrionales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A9D10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C51C3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D82A9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E5EC8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B071A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05EA3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4749A" w:rsidRPr="00A4749A" w14:paraId="3CD6D4E0" w14:textId="77777777" w:rsidTr="003F1AD6">
        <w:trPr>
          <w:trHeight w:val="285"/>
        </w:trPr>
        <w:tc>
          <w:tcPr>
            <w:tcW w:w="82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CB332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Alphaproteobacteria</w:t>
            </w:r>
          </w:p>
        </w:tc>
        <w:tc>
          <w:tcPr>
            <w:tcW w:w="73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762B1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Hyphomonas</w:t>
            </w:r>
          </w:p>
        </w:tc>
        <w:tc>
          <w:tcPr>
            <w:tcW w:w="58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5F2B7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12D9C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39A2E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2C2CB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BB974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A69CB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18B1584A" w14:textId="77777777" w:rsidR="003F1AD6" w:rsidRPr="00A4749A" w:rsidRDefault="003F1AD6" w:rsidP="003F1AD6">
      <w:pPr>
        <w:spacing w:beforeLines="100" w:before="312" w:afterLines="100" w:after="312" w:line="400" w:lineRule="exact"/>
        <w:rPr>
          <w:rFonts w:ascii="Times New Roman" w:hAnsi="Times New Roman" w:cs="Times New Roman"/>
          <w:sz w:val="24"/>
          <w:szCs w:val="24"/>
        </w:rPr>
      </w:pPr>
    </w:p>
    <w:p w14:paraId="6694CA39" w14:textId="77777777" w:rsidR="003F1AD6" w:rsidRPr="00A4749A" w:rsidRDefault="003F1AD6" w:rsidP="003F1AD6">
      <w:pPr>
        <w:rPr>
          <w:rFonts w:ascii="Times New Roman" w:hAnsi="Times New Roman" w:cs="Times New Roman"/>
          <w:sz w:val="24"/>
          <w:szCs w:val="24"/>
        </w:rPr>
      </w:pPr>
    </w:p>
    <w:p w14:paraId="751EE783" w14:textId="77777777" w:rsidR="003F1AD6" w:rsidRPr="00A4749A" w:rsidRDefault="003F1AD6" w:rsidP="003F1AD6">
      <w:pPr>
        <w:tabs>
          <w:tab w:val="left" w:pos="2258"/>
        </w:tabs>
        <w:rPr>
          <w:rFonts w:ascii="Times New Roman" w:hAnsi="Times New Roman" w:cs="Times New Roman"/>
          <w:sz w:val="24"/>
          <w:szCs w:val="24"/>
        </w:rPr>
        <w:sectPr w:rsidR="003F1AD6" w:rsidRPr="00A4749A" w:rsidSect="00145D80">
          <w:pgSz w:w="16838" w:h="11906" w:orient="landscape"/>
          <w:pgMar w:top="720" w:right="720" w:bottom="720" w:left="720" w:header="851" w:footer="992" w:gutter="0"/>
          <w:lnNumType w:countBy="1" w:restart="continuous"/>
          <w:cols w:space="425"/>
          <w:docGrid w:type="lines" w:linePitch="312"/>
        </w:sectPr>
      </w:pPr>
    </w:p>
    <w:p w14:paraId="3DA481A1" w14:textId="77777777" w:rsidR="003F1AD6" w:rsidRPr="00A4749A" w:rsidRDefault="002D7A6C" w:rsidP="003F1AD6">
      <w:pPr>
        <w:spacing w:beforeLines="100" w:before="240" w:afterLines="100" w:after="240"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S5</w:t>
      </w:r>
      <w:r w:rsidR="003F1AD6" w:rsidRPr="00A4749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F1AD6" w:rsidRPr="00A4749A">
        <w:rPr>
          <w:rFonts w:ascii="Times New Roman" w:hAnsi="Times New Roman" w:cs="Times New Roman"/>
          <w:sz w:val="24"/>
          <w:szCs w:val="24"/>
        </w:rPr>
        <w:t>Reads annotated to functional genes at 4 levels of KEGG orthology system (FPKM ≥1000).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4"/>
        <w:gridCol w:w="807"/>
        <w:gridCol w:w="1269"/>
        <w:gridCol w:w="1412"/>
        <w:gridCol w:w="4009"/>
        <w:gridCol w:w="542"/>
        <w:gridCol w:w="1909"/>
        <w:gridCol w:w="617"/>
        <w:gridCol w:w="600"/>
        <w:gridCol w:w="600"/>
        <w:gridCol w:w="613"/>
        <w:gridCol w:w="596"/>
        <w:gridCol w:w="596"/>
      </w:tblGrid>
      <w:tr w:rsidR="003F1AD6" w:rsidRPr="00A4749A" w14:paraId="39784B6C" w14:textId="77777777" w:rsidTr="00B47C0B">
        <w:trPr>
          <w:trHeight w:val="293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0DCCD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KO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78154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D5B94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Level 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31F3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Level 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5AF26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Pathway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12074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Enzyme ID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ADE88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Definition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BFB7E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0.1MPa-PAM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FDE50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20MPa-PAM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479FB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40MPa-PAM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C74AC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0.1MPa-FLM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8DAF6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20MPa-FLM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8FECB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40MPa-FLM</w:t>
            </w:r>
          </w:p>
        </w:tc>
      </w:tr>
      <w:tr w:rsidR="003F1AD6" w:rsidRPr="00A4749A" w14:paraId="6996BABA" w14:textId="77777777" w:rsidTr="00B47C0B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F2314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K00134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59F9E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abo:ABO_1031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D46C0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413E5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Carbohydrate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010B0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ko00010,ko05010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12F0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1.2.1.12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46532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glyceraldehyde-3-phosphate dehydrogenase (phosphorylating)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09B5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43DD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44FD6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B31E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6A66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A0FA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1049</w:t>
            </w:r>
          </w:p>
        </w:tc>
      </w:tr>
      <w:tr w:rsidR="003F1AD6" w:rsidRPr="00A4749A" w14:paraId="2341D6F0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865B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K00163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74B0E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psm:PSM_A2704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B29FB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A5688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Carbohydrate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A7B5F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ko00010,ko00020,ko00290,ko00620,ko00650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FDBEE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1.2.4.1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91271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pyruvate dehydrogenase (acetyl-transferring)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482C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69F0C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46A5A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4E140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3C70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D8550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349</w:t>
            </w:r>
          </w:p>
        </w:tc>
      </w:tr>
      <w:tr w:rsidR="003F1AD6" w:rsidRPr="00A4749A" w14:paraId="5DED0C9B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DF8B4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EF17A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sit:TM1040_3530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6C55D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25D4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Carbohydrate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59D3F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ko00020,ko00190,ko00623,ko00650,ko00720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5713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1.3.99.1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6081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succinate dehydrogenase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20B5B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E80E2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33AB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9F7A6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26D28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673F1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572</w:t>
            </w:r>
          </w:p>
        </w:tc>
      </w:tr>
      <w:tr w:rsidR="003F1AD6" w:rsidRPr="00A4749A" w14:paraId="6E9A695A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0984A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K00239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33D00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sil:SPO0360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C0FEC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9F3E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Carbohydrate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0EAAD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ko00020,ko00190,ko00623,ko00650,ko00720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C580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1.3.99.1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8AC26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succinate dehydrogenase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03DB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5D332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815C6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2BC7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46A3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2C4D3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649</w:t>
            </w:r>
          </w:p>
        </w:tc>
      </w:tr>
      <w:tr w:rsidR="003F1AD6" w:rsidRPr="00A4749A" w14:paraId="312DB681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C89B0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K00948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F523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mmw:Mmwyl1_1169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314A6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FAC5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Carbohydrate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82EFB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ko00030,ko00230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338AE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2.7.6.1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64EC6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ribose-phosphate diphosphokinase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CE0A8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75BD9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F75C0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92D41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DF0B6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5968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484</w:t>
            </w:r>
          </w:p>
        </w:tc>
      </w:tr>
      <w:tr w:rsidR="003F1AD6" w:rsidRPr="00A4749A" w14:paraId="2E8FD013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BF427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K01610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6498C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sil:SPO0709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45FF2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B6F5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Carbohydrate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CB18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ko00010,ko00020,ko00620,ko00710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B396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4.1.1.49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63A6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phosphoenolpyruvate carboxykinase (ATP)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7C33C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DC0EE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3455B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C8FDE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C0ADF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DF38B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1665</w:t>
            </w:r>
          </w:p>
        </w:tc>
      </w:tr>
      <w:tr w:rsidR="003F1AD6" w:rsidRPr="00A4749A" w14:paraId="2D572824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2E2B9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K01624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B0CA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psm:PSM_A2465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3169D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B62AA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Carbohydrate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8F48C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ko00010,ko00030,ko00051,ko00680,ko00710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E884D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4.1.2.13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3BFD1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fructose-bisphosphate aldolase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688FC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5FAE7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4CC6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2FFE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F05BB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FB862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1227</w:t>
            </w:r>
          </w:p>
        </w:tc>
      </w:tr>
      <w:tr w:rsidR="003F1AD6" w:rsidRPr="00A4749A" w14:paraId="0D44DECE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ABC4F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K01637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03A6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mme:Marme_1268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D793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E090F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Carbohydrate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741D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154EE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4.1.3.1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80317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isocitrate lyase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62AE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D97C4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81496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EA6C5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4BBAC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48FDF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108</w:t>
            </w:r>
          </w:p>
        </w:tc>
      </w:tr>
      <w:tr w:rsidR="003F1AD6" w:rsidRPr="00A4749A" w14:paraId="09B7857E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243D0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K01903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63E9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hne:HNE_0310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DBE2C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891F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Carbohydrate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3784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ko00020,ko00640,ko00660,ko00720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C94E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6.2.1.5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8D1C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succinate---CoA ligase (ADP-forming)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250A2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023C0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4A5B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53B0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6A9E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30D06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1142</w:t>
            </w:r>
          </w:p>
        </w:tc>
      </w:tr>
      <w:tr w:rsidR="003F1AD6" w:rsidRPr="00A4749A" w14:paraId="38D341F4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88DB3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K01963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F69E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hel:HELO_2240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FC73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9AD3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Carbohydrate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661D7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ko00061,ko00253,ko00620,ko00640,ko00720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486C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6.4.1.2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3CE3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acetyl-CoA carboxylase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7A33B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noProof/>
                <w:color w:val="000000"/>
                <w:sz w:val="24"/>
                <w:szCs w:val="24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4DF4120" wp14:editId="23D22518">
                      <wp:simplePos x="0" y="0"/>
                      <wp:positionH relativeFrom="column">
                        <wp:posOffset>624205</wp:posOffset>
                      </wp:positionH>
                      <wp:positionV relativeFrom="paragraph">
                        <wp:posOffset>157480</wp:posOffset>
                      </wp:positionV>
                      <wp:extent cx="0" cy="171450"/>
                      <wp:effectExtent l="0" t="0" r="0" b="0"/>
                      <wp:wrapNone/>
                      <wp:docPr id="19" name="文本框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type w14:anchorId="03742A8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9" o:spid="_x0000_s1026" type="#_x0000_t202" style="position:absolute;left:0;text-align:left;margin-left:49.15pt;margin-top:12.4pt;width:0;height:13.5pt;z-index:2516951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E243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5FD85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BB90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6349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B24E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312</w:t>
            </w:r>
          </w:p>
        </w:tc>
      </w:tr>
      <w:tr w:rsidR="003F1AD6" w:rsidRPr="00A4749A" w14:paraId="56DD8893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6028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K00024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EC13E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rde:RD1_1617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C3EEA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7CB9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Amino acid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B60C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ko00020,ko00620,ko00630,ko00680,ko00710,ko00720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BF60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1.1.1.37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B291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malate dehydrogenase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03419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F77A7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328A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DBD0D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E7D0C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4291B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821</w:t>
            </w:r>
          </w:p>
        </w:tc>
      </w:tr>
      <w:tr w:rsidR="003F1AD6" w:rsidRPr="00A4749A" w14:paraId="2A7F5BF0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CD60D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K00053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9187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mme:Marme_2393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FC201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68C9A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Amino acid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0E0D8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ko00290,ko00770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2A9EE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1.1.1.86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FFFF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ketol-acid reductoisomerase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B184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CEE6B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681B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AB43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C0094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2FDEB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99</w:t>
            </w:r>
          </w:p>
        </w:tc>
      </w:tr>
      <w:tr w:rsidR="003F1AD6" w:rsidRPr="00A4749A" w14:paraId="20C26A31" w14:textId="77777777" w:rsidTr="00B47C0B">
        <w:trPr>
          <w:trHeight w:val="5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F6C7A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K00128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7084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mmw:Mmwyl1_0720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E42EF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EB21B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Amino acid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7912C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ko00010,ko00040,ko00053,ko00071,ko00280,ko00310,ko00330,ko00340,ko00380,ko00410,ko00561,ko00620,ko00625,ko00640,ko00903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D1C64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1.2.1.3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FE91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aldehyde dehydrogenase (NAD+)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EA44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0E7D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0A4DB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53301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6852A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36720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398</w:t>
            </w:r>
          </w:p>
        </w:tc>
      </w:tr>
      <w:tr w:rsidR="003F1AD6" w:rsidRPr="00A4749A" w14:paraId="3EB881E1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08AE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K00259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CBE1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sit:TM1040_3628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5E43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17DC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Amino acid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32D0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ko00250,ko00430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9381C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1.4.1.1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631B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alanine dehydrogenase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D25F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59C2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F4DCA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C129D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6EE1A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4186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1448</w:t>
            </w:r>
          </w:p>
        </w:tc>
      </w:tr>
      <w:tr w:rsidR="003F1AD6" w:rsidRPr="00A4749A" w14:paraId="5736EBF9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5B6E8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K00281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AB159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psm:PSM_A0541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7392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09B44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Amino acid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564A2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7C11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1.4.4.2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68548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glycine dehydrogenase (aminomethyl-transferring)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803EA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EF49B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EB667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C6C88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7F96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F8934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1009</w:t>
            </w:r>
          </w:p>
        </w:tc>
      </w:tr>
      <w:tr w:rsidR="003F1AD6" w:rsidRPr="00A4749A" w14:paraId="3CEB53F9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79FD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K00382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8C335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olu:OSTLU_26614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9AF6B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776F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Amino acid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C9DB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ko00010,ko00020,ko00260,ko00280,ko00620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5ADB6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1.8.1.4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9FF68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dihydrolipoyl dehydrogenase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1796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5B2EA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1A568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71F9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03987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FC879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744</w:t>
            </w:r>
          </w:p>
        </w:tc>
      </w:tr>
      <w:tr w:rsidR="003F1AD6" w:rsidRPr="00A4749A" w14:paraId="1EF9C54A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014B4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K01738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B2ACA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rde:RD1_2941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95664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8221F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Amino acid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5CD41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ko00270,ko00920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189B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2.5.1.47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4DFC8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cysteine synthase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DD1A2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4183C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68CD1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91ECB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2E2C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32ABE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1033</w:t>
            </w:r>
          </w:p>
        </w:tc>
      </w:tr>
      <w:tr w:rsidR="003F1AD6" w:rsidRPr="00A4749A" w14:paraId="587645F6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271D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K00789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A6034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vsp:VS_2655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D94B7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30A0F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Amino acid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9C1F4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69218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2.5.1.6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7914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methionine adenosyltransferase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E3AC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184E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3D2D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BEB1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77275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2D788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589</w:t>
            </w:r>
          </w:p>
        </w:tc>
      </w:tr>
      <w:tr w:rsidR="003F1AD6" w:rsidRPr="00A4749A" w14:paraId="7C684822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66C38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K00406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932F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psm:PSM_A1217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43A4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CC201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Energy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F6EC1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C05E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A1BD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DB138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88BE4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F9091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DE293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F305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E56E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873</w:t>
            </w:r>
          </w:p>
        </w:tc>
      </w:tr>
      <w:tr w:rsidR="003F1AD6" w:rsidRPr="00A4749A" w14:paraId="6C2E1B73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A4425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K02297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2563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psm:PSM_A0855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2DF9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495D2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Energy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86A5A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8F1D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1.10.3.-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6EFCC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cytochrome o ubiquinol oxidase subunit 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E5213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8CFB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48B7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E86AF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B774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C469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71</w:t>
            </w:r>
          </w:p>
        </w:tc>
      </w:tr>
      <w:tr w:rsidR="003F1AD6" w:rsidRPr="00A4749A" w14:paraId="3F1576E8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DFF4E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K02111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2170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mmw:Mmwyl1_4464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F9753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121EB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Energy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3014C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ko00190,ko00195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9959F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3.6.3.14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1D9D3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H+/Na+-transporting ATPase subunit alpha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2444A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BA5E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918F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07BF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0E60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F5B45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6161</w:t>
            </w:r>
          </w:p>
        </w:tc>
      </w:tr>
      <w:tr w:rsidR="003F1AD6" w:rsidRPr="00A4749A" w14:paraId="5594514E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7F666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K02113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7E86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rce:RC1_2244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ECEFE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D057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Energy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803D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ko00190,ko00195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940E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3.6.3.14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0ABA6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delta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9EB46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7B8DD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FE24D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D7FF8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1E8E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01CFF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3318</w:t>
            </w:r>
          </w:p>
        </w:tc>
      </w:tr>
      <w:tr w:rsidR="003F1AD6" w:rsidRPr="00A4749A" w14:paraId="1A3AFFD3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0130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K02109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79AE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rsq:Rsph17025_0193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2EB78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43C2E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Energy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992AB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ko00190,ko00195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080EE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3.6.3.14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31D4F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4088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882C7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1E89A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939CE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6ACC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EE88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3696</w:t>
            </w:r>
          </w:p>
        </w:tc>
      </w:tr>
      <w:tr w:rsidR="003F1AD6" w:rsidRPr="00A4749A" w14:paraId="5D0A546E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74FC6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K02108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03981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abo:ABO_2732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F80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15311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Energy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0810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ko00190,ko00195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14E4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3.6.3.14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044ED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51F6B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72222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95B01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919F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450F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F423B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2231</w:t>
            </w:r>
          </w:p>
        </w:tc>
      </w:tr>
      <w:tr w:rsidR="003F1AD6" w:rsidRPr="00A4749A" w14:paraId="6F9CEE01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55E7F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K02115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B0A6B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dsh:Dshi_2935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F8153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53BAC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Energy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3204B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ko00190,ko00195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EAD94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3.6.3.14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9F91D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gamma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AA3BA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FFE2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8672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E6E2D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98759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32F5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3017</w:t>
            </w:r>
          </w:p>
        </w:tc>
      </w:tr>
      <w:tr w:rsidR="003F1AD6" w:rsidRPr="00A4749A" w14:paraId="6FFB0A7E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6399C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K02112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0FDD4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vsp:VS_3152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8F99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7BAEA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Energy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E841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ko00190,ko00195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9208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3.6.3.14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D20A1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H+/Na+-transporting ATPase subunit beta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D960B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60BA1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CF6A6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2DDA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6DDB0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79994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3742</w:t>
            </w:r>
          </w:p>
        </w:tc>
      </w:tr>
      <w:tr w:rsidR="003F1AD6" w:rsidRPr="00A4749A" w14:paraId="6982D780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CE76B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K02114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AD168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mme:Marme_4212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46474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287F6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Energy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AB5BF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ko00190,ko00195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407A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3.6.3.14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D52B8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epsilon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3A42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EE81D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78B4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A7779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3B04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F48A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3310</w:t>
            </w:r>
          </w:p>
        </w:tc>
      </w:tr>
      <w:tr w:rsidR="003F1AD6" w:rsidRPr="00A4749A" w14:paraId="75208B1B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92497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K00940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19B07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mpc:Mar181_2449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93118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45B8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Nucleotide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7609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ko00230,ko00240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1277C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2.7.4.6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AA44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nucleoside-diphosphate kinase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CC0E9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59249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DE0F0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F416C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1B8F5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56C06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1079</w:t>
            </w:r>
          </w:p>
        </w:tc>
      </w:tr>
      <w:tr w:rsidR="003F1AD6" w:rsidRPr="00A4749A" w14:paraId="53418BA8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57A8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K01937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BA604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mme:Marme_1174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CC93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0A7C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Nucleotide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82A60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2982F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6.3.4.2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103D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CTP synthase (glutamine hydrolysing)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4CE9A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ABAB0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C970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CA30E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C3979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C3F9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419</w:t>
            </w:r>
          </w:p>
        </w:tc>
      </w:tr>
      <w:tr w:rsidR="003F1AD6" w:rsidRPr="00A4749A" w14:paraId="299A65A3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977E2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K01951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CF7B0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mmw:Mmwyl1_4147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AEB13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1CC1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Nucleotide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EABC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ko00230,ko00983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5FBD1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6.3.5.2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5FB1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GMP synthase (glutamine-hydrolysing)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DF669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70A87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CD59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B10B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DE31C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28503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640</w:t>
            </w:r>
          </w:p>
        </w:tc>
      </w:tr>
      <w:tr w:rsidR="003F1AD6" w:rsidRPr="00A4749A" w14:paraId="3ECA3C23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39EA4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K01716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D1A8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abo:ABO_0835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5089F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CA5EA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Lipid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9D881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B351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4.2.1.59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AFD56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3-hydroxyacyl-[acyl-carrier-protein] dehydratase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9A661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4AAD5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E88C3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57065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C4AC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EE373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491</w:t>
            </w:r>
          </w:p>
        </w:tc>
      </w:tr>
      <w:tr w:rsidR="003F1AD6" w:rsidRPr="00A4749A" w14:paraId="74640961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1D2C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K04126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0ABE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psm:PSM_A1116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BFCE5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5C424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Biosynthesis of other secondary metabolites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66EFE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F9DB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1.21.3.1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22FD1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isopenicillin-N synthase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3C2B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61567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E325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1E5F9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5125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DDB48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495</w:t>
            </w:r>
          </w:p>
        </w:tc>
      </w:tr>
      <w:tr w:rsidR="003F1AD6" w:rsidRPr="00A4749A" w14:paraId="724D7718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8BE5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K02535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C029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rde:RD1_3346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BA6D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7CF74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Glycan biosynthesis and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28135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B172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3.5.1.108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34C4A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UDP-3-O-acyl-N-acetylglucosamine deacetylase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93A6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F30F7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4ED9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3CB8B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880B8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2FA80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1434</w:t>
            </w:r>
          </w:p>
        </w:tc>
      </w:tr>
      <w:tr w:rsidR="003F1AD6" w:rsidRPr="00A4749A" w14:paraId="5940C50B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DEC52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K03784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E900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vsp:VS_II0197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28707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6EDB0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 of cofactors and vitamins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D62B1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ko00230,ko00240,ko00760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3FA8A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2.4.2.1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621A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purine-nucleoside phosphorylase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B6D23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ABAF9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C40B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CBBF4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7567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03EA4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747</w:t>
            </w:r>
          </w:p>
        </w:tc>
      </w:tr>
      <w:tr w:rsidR="003F1AD6" w:rsidRPr="00A4749A" w14:paraId="4EBA5A0F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D429D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K00384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6C83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abo:ABO_1289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4BEA6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6B639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 of other amino acids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D8049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ko00240,ko00450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3547B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1.8.1.9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CDAB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thioredoxin-disulfide reductase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2EC6B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8B25F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C3E6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3224A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B4AF1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AF28B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437</w:t>
            </w:r>
          </w:p>
        </w:tc>
      </w:tr>
      <w:tr w:rsidR="003F1AD6" w:rsidRPr="00A4749A" w14:paraId="303A61AD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DE04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K03544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1835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mme:Marme_2576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889D5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Processes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9BCD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 growth and death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9D9B6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ko04112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0AE5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C2DB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42D2F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3655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42CE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EC43E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F603E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FBE7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695</w:t>
            </w:r>
          </w:p>
        </w:tc>
      </w:tr>
      <w:tr w:rsidR="003F1AD6" w:rsidRPr="00A4749A" w14:paraId="2A44A11D" w14:textId="77777777" w:rsidTr="00B47C0B">
        <w:trPr>
          <w:trHeight w:val="5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C1F52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K08738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6A1B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hne:HNE_0658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6234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Processes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1406B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 growth and death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51EBC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ko04115,ko04210,ko05010,ko05012,ko05014,ko05016,ko05145,ko05152,ko05164,ko05200,ko05210,ko05222,ko05416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FEB1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7AC67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CCE2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1D588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923E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42B6F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7148F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08161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3F1AD6" w:rsidRPr="00A4749A" w14:paraId="627E5716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E59BD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K03386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7894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psm:PSM_A2208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7B29C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Processes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FEE38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 growth and death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C88D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CA7A2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1.11.1.15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BDAA3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peroxiredoxin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37338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C19DE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D4C16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0B5AC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A5D15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5CE30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1320</w:t>
            </w:r>
          </w:p>
        </w:tc>
      </w:tr>
      <w:tr w:rsidR="003F1AD6" w:rsidRPr="00A4749A" w14:paraId="5962B433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DFD52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K01338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007A0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mmw:Mmwyl1_3488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554D7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Processes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A4EB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 growth and death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FA6CA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ko04112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2799B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3.4.21.53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40C0F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endopeptidase 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6D7F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08B0B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714CD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9D38C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738D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CDCE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234</w:t>
            </w:r>
          </w:p>
        </w:tc>
      </w:tr>
      <w:tr w:rsidR="003F1AD6" w:rsidRPr="00A4749A" w14:paraId="544BAA9C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A7EA2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K01358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EF45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bpb:bpr_I2407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81B34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Processes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C8AC8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 growth and death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8F6DD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ko04112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4BC6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3.4.21.92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6B735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endopeptidase Clp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356B0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571CB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5956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70C90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C4DF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78FF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637</w:t>
            </w:r>
          </w:p>
        </w:tc>
      </w:tr>
      <w:tr w:rsidR="003F1AD6" w:rsidRPr="00A4749A" w14:paraId="6BC83238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DD0A5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K02406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3C75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ttu:TERTU_1314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630C9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Processes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6578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 motility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937C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ko02020,ko02040,ko04626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9E983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3B4D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DF4B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223BC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5BB0E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9DB06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856B9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7E13B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335</w:t>
            </w:r>
          </w:p>
        </w:tc>
      </w:tr>
      <w:tr w:rsidR="003F1AD6" w:rsidRPr="00A4749A" w14:paraId="5E876E1B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3B722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K02407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6F38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cps:CPS_1492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A105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Processes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20875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 motility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F5940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CFF5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1CF09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7BDD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A658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5BB0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8473A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568AE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C0F6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3F1AD6" w:rsidRPr="00A4749A" w14:paraId="5C104017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97E88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K02387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C0AAB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psm:PSM_A2294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2B56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Processes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D618B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 motility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7F1EB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929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D760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59AC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005D0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FE868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7AC0F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A26E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C3AEA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3F1AD6" w:rsidRPr="00A4749A" w14:paraId="241F83FE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77A31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K03076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9C44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sil:SPO0506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AB1CA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Processes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7E69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community - prokaryotes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D7509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ko03060,ko03070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B306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CDC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76E6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327CB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E8686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9258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21B98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D687A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5639</w:t>
            </w:r>
          </w:p>
        </w:tc>
      </w:tr>
      <w:tr w:rsidR="003F1AD6" w:rsidRPr="00A4749A" w14:paraId="2119F84B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75BB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K03073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6A7B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abo:ABO_0372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DEE3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Processes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813F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community - prokaryotes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3954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ko03060,ko03070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15E8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A4A70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7A74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CA424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5DDA6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FE91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ED40F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20D0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711</w:t>
            </w:r>
          </w:p>
        </w:tc>
      </w:tr>
      <w:tr w:rsidR="003F1AD6" w:rsidRPr="00A4749A" w14:paraId="283E5601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5724A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K03075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6A2A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hne:HNE_1793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A446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Processes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FAAB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community - prokaryotes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5134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ko03060,ko03070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60C79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57B9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F32F3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6819C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B14F8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54B2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61183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A07E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1180</w:t>
            </w:r>
          </w:p>
        </w:tc>
      </w:tr>
      <w:tr w:rsidR="003F1AD6" w:rsidRPr="00A4749A" w14:paraId="050C394C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62E7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K03071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E17DB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sit:TM1040_2857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A0EAA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Processes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7480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community - prokaryotes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7357A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ko03060,ko03070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6D8C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E7BAE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979D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C341B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D97F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BFAA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BD8A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3151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464</w:t>
            </w:r>
          </w:p>
        </w:tc>
      </w:tr>
      <w:tr w:rsidR="003F1AD6" w:rsidRPr="00A4749A" w14:paraId="13C2E41C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FEBF5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K06204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FF8FA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abo:ABO_0345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36B6B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Processes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D258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community - prokaryotes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66C21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05F0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A101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7406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3F972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668D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3FF5D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C7F44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F23AB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734</w:t>
            </w:r>
          </w:p>
        </w:tc>
      </w:tr>
      <w:tr w:rsidR="003F1AD6" w:rsidRPr="00A4749A" w14:paraId="42A999D6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B5BC0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K07773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FBE2D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vsp:VS_0479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3A1AB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Processes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1F926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Cellular community - prokaryotes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074F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D4627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D1C87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05672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5269A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AB1D0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48F3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76573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CC1F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543</w:t>
            </w:r>
          </w:p>
        </w:tc>
      </w:tr>
      <w:tr w:rsidR="003F1AD6" w:rsidRPr="00A4749A" w14:paraId="5ED96878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7F8BA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K00413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E12A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hne:HNE_0352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EBAD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Organismal Systems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12444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Circulatory system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191B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ko00190,ko04260,ko05010,ko05012,ko05016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D0B98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696C6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0331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63B4A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16E56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A8B6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7223F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D9994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668</w:t>
            </w:r>
          </w:p>
        </w:tc>
      </w:tr>
      <w:tr w:rsidR="003F1AD6" w:rsidRPr="00A4749A" w14:paraId="35CEE4C1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9A83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K00411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076A6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psm:PSM_A0475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88AC4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Organismal Systems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623F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Circulatory system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EA47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ko00190,ko04260,ko05010,ko05012,ko05016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57DB4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1.10.2.2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84AE5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quinol---cytochrome-c reductase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09D7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44B21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72205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4F4B3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069F1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11B16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849</w:t>
            </w:r>
          </w:p>
        </w:tc>
      </w:tr>
      <w:tr w:rsidR="003F1AD6" w:rsidRPr="00A4749A" w14:paraId="0D99AE17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A860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K03628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459B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sil:SPO3894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D28A8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Genetic Information Processing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9876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Folding, sorting and degradation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D62E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ko03018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7E68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D37BC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00D4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A5F6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3A702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EE10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FF4B1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FBFB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405</w:t>
            </w:r>
          </w:p>
        </w:tc>
      </w:tr>
      <w:tr w:rsidR="003F1AD6" w:rsidRPr="00A4749A" w14:paraId="339F3667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B8521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K04043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21CD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psm:PSM_B0426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8A225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Genetic Information Processing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3B46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Folding, sorting and degradation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3C9CA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ko03018,ko05152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516B5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907BF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0A0E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88BA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F2CDE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0F16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C9CCF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C903A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1373</w:t>
            </w:r>
          </w:p>
        </w:tc>
      </w:tr>
      <w:tr w:rsidR="003F1AD6" w:rsidRPr="00A4749A" w14:paraId="58688C62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6E17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K04077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54A9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psm:PSM_A2832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7C003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Genetic Information Processing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20102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Folding, sorting and degradation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8630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ko03018,ko04940,ko05152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9D2DC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F345A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4D1D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B316B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A929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56823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CE969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4803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891</w:t>
            </w:r>
          </w:p>
        </w:tc>
      </w:tr>
      <w:tr w:rsidR="003F1AD6" w:rsidRPr="00A4749A" w14:paraId="112D00B4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DE7ED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K00962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B4E5E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E3D88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Genetic Information Processing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F6B38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Folding, sorting and degradation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2C90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ko00230,ko00240,ko03018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773E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2.7.7.8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634A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polyribonucleotide nucleotidyltransferase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BE5B9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D35F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9BBA0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3C064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93E3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65745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1130</w:t>
            </w:r>
          </w:p>
        </w:tc>
      </w:tr>
      <w:tr w:rsidR="003F1AD6" w:rsidRPr="00A4749A" w14:paraId="49A6CA06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0BDB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K04487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B553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psm:PSM_A0425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13E9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Genetic Information Processing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CA898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Folding, sorting and degradation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0C0BF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ko00730,ko04122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3D47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2.8.1.7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6B2CA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cysteine desulfurase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9DD95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A6C48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CF440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2265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3601B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EBC9B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1564</w:t>
            </w:r>
          </w:p>
        </w:tc>
      </w:tr>
      <w:tr w:rsidR="003F1AD6" w:rsidRPr="00A4749A" w14:paraId="3C3EC756" w14:textId="77777777" w:rsidTr="00B47C0B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A11FC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K05592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4CAF5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mpc:Mar181_1939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F08B1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Genetic Information Processing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14679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Folding, sorting and degradation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7DAB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ko03018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EE487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3.6.4.13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5DE61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RNA helicase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513F3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2538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A5CB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44DFE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4E9CE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E6FB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1719</w:t>
            </w:r>
          </w:p>
        </w:tc>
      </w:tr>
      <w:tr w:rsidR="003F1AD6" w:rsidRPr="00A4749A" w14:paraId="6203BF16" w14:textId="77777777" w:rsidTr="00B47C0B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720DD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K04564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8A355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mme:Marme_1961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2D3FF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Environmental Information Processing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FAEBA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Signal transduction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2E224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ko04146,ko05016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E5133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1.15.1.1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20267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superoxide dismutase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7151A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55DE5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3E85D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A08C3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2F624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DB4C1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1780</w:t>
            </w:r>
          </w:p>
        </w:tc>
      </w:tr>
    </w:tbl>
    <w:p w14:paraId="44C6A501" w14:textId="77777777" w:rsidR="003F1AD6" w:rsidRDefault="003F1AD6" w:rsidP="003F1AD6">
      <w:pPr>
        <w:spacing w:beforeLines="100" w:before="240" w:afterLines="100" w:after="240" w:line="400" w:lineRule="exact"/>
        <w:rPr>
          <w:rFonts w:ascii="Times New Roman" w:hAnsi="Times New Roman" w:cs="Times New Roman"/>
          <w:sz w:val="24"/>
          <w:szCs w:val="24"/>
        </w:rPr>
      </w:pPr>
    </w:p>
    <w:p w14:paraId="13B4F46D" w14:textId="77777777" w:rsidR="00A4749A" w:rsidRDefault="00A4749A" w:rsidP="003F1AD6">
      <w:pPr>
        <w:spacing w:beforeLines="100" w:before="240" w:afterLines="100" w:after="240" w:line="400" w:lineRule="exact"/>
        <w:rPr>
          <w:rFonts w:ascii="Times New Roman" w:hAnsi="Times New Roman" w:cs="Times New Roman"/>
          <w:sz w:val="24"/>
          <w:szCs w:val="24"/>
        </w:rPr>
      </w:pPr>
    </w:p>
    <w:p w14:paraId="2011C401" w14:textId="77777777" w:rsidR="00A4749A" w:rsidRDefault="00A4749A" w:rsidP="003F1AD6">
      <w:pPr>
        <w:spacing w:beforeLines="100" w:before="240" w:afterLines="100" w:after="240" w:line="400" w:lineRule="exact"/>
        <w:rPr>
          <w:rFonts w:ascii="Times New Roman" w:hAnsi="Times New Roman" w:cs="Times New Roman"/>
          <w:sz w:val="24"/>
          <w:szCs w:val="24"/>
        </w:rPr>
      </w:pPr>
    </w:p>
    <w:p w14:paraId="64991C00" w14:textId="77777777" w:rsidR="00A4749A" w:rsidRPr="00A4749A" w:rsidRDefault="00A4749A" w:rsidP="003F1AD6">
      <w:pPr>
        <w:spacing w:beforeLines="100" w:before="240" w:afterLines="100" w:after="240" w:line="400" w:lineRule="exact"/>
        <w:rPr>
          <w:rFonts w:ascii="Times New Roman" w:hAnsi="Times New Roman" w:cs="Times New Roman"/>
          <w:sz w:val="24"/>
          <w:szCs w:val="24"/>
        </w:rPr>
      </w:pPr>
    </w:p>
    <w:p w14:paraId="60D40A55" w14:textId="6DB04C4B" w:rsidR="003F1AD6" w:rsidRPr="00A4749A" w:rsidRDefault="002D7A6C" w:rsidP="003F1AD6">
      <w:pPr>
        <w:spacing w:beforeLines="100" w:before="240" w:afterLines="100" w:after="240"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S6</w:t>
      </w:r>
      <w:r w:rsidR="003F1AD6" w:rsidRPr="00A4749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F1AD6" w:rsidRPr="00A4749A">
        <w:rPr>
          <w:rFonts w:ascii="Times New Roman" w:hAnsi="Times New Roman" w:cs="Times New Roman"/>
          <w:sz w:val="24"/>
          <w:szCs w:val="24"/>
        </w:rPr>
        <w:t xml:space="preserve">The active metabolic processes involved by the active PAM and FLM genera at 0.1, 20, and 40 MPa.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35"/>
        <w:gridCol w:w="739"/>
        <w:gridCol w:w="2580"/>
        <w:gridCol w:w="4058"/>
        <w:gridCol w:w="1360"/>
        <w:gridCol w:w="694"/>
        <w:gridCol w:w="661"/>
        <w:gridCol w:w="661"/>
        <w:gridCol w:w="694"/>
        <w:gridCol w:w="661"/>
        <w:gridCol w:w="661"/>
      </w:tblGrid>
      <w:tr w:rsidR="003F1AD6" w:rsidRPr="00A4749A" w14:paraId="43254016" w14:textId="77777777" w:rsidTr="003F1AD6">
        <w:trPr>
          <w:trHeight w:val="848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9D530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Taxa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86AF1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Pathway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F91CF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Level 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D90E5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Enzyme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08EF6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1AD6538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0.1MPa-PAM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2B4E886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20MPa-PAM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7ED4B48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40MPa-PAM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411DC32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0.1MPa-FLM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2DD5A18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20MPa-FLM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77A2FF3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40MPa-FLM</w:t>
            </w:r>
          </w:p>
        </w:tc>
      </w:tr>
      <w:tr w:rsidR="003F1AD6" w:rsidRPr="00A4749A" w14:paraId="17471AA7" w14:textId="77777777" w:rsidTr="003F1AD6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86FE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Alcanivorax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89CB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12F7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glycolysis/gluconeogenesis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69BE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glyceraldehyde 3-phosphate dehydrogenase [EC:1.2.1.12]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8E00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abo:ABO_1031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07ACA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779EB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11C69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BD04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28D6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A6D50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2112</w:t>
            </w:r>
          </w:p>
        </w:tc>
      </w:tr>
      <w:tr w:rsidR="003F1AD6" w:rsidRPr="00A4749A" w14:paraId="4840DC6C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D6397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Alcanivorax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8021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25277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Citrate cycle (TCA cycle)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67C46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aconitate hydratase 2 [EC:4.2.1.3]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E6FB9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sit:TM1040_1026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4E849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2035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8773C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709EB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857FA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7F648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833</w:t>
            </w:r>
          </w:p>
        </w:tc>
      </w:tr>
      <w:tr w:rsidR="003F1AD6" w:rsidRPr="00A4749A" w14:paraId="2A4BDB82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4F05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Alcanivorax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9593B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50F0C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Alanine, aspartate and glutamate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31001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glutamate synthase (NADPH/NADH) large chain [EC:1.4.1.13 1.4.1.14]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DC720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vsp:VS_0474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0E647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FC88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2C7A2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55CF0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F327B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48575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5172</w:t>
            </w:r>
          </w:p>
        </w:tc>
      </w:tr>
      <w:tr w:rsidR="003F1AD6" w:rsidRPr="00A4749A" w14:paraId="35682DDF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0CC7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Alcanivorax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0BA9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A2DFA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Glycine, serine and threonine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B480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glycine hydroxymethyltransferase [EC:2.1.2.1]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B8565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rde:RD1_3991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5413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33AD4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A5B0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D2C8C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6E2F3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673D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1075</w:t>
            </w:r>
          </w:p>
        </w:tc>
      </w:tr>
      <w:tr w:rsidR="003F1AD6" w:rsidRPr="00A4749A" w14:paraId="40D038D2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4812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Alcanivorax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CB976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7C02F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B831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polyribonucleotide nucleotidyltransferase [EC:2.7.7.8]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30173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F8725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82AE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3E1C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A3A2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36E64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2D1D7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2322</w:t>
            </w:r>
          </w:p>
        </w:tc>
      </w:tr>
      <w:tr w:rsidR="003F1AD6" w:rsidRPr="00A4749A" w14:paraId="5A40C9F9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209AE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Alcanivorax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E3FFE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DD85F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9BD3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DNA-directed RNA polymerase subunit alpha [EC:2.7.7.6]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8D728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abo:ABO_0422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70573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CE206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BE30A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DBF6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49D8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9AEB4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4092</w:t>
            </w:r>
          </w:p>
        </w:tc>
      </w:tr>
      <w:tr w:rsidR="003F1AD6" w:rsidRPr="00A4749A" w14:paraId="0D131FE4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9144B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Alcanivorax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06634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1C184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C391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DNA-directed RNA polymerase subunit beta [EC:2.7.7.6]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86939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psm:PSM_A0237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D8610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F5D5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7E144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DBB62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E7433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A816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13685</w:t>
            </w:r>
          </w:p>
        </w:tc>
      </w:tr>
      <w:tr w:rsidR="003F1AD6" w:rsidRPr="00A4749A" w14:paraId="47720D9C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B2EC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Alcanivorax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FEE7B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0CBD6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C36B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alpha [EC:3.6.3.14]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5B2FB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mmw:Mmwyl1_4464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43673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DB5EA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A226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7849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587C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642E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1598</w:t>
            </w:r>
          </w:p>
        </w:tc>
      </w:tr>
      <w:tr w:rsidR="003F1AD6" w:rsidRPr="00A4749A" w14:paraId="095F6C24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80E42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Alcanivorax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BD74C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5AA3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FFB7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delta [EC:3.6.3.14]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EC4E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rce:RC1_2244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046CA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C9B00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35A4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5A5BA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B396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55606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1654</w:t>
            </w:r>
          </w:p>
        </w:tc>
      </w:tr>
      <w:tr w:rsidR="003F1AD6" w:rsidRPr="00A4749A" w14:paraId="14FC132E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C4612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Alcanivorax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F878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8F440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Flagellar assembly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30747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CTP synthase [EC:6.3.4.2]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EFCE9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mme:Marme_1174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D66CC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16C40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6C6A2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08FC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81DE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6F2C1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1819</w:t>
            </w:r>
          </w:p>
        </w:tc>
      </w:tr>
      <w:tr w:rsidR="003F1AD6" w:rsidRPr="00A4749A" w14:paraId="510160FE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8797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Amphritea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D9AFF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F69D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D682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DNA-directed RNA polymerase subunit beta [EC:2.7.7.6]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2084D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psm:PSM_A0237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5178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5683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B163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3F08F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483AF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B993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276</w:t>
            </w:r>
          </w:p>
        </w:tc>
      </w:tr>
      <w:tr w:rsidR="003F1AD6" w:rsidRPr="00A4749A" w14:paraId="5888273A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2C8D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Amphritea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0FAE6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A29E8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Flagellar assembly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782B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flagellar hook-associated protein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4EAE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cps:CPS_1492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7CCC6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B9DC3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1F32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B3DA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19C30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5BD1B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F1AD6" w:rsidRPr="00A4749A" w14:paraId="389D4C68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5B13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Idiomarina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B657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F056C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DF43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DNA-directed RNA polymerase subunit beta' [EC:2.7.7.6]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CFFA9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vsp:VS_2962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C52D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91A9A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5B54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A7F6D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5DA7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8BF0A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435</w:t>
            </w:r>
          </w:p>
        </w:tc>
      </w:tr>
      <w:tr w:rsidR="003F1AD6" w:rsidRPr="00A4749A" w14:paraId="4850026C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88FBA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Lentibacter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2B5FF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DF50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glycolysis/gluconeogenesis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7CF28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phosphoenolpyruvate carboxykinase (ATP) [EC:4.1.1.49]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7092E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sil:SPO0709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C0D02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D79F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C31B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B725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F985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33A50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1043</w:t>
            </w:r>
          </w:p>
        </w:tc>
      </w:tr>
      <w:tr w:rsidR="003F1AD6" w:rsidRPr="00A4749A" w14:paraId="6B7FA79C" w14:textId="77777777" w:rsidTr="003F1AD6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79B82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9D47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7859C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glycolysis/gluconeogenesis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18255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aldehyde dehydrogenase (NAD+) [EC:1.2.1.3]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E625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mmw:Mmwyl1_0720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EF594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3FEE8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F6C3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66CE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1C3F9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C173A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115</w:t>
            </w:r>
          </w:p>
        </w:tc>
      </w:tr>
      <w:tr w:rsidR="003F1AD6" w:rsidRPr="00A4749A" w14:paraId="25C05E24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4DFDF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3BA2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DA2FF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glycolysis/gluconeogenesis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6E9B2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glyceraldehyde 3-phosphate dehydrogenase [EC:1.2.1.12]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42F62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abo:ABO_1031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9C52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3D4F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35FA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1A211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3BCB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1B275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1512</w:t>
            </w:r>
          </w:p>
        </w:tc>
      </w:tr>
      <w:tr w:rsidR="003F1AD6" w:rsidRPr="00A4749A" w14:paraId="6FCBA645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84D6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EDC5A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466B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glycolysis/gluconeogenesis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A56C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pyruvate dehydrogenase E1 component [EC:1.2.4.1]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43F58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psm:PSM_A2704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304FD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7372E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0BB73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FEA9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58167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200F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777</w:t>
            </w:r>
          </w:p>
        </w:tc>
      </w:tr>
      <w:tr w:rsidR="003F1AD6" w:rsidRPr="00A4749A" w14:paraId="7C901D11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B69B2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6B0B3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9969E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glycolysis/gluconeogenesis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7FF27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dihydrolipoamide dehydrogenase [EC:1.8.1.4]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4D61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olu:OSTLU_26614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6A9C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7C9E7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7631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02385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38FFC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8834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502</w:t>
            </w:r>
          </w:p>
        </w:tc>
      </w:tr>
      <w:tr w:rsidR="003F1AD6" w:rsidRPr="00A4749A" w14:paraId="3C313945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B807E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13934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055E9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glycolysis/gluconeogenesis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0A73E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phosphoenolpyruvate carboxykinase (ATP) [EC:4.1.1.49]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0CABA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sil:SPO0709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22C80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015D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2075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5127B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E7D4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C859F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428</w:t>
            </w:r>
          </w:p>
        </w:tc>
      </w:tr>
      <w:tr w:rsidR="003F1AD6" w:rsidRPr="00A4749A" w14:paraId="48F7D197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6ED74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4640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8AF5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glycolysis/gluconeogenesis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0BE1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fructose-bisphosphate aldolase, class II [EC:4.1.2.13]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DA632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psm:PSM_A2465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1AAE5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9E9A5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4D77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C0AB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2DCD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6E712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407</w:t>
            </w:r>
          </w:p>
        </w:tc>
      </w:tr>
      <w:tr w:rsidR="003F1AD6" w:rsidRPr="00A4749A" w14:paraId="05E3A61D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30615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2945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138E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Glycine, serine and threonine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1B0D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glycine dehydrogenase [EC:1.4.4.2]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A12A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psm:PSM_A0541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5A75C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3FB8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B4328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03DE8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DC22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8F3B5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237</w:t>
            </w:r>
          </w:p>
        </w:tc>
      </w:tr>
      <w:tr w:rsidR="003F1AD6" w:rsidRPr="00A4749A" w14:paraId="1FC98B5E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85A8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6615D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61557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Cysteine and methionine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8871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5-methyltetrahydrofolate--homocysteine methyltransferase [EC:2.1.1.13]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02E3C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mme:Marme_1936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EA321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8FCD6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7083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92D0C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FBE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0FAF6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151</w:t>
            </w:r>
          </w:p>
        </w:tc>
      </w:tr>
      <w:tr w:rsidR="003F1AD6" w:rsidRPr="00A4749A" w14:paraId="7084F029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F4536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30E12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B42C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Cysteine and methionine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7CC3E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S-adenosylmethionine synthetase [EC:2.5.1.6]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51E7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vsp:VS_2655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1E53A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7C361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34C77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D4B3F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7CF4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A7055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109</w:t>
            </w:r>
          </w:p>
        </w:tc>
      </w:tr>
      <w:tr w:rsidR="003F1AD6" w:rsidRPr="00A4749A" w14:paraId="4F7B3AF2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FE440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840F5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4C634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8A68B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GMP synthase (glutamine-hydrolysing) [EC:6.3.5.2]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E157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mmw:Mmwyl1_4147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DA59D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B5C77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17D0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15CE3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4933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E11F5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266</w:t>
            </w:r>
          </w:p>
        </w:tc>
      </w:tr>
      <w:tr w:rsidR="003F1AD6" w:rsidRPr="00A4749A" w14:paraId="74CD9D91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12B8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40D80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C5E8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B3671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DNA-directed RNA polymerase subunit alpha [EC:2.7.7.6]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86B58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abo:ABO_0422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EF8DA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1B338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94FB3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55A4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14F03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5158E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1630</w:t>
            </w:r>
          </w:p>
        </w:tc>
      </w:tr>
      <w:tr w:rsidR="003F1AD6" w:rsidRPr="00A4749A" w14:paraId="5B603E98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22AE3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82A5E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24AAD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BC202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DNA-directed RNA polymerase subunit beta [EC:2.7.7.6]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B3F3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psm:PSM_A0237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258F0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ECDC2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C6B17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93E2C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6FB91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1CAE8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1780</w:t>
            </w:r>
          </w:p>
        </w:tc>
      </w:tr>
      <w:tr w:rsidR="003F1AD6" w:rsidRPr="00A4749A" w14:paraId="4558E7FC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4E26F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A5C4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F1E0C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4866B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DNA-directed RNA polymerase subunit beta' [EC:2.7.7.6]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8639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vsp:VS_2962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0DEF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E7488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D755B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00171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8182A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7EF3B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1221</w:t>
            </w:r>
          </w:p>
        </w:tc>
      </w:tr>
      <w:tr w:rsidR="003F1AD6" w:rsidRPr="00A4749A" w14:paraId="79E1297E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C8780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B26BD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DF8D7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41F16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a [EC:3.6.3.14]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D6F5F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abo:ABO_2732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A65CF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8787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4180A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F1A5B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0356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D7FE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217</w:t>
            </w:r>
          </w:p>
        </w:tc>
      </w:tr>
      <w:tr w:rsidR="003F1AD6" w:rsidRPr="00A4749A" w14:paraId="25905CF9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01BFC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2742F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41838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5FC4E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b [EC:3.6.3.14]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11E39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rsq:Rsph17025_0193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482C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2ACAB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B08D9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3517C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DED88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6AB8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210</w:t>
            </w:r>
          </w:p>
        </w:tc>
      </w:tr>
      <w:tr w:rsidR="003F1AD6" w:rsidRPr="00A4749A" w14:paraId="688C2B10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4B95F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C633C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BE02F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54A4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alpha [EC:3.6.3.14]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F394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mmw:Mmwyl1_4464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4DDB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7B750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641F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5CD30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18A5E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A0AFF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965</w:t>
            </w:r>
          </w:p>
        </w:tc>
      </w:tr>
      <w:tr w:rsidR="003F1AD6" w:rsidRPr="00A4749A" w14:paraId="797A8EC8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5D00D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5435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26472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3E95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beta [EC:3.6.3.14]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9AE64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vsp:VS_3152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81FDF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F8354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20FB7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C359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80932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A534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451</w:t>
            </w:r>
          </w:p>
        </w:tc>
      </w:tr>
      <w:tr w:rsidR="003F1AD6" w:rsidRPr="00A4749A" w14:paraId="021E929A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4786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B067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43EC5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F32D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delta [EC:3.6.3.14]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DDCBB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rce:RC1_2244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DC865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9A7A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227A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F83E6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E143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B2B7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158</w:t>
            </w:r>
          </w:p>
        </w:tc>
      </w:tr>
      <w:tr w:rsidR="003F1AD6" w:rsidRPr="00A4749A" w14:paraId="2B057143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EADDC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4B389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C60DA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Fatty acid biosynthesis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05DC8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3-oxoacyl-[acyl-carrier protein] reductase [EC:1.1.1.100]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EA681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pap:PSPA7_1010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A6DDB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93ABC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31373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20686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51804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B2BCE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51</w:t>
            </w:r>
          </w:p>
        </w:tc>
      </w:tr>
      <w:tr w:rsidR="003F1AD6" w:rsidRPr="00A4749A" w14:paraId="2E2D8D00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6E9B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CFD05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7782E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Two-component system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E68D4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flagellin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C7763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ttu:TERTU_1314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0F4BD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DD369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3531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1836D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C652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C1E9A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840</w:t>
            </w:r>
          </w:p>
        </w:tc>
      </w:tr>
      <w:tr w:rsidR="003F1AD6" w:rsidRPr="00A4749A" w14:paraId="0E13E07F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710F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A2B70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53BB6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Flagellar assembly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49BCB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flagellar hook-associated protein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A290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cps:CPS_1492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63C16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ECB6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D2EF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8F94B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4837C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068D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244</w:t>
            </w:r>
          </w:p>
        </w:tc>
      </w:tr>
      <w:tr w:rsidR="003F1AD6" w:rsidRPr="00A4749A" w14:paraId="2664B187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8256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Marinomonas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0B6C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D053D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Flagellar assembly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2C783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CTP synthase [EC:6.3.4.2]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0D3A4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mme:Marme_1174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1EDF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9308B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C1B16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C0090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27ED8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CFF13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460</w:t>
            </w:r>
          </w:p>
        </w:tc>
      </w:tr>
      <w:tr w:rsidR="003F1AD6" w:rsidRPr="00A4749A" w14:paraId="174C3B1B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FB61E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E6ECC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16417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glycolysis/gluconeogenesis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A74C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aldehyde dehydrogenase (NAD+) [EC:1.2.1.3]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DF9F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mmw:Mmwyl1_0720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2C2BB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5C5F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D9C28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083DF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3DD17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98DC6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709</w:t>
            </w:r>
          </w:p>
        </w:tc>
      </w:tr>
      <w:tr w:rsidR="003F1AD6" w:rsidRPr="00A4749A" w14:paraId="35FA509B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842C8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AE5B2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EC45B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glycolysis/gluconeogenesis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AF65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glyceraldehyde 3-phosphate dehydrogenase [EC:1.2.1.12]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0A1DC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abo:ABO_1031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2667B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6699D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27F72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1D2F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47E76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8492A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1962</w:t>
            </w:r>
          </w:p>
        </w:tc>
      </w:tr>
      <w:tr w:rsidR="003F1AD6" w:rsidRPr="00A4749A" w14:paraId="3D196E9B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326E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8F2B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34AA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glycolysis/gluconeogenesis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8437D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phosphoenolpyruvate carboxykinase (ATP) [EC:4.1.1.49]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F3C6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sil:SPO0709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9BFFB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E35A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4DDCA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17D24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EBE50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E56E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10646</w:t>
            </w:r>
          </w:p>
        </w:tc>
      </w:tr>
      <w:tr w:rsidR="003F1AD6" w:rsidRPr="00A4749A" w14:paraId="137315B7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B5061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7EC7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F73C9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glycolysis/gluconeogenesis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DD336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fructose-bisphosphate aldolase, class II [EC:4.1.2.13]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0973C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psm:PSM_A2465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AC253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1D5D9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D42A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13BD3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4FB78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41C01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3094</w:t>
            </w:r>
          </w:p>
        </w:tc>
      </w:tr>
      <w:tr w:rsidR="003F1AD6" w:rsidRPr="00A4749A" w14:paraId="160B945C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14BB6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6923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05525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Citrate cycle (TCA cycle)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34396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malate dehydrogenase [EC:1.1.1.37]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A286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rde:RD1_1617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D2CB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EA64B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7A03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39697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8FE91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EF43D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3493</w:t>
            </w:r>
          </w:p>
        </w:tc>
      </w:tr>
      <w:tr w:rsidR="003F1AD6" w:rsidRPr="00A4749A" w14:paraId="2490DAC0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758C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67FF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08429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Citrate cycle (TCA cycle)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EF20C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succinate dehydrogenase flavoprotein subunit [EC:1.3.99.1]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C9332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sil:SPO0360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BD511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DCAFF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57F4B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54FE9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B760A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3243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2610</w:t>
            </w:r>
          </w:p>
        </w:tc>
      </w:tr>
      <w:tr w:rsidR="003F1AD6" w:rsidRPr="00A4749A" w14:paraId="22A8CD9D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24B4E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3C710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A2B4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Glycine, serine and threonine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EC4E0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glycine dehydrogenase [EC:1.4.4.2]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AB57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psm:PSM_A0541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07C5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F9F1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868B0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026F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33BE0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0CF1E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7240</w:t>
            </w:r>
          </w:p>
        </w:tc>
      </w:tr>
      <w:tr w:rsidR="003F1AD6" w:rsidRPr="00A4749A" w14:paraId="1470FE5A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E4B75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5A2AA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3C67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Cysteine and methionine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810BE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S-adenosylmethionine synthetase [EC:2.5.1.6]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3A7B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vsp:VS_2655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35F3C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6843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A36A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2F58E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7213D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F35D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832</w:t>
            </w:r>
          </w:p>
        </w:tc>
      </w:tr>
      <w:tr w:rsidR="003F1AD6" w:rsidRPr="00A4749A" w14:paraId="5CED87AD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DA91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10585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9356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Cysteine and methionine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2294A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cysteine synthase A [EC:2.5.1.47]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E65D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rde:RD1_2941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5133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FDED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554D4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826ED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E303F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1C477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283</w:t>
            </w:r>
          </w:p>
        </w:tc>
      </w:tr>
      <w:tr w:rsidR="003F1AD6" w:rsidRPr="00A4749A" w14:paraId="529D928C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7AD89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D392B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B02E0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1A6B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DNA-directed RNA polymerase subunit beta [EC:2.7.7.6]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C4B55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psm:PSM_A0237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6D605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590A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5AD5D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CA997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DFD1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412A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36822</w:t>
            </w:r>
          </w:p>
        </w:tc>
      </w:tr>
      <w:tr w:rsidR="003F1AD6" w:rsidRPr="00A4749A" w14:paraId="7DAE3254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0BEFF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006CF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60B14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7D92B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DNA-directed RNA polymerase subunit beta' [EC:2.7.7.6]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731B1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vsp:VS_2962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28D8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5B736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66B8E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CFDC7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48BE2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B4D07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61685</w:t>
            </w:r>
          </w:p>
        </w:tc>
      </w:tr>
      <w:tr w:rsidR="003F1AD6" w:rsidRPr="00A4749A" w14:paraId="7617DB31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DBD3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E00A9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3447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705A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a [EC:3.6.3.14]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51229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abo:ABO_2732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836B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912F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69051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F607A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02FB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3531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1695</w:t>
            </w:r>
          </w:p>
        </w:tc>
      </w:tr>
      <w:tr w:rsidR="003F1AD6" w:rsidRPr="00A4749A" w14:paraId="633FFE59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40E35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E098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024C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AF007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b [EC:3.6.3.14]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1B4D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rsq:Rsph17025_0193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736D4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325A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38B67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BBABD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C706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1380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3680</w:t>
            </w:r>
          </w:p>
        </w:tc>
      </w:tr>
      <w:tr w:rsidR="003F1AD6" w:rsidRPr="00A4749A" w14:paraId="380C2125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D7BF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589DB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A6AB0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B0A1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beta [EC:3.6.3.14]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E440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vsp:VS_3152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44CB8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411E7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9761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4548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DBA8C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E64C5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2812</w:t>
            </w:r>
          </w:p>
        </w:tc>
      </w:tr>
      <w:tr w:rsidR="003F1AD6" w:rsidRPr="00A4749A" w14:paraId="0033F4F7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04A0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3DFB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sz w:val="24"/>
                <w:szCs w:val="24"/>
              </w:rPr>
              <w:t>ko02020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DAD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sz w:val="24"/>
                <w:szCs w:val="24"/>
              </w:rPr>
              <w:t>Two-component system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E55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sz w:val="24"/>
                <w:szCs w:val="24"/>
              </w:rPr>
              <w:t>flagellin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EEFE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sz w:val="24"/>
                <w:szCs w:val="24"/>
              </w:rPr>
              <w:t>ttu:TERTU_1314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23F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EF3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sz w:val="24"/>
                <w:szCs w:val="24"/>
              </w:rPr>
              <w:t>1354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9A3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sz w:val="24"/>
                <w:szCs w:val="24"/>
              </w:rPr>
              <w:t>8119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A7D3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sz w:val="24"/>
                <w:szCs w:val="24"/>
              </w:rPr>
              <w:t>1951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47C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sz w:val="24"/>
                <w:szCs w:val="24"/>
              </w:rPr>
              <w:t>8046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4C6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sz w:val="24"/>
                <w:szCs w:val="24"/>
              </w:rPr>
              <w:t>827</w:t>
            </w:r>
          </w:p>
        </w:tc>
      </w:tr>
      <w:tr w:rsidR="003F1AD6" w:rsidRPr="00A4749A" w14:paraId="395E8D89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49656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C3C05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69A0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Flagellar assembly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EEE7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thioredoxin reductase (NADPH) [EC:1.8.1.9]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4ECD0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abo:ABO_1289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1C6D2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4EC7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40E6B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DF4DD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B9679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C8688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1039</w:t>
            </w:r>
          </w:p>
        </w:tc>
      </w:tr>
      <w:tr w:rsidR="003F1AD6" w:rsidRPr="00A4749A" w14:paraId="15EB7164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6884B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Pseudoalteromonas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B8CA1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2E557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Flagellar assembly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90654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CTP synthase [EC:6.3.4.2]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8957F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mme:Marme_1174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00613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9D731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53F39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B5F2A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C0EF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463EF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1239</w:t>
            </w:r>
          </w:p>
        </w:tc>
      </w:tr>
      <w:tr w:rsidR="003F1AD6" w:rsidRPr="00A4749A" w14:paraId="4DE4D649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69B80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504C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55679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glycolysis/gluconeogenesis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4CEA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pyruvate dehydrogenase E1 component [EC:1.2.4.1]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287D4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psm:PSM_A2704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5A4DC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6AE6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E4AF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CF992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339E2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46F2F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3487</w:t>
            </w:r>
          </w:p>
        </w:tc>
      </w:tr>
      <w:tr w:rsidR="003F1AD6" w:rsidRPr="00A4749A" w14:paraId="5B45251D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D8A7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B57F7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E81E0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glycolysis/gluconeogenesis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58B1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phosphoenolpyruvate carboxykinase (ATP) [EC:4.1.1.49]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45342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sil:SPO0709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EE138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11D8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87AAE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3287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2550C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99A46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6836</w:t>
            </w:r>
          </w:p>
        </w:tc>
      </w:tr>
      <w:tr w:rsidR="003F1AD6" w:rsidRPr="00A4749A" w14:paraId="3A299FF0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ADA2A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44C3D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1A08A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glycolysis/gluconeogenesis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CA46E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fructose-bisphosphate aldolase, class II [EC:4.1.2.13]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E14A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psm:PSM_A2465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3A5E1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8B75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DEE27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A2E93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D9B1B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84291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5766</w:t>
            </w:r>
          </w:p>
        </w:tc>
      </w:tr>
      <w:tr w:rsidR="003F1AD6" w:rsidRPr="00A4749A" w14:paraId="0D7D874B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E99DB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53718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374D4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Alanine, aspartate and glutamate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9C01E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alanine dehydrogenase [EC:1.4.1.1]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01800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sit:TM1040_3628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8DA6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000D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2D9E1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1590B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5ECD6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B808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5694</w:t>
            </w:r>
          </w:p>
        </w:tc>
      </w:tr>
      <w:tr w:rsidR="003F1AD6" w:rsidRPr="00A4749A" w14:paraId="5C7B3728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C051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C09B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AD7A7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Glycine, serine and threonine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3FD7B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glycine dehydrogenase [EC:1.4.4.2]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328A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psm:PSM_A0541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7C3A3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D2CAE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F58E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C2BDA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3B0B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CF945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1174</w:t>
            </w:r>
          </w:p>
        </w:tc>
      </w:tr>
      <w:tr w:rsidR="003F1AD6" w:rsidRPr="00A4749A" w14:paraId="6EF76ED1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FDA0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5C89A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A75D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Cysteine and methionine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6565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cysteine synthase A [EC:2.5.1.47]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CC61F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rde:RD1_2941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7FAE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1618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C6A02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ACF8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88CA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9442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6495</w:t>
            </w:r>
          </w:p>
        </w:tc>
      </w:tr>
      <w:tr w:rsidR="003F1AD6" w:rsidRPr="00A4749A" w14:paraId="52C8DFFE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63370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43893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F41C9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F967E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DNA-directed RNA polymerase subunit beta [EC:2.7.7.6]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3F8B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psm:PSM_A0237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39384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0032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604C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22FC4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34CE1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D2245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10263</w:t>
            </w:r>
          </w:p>
        </w:tc>
      </w:tr>
      <w:tr w:rsidR="003F1AD6" w:rsidRPr="00A4749A" w14:paraId="61D01601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5EA9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449E9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589B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01BA9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DNA-directed RNA polymerase subunit beta' [EC:2.7.7.6]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F8BF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vsp:VS_2962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89788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E14E7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C4EB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4F61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516C9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C03C2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26596</w:t>
            </w:r>
          </w:p>
        </w:tc>
      </w:tr>
      <w:tr w:rsidR="003F1AD6" w:rsidRPr="00A4749A" w14:paraId="1F27E0B1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917E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46D63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4683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6E482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purine-nucleoside phosphorylase [EC:2.4.2.1]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D352B8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vsp:VS_II0197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19200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EF904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FC44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9A67C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C4B2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B2B4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2721</w:t>
            </w:r>
          </w:p>
        </w:tc>
      </w:tr>
      <w:tr w:rsidR="003F1AD6" w:rsidRPr="00A4749A" w14:paraId="21A70B1A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E3AC0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C9969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A6227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8425F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a [EC:3.6.3.14]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B1313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abo:ABO_2732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B93B6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8E25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81050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AB493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23C09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A0D20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10145</w:t>
            </w:r>
          </w:p>
        </w:tc>
      </w:tr>
      <w:tr w:rsidR="003F1AD6" w:rsidRPr="00A4749A" w14:paraId="3DCF29FB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197C6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84AA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253D6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0F2C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b [EC:3.6.3.14]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5F9BA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rsq:Rsph17025_0193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E264C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3FFDD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A87C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8F47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06E15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F2F8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4524</w:t>
            </w:r>
          </w:p>
        </w:tc>
      </w:tr>
      <w:tr w:rsidR="003F1AD6" w:rsidRPr="00A4749A" w14:paraId="46052060" w14:textId="77777777" w:rsidTr="003F1AD6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A572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3E4C43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058B1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575A8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alpha [EC:3.6.3.14]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92A9D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mmw:Mmwyl1_4464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2491A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41AC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4ABE5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335B5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43E8D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8E1A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33339</w:t>
            </w:r>
          </w:p>
        </w:tc>
      </w:tr>
      <w:tr w:rsidR="003F1AD6" w:rsidRPr="00A4749A" w14:paraId="1C394989" w14:textId="77777777" w:rsidTr="003F1AD6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B7EDDF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2D6C8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ko00190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A9AC84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Oxidative phosphorylation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4C419B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F-type H+-transporting ATPase subunit gamma [EC:3.6.3.14]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7DC8AE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dsh:Dshi_2935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8867F2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087340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3A2AE7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8CB2CA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B3C52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A0285C" w14:textId="77777777" w:rsidR="003F1AD6" w:rsidRPr="00A4749A" w:rsidRDefault="003F1AD6" w:rsidP="00B47C0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12083</w:t>
            </w:r>
          </w:p>
        </w:tc>
      </w:tr>
    </w:tbl>
    <w:p w14:paraId="5CC6C6D6" w14:textId="77777777" w:rsidR="003F1AD6" w:rsidRPr="00A4749A" w:rsidRDefault="003F1AD6" w:rsidP="003F1AD6">
      <w:pPr>
        <w:spacing w:beforeLines="100" w:before="240" w:afterLines="100" w:after="240" w:line="400" w:lineRule="exact"/>
        <w:rPr>
          <w:rFonts w:ascii="Times New Roman" w:hAnsi="Times New Roman" w:cs="Times New Roman"/>
          <w:b/>
          <w:sz w:val="24"/>
          <w:szCs w:val="24"/>
        </w:rPr>
      </w:pPr>
    </w:p>
    <w:p w14:paraId="50C6F72D" w14:textId="4C17FAD6" w:rsidR="00A4749A" w:rsidRPr="00A4749A" w:rsidRDefault="002D7A6C" w:rsidP="00A4749A">
      <w:pPr>
        <w:shd w:val="clear" w:color="auto" w:fill="FFFFFF"/>
        <w:spacing w:beforeLines="100" w:before="240" w:afterLines="100" w:after="240" w:line="400" w:lineRule="exact"/>
        <w:rPr>
          <w:rFonts w:ascii="Times New Roman" w:eastAsia="宋体" w:hAnsi="Times New Roman" w:cs="Times New Roman"/>
          <w:color w:val="3E3D4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3E3D40"/>
          <w:sz w:val="24"/>
          <w:szCs w:val="24"/>
        </w:rPr>
        <w:t>Table S7</w:t>
      </w:r>
      <w:r w:rsidR="00A4749A" w:rsidRPr="00A4749A">
        <w:rPr>
          <w:rFonts w:ascii="Times New Roman" w:eastAsia="宋体" w:hAnsi="Times New Roman" w:cs="Times New Roman"/>
          <w:b/>
          <w:color w:val="3E3D40"/>
          <w:sz w:val="24"/>
          <w:szCs w:val="24"/>
        </w:rPr>
        <w:t>.</w:t>
      </w:r>
      <w:r w:rsidR="00A4749A" w:rsidRPr="00A4749A">
        <w:rPr>
          <w:rFonts w:ascii="Times New Roman" w:eastAsia="宋体" w:hAnsi="Times New Roman" w:cs="Times New Roman"/>
          <w:color w:val="3E3D40"/>
          <w:sz w:val="24"/>
          <w:szCs w:val="24"/>
        </w:rPr>
        <w:t xml:space="preserve"> The physical and chemical parameters in the surface water </w:t>
      </w:r>
      <w:r w:rsidR="00AE4255">
        <w:rPr>
          <w:rFonts w:ascii="Times New Roman" w:eastAsia="宋体" w:hAnsi="Times New Roman" w:cs="Times New Roman"/>
          <w:color w:val="3E3D40"/>
          <w:sz w:val="24"/>
          <w:szCs w:val="24"/>
        </w:rPr>
        <w:t>of the sampling site in</w:t>
      </w:r>
      <w:r w:rsidR="00A4749A" w:rsidRPr="00A4749A">
        <w:rPr>
          <w:rFonts w:ascii="Times New Roman" w:eastAsia="宋体" w:hAnsi="Times New Roman" w:cs="Times New Roman"/>
          <w:color w:val="3E3D40"/>
          <w:sz w:val="24"/>
          <w:szCs w:val="24"/>
        </w:rPr>
        <w:t xml:space="preserve"> </w:t>
      </w:r>
      <w:r w:rsidR="00A4749A" w:rsidRPr="00A4749A">
        <w:rPr>
          <w:rFonts w:ascii="Times New Roman" w:hAnsi="Times New Roman" w:cs="Times New Roman"/>
          <w:sz w:val="24"/>
          <w:szCs w:val="24"/>
        </w:rPr>
        <w:t>the East China Sea</w:t>
      </w:r>
      <w:r w:rsidR="00A4749A" w:rsidRPr="00A4749A">
        <w:rPr>
          <w:rFonts w:ascii="Times New Roman" w:eastAsia="宋体" w:hAnsi="Times New Roman" w:cs="Times New Roman"/>
          <w:color w:val="3E3D40"/>
          <w:sz w:val="24"/>
          <w:szCs w:val="24"/>
        </w:rPr>
        <w:t xml:space="preserve">. </w:t>
      </w:r>
    </w:p>
    <w:tbl>
      <w:tblPr>
        <w:tblW w:w="8959" w:type="dxa"/>
        <w:tblLook w:val="04A0" w:firstRow="1" w:lastRow="0" w:firstColumn="1" w:lastColumn="0" w:noHBand="0" w:noVBand="1"/>
      </w:tblPr>
      <w:tblGrid>
        <w:gridCol w:w="960"/>
        <w:gridCol w:w="1576"/>
        <w:gridCol w:w="1020"/>
        <w:gridCol w:w="1760"/>
        <w:gridCol w:w="2029"/>
        <w:gridCol w:w="2029"/>
      </w:tblGrid>
      <w:tr w:rsidR="00A4749A" w:rsidRPr="00A4749A" w14:paraId="53612275" w14:textId="77777777" w:rsidTr="00A4749A">
        <w:trPr>
          <w:trHeight w:val="908"/>
        </w:trPr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7C0567B7" w14:textId="77777777" w:rsidR="00A4749A" w:rsidRPr="00A4749A" w:rsidRDefault="00A4749A" w:rsidP="00A4749A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Depth (m)</w:t>
            </w:r>
          </w:p>
        </w:tc>
        <w:tc>
          <w:tcPr>
            <w:tcW w:w="14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7668C6AC" w14:textId="77777777" w:rsidR="00A4749A" w:rsidRPr="00A4749A" w:rsidRDefault="00A4749A" w:rsidP="00A4749A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Temperature (°C)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2C9AA39B" w14:textId="77777777" w:rsidR="00A4749A" w:rsidRPr="00A4749A" w:rsidRDefault="00A4749A" w:rsidP="00A4749A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Salintiy (‰)</w:t>
            </w:r>
          </w:p>
        </w:tc>
        <w:tc>
          <w:tcPr>
            <w:tcW w:w="17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4383332C" w14:textId="77777777" w:rsidR="00A4749A" w:rsidRPr="00A4749A" w:rsidRDefault="00A4749A" w:rsidP="00A4749A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Dissolved oxygen (ml L</w:t>
            </w: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 w:eastAsia="zh-CN"/>
              </w:rPr>
              <w:t>-1</w:t>
            </w: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8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1B4EEBDD" w14:textId="77777777" w:rsidR="00A4749A" w:rsidRPr="00A4749A" w:rsidRDefault="00A4749A" w:rsidP="00A4749A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POC concentration(mg L</w:t>
            </w: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 w:eastAsia="zh-CN"/>
              </w:rPr>
              <w:t>-1</w:t>
            </w: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8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3DBB3EB3" w14:textId="77777777" w:rsidR="00A4749A" w:rsidRPr="00A4749A" w:rsidRDefault="00A4749A" w:rsidP="00A4749A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DOC concentration(mg L</w:t>
            </w: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 w:eastAsia="zh-CN"/>
              </w:rPr>
              <w:t>-1</w:t>
            </w:r>
            <w:r w:rsidRPr="00A4749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</w:tr>
      <w:tr w:rsidR="00A4749A" w:rsidRPr="00A4749A" w14:paraId="34A3E9F7" w14:textId="77777777" w:rsidTr="00A4749A">
        <w:trPr>
          <w:trHeight w:val="495"/>
        </w:trPr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73BCA4" w14:textId="77777777" w:rsidR="00A4749A" w:rsidRPr="00A4749A" w:rsidRDefault="00A4749A" w:rsidP="00A4749A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18CD21" w14:textId="77777777" w:rsidR="00A4749A" w:rsidRPr="00A4749A" w:rsidRDefault="00A4749A" w:rsidP="00A4749A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820D87" w14:textId="77777777" w:rsidR="00A4749A" w:rsidRPr="00A4749A" w:rsidRDefault="00A4749A" w:rsidP="00A4749A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4DEA22" w14:textId="77777777" w:rsidR="00A4749A" w:rsidRPr="00A4749A" w:rsidRDefault="00A4749A" w:rsidP="00A4749A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0.08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1BEF05" w14:textId="77777777" w:rsidR="00A4749A" w:rsidRPr="00A4749A" w:rsidRDefault="00A4749A" w:rsidP="00A4749A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0.14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AD7665" w14:textId="77777777" w:rsidR="00A4749A" w:rsidRPr="00A4749A" w:rsidRDefault="00A4749A" w:rsidP="00A4749A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A4749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1.02</w:t>
            </w:r>
          </w:p>
        </w:tc>
      </w:tr>
    </w:tbl>
    <w:p w14:paraId="129CBF79" w14:textId="73698FD0" w:rsidR="00D6153E" w:rsidRPr="00A4749A" w:rsidRDefault="00D6153E" w:rsidP="0075418A">
      <w:pPr>
        <w:rPr>
          <w:rFonts w:ascii="Times New Roman" w:hAnsi="Times New Roman" w:cs="Times New Roman"/>
          <w:sz w:val="24"/>
          <w:szCs w:val="24"/>
        </w:rPr>
      </w:pPr>
    </w:p>
    <w:sectPr w:rsidR="00D6153E" w:rsidRPr="00A4749A" w:rsidSect="00686755">
      <w:pgSz w:w="16838" w:h="11906" w:orient="landscape"/>
      <w:pgMar w:top="1701" w:right="1417" w:bottom="1701" w:left="1417" w:header="708" w:footer="708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60DFC6" w16cex:dateUtc="2021-06-01T08:3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ED2FACE" w16cid:durableId="2460DFC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D58A6F" w14:textId="77777777" w:rsidR="002731D9" w:rsidRDefault="002731D9" w:rsidP="00C81F13">
      <w:pPr>
        <w:spacing w:after="0" w:line="240" w:lineRule="auto"/>
      </w:pPr>
      <w:r>
        <w:separator/>
      </w:r>
    </w:p>
  </w:endnote>
  <w:endnote w:type="continuationSeparator" w:id="0">
    <w:p w14:paraId="00F90BBA" w14:textId="77777777" w:rsidR="002731D9" w:rsidRDefault="002731D9" w:rsidP="00C81F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puterModern-Regular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ComputerModern-Italic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922D0A" w14:textId="77777777" w:rsidR="002731D9" w:rsidRDefault="002731D9" w:rsidP="00C81F13">
      <w:pPr>
        <w:spacing w:after="0" w:line="240" w:lineRule="auto"/>
      </w:pPr>
      <w:r>
        <w:separator/>
      </w:r>
    </w:p>
  </w:footnote>
  <w:footnote w:type="continuationSeparator" w:id="0">
    <w:p w14:paraId="5892BFC5" w14:textId="77777777" w:rsidR="002731D9" w:rsidRDefault="002731D9" w:rsidP="00C81F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E4727E"/>
    <w:multiLevelType w:val="hybridMultilevel"/>
    <w:tmpl w:val="AA38B27E"/>
    <w:lvl w:ilvl="0" w:tplc="E3BE779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GrammaticalErrors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icrobi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rxfpt970r096eeaza5tfdp9p0zwzts5e9z&quot;&gt;My EndNote Library&lt;record-ids&gt;&lt;item&gt;199&lt;/item&gt;&lt;item&gt;230&lt;/item&gt;&lt;item&gt;332&lt;/item&gt;&lt;item&gt;335&lt;/item&gt;&lt;item&gt;336&lt;/item&gt;&lt;item&gt;462&lt;/item&gt;&lt;item&gt;495&lt;/item&gt;&lt;item&gt;496&lt;/item&gt;&lt;item&gt;497&lt;/item&gt;&lt;item&gt;498&lt;/item&gt;&lt;item&gt;499&lt;/item&gt;&lt;/record-ids&gt;&lt;/item&gt;&lt;/Libraries&gt;"/>
  </w:docVars>
  <w:rsids>
    <w:rsidRoot w:val="0093317B"/>
    <w:rsid w:val="0000267A"/>
    <w:rsid w:val="00030747"/>
    <w:rsid w:val="0003396A"/>
    <w:rsid w:val="00034AF6"/>
    <w:rsid w:val="00035F61"/>
    <w:rsid w:val="00036A39"/>
    <w:rsid w:val="00065426"/>
    <w:rsid w:val="00083492"/>
    <w:rsid w:val="00084348"/>
    <w:rsid w:val="0008563D"/>
    <w:rsid w:val="000966FD"/>
    <w:rsid w:val="00097390"/>
    <w:rsid w:val="000A0FBA"/>
    <w:rsid w:val="000A133F"/>
    <w:rsid w:val="000B33EA"/>
    <w:rsid w:val="000B70CE"/>
    <w:rsid w:val="000C6679"/>
    <w:rsid w:val="000C6E9A"/>
    <w:rsid w:val="000D078C"/>
    <w:rsid w:val="000D11AF"/>
    <w:rsid w:val="000D2702"/>
    <w:rsid w:val="000D697E"/>
    <w:rsid w:val="000E621D"/>
    <w:rsid w:val="000F7D1D"/>
    <w:rsid w:val="001015A2"/>
    <w:rsid w:val="001065A3"/>
    <w:rsid w:val="0010796E"/>
    <w:rsid w:val="00115CDF"/>
    <w:rsid w:val="00120EA7"/>
    <w:rsid w:val="001238F5"/>
    <w:rsid w:val="00127BBF"/>
    <w:rsid w:val="0013076D"/>
    <w:rsid w:val="00143763"/>
    <w:rsid w:val="00145D80"/>
    <w:rsid w:val="00152716"/>
    <w:rsid w:val="001561BB"/>
    <w:rsid w:val="001669A4"/>
    <w:rsid w:val="00172526"/>
    <w:rsid w:val="001769E5"/>
    <w:rsid w:val="00177336"/>
    <w:rsid w:val="00180452"/>
    <w:rsid w:val="00183C48"/>
    <w:rsid w:val="00185A4C"/>
    <w:rsid w:val="001971F9"/>
    <w:rsid w:val="001A26B3"/>
    <w:rsid w:val="001A2B1D"/>
    <w:rsid w:val="001A2E70"/>
    <w:rsid w:val="001A4410"/>
    <w:rsid w:val="001C31D3"/>
    <w:rsid w:val="001D5A26"/>
    <w:rsid w:val="001E0EA6"/>
    <w:rsid w:val="001F366C"/>
    <w:rsid w:val="001F7101"/>
    <w:rsid w:val="002129E3"/>
    <w:rsid w:val="00222F05"/>
    <w:rsid w:val="002242A1"/>
    <w:rsid w:val="00226F11"/>
    <w:rsid w:val="00230885"/>
    <w:rsid w:val="00234003"/>
    <w:rsid w:val="0023554F"/>
    <w:rsid w:val="0026065D"/>
    <w:rsid w:val="0026220D"/>
    <w:rsid w:val="00263940"/>
    <w:rsid w:val="002657F7"/>
    <w:rsid w:val="002731D9"/>
    <w:rsid w:val="0027612A"/>
    <w:rsid w:val="0028297E"/>
    <w:rsid w:val="00291C7D"/>
    <w:rsid w:val="00292AAC"/>
    <w:rsid w:val="002A2CD1"/>
    <w:rsid w:val="002B0AFD"/>
    <w:rsid w:val="002D34B6"/>
    <w:rsid w:val="002D56C8"/>
    <w:rsid w:val="002D7A6C"/>
    <w:rsid w:val="002F28C7"/>
    <w:rsid w:val="002F4B40"/>
    <w:rsid w:val="002F7CC8"/>
    <w:rsid w:val="002F7D1C"/>
    <w:rsid w:val="00316042"/>
    <w:rsid w:val="003240CC"/>
    <w:rsid w:val="00331D27"/>
    <w:rsid w:val="0033233C"/>
    <w:rsid w:val="00332E75"/>
    <w:rsid w:val="00335487"/>
    <w:rsid w:val="003371B0"/>
    <w:rsid w:val="003451A3"/>
    <w:rsid w:val="003452D1"/>
    <w:rsid w:val="00351BE1"/>
    <w:rsid w:val="00354316"/>
    <w:rsid w:val="003549A4"/>
    <w:rsid w:val="00363CD2"/>
    <w:rsid w:val="003662FE"/>
    <w:rsid w:val="00370072"/>
    <w:rsid w:val="00376340"/>
    <w:rsid w:val="00380AEF"/>
    <w:rsid w:val="00380E1C"/>
    <w:rsid w:val="00387E28"/>
    <w:rsid w:val="00396315"/>
    <w:rsid w:val="00396466"/>
    <w:rsid w:val="00396EE6"/>
    <w:rsid w:val="003B549F"/>
    <w:rsid w:val="003B7A85"/>
    <w:rsid w:val="003C67CF"/>
    <w:rsid w:val="003D31B6"/>
    <w:rsid w:val="003F1AD6"/>
    <w:rsid w:val="00403FA8"/>
    <w:rsid w:val="00405329"/>
    <w:rsid w:val="00422762"/>
    <w:rsid w:val="00424DBB"/>
    <w:rsid w:val="00431082"/>
    <w:rsid w:val="00431749"/>
    <w:rsid w:val="0043250C"/>
    <w:rsid w:val="004370CD"/>
    <w:rsid w:val="004429DC"/>
    <w:rsid w:val="00443BD0"/>
    <w:rsid w:val="00444522"/>
    <w:rsid w:val="00446F5F"/>
    <w:rsid w:val="00456B09"/>
    <w:rsid w:val="00461370"/>
    <w:rsid w:val="00464CE1"/>
    <w:rsid w:val="00465C4D"/>
    <w:rsid w:val="00467F1C"/>
    <w:rsid w:val="0047385A"/>
    <w:rsid w:val="004753D0"/>
    <w:rsid w:val="00477721"/>
    <w:rsid w:val="004778C5"/>
    <w:rsid w:val="00486F76"/>
    <w:rsid w:val="00492D7D"/>
    <w:rsid w:val="004A3C7C"/>
    <w:rsid w:val="004B0B9E"/>
    <w:rsid w:val="004B2C82"/>
    <w:rsid w:val="004B7B68"/>
    <w:rsid w:val="004C405E"/>
    <w:rsid w:val="004E435D"/>
    <w:rsid w:val="004F08EB"/>
    <w:rsid w:val="004F562F"/>
    <w:rsid w:val="004F7CE6"/>
    <w:rsid w:val="00504248"/>
    <w:rsid w:val="00504C0F"/>
    <w:rsid w:val="0050786B"/>
    <w:rsid w:val="00514086"/>
    <w:rsid w:val="005201F5"/>
    <w:rsid w:val="00520D7F"/>
    <w:rsid w:val="00522748"/>
    <w:rsid w:val="0052470A"/>
    <w:rsid w:val="0052514B"/>
    <w:rsid w:val="005514BB"/>
    <w:rsid w:val="0056409D"/>
    <w:rsid w:val="0057485D"/>
    <w:rsid w:val="005759D5"/>
    <w:rsid w:val="00594C46"/>
    <w:rsid w:val="005956EF"/>
    <w:rsid w:val="00595D05"/>
    <w:rsid w:val="00597237"/>
    <w:rsid w:val="005A2861"/>
    <w:rsid w:val="005B3429"/>
    <w:rsid w:val="005B3D7C"/>
    <w:rsid w:val="005D0BD7"/>
    <w:rsid w:val="005D3927"/>
    <w:rsid w:val="005E3A42"/>
    <w:rsid w:val="005E7AB0"/>
    <w:rsid w:val="005F0041"/>
    <w:rsid w:val="005F03B0"/>
    <w:rsid w:val="005F0D1F"/>
    <w:rsid w:val="005F4773"/>
    <w:rsid w:val="005F7714"/>
    <w:rsid w:val="00601BC9"/>
    <w:rsid w:val="00607FA9"/>
    <w:rsid w:val="00607FF6"/>
    <w:rsid w:val="00617A7D"/>
    <w:rsid w:val="00617F34"/>
    <w:rsid w:val="00621F1A"/>
    <w:rsid w:val="0062648F"/>
    <w:rsid w:val="00634B76"/>
    <w:rsid w:val="00641527"/>
    <w:rsid w:val="00641C4F"/>
    <w:rsid w:val="006425B9"/>
    <w:rsid w:val="00650CE3"/>
    <w:rsid w:val="00655795"/>
    <w:rsid w:val="00663B4A"/>
    <w:rsid w:val="00664206"/>
    <w:rsid w:val="0066472F"/>
    <w:rsid w:val="00666AF2"/>
    <w:rsid w:val="006675A2"/>
    <w:rsid w:val="0066766D"/>
    <w:rsid w:val="00677AD9"/>
    <w:rsid w:val="006808CA"/>
    <w:rsid w:val="00686755"/>
    <w:rsid w:val="00691B92"/>
    <w:rsid w:val="00695AAB"/>
    <w:rsid w:val="006A5B1C"/>
    <w:rsid w:val="006B7FA6"/>
    <w:rsid w:val="006C0CE8"/>
    <w:rsid w:val="006D4E38"/>
    <w:rsid w:val="006E098E"/>
    <w:rsid w:val="006F47BC"/>
    <w:rsid w:val="00700670"/>
    <w:rsid w:val="00702494"/>
    <w:rsid w:val="00706BE4"/>
    <w:rsid w:val="00707ACD"/>
    <w:rsid w:val="0072263C"/>
    <w:rsid w:val="0072537D"/>
    <w:rsid w:val="00737229"/>
    <w:rsid w:val="0074043E"/>
    <w:rsid w:val="00745856"/>
    <w:rsid w:val="00751E30"/>
    <w:rsid w:val="00752548"/>
    <w:rsid w:val="0075418A"/>
    <w:rsid w:val="00763B55"/>
    <w:rsid w:val="007675F2"/>
    <w:rsid w:val="007679D2"/>
    <w:rsid w:val="00776778"/>
    <w:rsid w:val="00784318"/>
    <w:rsid w:val="00792BF8"/>
    <w:rsid w:val="0079398A"/>
    <w:rsid w:val="007946F6"/>
    <w:rsid w:val="007A3610"/>
    <w:rsid w:val="007A7872"/>
    <w:rsid w:val="007B2C33"/>
    <w:rsid w:val="007B3185"/>
    <w:rsid w:val="007B697B"/>
    <w:rsid w:val="007C4794"/>
    <w:rsid w:val="007C5B54"/>
    <w:rsid w:val="007D0D9A"/>
    <w:rsid w:val="007D487F"/>
    <w:rsid w:val="007D578D"/>
    <w:rsid w:val="007D6BA9"/>
    <w:rsid w:val="007E01B8"/>
    <w:rsid w:val="007E5B16"/>
    <w:rsid w:val="007E7F50"/>
    <w:rsid w:val="007F067C"/>
    <w:rsid w:val="00800E00"/>
    <w:rsid w:val="00803B56"/>
    <w:rsid w:val="00806C57"/>
    <w:rsid w:val="008154BF"/>
    <w:rsid w:val="0082467D"/>
    <w:rsid w:val="0082778A"/>
    <w:rsid w:val="00832EFB"/>
    <w:rsid w:val="00833CC0"/>
    <w:rsid w:val="0083607E"/>
    <w:rsid w:val="00837EE4"/>
    <w:rsid w:val="00840B32"/>
    <w:rsid w:val="008540C6"/>
    <w:rsid w:val="00854D29"/>
    <w:rsid w:val="00865A8C"/>
    <w:rsid w:val="008710E9"/>
    <w:rsid w:val="008728C4"/>
    <w:rsid w:val="008747BC"/>
    <w:rsid w:val="0088023C"/>
    <w:rsid w:val="00887CB8"/>
    <w:rsid w:val="008909FE"/>
    <w:rsid w:val="008931F0"/>
    <w:rsid w:val="00896456"/>
    <w:rsid w:val="00897AB3"/>
    <w:rsid w:val="008A0DAE"/>
    <w:rsid w:val="008A2F68"/>
    <w:rsid w:val="008A53E0"/>
    <w:rsid w:val="008A6F82"/>
    <w:rsid w:val="008A7713"/>
    <w:rsid w:val="008B1ED2"/>
    <w:rsid w:val="008D1D6C"/>
    <w:rsid w:val="008D61C1"/>
    <w:rsid w:val="008D640A"/>
    <w:rsid w:val="008E5981"/>
    <w:rsid w:val="008F1E52"/>
    <w:rsid w:val="008F6584"/>
    <w:rsid w:val="009024A9"/>
    <w:rsid w:val="009041C6"/>
    <w:rsid w:val="00906A0C"/>
    <w:rsid w:val="009155A4"/>
    <w:rsid w:val="00930405"/>
    <w:rsid w:val="0093311F"/>
    <w:rsid w:val="0093317B"/>
    <w:rsid w:val="00937DCF"/>
    <w:rsid w:val="00941851"/>
    <w:rsid w:val="009534F2"/>
    <w:rsid w:val="00955029"/>
    <w:rsid w:val="009566F0"/>
    <w:rsid w:val="009722E8"/>
    <w:rsid w:val="00975044"/>
    <w:rsid w:val="009802AC"/>
    <w:rsid w:val="00984633"/>
    <w:rsid w:val="009A693B"/>
    <w:rsid w:val="009C16D4"/>
    <w:rsid w:val="009C48DC"/>
    <w:rsid w:val="009C7298"/>
    <w:rsid w:val="009D09D3"/>
    <w:rsid w:val="009D3CAD"/>
    <w:rsid w:val="009D49DA"/>
    <w:rsid w:val="009D573A"/>
    <w:rsid w:val="009D5866"/>
    <w:rsid w:val="009D6A0B"/>
    <w:rsid w:val="009F0BB6"/>
    <w:rsid w:val="009F18C5"/>
    <w:rsid w:val="009F40FE"/>
    <w:rsid w:val="00A009D2"/>
    <w:rsid w:val="00A00D43"/>
    <w:rsid w:val="00A0156A"/>
    <w:rsid w:val="00A052F8"/>
    <w:rsid w:val="00A21A45"/>
    <w:rsid w:val="00A25D8E"/>
    <w:rsid w:val="00A25F96"/>
    <w:rsid w:val="00A35AB2"/>
    <w:rsid w:val="00A3677C"/>
    <w:rsid w:val="00A37412"/>
    <w:rsid w:val="00A406F8"/>
    <w:rsid w:val="00A42845"/>
    <w:rsid w:val="00A431A8"/>
    <w:rsid w:val="00A469DF"/>
    <w:rsid w:val="00A46AA9"/>
    <w:rsid w:val="00A47154"/>
    <w:rsid w:val="00A4749A"/>
    <w:rsid w:val="00A516C1"/>
    <w:rsid w:val="00A54D6A"/>
    <w:rsid w:val="00A56044"/>
    <w:rsid w:val="00A71675"/>
    <w:rsid w:val="00A72D9A"/>
    <w:rsid w:val="00A8295F"/>
    <w:rsid w:val="00A855D4"/>
    <w:rsid w:val="00A92B89"/>
    <w:rsid w:val="00AA186D"/>
    <w:rsid w:val="00AA250F"/>
    <w:rsid w:val="00AA374B"/>
    <w:rsid w:val="00AB1D8A"/>
    <w:rsid w:val="00AB6533"/>
    <w:rsid w:val="00AC1325"/>
    <w:rsid w:val="00AC598D"/>
    <w:rsid w:val="00AD2896"/>
    <w:rsid w:val="00AE33E7"/>
    <w:rsid w:val="00AE4255"/>
    <w:rsid w:val="00AF351E"/>
    <w:rsid w:val="00B01EFD"/>
    <w:rsid w:val="00B04F45"/>
    <w:rsid w:val="00B0546C"/>
    <w:rsid w:val="00B14F9A"/>
    <w:rsid w:val="00B2350F"/>
    <w:rsid w:val="00B3665B"/>
    <w:rsid w:val="00B375AA"/>
    <w:rsid w:val="00B45B68"/>
    <w:rsid w:val="00B47C0B"/>
    <w:rsid w:val="00B57022"/>
    <w:rsid w:val="00B65120"/>
    <w:rsid w:val="00B65427"/>
    <w:rsid w:val="00B67DE6"/>
    <w:rsid w:val="00B67E65"/>
    <w:rsid w:val="00B84CF6"/>
    <w:rsid w:val="00B852B2"/>
    <w:rsid w:val="00B90B6E"/>
    <w:rsid w:val="00B9459D"/>
    <w:rsid w:val="00BA6530"/>
    <w:rsid w:val="00BB0EF1"/>
    <w:rsid w:val="00BC34B4"/>
    <w:rsid w:val="00BC3694"/>
    <w:rsid w:val="00BD0606"/>
    <w:rsid w:val="00BF212F"/>
    <w:rsid w:val="00C0533E"/>
    <w:rsid w:val="00C05A44"/>
    <w:rsid w:val="00C1266F"/>
    <w:rsid w:val="00C12D3C"/>
    <w:rsid w:val="00C1399F"/>
    <w:rsid w:val="00C21C89"/>
    <w:rsid w:val="00C23517"/>
    <w:rsid w:val="00C26047"/>
    <w:rsid w:val="00C27932"/>
    <w:rsid w:val="00C34AE1"/>
    <w:rsid w:val="00C46335"/>
    <w:rsid w:val="00C46408"/>
    <w:rsid w:val="00C46570"/>
    <w:rsid w:val="00C57F5D"/>
    <w:rsid w:val="00C60CAD"/>
    <w:rsid w:val="00C62F8C"/>
    <w:rsid w:val="00C64421"/>
    <w:rsid w:val="00C757B5"/>
    <w:rsid w:val="00C76280"/>
    <w:rsid w:val="00C77364"/>
    <w:rsid w:val="00C804AF"/>
    <w:rsid w:val="00C81F13"/>
    <w:rsid w:val="00C84FEB"/>
    <w:rsid w:val="00C859C1"/>
    <w:rsid w:val="00C91CAC"/>
    <w:rsid w:val="00C952B6"/>
    <w:rsid w:val="00C971B9"/>
    <w:rsid w:val="00CA3BBD"/>
    <w:rsid w:val="00CA580D"/>
    <w:rsid w:val="00CA7AB5"/>
    <w:rsid w:val="00CB1871"/>
    <w:rsid w:val="00CC0318"/>
    <w:rsid w:val="00CC3D16"/>
    <w:rsid w:val="00CD51A4"/>
    <w:rsid w:val="00CD718E"/>
    <w:rsid w:val="00CE6573"/>
    <w:rsid w:val="00CF4CFC"/>
    <w:rsid w:val="00CF683D"/>
    <w:rsid w:val="00D022A7"/>
    <w:rsid w:val="00D0556A"/>
    <w:rsid w:val="00D06166"/>
    <w:rsid w:val="00D244C2"/>
    <w:rsid w:val="00D27144"/>
    <w:rsid w:val="00D30A7B"/>
    <w:rsid w:val="00D4253C"/>
    <w:rsid w:val="00D434F6"/>
    <w:rsid w:val="00D518CC"/>
    <w:rsid w:val="00D55B90"/>
    <w:rsid w:val="00D6153E"/>
    <w:rsid w:val="00D6456E"/>
    <w:rsid w:val="00D64EBD"/>
    <w:rsid w:val="00D724BF"/>
    <w:rsid w:val="00D72D71"/>
    <w:rsid w:val="00D80C47"/>
    <w:rsid w:val="00D93760"/>
    <w:rsid w:val="00DB0809"/>
    <w:rsid w:val="00DB363D"/>
    <w:rsid w:val="00DB43A3"/>
    <w:rsid w:val="00DC0CFD"/>
    <w:rsid w:val="00DC2F57"/>
    <w:rsid w:val="00DD3FF9"/>
    <w:rsid w:val="00DE0A0F"/>
    <w:rsid w:val="00DE53E1"/>
    <w:rsid w:val="00DF059F"/>
    <w:rsid w:val="00E01347"/>
    <w:rsid w:val="00E04821"/>
    <w:rsid w:val="00E127FD"/>
    <w:rsid w:val="00E207E0"/>
    <w:rsid w:val="00E3197A"/>
    <w:rsid w:val="00E320A1"/>
    <w:rsid w:val="00E42703"/>
    <w:rsid w:val="00E45BEA"/>
    <w:rsid w:val="00E47BE4"/>
    <w:rsid w:val="00E546AA"/>
    <w:rsid w:val="00E61272"/>
    <w:rsid w:val="00E61A1F"/>
    <w:rsid w:val="00E66489"/>
    <w:rsid w:val="00E719C0"/>
    <w:rsid w:val="00E73CF2"/>
    <w:rsid w:val="00E94AAF"/>
    <w:rsid w:val="00E97E3C"/>
    <w:rsid w:val="00EA029A"/>
    <w:rsid w:val="00EA29F7"/>
    <w:rsid w:val="00EA319B"/>
    <w:rsid w:val="00EC48A3"/>
    <w:rsid w:val="00EC4C0E"/>
    <w:rsid w:val="00ED6956"/>
    <w:rsid w:val="00EE52AC"/>
    <w:rsid w:val="00EF4B41"/>
    <w:rsid w:val="00EF590B"/>
    <w:rsid w:val="00EF7889"/>
    <w:rsid w:val="00EF7940"/>
    <w:rsid w:val="00F07198"/>
    <w:rsid w:val="00F35BB8"/>
    <w:rsid w:val="00F432D1"/>
    <w:rsid w:val="00F43494"/>
    <w:rsid w:val="00F47F4C"/>
    <w:rsid w:val="00F53493"/>
    <w:rsid w:val="00F534B0"/>
    <w:rsid w:val="00F607E1"/>
    <w:rsid w:val="00F64BA2"/>
    <w:rsid w:val="00F70B9A"/>
    <w:rsid w:val="00F720EE"/>
    <w:rsid w:val="00F752FF"/>
    <w:rsid w:val="00F928C5"/>
    <w:rsid w:val="00F95BAD"/>
    <w:rsid w:val="00F966C2"/>
    <w:rsid w:val="00FB3390"/>
    <w:rsid w:val="00FB5159"/>
    <w:rsid w:val="00FC25D1"/>
    <w:rsid w:val="00FC5A72"/>
    <w:rsid w:val="00FC68A1"/>
    <w:rsid w:val="00FD0960"/>
    <w:rsid w:val="00FD1029"/>
    <w:rsid w:val="00FD6CB7"/>
    <w:rsid w:val="00FE636C"/>
    <w:rsid w:val="00FE641C"/>
    <w:rsid w:val="00FF4B34"/>
    <w:rsid w:val="00FF6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FB5641"/>
  <w15:chartTrackingRefBased/>
  <w15:docId w15:val="{60BCDEF0-0868-480F-BA12-A9D21CB5A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F13"/>
    <w:pPr>
      <w:spacing w:after="160" w:line="259" w:lineRule="auto"/>
    </w:pPr>
    <w:rPr>
      <w:kern w:val="0"/>
      <w:sz w:val="22"/>
      <w:lang w:val="es-ES_tradnl" w:eastAsia="en-US"/>
    </w:rPr>
  </w:style>
  <w:style w:type="paragraph" w:styleId="1">
    <w:name w:val="heading 1"/>
    <w:basedOn w:val="a"/>
    <w:next w:val="a"/>
    <w:link w:val="10"/>
    <w:uiPriority w:val="9"/>
    <w:qFormat/>
    <w:rsid w:val="00C81F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81F13"/>
    <w:pPr>
      <w:keepNext/>
      <w:spacing w:before="240" w:after="60" w:line="276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s-E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477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1F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1F1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1F1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81F13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s-ES_tradnl" w:eastAsia="en-US"/>
    </w:rPr>
  </w:style>
  <w:style w:type="character" w:customStyle="1" w:styleId="20">
    <w:name w:val="标题 2 字符"/>
    <w:basedOn w:val="a0"/>
    <w:link w:val="2"/>
    <w:uiPriority w:val="9"/>
    <w:rsid w:val="00C81F13"/>
    <w:rPr>
      <w:rFonts w:ascii="Cambria" w:eastAsia="Times New Roman" w:hAnsi="Cambria" w:cs="Times New Roman"/>
      <w:b/>
      <w:bCs/>
      <w:i/>
      <w:iCs/>
      <w:kern w:val="0"/>
      <w:sz w:val="28"/>
      <w:szCs w:val="28"/>
      <w:lang w:val="es-ES_tradnl" w:eastAsia="es-ES"/>
    </w:rPr>
  </w:style>
  <w:style w:type="paragraph" w:styleId="a7">
    <w:name w:val="Body Text"/>
    <w:basedOn w:val="a"/>
    <w:link w:val="a8"/>
    <w:uiPriority w:val="99"/>
    <w:unhideWhenUsed/>
    <w:rsid w:val="00C81F13"/>
    <w:pPr>
      <w:spacing w:after="120" w:line="276" w:lineRule="auto"/>
    </w:pPr>
    <w:rPr>
      <w:rFonts w:ascii="Calibri" w:eastAsia="Calibri" w:hAnsi="Calibri" w:cs="Times New Roman"/>
      <w:sz w:val="20"/>
      <w:szCs w:val="20"/>
      <w:lang w:eastAsia="es-ES"/>
    </w:rPr>
  </w:style>
  <w:style w:type="character" w:customStyle="1" w:styleId="a8">
    <w:name w:val="正文文本 字符"/>
    <w:basedOn w:val="a0"/>
    <w:link w:val="a7"/>
    <w:uiPriority w:val="99"/>
    <w:rsid w:val="00C81F13"/>
    <w:rPr>
      <w:rFonts w:ascii="Calibri" w:eastAsia="Calibri" w:hAnsi="Calibri" w:cs="Times New Roman"/>
      <w:kern w:val="0"/>
      <w:sz w:val="20"/>
      <w:szCs w:val="20"/>
      <w:lang w:val="es-ES_tradnl" w:eastAsia="es-ES"/>
    </w:rPr>
  </w:style>
  <w:style w:type="paragraph" w:customStyle="1" w:styleId="EndNoteBibliography">
    <w:name w:val="EndNote Bibliography"/>
    <w:basedOn w:val="a"/>
    <w:link w:val="EndNoteBibliographyCar"/>
    <w:rsid w:val="00C81F13"/>
    <w:pPr>
      <w:spacing w:line="240" w:lineRule="auto"/>
    </w:pPr>
    <w:rPr>
      <w:rFonts w:ascii="Calibri" w:eastAsiaTheme="majorEastAsia" w:hAnsi="Calibri" w:cs="Calibri"/>
      <w:noProof/>
      <w:color w:val="2E74B5" w:themeColor="accent1" w:themeShade="BF"/>
      <w:szCs w:val="32"/>
    </w:rPr>
  </w:style>
  <w:style w:type="character" w:customStyle="1" w:styleId="EndNoteBibliographyCar">
    <w:name w:val="EndNote Bibliography Car"/>
    <w:basedOn w:val="10"/>
    <w:link w:val="EndNoteBibliography"/>
    <w:rsid w:val="00C81F13"/>
    <w:rPr>
      <w:rFonts w:ascii="Calibri" w:eastAsiaTheme="majorEastAsia" w:hAnsi="Calibri" w:cs="Calibri"/>
      <w:noProof/>
      <w:color w:val="2E74B5" w:themeColor="accent1" w:themeShade="BF"/>
      <w:kern w:val="0"/>
      <w:sz w:val="22"/>
      <w:szCs w:val="32"/>
      <w:lang w:val="es-ES_tradnl" w:eastAsia="en-US"/>
    </w:rPr>
  </w:style>
  <w:style w:type="character" w:styleId="a9">
    <w:name w:val="Hyperlink"/>
    <w:basedOn w:val="a0"/>
    <w:uiPriority w:val="99"/>
    <w:unhideWhenUsed/>
    <w:rsid w:val="00C81F13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0A133F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a0"/>
    <w:link w:val="EndNoteBibliographyTitle"/>
    <w:rsid w:val="000A133F"/>
    <w:rPr>
      <w:rFonts w:ascii="Calibri" w:hAnsi="Calibri" w:cs="Calibri"/>
      <w:noProof/>
      <w:kern w:val="0"/>
      <w:sz w:val="22"/>
      <w:lang w:eastAsia="en-US"/>
    </w:rPr>
  </w:style>
  <w:style w:type="character" w:styleId="aa">
    <w:name w:val="line number"/>
    <w:basedOn w:val="a0"/>
    <w:uiPriority w:val="99"/>
    <w:semiHidden/>
    <w:unhideWhenUsed/>
    <w:rsid w:val="00AA186D"/>
  </w:style>
  <w:style w:type="character" w:customStyle="1" w:styleId="EndNoteBibliographyChar">
    <w:name w:val="EndNote Bibliography Char"/>
    <w:basedOn w:val="a0"/>
    <w:rsid w:val="00865A8C"/>
    <w:rPr>
      <w:rFonts w:ascii="Calibri" w:hAnsi="Calibri" w:cs="Calibri"/>
      <w:noProof/>
      <w:sz w:val="20"/>
    </w:rPr>
  </w:style>
  <w:style w:type="character" w:customStyle="1" w:styleId="30">
    <w:name w:val="标题 3 字符"/>
    <w:basedOn w:val="a0"/>
    <w:link w:val="3"/>
    <w:uiPriority w:val="9"/>
    <w:semiHidden/>
    <w:rsid w:val="005F4773"/>
    <w:rPr>
      <w:b/>
      <w:bCs/>
      <w:kern w:val="0"/>
      <w:sz w:val="32"/>
      <w:szCs w:val="32"/>
      <w:lang w:val="es-ES_tradnl" w:eastAsia="en-US"/>
    </w:rPr>
  </w:style>
  <w:style w:type="character" w:customStyle="1" w:styleId="fontstyle01">
    <w:name w:val="fontstyle01"/>
    <w:basedOn w:val="a0"/>
    <w:rsid w:val="000B70CE"/>
    <w:rPr>
      <w:rFonts w:ascii="ComputerModern-Regular" w:hAnsi="ComputerModern-Regular" w:hint="default"/>
      <w:b w:val="0"/>
      <w:bCs w:val="0"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a0"/>
    <w:rsid w:val="00FD6CB7"/>
    <w:rPr>
      <w:rFonts w:ascii="SymbolMT" w:hAnsi="SymbolMT" w:hint="default"/>
      <w:b w:val="0"/>
      <w:bCs w:val="0"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a0"/>
    <w:rsid w:val="00FD6CB7"/>
    <w:rPr>
      <w:rFonts w:ascii="ComputerModern-Italic" w:hAnsi="ComputerModern-Italic" w:hint="default"/>
      <w:b w:val="0"/>
      <w:bCs w:val="0"/>
      <w:i/>
      <w:iCs/>
      <w:color w:val="242021"/>
      <w:sz w:val="22"/>
      <w:szCs w:val="22"/>
    </w:rPr>
  </w:style>
  <w:style w:type="paragraph" w:customStyle="1" w:styleId="ABSTRACTTITLE">
    <w:name w:val="ABSTRACT TITLE"/>
    <w:rsid w:val="00C0533E"/>
    <w:pPr>
      <w:keepNext/>
      <w:keepLines/>
      <w:spacing w:after="120" w:line="320" w:lineRule="exact"/>
      <w:jc w:val="center"/>
    </w:pPr>
    <w:rPr>
      <w:rFonts w:ascii="Times" w:eastAsia="等线" w:hAnsi="Times" w:cs="Times New Roman"/>
      <w:b/>
      <w:noProof/>
      <w:kern w:val="0"/>
      <w:sz w:val="28"/>
      <w:szCs w:val="20"/>
      <w:lang w:val="en-GB" w:eastAsia="en-US"/>
    </w:rPr>
  </w:style>
  <w:style w:type="paragraph" w:customStyle="1" w:styleId="Default">
    <w:name w:val="Default"/>
    <w:rsid w:val="00EA029A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EndNoteBibliography0">
    <w:name w:val="EndNote Bibliography 字符"/>
    <w:basedOn w:val="a0"/>
    <w:rsid w:val="00396466"/>
    <w:rPr>
      <w:rFonts w:ascii="等线" w:eastAsia="等线" w:hAnsi="等线"/>
      <w:noProof/>
      <w:sz w:val="20"/>
    </w:rPr>
  </w:style>
  <w:style w:type="paragraph" w:styleId="ab">
    <w:name w:val="Balloon Text"/>
    <w:basedOn w:val="a"/>
    <w:link w:val="ac"/>
    <w:uiPriority w:val="99"/>
    <w:semiHidden/>
    <w:unhideWhenUsed/>
    <w:rsid w:val="003F1AD6"/>
    <w:pPr>
      <w:widowControl w:val="0"/>
      <w:spacing w:after="0" w:line="240" w:lineRule="auto"/>
      <w:jc w:val="both"/>
    </w:pPr>
    <w:rPr>
      <w:kern w:val="2"/>
      <w:sz w:val="18"/>
      <w:szCs w:val="18"/>
      <w:lang w:val="en-US" w:eastAsia="zh-CN"/>
    </w:rPr>
  </w:style>
  <w:style w:type="character" w:customStyle="1" w:styleId="ac">
    <w:name w:val="批注框文本 字符"/>
    <w:basedOn w:val="a0"/>
    <w:link w:val="ab"/>
    <w:uiPriority w:val="99"/>
    <w:semiHidden/>
    <w:rsid w:val="003F1AD6"/>
    <w:rPr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3F1AD6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3F1AD6"/>
    <w:pPr>
      <w:widowControl w:val="0"/>
      <w:spacing w:after="0" w:line="240" w:lineRule="auto"/>
      <w:jc w:val="both"/>
    </w:pPr>
    <w:rPr>
      <w:kern w:val="2"/>
      <w:sz w:val="20"/>
      <w:szCs w:val="20"/>
      <w:lang w:val="en-US" w:eastAsia="zh-CN"/>
    </w:rPr>
  </w:style>
  <w:style w:type="character" w:customStyle="1" w:styleId="af">
    <w:name w:val="批注文字 字符"/>
    <w:basedOn w:val="a0"/>
    <w:link w:val="ae"/>
    <w:uiPriority w:val="99"/>
    <w:semiHidden/>
    <w:rsid w:val="003F1AD6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3F1AD6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3F1AD6"/>
    <w:rPr>
      <w:b/>
      <w:bCs/>
      <w:sz w:val="20"/>
      <w:szCs w:val="20"/>
    </w:rPr>
  </w:style>
  <w:style w:type="paragraph" w:styleId="af2">
    <w:name w:val="Revision"/>
    <w:hidden/>
    <w:uiPriority w:val="99"/>
    <w:semiHidden/>
    <w:rsid w:val="003F1AD6"/>
  </w:style>
  <w:style w:type="character" w:styleId="af3">
    <w:name w:val="FollowedHyperlink"/>
    <w:basedOn w:val="a0"/>
    <w:uiPriority w:val="99"/>
    <w:semiHidden/>
    <w:unhideWhenUsed/>
    <w:rsid w:val="003F1AD6"/>
    <w:rPr>
      <w:color w:val="954F72"/>
      <w:u w:val="single"/>
    </w:rPr>
  </w:style>
  <w:style w:type="paragraph" w:customStyle="1" w:styleId="msonormal0">
    <w:name w:val="msonormal"/>
    <w:basedOn w:val="a"/>
    <w:rsid w:val="003F1AD6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val="en-US" w:eastAsia="zh-CN"/>
    </w:rPr>
  </w:style>
  <w:style w:type="paragraph" w:customStyle="1" w:styleId="font5">
    <w:name w:val="font5"/>
    <w:basedOn w:val="a"/>
    <w:rsid w:val="003F1AD6"/>
    <w:pPr>
      <w:spacing w:before="100" w:beforeAutospacing="1" w:after="100" w:afterAutospacing="1" w:line="240" w:lineRule="auto"/>
    </w:pPr>
    <w:rPr>
      <w:rFonts w:ascii="等线" w:eastAsia="等线" w:hAnsi="等线" w:cs="宋体"/>
      <w:sz w:val="18"/>
      <w:szCs w:val="18"/>
      <w:lang w:val="en-US" w:eastAsia="zh-CN"/>
    </w:rPr>
  </w:style>
  <w:style w:type="paragraph" w:customStyle="1" w:styleId="xl63">
    <w:name w:val="xl63"/>
    <w:basedOn w:val="a"/>
    <w:rsid w:val="003F1AD6"/>
    <w:pPr>
      <w:spacing w:before="100" w:beforeAutospacing="1" w:after="100" w:afterAutospacing="1" w:line="240" w:lineRule="auto"/>
    </w:pPr>
    <w:rPr>
      <w:rFonts w:ascii="宋体" w:eastAsia="宋体" w:hAnsi="宋体" w:cs="宋体"/>
      <w:b/>
      <w:bCs/>
      <w:sz w:val="24"/>
      <w:szCs w:val="24"/>
      <w:lang w:val="en-US" w:eastAsia="zh-CN"/>
    </w:rPr>
  </w:style>
  <w:style w:type="paragraph" w:customStyle="1" w:styleId="xl64">
    <w:name w:val="xl64"/>
    <w:basedOn w:val="a"/>
    <w:rsid w:val="003F1AD6"/>
    <w:pPr>
      <w:pBdr>
        <w:top w:val="single" w:sz="12" w:space="0" w:color="auto"/>
        <w:bottom w:val="single" w:sz="12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b/>
      <w:bCs/>
      <w:sz w:val="24"/>
      <w:szCs w:val="24"/>
      <w:lang w:val="en-US" w:eastAsia="zh-CN"/>
    </w:rPr>
  </w:style>
  <w:style w:type="paragraph" w:customStyle="1" w:styleId="xl65">
    <w:name w:val="xl65"/>
    <w:basedOn w:val="a"/>
    <w:rsid w:val="003F1AD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sz w:val="24"/>
      <w:szCs w:val="24"/>
      <w:lang w:val="en-US" w:eastAsia="zh-CN"/>
    </w:rPr>
  </w:style>
  <w:style w:type="paragraph" w:customStyle="1" w:styleId="xl66">
    <w:name w:val="xl66"/>
    <w:basedOn w:val="a"/>
    <w:rsid w:val="003F1AD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sz w:val="24"/>
      <w:szCs w:val="24"/>
      <w:lang w:val="en-US" w:eastAsia="zh-CN"/>
    </w:rPr>
  </w:style>
  <w:style w:type="paragraph" w:customStyle="1" w:styleId="xl67">
    <w:name w:val="xl67"/>
    <w:basedOn w:val="a"/>
    <w:rsid w:val="003F1AD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color w:val="000000"/>
      <w:sz w:val="24"/>
      <w:szCs w:val="24"/>
      <w:lang w:val="en-US" w:eastAsia="zh-CN"/>
    </w:rPr>
  </w:style>
  <w:style w:type="paragraph" w:customStyle="1" w:styleId="xl68">
    <w:name w:val="xl68"/>
    <w:basedOn w:val="a"/>
    <w:rsid w:val="003F1AD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sz w:val="24"/>
      <w:szCs w:val="24"/>
      <w:lang w:val="en-US" w:eastAsia="zh-CN"/>
    </w:rPr>
  </w:style>
  <w:style w:type="paragraph" w:customStyle="1" w:styleId="xl69">
    <w:name w:val="xl69"/>
    <w:basedOn w:val="a"/>
    <w:rsid w:val="003F1AD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color w:val="000000"/>
      <w:sz w:val="24"/>
      <w:szCs w:val="24"/>
      <w:lang w:val="en-US" w:eastAsia="zh-CN"/>
    </w:rPr>
  </w:style>
  <w:style w:type="paragraph" w:customStyle="1" w:styleId="xl70">
    <w:name w:val="xl70"/>
    <w:basedOn w:val="a"/>
    <w:rsid w:val="003F1AD6"/>
    <w:pPr>
      <w:pBdr>
        <w:bottom w:val="single" w:sz="12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sz w:val="24"/>
      <w:szCs w:val="24"/>
      <w:lang w:val="en-US" w:eastAsia="zh-CN"/>
    </w:rPr>
  </w:style>
  <w:style w:type="paragraph" w:customStyle="1" w:styleId="xl71">
    <w:name w:val="xl71"/>
    <w:basedOn w:val="a"/>
    <w:rsid w:val="003F1AD6"/>
    <w:pPr>
      <w:pBdr>
        <w:bottom w:val="single" w:sz="12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sz w:val="24"/>
      <w:szCs w:val="24"/>
      <w:lang w:val="en-US" w:eastAsia="zh-CN"/>
    </w:rPr>
  </w:style>
  <w:style w:type="paragraph" w:customStyle="1" w:styleId="font6">
    <w:name w:val="font6"/>
    <w:basedOn w:val="a"/>
    <w:rsid w:val="003F1AD6"/>
    <w:pPr>
      <w:spacing w:before="100" w:beforeAutospacing="1" w:after="100" w:afterAutospacing="1" w:line="240" w:lineRule="auto"/>
    </w:pPr>
    <w:rPr>
      <w:rFonts w:ascii="等线" w:eastAsia="等线" w:hAnsi="等线" w:cs="宋体"/>
      <w:sz w:val="18"/>
      <w:szCs w:val="18"/>
      <w:lang w:val="en-US" w:eastAsia="zh-CN"/>
    </w:rPr>
  </w:style>
  <w:style w:type="paragraph" w:customStyle="1" w:styleId="font7">
    <w:name w:val="font7"/>
    <w:basedOn w:val="a"/>
    <w:rsid w:val="003F1AD6"/>
    <w:pPr>
      <w:spacing w:before="100" w:beforeAutospacing="1" w:after="100" w:afterAutospacing="1" w:line="240" w:lineRule="auto"/>
    </w:pPr>
    <w:rPr>
      <w:rFonts w:ascii="宋体" w:eastAsia="宋体" w:hAnsi="宋体" w:cs="宋体"/>
      <w:sz w:val="18"/>
      <w:szCs w:val="18"/>
      <w:lang w:val="en-US" w:eastAsia="zh-CN"/>
    </w:rPr>
  </w:style>
  <w:style w:type="paragraph" w:customStyle="1" w:styleId="xl72">
    <w:name w:val="xl72"/>
    <w:basedOn w:val="a"/>
    <w:rsid w:val="003F1AD6"/>
    <w:pPr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sz w:val="24"/>
      <w:szCs w:val="24"/>
      <w:lang w:val="en-US" w:eastAsia="zh-CN"/>
    </w:rPr>
  </w:style>
  <w:style w:type="paragraph" w:customStyle="1" w:styleId="xl73">
    <w:name w:val="xl73"/>
    <w:basedOn w:val="a"/>
    <w:rsid w:val="003F1AD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宋体" w:hAnsi="Times New Roman" w:cs="Times New Roman"/>
      <w:sz w:val="24"/>
      <w:szCs w:val="24"/>
      <w:lang w:val="en-US" w:eastAsia="zh-CN"/>
    </w:rPr>
  </w:style>
  <w:style w:type="paragraph" w:customStyle="1" w:styleId="xl74">
    <w:name w:val="xl74"/>
    <w:basedOn w:val="a"/>
    <w:rsid w:val="003F1AD6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宋体" w:hAnsi="Times New Roman" w:cs="Times New Roman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1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1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2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7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49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4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sfang@shou.edu.cn" TargetMode="External"/><Relationship Id="rId13" Type="http://schemas.openxmlformats.org/officeDocument/2006/relationships/image" Target="media/image5.tiff"/><Relationship Id="rId3" Type="http://schemas.openxmlformats.org/officeDocument/2006/relationships/styles" Target="styles.xml"/><Relationship Id="rId21" Type="http://schemas.microsoft.com/office/2018/08/relationships/commentsExtensible" Target="commentsExtensi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B23A48-2D83-49AC-B089-FD27A3F2B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1386</TotalTime>
  <Pages>37</Pages>
  <Words>4335</Words>
  <Characters>24714</Characters>
  <Application>Microsoft Office Word</Application>
  <DocSecurity>0</DocSecurity>
  <Lines>205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28992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Dashuai</dc:creator>
  <cp:keywords/>
  <dc:description/>
  <cp:lastModifiedBy>Ying Liu</cp:lastModifiedBy>
  <cp:revision>301</cp:revision>
  <cp:lastPrinted>2021-05-13T02:01:00Z</cp:lastPrinted>
  <dcterms:created xsi:type="dcterms:W3CDTF">2018-10-01T07:14:00Z</dcterms:created>
  <dcterms:modified xsi:type="dcterms:W3CDTF">2021-06-04T05:34:00Z</dcterms:modified>
</cp:coreProperties>
</file>