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E2B5F" w14:textId="4B9C98B2" w:rsidR="00E16F06" w:rsidRPr="002A4BDA" w:rsidRDefault="00E16F06" w:rsidP="00E16F06">
      <w:pPr>
        <w:pStyle w:val="TableTitle"/>
        <w:rPr>
          <w:rFonts w:ascii="Aptos" w:hAnsi="Aptos"/>
          <w:b/>
          <w:bCs/>
          <w:szCs w:val="24"/>
        </w:rPr>
      </w:pPr>
      <w:r w:rsidRPr="002A4BDA">
        <w:rPr>
          <w:rFonts w:ascii="Aptos" w:hAnsi="Aptos"/>
          <w:b/>
          <w:bCs/>
          <w:szCs w:val="24"/>
        </w:rPr>
        <w:t>SUPPLEMENTARY MATERIALS #</w:t>
      </w:r>
      <w:r>
        <w:rPr>
          <w:rFonts w:ascii="Aptos" w:hAnsi="Aptos"/>
          <w:b/>
          <w:bCs/>
          <w:szCs w:val="24"/>
        </w:rPr>
        <w:t>6</w:t>
      </w:r>
    </w:p>
    <w:p w14:paraId="331A7898" w14:textId="77777777" w:rsidR="0000552D" w:rsidRDefault="0000552D"/>
    <w:p w14:paraId="0C1DD097" w14:textId="77777777" w:rsidR="000F148C" w:rsidRPr="00656312" w:rsidRDefault="000F148C" w:rsidP="000F148C">
      <w:r w:rsidRPr="00656312">
        <w:rPr>
          <w:noProof/>
        </w:rPr>
        <w:drawing>
          <wp:inline distT="0" distB="0" distL="0" distR="0" wp14:anchorId="6A682DAC" wp14:editId="39AD0204">
            <wp:extent cx="6188710" cy="5382260"/>
            <wp:effectExtent l="0" t="0" r="2540" b="8890"/>
            <wp:docPr id="13736538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8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7DDE3" w14:textId="77777777" w:rsidR="000F148C" w:rsidRPr="00656312" w:rsidRDefault="000F148C" w:rsidP="000F148C">
      <w:pPr>
        <w:pStyle w:val="Caption"/>
      </w:pPr>
      <w:r>
        <w:t>Estimated standardized and unstandardized total fertility rate, by period, parent’s sex and relation to the respondent.</w:t>
      </w:r>
    </w:p>
    <w:p w14:paraId="4DE2AD43" w14:textId="77777777" w:rsidR="000F148C" w:rsidRDefault="000F148C"/>
    <w:p w14:paraId="717ADACF" w14:textId="44549FA7" w:rsidR="0000552D" w:rsidRDefault="0008478B">
      <w:r>
        <w:t>Standardised and unstandardised fertility rates</w:t>
      </w:r>
    </w:p>
    <w:p w14:paraId="1610CE48" w14:textId="77777777" w:rsidR="005F206E" w:rsidRDefault="005F206E"/>
    <w:p w14:paraId="56E74FD1" w14:textId="77777777" w:rsidR="005F206E" w:rsidRPr="003A02D9" w:rsidRDefault="005F206E" w:rsidP="005F206E">
      <w:r w:rsidRPr="003A02D9">
        <w:rPr>
          <w:noProof/>
        </w:rPr>
        <w:lastRenderedPageBreak/>
        <w:drawing>
          <wp:inline distT="0" distB="0" distL="0" distR="0" wp14:anchorId="7BB2C96C" wp14:editId="14E62D66">
            <wp:extent cx="6188710" cy="7734300"/>
            <wp:effectExtent l="0" t="0" r="2540" b="0"/>
            <wp:docPr id="5212833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DE690" w14:textId="77777777" w:rsidR="005F206E" w:rsidRDefault="005F206E" w:rsidP="005F206E">
      <w:pPr>
        <w:pStyle w:val="Caption"/>
        <w:rPr>
          <w:lang w:val="en-GB"/>
        </w:rPr>
      </w:pPr>
      <w:r>
        <w:t>Standardised age-specific fertility rates by period, sex of the parent and relation to the respondent.</w:t>
      </w:r>
    </w:p>
    <w:p w14:paraId="608B3118" w14:textId="77777777" w:rsidR="005F206E" w:rsidRDefault="005F206E"/>
    <w:p w14:paraId="30CE6A55" w14:textId="77777777" w:rsidR="006E39BC" w:rsidRPr="003A02D9" w:rsidRDefault="006E39BC" w:rsidP="006E39BC">
      <w:r w:rsidRPr="003A02D9">
        <w:rPr>
          <w:noProof/>
        </w:rPr>
        <w:lastRenderedPageBreak/>
        <w:drawing>
          <wp:inline distT="0" distB="0" distL="0" distR="0" wp14:anchorId="09EBD4F6" wp14:editId="3755A015">
            <wp:extent cx="6188710" cy="7734300"/>
            <wp:effectExtent l="0" t="0" r="2540" b="0"/>
            <wp:docPr id="18162946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20A8E" w14:textId="77777777" w:rsidR="006E39BC" w:rsidRDefault="006E39BC" w:rsidP="006E39BC">
      <w:pPr>
        <w:pStyle w:val="Caption"/>
      </w:pPr>
      <w:r>
        <w:t>Unstandardised age-specific fertility rates by period, sex of the parent and relation to the respondent.</w:t>
      </w:r>
    </w:p>
    <w:p w14:paraId="5901EEDF" w14:textId="77777777" w:rsidR="0008478B" w:rsidRDefault="0008478B"/>
    <w:p w14:paraId="7D4013CA" w14:textId="77777777" w:rsidR="0000552D" w:rsidRDefault="0000552D"/>
    <w:p w14:paraId="39387F30" w14:textId="4D1DA29D" w:rsidR="0000552D" w:rsidRDefault="0000552D">
      <w:r w:rsidRPr="0000552D">
        <w:rPr>
          <w:highlight w:val="cyan"/>
        </w:rPr>
        <w:t>FC</w:t>
      </w:r>
    </w:p>
    <w:p w14:paraId="4562EB11" w14:textId="77777777" w:rsidR="0000552D" w:rsidRDefault="0000552D"/>
    <w:p w14:paraId="1290BDFF" w14:textId="77777777" w:rsidR="0000552D" w:rsidRDefault="0000552D"/>
    <w:sectPr w:rsidR="00005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52D"/>
    <w:rsid w:val="0000552D"/>
    <w:rsid w:val="0008478B"/>
    <w:rsid w:val="000F148C"/>
    <w:rsid w:val="003027AE"/>
    <w:rsid w:val="00363488"/>
    <w:rsid w:val="00393836"/>
    <w:rsid w:val="00483D3B"/>
    <w:rsid w:val="004A0A50"/>
    <w:rsid w:val="004A3292"/>
    <w:rsid w:val="005B0A96"/>
    <w:rsid w:val="005D1ED5"/>
    <w:rsid w:val="005F206E"/>
    <w:rsid w:val="006E39BC"/>
    <w:rsid w:val="007C2960"/>
    <w:rsid w:val="00A4442C"/>
    <w:rsid w:val="00AD54F0"/>
    <w:rsid w:val="00E16F06"/>
    <w:rsid w:val="00ED1E14"/>
    <w:rsid w:val="00F63D6C"/>
    <w:rsid w:val="00FC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96BE4"/>
  <w15:chartTrackingRefBased/>
  <w15:docId w15:val="{52A4A451-BE5F-4164-8CF6-90A10C403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E39BC"/>
    <w:pPr>
      <w:spacing w:after="200" w:line="240" w:lineRule="auto"/>
    </w:pPr>
    <w:rPr>
      <w:rFonts w:ascii="Arial Nova" w:hAnsi="Arial Nova"/>
      <w:i/>
      <w:iCs/>
      <w:color w:val="44546A" w:themeColor="text2"/>
      <w:sz w:val="18"/>
      <w:szCs w:val="18"/>
      <w:lang w:val="en-US"/>
    </w:rPr>
  </w:style>
  <w:style w:type="paragraph" w:customStyle="1" w:styleId="TableTitle">
    <w:name w:val="TableTitle"/>
    <w:basedOn w:val="Normal"/>
    <w:rsid w:val="00E16F06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9</cp:revision>
  <dcterms:created xsi:type="dcterms:W3CDTF">2025-01-10T20:54:00Z</dcterms:created>
  <dcterms:modified xsi:type="dcterms:W3CDTF">2025-03-03T12:46:00Z</dcterms:modified>
</cp:coreProperties>
</file>