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47" w:tblpY="2348"/>
        <w:tblOverlap w:val="never"/>
        <w:tblW w:w="518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2387"/>
      </w:tblGrid>
      <w:tr w14:paraId="4959BD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96" w:type="dxa"/>
            <w:tcBorders>
              <w:left w:val="nil"/>
              <w:bottom w:val="single" w:color="auto" w:sz="4" w:space="0"/>
              <w:right w:val="nil"/>
            </w:tcBorders>
          </w:tcPr>
          <w:p w14:paraId="72F84695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</w:rPr>
            </w:pPr>
            <w:bookmarkStart w:id="0" w:name="_Hlk119334936"/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Species</w:t>
            </w:r>
          </w:p>
        </w:tc>
        <w:tc>
          <w:tcPr>
            <w:tcW w:w="2387" w:type="dxa"/>
            <w:tcBorders>
              <w:left w:val="nil"/>
              <w:bottom w:val="single" w:color="auto" w:sz="4" w:space="0"/>
              <w:right w:val="nil"/>
            </w:tcBorders>
          </w:tcPr>
          <w:p w14:paraId="39B8C3D5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  <w:t>Numbers</w:t>
            </w:r>
          </w:p>
        </w:tc>
      </w:tr>
      <w:bookmarkEnd w:id="0"/>
      <w:tr w14:paraId="6B6CC0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9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2C88CF5">
            <w:pPr>
              <w:jc w:val="center"/>
              <w:rPr>
                <w:rFonts w:ascii="Times New Roman" w:hAnsi="Times New Roman" w:eastAsia="等线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i/>
                <w:iCs/>
                <w:color w:val="333333"/>
                <w:sz w:val="21"/>
                <w:szCs w:val="21"/>
                <w:shd w:val="clear" w:color="auto" w:fill="FFFFFF"/>
              </w:rPr>
              <w:t>Pyrus pyrifolia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2D44D39"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25</w:t>
            </w:r>
          </w:p>
        </w:tc>
      </w:tr>
      <w:tr w14:paraId="54790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0C786D1B">
            <w:pPr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Oryza sativa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E567D"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15</w:t>
            </w:r>
          </w:p>
        </w:tc>
      </w:tr>
      <w:tr w14:paraId="36742F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565EC372">
            <w:pPr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Zea mays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E3B2D"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19</w:t>
            </w:r>
          </w:p>
        </w:tc>
      </w:tr>
      <w:tr w14:paraId="735DF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298CAA8F">
            <w:pPr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Cicer arietinum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BA175"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19</w:t>
            </w:r>
          </w:p>
        </w:tc>
      </w:tr>
      <w:tr w14:paraId="0521AE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41E242B4">
            <w:pPr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</w:rPr>
              <w:t>Actinidia chinensis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5CA4F"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18</w:t>
            </w:r>
          </w:p>
        </w:tc>
      </w:tr>
      <w:tr w14:paraId="05DE35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71AE7CDF">
            <w:pPr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Hordeum vulgare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CFAB1"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20</w:t>
            </w:r>
          </w:p>
        </w:tc>
      </w:tr>
      <w:tr w14:paraId="225848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7786F36F">
            <w:pPr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Gossypium raimondii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3A453"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28</w:t>
            </w:r>
          </w:p>
        </w:tc>
      </w:tr>
      <w:tr w14:paraId="7A90E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33DC0B7C">
            <w:pPr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Triticum aestivum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3D1CB"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54</w:t>
            </w:r>
          </w:p>
        </w:tc>
      </w:tr>
      <w:tr w14:paraId="2FB1D1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198D202B">
            <w:pPr>
              <w:jc w:val="center"/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Fagopyrum tataricum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41325"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16</w:t>
            </w:r>
          </w:p>
        </w:tc>
      </w:tr>
      <w:tr w14:paraId="15C438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0B360F64">
            <w:pPr>
              <w:jc w:val="center"/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Brachypodium distachyon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E3096"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16</w:t>
            </w:r>
          </w:p>
        </w:tc>
      </w:tr>
      <w:tr w14:paraId="3D28A9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358073E6">
            <w:pPr>
              <w:jc w:val="center"/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Nicotiana tabacum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581D0"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17</w:t>
            </w:r>
          </w:p>
        </w:tc>
      </w:tr>
      <w:tr w14:paraId="665E9A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323B114E">
            <w:pPr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Solanum Lycopersicum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98D2"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16</w:t>
            </w:r>
          </w:p>
        </w:tc>
      </w:tr>
      <w:tr w14:paraId="550F7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6A858D84">
            <w:pPr>
              <w:jc w:val="center"/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Populus alba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6C05C"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21</w:t>
            </w:r>
          </w:p>
        </w:tc>
      </w:tr>
      <w:tr w14:paraId="3F0871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18F6B458">
            <w:pPr>
              <w:jc w:val="center"/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Malus domestica</w:t>
            </w:r>
            <w:bookmarkStart w:id="1" w:name="_GoBack"/>
            <w:bookmarkEnd w:id="1"/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6F211"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26</w:t>
            </w:r>
          </w:p>
        </w:tc>
      </w:tr>
      <w:tr w14:paraId="739545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96" w:type="dxa"/>
            <w:tcBorders>
              <w:top w:val="nil"/>
              <w:left w:val="nil"/>
              <w:right w:val="nil"/>
            </w:tcBorders>
          </w:tcPr>
          <w:p w14:paraId="547E61E5">
            <w:pPr>
              <w:jc w:val="center"/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Glycine max</w:t>
            </w:r>
          </w:p>
        </w:tc>
        <w:tc>
          <w:tcPr>
            <w:tcW w:w="2387" w:type="dxa"/>
            <w:tcBorders>
              <w:top w:val="nil"/>
              <w:left w:val="nil"/>
              <w:right w:val="nil"/>
            </w:tcBorders>
            <w:vAlign w:val="center"/>
          </w:tcPr>
          <w:p w14:paraId="69DD67D7"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38</w:t>
            </w:r>
          </w:p>
        </w:tc>
      </w:tr>
    </w:tbl>
    <w:p w14:paraId="7EE002B8">
      <w:r>
        <w:rPr>
          <w:rFonts w:hint="default" w:ascii="Times New Roman" w:hAnsi="Times New Roman" w:cs="Times New Roman"/>
          <w:b/>
          <w:bCs/>
        </w:rPr>
        <w:t>Supplementary Table 2.</w:t>
      </w:r>
      <w:r>
        <w:rPr>
          <w:rFonts w:hint="default" w:ascii="Times New Roman" w:hAnsi="Times New Roman" w:cs="Times New Roman"/>
        </w:rPr>
        <w:t xml:space="preserve"> Summary of the number and groups of </w:t>
      </w:r>
      <w:r>
        <w:rPr>
          <w:rFonts w:hint="eastAsia" w:ascii="Times New Roman" w:hAnsi="Times New Roman" w:cs="Times New Roman"/>
          <w:lang w:val="en-US" w:eastAsia="zh-CN"/>
        </w:rPr>
        <w:t>MAPK</w:t>
      </w:r>
      <w:r>
        <w:rPr>
          <w:rFonts w:hint="default" w:ascii="Times New Roman" w:hAnsi="Times New Roman" w:cs="Times New Roman"/>
        </w:rPr>
        <w:t xml:space="preserve"> superfamily in different </w:t>
      </w:r>
      <w:r>
        <w:rPr>
          <w:rFonts w:hint="eastAsia"/>
        </w:rPr>
        <w:t>species.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94BEA"/>
    <w:rsid w:val="3775032A"/>
    <w:rsid w:val="515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340</Characters>
  <Lines>0</Lines>
  <Paragraphs>0</Paragraphs>
  <TotalTime>14</TotalTime>
  <ScaleCrop>false</ScaleCrop>
  <LinksUpToDate>false</LinksUpToDate>
  <CharactersWithSpaces>368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2025-01-13T12:13:00Z</dcterms:created>
  <dc:creator>lenovo</dc:creator>
  <cp:lastModifiedBy>幸福的味道</cp:lastModifiedBy>
  <dcterms:modified xsi:type="dcterms:W3CDTF">2025-02-14T10:13:32Z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eyJoZGlkIjoiNjFmY2VlYTM2YzI3Yjc5MTUyOGNmNjY4MDc5YjkwMjEiLCJ1c2VySWQiOiI1OTMwOTcyMjEifQ==</vt:lpwstr>
  </property>
  <property fmtid="{D5CDD505-2E9C-101B-9397-08002B2CF9AE}" pid="4" name="ICV">
    <vt:lpwstr>BB10E2A7E81041D4AE6F67EC92E7A356_12</vt:lpwstr>
  </property>
</Properties>
</file>