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1E7CE" w14:textId="77777777" w:rsidR="000A0629" w:rsidRPr="00775B05" w:rsidRDefault="000A0629" w:rsidP="00F773B9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Combining a novel ensemble model and multiplex methylation SNaPshot assays for saliva age prediction and cross-platform data analysis</w:t>
      </w:r>
    </w:p>
    <w:p w14:paraId="154DA00A" w14:textId="1DF67C79" w:rsidR="00250224" w:rsidRPr="00775B05" w:rsidRDefault="00250224" w:rsidP="0025022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B05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749AE0F5" w14:textId="77777777" w:rsidR="00250224" w:rsidRPr="00775B05" w:rsidRDefault="00250224" w:rsidP="0025022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89B244" w14:textId="77777777" w:rsidR="00250224" w:rsidRPr="00775B05" w:rsidRDefault="00250224" w:rsidP="0025022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33BD4" w14:textId="77777777" w:rsidR="00250224" w:rsidRPr="00775B05" w:rsidRDefault="00250224" w:rsidP="0025022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FE0C74" w14:textId="77777777" w:rsidR="00250224" w:rsidRPr="00775B05" w:rsidRDefault="00250224" w:rsidP="0025022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98AB52" w14:textId="184DA1DB" w:rsidR="00535F6B" w:rsidRPr="00775B05" w:rsidRDefault="00535F6B" w:rsidP="00535F6B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75B05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Tables</w:t>
      </w:r>
      <w:r w:rsidRPr="00775B0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702665"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 w:rsidRPr="00775B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665"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775B0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81BEA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775B05">
        <w:rPr>
          <w:rFonts w:ascii="Times New Roman" w:hAnsi="Times New Roman" w:cs="Times New Roman"/>
          <w:b/>
          <w:bCs/>
          <w:sz w:val="24"/>
          <w:szCs w:val="24"/>
        </w:rPr>
        <w:t>) .........................................</w:t>
      </w: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.......2</w:t>
      </w:r>
    </w:p>
    <w:p w14:paraId="49F133CB" w14:textId="6E688801" w:rsidR="00535F6B" w:rsidRPr="00775B05" w:rsidRDefault="00535F6B" w:rsidP="00535F6B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75B05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775B05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775B0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702665"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Pr="00775B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665"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775B0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F773B9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775B05">
        <w:rPr>
          <w:rFonts w:ascii="Times New Roman" w:hAnsi="Times New Roman" w:cs="Times New Roman"/>
          <w:b/>
          <w:bCs/>
          <w:sz w:val="24"/>
          <w:szCs w:val="24"/>
        </w:rPr>
        <w:t>) ................................</w:t>
      </w: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.......</w:t>
      </w:r>
      <w:r w:rsidRPr="00775B05">
        <w:rPr>
          <w:rFonts w:ascii="Times New Roman" w:hAnsi="Times New Roman" w:cs="Times New Roman"/>
          <w:b/>
          <w:bCs/>
          <w:sz w:val="24"/>
          <w:szCs w:val="24"/>
        </w:rPr>
        <w:t>....</w:t>
      </w: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.3</w:t>
      </w:r>
    </w:p>
    <w:p w14:paraId="764797B2" w14:textId="77777777" w:rsidR="00535F6B" w:rsidRPr="00775B05" w:rsidRDefault="00535F6B" w:rsidP="00535F6B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FE03F14" w14:textId="77777777" w:rsidR="00250224" w:rsidRPr="00775B05" w:rsidRDefault="00250224" w:rsidP="00535F6B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2FEE66" w14:textId="77777777" w:rsidR="00250224" w:rsidRPr="00775B05" w:rsidRDefault="00250224" w:rsidP="00535F6B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73186D" w14:textId="77777777" w:rsidR="00250224" w:rsidRPr="00775B05" w:rsidRDefault="00250224" w:rsidP="00535F6B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E1E6B9" w14:textId="77777777" w:rsidR="00250224" w:rsidRPr="00775B05" w:rsidRDefault="00250224" w:rsidP="00535F6B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D46C79" w14:textId="77777777" w:rsidR="00250224" w:rsidRPr="00775B05" w:rsidRDefault="00250224" w:rsidP="00535F6B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509E7" w14:textId="77777777" w:rsidR="00250224" w:rsidRPr="00775B05" w:rsidRDefault="00250224" w:rsidP="00535F6B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14DD53" w14:textId="77777777" w:rsidR="00250224" w:rsidRPr="00775B05" w:rsidRDefault="00250224" w:rsidP="00535F6B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29B15" w14:textId="77777777" w:rsidR="00250224" w:rsidRPr="00775B05" w:rsidRDefault="00250224" w:rsidP="00535F6B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6E2D6" w14:textId="77777777" w:rsidR="00250224" w:rsidRPr="00775B05" w:rsidRDefault="00250224" w:rsidP="00535F6B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B45706" w14:textId="77777777" w:rsidR="00250224" w:rsidRPr="00775B05" w:rsidRDefault="00250224" w:rsidP="00535F6B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C84B2" w14:textId="77777777" w:rsidR="00535F6B" w:rsidRPr="00775B05" w:rsidRDefault="00535F6B" w:rsidP="00535F6B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FB5C09" w14:textId="77777777" w:rsidR="00250224" w:rsidRPr="00775B05" w:rsidRDefault="00250224" w:rsidP="00535F6B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237186" w14:textId="0AD6BCF6" w:rsidR="00250224" w:rsidRDefault="00702665" w:rsidP="00081BEA">
      <w:pPr>
        <w:pStyle w:val="Standard"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107068609"/>
      <w:r w:rsidRPr="00775B05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lastRenderedPageBreak/>
        <w:t>T</w:t>
      </w:r>
      <w:r w:rsidR="00250224" w:rsidRPr="00775B05">
        <w:rPr>
          <w:rFonts w:ascii="Times New Roman" w:hAnsi="Times New Roman" w:cs="Times New Roman"/>
          <w:b/>
          <w:bCs/>
          <w:color w:val="auto"/>
          <w:sz w:val="24"/>
          <w:szCs w:val="24"/>
        </w:rPr>
        <w:t>able</w:t>
      </w:r>
      <w:bookmarkEnd w:id="0"/>
      <w:r w:rsidR="00250224" w:rsidRPr="00775B0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775B05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S</w:t>
      </w:r>
      <w:r w:rsidR="00250224" w:rsidRPr="00775B0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 </w:t>
      </w:r>
      <w:r w:rsidR="00346EC8" w:rsidRPr="00346EC8">
        <w:rPr>
          <w:rFonts w:ascii="Times New Roman" w:hAnsi="Times New Roman" w:cs="Times New Roman" w:hint="eastAsia"/>
          <w:color w:val="auto"/>
          <w:sz w:val="24"/>
          <w:szCs w:val="24"/>
        </w:rPr>
        <w:t>The methylation values, age, sex and region of 283 saliva samples collected for SNaPshot assays</w:t>
      </w:r>
      <w:r w:rsidR="00250224" w:rsidRPr="00775B05">
        <w:rPr>
          <w:rFonts w:ascii="Times New Roman" w:hAnsi="Times New Roman" w:cs="Times New Roman"/>
          <w:color w:val="auto"/>
          <w:sz w:val="24"/>
          <w:szCs w:val="24"/>
        </w:rPr>
        <w:t xml:space="preserve"> (in an excel file).</w:t>
      </w:r>
    </w:p>
    <w:p w14:paraId="2931501B" w14:textId="568B53E6" w:rsidR="00081BEA" w:rsidRPr="00081BEA" w:rsidRDefault="00081BEA" w:rsidP="00081BE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775B05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775B05">
        <w:rPr>
          <w:rFonts w:ascii="Times New Roman" w:hAnsi="Times New Roman" w:cs="Times New Roman"/>
          <w:sz w:val="24"/>
          <w:szCs w:val="24"/>
        </w:rPr>
        <w:t xml:space="preserve"> </w:t>
      </w:r>
      <w:r w:rsidR="00F773B9" w:rsidRPr="00F773B9">
        <w:rPr>
          <w:rFonts w:ascii="Times New Roman" w:hAnsi="Times New Roman" w:cs="Times New Roman" w:hint="eastAsia"/>
          <w:sz w:val="24"/>
          <w:szCs w:val="24"/>
        </w:rPr>
        <w:t>The primer sequences for the 10 CpGs used in two multiplex assays</w:t>
      </w:r>
      <w:r w:rsidR="00F773B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773B9" w:rsidRPr="00775B05">
        <w:rPr>
          <w:rFonts w:ascii="Times New Roman" w:hAnsi="Times New Roman" w:cs="Times New Roman"/>
          <w:sz w:val="24"/>
          <w:szCs w:val="24"/>
        </w:rPr>
        <w:t>(in an excel file).</w:t>
      </w:r>
    </w:p>
    <w:p w14:paraId="58F5099E" w14:textId="602EDA9C" w:rsidR="00250224" w:rsidRPr="00775B05" w:rsidRDefault="00702665" w:rsidP="0025022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775B05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081BEA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250224" w:rsidRPr="00775B05">
        <w:rPr>
          <w:rFonts w:ascii="Times New Roman" w:hAnsi="Times New Roman" w:cs="Times New Roman"/>
          <w:sz w:val="24"/>
          <w:szCs w:val="24"/>
        </w:rPr>
        <w:t xml:space="preserve"> </w:t>
      </w:r>
      <w:r w:rsidR="00346EC8" w:rsidRPr="00346EC8">
        <w:rPr>
          <w:rFonts w:ascii="Times New Roman" w:hAnsi="Times New Roman" w:cs="Times New Roman" w:hint="eastAsia"/>
          <w:sz w:val="24"/>
          <w:szCs w:val="24"/>
        </w:rPr>
        <w:t>The detailed information of six Illumina HumanMethylation450 BeadChip arrays and the selected 100 CpG sites</w:t>
      </w:r>
      <w:r w:rsidR="00586288" w:rsidRPr="00775B0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50224" w:rsidRPr="00775B05">
        <w:rPr>
          <w:rFonts w:ascii="Times New Roman" w:hAnsi="Times New Roman" w:cs="Times New Roman"/>
          <w:sz w:val="24"/>
          <w:szCs w:val="24"/>
        </w:rPr>
        <w:t>(in an excel file).</w:t>
      </w:r>
    </w:p>
    <w:p w14:paraId="172D37D6" w14:textId="19700815" w:rsidR="00B56C25" w:rsidRPr="00775B05" w:rsidRDefault="00702665" w:rsidP="00B56C2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775B05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081BEA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B56C25" w:rsidRPr="00775B05">
        <w:rPr>
          <w:rFonts w:ascii="Times New Roman" w:hAnsi="Times New Roman" w:cs="Times New Roman"/>
          <w:sz w:val="24"/>
          <w:szCs w:val="24"/>
        </w:rPr>
        <w:t xml:space="preserve"> </w:t>
      </w:r>
      <w:r w:rsidR="00346EC8" w:rsidRPr="00346EC8">
        <w:rPr>
          <w:rFonts w:ascii="Times New Roman" w:hAnsi="Times New Roman" w:cs="Times New Roman" w:hint="eastAsia"/>
          <w:sz w:val="24"/>
          <w:szCs w:val="24"/>
        </w:rPr>
        <w:t>The mean absolute error (MAE) values for seven classification algorithms across various bins</w:t>
      </w:r>
      <w:r w:rsidR="00197CD5" w:rsidRPr="00775B0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56C25" w:rsidRPr="00775B05">
        <w:rPr>
          <w:rFonts w:ascii="Times New Roman" w:hAnsi="Times New Roman" w:cs="Times New Roman"/>
          <w:sz w:val="24"/>
          <w:szCs w:val="24"/>
        </w:rPr>
        <w:t>(in an excel file).</w:t>
      </w:r>
    </w:p>
    <w:p w14:paraId="7A2996C5" w14:textId="28250FFE" w:rsidR="004F7940" w:rsidRPr="00775B05" w:rsidRDefault="004F7940" w:rsidP="00B56C2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775B05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081BEA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775B05">
        <w:rPr>
          <w:rFonts w:ascii="Times New Roman" w:hAnsi="Times New Roman" w:cs="Times New Roman"/>
          <w:sz w:val="24"/>
          <w:szCs w:val="24"/>
        </w:rPr>
        <w:t xml:space="preserve"> </w:t>
      </w:r>
      <w:r w:rsidR="00346EC8" w:rsidRPr="00346EC8">
        <w:rPr>
          <w:rFonts w:ascii="Times New Roman" w:hAnsi="Times New Roman" w:cs="Times New Roman" w:hint="eastAsia"/>
          <w:sz w:val="24"/>
          <w:szCs w:val="24"/>
        </w:rPr>
        <w:t>Comparison of the ensemble model outcomes with the original outcomes</w:t>
      </w:r>
      <w:r w:rsidRPr="00775B05">
        <w:rPr>
          <w:rFonts w:ascii="Times New Roman" w:hAnsi="Times New Roman" w:cs="Times New Roman"/>
          <w:sz w:val="24"/>
          <w:szCs w:val="24"/>
        </w:rPr>
        <w:t xml:space="preserve"> (in an excel file).</w:t>
      </w:r>
    </w:p>
    <w:p w14:paraId="764CE2B9" w14:textId="6742C4DD" w:rsidR="008002D0" w:rsidRPr="00775B05" w:rsidRDefault="00702665" w:rsidP="008002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775B05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081BEA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="008002D0" w:rsidRPr="00775B05">
        <w:rPr>
          <w:rFonts w:ascii="Times New Roman" w:hAnsi="Times New Roman" w:cs="Times New Roman"/>
          <w:sz w:val="24"/>
          <w:szCs w:val="24"/>
        </w:rPr>
        <w:t xml:space="preserve"> </w:t>
      </w:r>
      <w:r w:rsidR="00346EC8" w:rsidRPr="00346EC8">
        <w:rPr>
          <w:rFonts w:ascii="Times New Roman" w:hAnsi="Times New Roman" w:cs="Times New Roman" w:hint="eastAsia"/>
          <w:sz w:val="24"/>
          <w:szCs w:val="24"/>
        </w:rPr>
        <w:t>Validate the dummy variable using the data for 3 CpG sites using SNaPshot and pyrosequencing</w:t>
      </w:r>
      <w:r w:rsidR="00197CD5" w:rsidRPr="00775B05">
        <w:rPr>
          <w:rFonts w:ascii="Times New Roman" w:hAnsi="Times New Roman" w:cs="Times New Roman"/>
          <w:sz w:val="24"/>
          <w:szCs w:val="24"/>
        </w:rPr>
        <w:t xml:space="preserve"> </w:t>
      </w:r>
      <w:r w:rsidR="008002D0" w:rsidRPr="00775B05">
        <w:rPr>
          <w:rFonts w:ascii="Times New Roman" w:hAnsi="Times New Roman" w:cs="Times New Roman"/>
          <w:sz w:val="24"/>
          <w:szCs w:val="24"/>
        </w:rPr>
        <w:t>(in an excel file).</w:t>
      </w:r>
    </w:p>
    <w:p w14:paraId="3F7C5A90" w14:textId="6D084C91" w:rsidR="00535F6B" w:rsidRPr="00775B05" w:rsidRDefault="00702665" w:rsidP="00535F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775B05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081BEA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="00197CD5" w:rsidRPr="00775B05">
        <w:rPr>
          <w:rFonts w:ascii="Times New Roman" w:hAnsi="Times New Roman" w:cs="Times New Roman"/>
          <w:sz w:val="24"/>
          <w:szCs w:val="24"/>
        </w:rPr>
        <w:t xml:space="preserve"> </w:t>
      </w:r>
      <w:r w:rsidR="00346EC8" w:rsidRPr="00346EC8">
        <w:rPr>
          <w:rFonts w:ascii="Times New Roman" w:hAnsi="Times New Roman" w:cs="Times New Roman" w:hint="eastAsia"/>
          <w:sz w:val="24"/>
          <w:szCs w:val="24"/>
        </w:rPr>
        <w:t>Data for one CpG site across three detection platforms, including corresponding dummy variables</w:t>
      </w:r>
      <w:r w:rsidR="00346EC8" w:rsidRPr="00346EC8">
        <w:rPr>
          <w:rFonts w:ascii="Times New Roman" w:hAnsi="Times New Roman" w:cs="Times New Roman"/>
          <w:sz w:val="24"/>
          <w:szCs w:val="24"/>
        </w:rPr>
        <w:t xml:space="preserve"> </w:t>
      </w:r>
      <w:r w:rsidR="00197CD5" w:rsidRPr="00775B05">
        <w:rPr>
          <w:rFonts w:ascii="Times New Roman" w:hAnsi="Times New Roman" w:cs="Times New Roman"/>
          <w:sz w:val="24"/>
          <w:szCs w:val="24"/>
        </w:rPr>
        <w:t>(in an excel file).</w:t>
      </w:r>
    </w:p>
    <w:p w14:paraId="5B5C87FD" w14:textId="77777777" w:rsidR="00EA23AB" w:rsidRPr="00775B05" w:rsidRDefault="00EA23AB" w:rsidP="00535F6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B1A7D7D" w14:textId="77777777" w:rsidR="00535F6B" w:rsidRPr="00775B05" w:rsidRDefault="00535F6B" w:rsidP="00535F6B">
      <w:pPr>
        <w:suppressLineNumbers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FD670CE" w14:textId="77777777" w:rsidR="00535F6B" w:rsidRPr="00775B05" w:rsidRDefault="00535F6B" w:rsidP="00535F6B">
      <w:pPr>
        <w:suppressLineNumbers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C83153" w14:textId="77777777" w:rsidR="00535F6B" w:rsidRPr="00775B05" w:rsidRDefault="00535F6B" w:rsidP="00535F6B">
      <w:pPr>
        <w:suppressLineNumbers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92EAA92" w14:textId="77777777" w:rsidR="00535F6B" w:rsidRPr="00775B05" w:rsidRDefault="00535F6B" w:rsidP="00535F6B">
      <w:pPr>
        <w:suppressLineNumbers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F873E0C" w14:textId="77777777" w:rsidR="00535F6B" w:rsidRPr="00775B05" w:rsidRDefault="00535F6B" w:rsidP="00535F6B">
      <w:pPr>
        <w:suppressLineNumbers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60CB365" w14:textId="77777777" w:rsidR="00535F6B" w:rsidRPr="00775B05" w:rsidRDefault="00535F6B" w:rsidP="00535F6B">
      <w:pPr>
        <w:suppressLineNumbers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1F77576" w14:textId="77777777" w:rsidR="00535F6B" w:rsidRPr="00775B05" w:rsidRDefault="00535F6B" w:rsidP="00535F6B">
      <w:pPr>
        <w:suppressLineNumbers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DBFCC8F" w14:textId="77777777" w:rsidR="002D542D" w:rsidRPr="00775B05" w:rsidRDefault="002D542D" w:rsidP="002D54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2375DC7" wp14:editId="111566D3">
            <wp:extent cx="5274310" cy="1601470"/>
            <wp:effectExtent l="0" t="0" r="0" b="0"/>
            <wp:docPr id="5553859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385943" name="图片 55538594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6111C" w14:textId="52995508" w:rsidR="002D542D" w:rsidRPr="002D542D" w:rsidRDefault="002D542D" w:rsidP="00F773B9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775B05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.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775B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73B9">
        <w:rPr>
          <w:rFonts w:ascii="Times New Roman" w:hAnsi="Times New Roman" w:cs="Times New Roman" w:hint="eastAsia"/>
          <w:sz w:val="24"/>
          <w:szCs w:val="24"/>
        </w:rPr>
        <w:t>The prediction process of the ensemble model. (a) Schematic representation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773B9">
        <w:rPr>
          <w:rFonts w:ascii="Times New Roman" w:hAnsi="Times New Roman" w:cs="Times New Roman" w:hint="eastAsia"/>
          <w:sz w:val="24"/>
          <w:szCs w:val="24"/>
        </w:rPr>
        <w:t>of staggered age bins; (b) Example illustrating the prediction process for Sample 1.</w:t>
      </w:r>
    </w:p>
    <w:p w14:paraId="42AB897F" w14:textId="77777777" w:rsidR="002D542D" w:rsidRDefault="002D542D" w:rsidP="00F773B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D137290" w14:textId="7CA78BCF" w:rsidR="00F773B9" w:rsidRPr="00775B05" w:rsidRDefault="00F773B9" w:rsidP="00F773B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AC58FA" wp14:editId="73930ABB">
            <wp:extent cx="5274310" cy="2194560"/>
            <wp:effectExtent l="0" t="0" r="0" b="0"/>
            <wp:docPr id="19306926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692614" name="图片 19306926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8C8E2" w14:textId="3CD5FA50" w:rsidR="00F773B9" w:rsidRDefault="00F773B9" w:rsidP="000A3E9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775B05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Pr="00775B05">
        <w:rPr>
          <w:rFonts w:ascii="Times New Roman" w:hAnsi="Times New Roman" w:cs="Times New Roman" w:hint="eastAsia"/>
          <w:b/>
          <w:bCs/>
          <w:sz w:val="24"/>
          <w:szCs w:val="24"/>
        </w:rPr>
        <w:t>. S</w:t>
      </w:r>
      <w:r w:rsidR="002D542D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775B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773B9">
        <w:rPr>
          <w:rFonts w:ascii="Times New Roman" w:hAnsi="Times New Roman" w:cs="Times New Roman"/>
          <w:sz w:val="24"/>
          <w:szCs w:val="24"/>
        </w:rPr>
        <w:t>Electropherograms of two SNaPshot multiplex assays containing 10 CpG sites.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773B9">
        <w:rPr>
          <w:rFonts w:ascii="Times New Roman" w:hAnsi="Times New Roman" w:cs="Times New Roman"/>
          <w:sz w:val="24"/>
          <w:szCs w:val="24"/>
        </w:rPr>
        <w:t>(a) The system I comprised five sites: cg00481951, cg07547549, cg10501210,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773B9">
        <w:rPr>
          <w:rFonts w:ascii="Times New Roman" w:hAnsi="Times New Roman" w:cs="Times New Roman"/>
          <w:sz w:val="24"/>
          <w:szCs w:val="24"/>
        </w:rPr>
        <w:t>cg13654588, cg21296230; (b) The system II included five sites: cg14361627,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773B9">
        <w:rPr>
          <w:rFonts w:ascii="Times New Roman" w:hAnsi="Times New Roman" w:cs="Times New Roman"/>
          <w:sz w:val="24"/>
          <w:szCs w:val="24"/>
        </w:rPr>
        <w:t>cg15480367, cg17110586, cg17885226, cg19671120.</w:t>
      </w:r>
    </w:p>
    <w:sectPr w:rsidR="00F773B9" w:rsidSect="00535F6B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02931" w14:textId="77777777" w:rsidR="00D571A4" w:rsidRDefault="00D571A4" w:rsidP="00250224">
      <w:pPr>
        <w:rPr>
          <w:rFonts w:hint="eastAsia"/>
        </w:rPr>
      </w:pPr>
      <w:r>
        <w:separator/>
      </w:r>
    </w:p>
  </w:endnote>
  <w:endnote w:type="continuationSeparator" w:id="0">
    <w:p w14:paraId="04F5ACB6" w14:textId="77777777" w:rsidR="00D571A4" w:rsidRDefault="00D571A4" w:rsidP="0025022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9813240"/>
      <w:docPartObj>
        <w:docPartGallery w:val="Page Numbers (Bottom of Page)"/>
        <w:docPartUnique/>
      </w:docPartObj>
    </w:sdtPr>
    <w:sdtContent>
      <w:p w14:paraId="22E63E93" w14:textId="47DCF0E5" w:rsidR="00197CD5" w:rsidRDefault="00197CD5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6F7C0CE" w14:textId="77777777" w:rsidR="00197CD5" w:rsidRDefault="00197CD5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EB4E1" w14:textId="77777777" w:rsidR="00D571A4" w:rsidRDefault="00D571A4" w:rsidP="00250224">
      <w:pPr>
        <w:rPr>
          <w:rFonts w:hint="eastAsia"/>
        </w:rPr>
      </w:pPr>
      <w:r>
        <w:separator/>
      </w:r>
    </w:p>
  </w:footnote>
  <w:footnote w:type="continuationSeparator" w:id="0">
    <w:p w14:paraId="2F86568A" w14:textId="77777777" w:rsidR="00D571A4" w:rsidRDefault="00D571A4" w:rsidP="0025022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420"/>
  <w:drawingGridHorizontalSpacing w:val="110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5273"/>
    <w:rsid w:val="0001563E"/>
    <w:rsid w:val="00081BEA"/>
    <w:rsid w:val="000A0629"/>
    <w:rsid w:val="000A3E92"/>
    <w:rsid w:val="00100342"/>
    <w:rsid w:val="001979E3"/>
    <w:rsid w:val="00197CD5"/>
    <w:rsid w:val="001B3884"/>
    <w:rsid w:val="00225038"/>
    <w:rsid w:val="00233651"/>
    <w:rsid w:val="00245589"/>
    <w:rsid w:val="00250224"/>
    <w:rsid w:val="002516D0"/>
    <w:rsid w:val="002D542D"/>
    <w:rsid w:val="002E5B3D"/>
    <w:rsid w:val="00326886"/>
    <w:rsid w:val="00346EC8"/>
    <w:rsid w:val="00356D21"/>
    <w:rsid w:val="00367FAB"/>
    <w:rsid w:val="00393E6B"/>
    <w:rsid w:val="003D04D5"/>
    <w:rsid w:val="003E2000"/>
    <w:rsid w:val="00447CC5"/>
    <w:rsid w:val="00452399"/>
    <w:rsid w:val="004F2DED"/>
    <w:rsid w:val="004F729A"/>
    <w:rsid w:val="004F7940"/>
    <w:rsid w:val="00510345"/>
    <w:rsid w:val="00532EAF"/>
    <w:rsid w:val="00535F6B"/>
    <w:rsid w:val="00543C5B"/>
    <w:rsid w:val="00555AF8"/>
    <w:rsid w:val="00586288"/>
    <w:rsid w:val="00660F82"/>
    <w:rsid w:val="00702665"/>
    <w:rsid w:val="00723917"/>
    <w:rsid w:val="0072629E"/>
    <w:rsid w:val="00754C22"/>
    <w:rsid w:val="00775B05"/>
    <w:rsid w:val="008002D0"/>
    <w:rsid w:val="00804C43"/>
    <w:rsid w:val="00825273"/>
    <w:rsid w:val="00894CD5"/>
    <w:rsid w:val="008B6C29"/>
    <w:rsid w:val="008C75A0"/>
    <w:rsid w:val="008F7EC9"/>
    <w:rsid w:val="009C74EB"/>
    <w:rsid w:val="00A8242C"/>
    <w:rsid w:val="00A863DF"/>
    <w:rsid w:val="00B1084F"/>
    <w:rsid w:val="00B1702D"/>
    <w:rsid w:val="00B41B3D"/>
    <w:rsid w:val="00B56C25"/>
    <w:rsid w:val="00BD0DD0"/>
    <w:rsid w:val="00BF4222"/>
    <w:rsid w:val="00C26A64"/>
    <w:rsid w:val="00C52EEC"/>
    <w:rsid w:val="00C94804"/>
    <w:rsid w:val="00D0792A"/>
    <w:rsid w:val="00D16ED4"/>
    <w:rsid w:val="00D47176"/>
    <w:rsid w:val="00D571A4"/>
    <w:rsid w:val="00DF31C9"/>
    <w:rsid w:val="00DF320A"/>
    <w:rsid w:val="00E075F1"/>
    <w:rsid w:val="00E22D80"/>
    <w:rsid w:val="00E32F72"/>
    <w:rsid w:val="00E408B2"/>
    <w:rsid w:val="00E74F68"/>
    <w:rsid w:val="00E812DE"/>
    <w:rsid w:val="00E925E2"/>
    <w:rsid w:val="00EA23AB"/>
    <w:rsid w:val="00EE0F05"/>
    <w:rsid w:val="00F773B9"/>
    <w:rsid w:val="00F91E80"/>
    <w:rsid w:val="00FB5778"/>
    <w:rsid w:val="00FE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FFC2C"/>
  <w15:chartTrackingRefBased/>
  <w15:docId w15:val="{F19E53B1-50A1-465A-B9E7-828CA1C6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224"/>
    <w:pPr>
      <w:widowControl w:val="0"/>
      <w:suppressAutoHyphens/>
      <w:autoSpaceDN w:val="0"/>
      <w:jc w:val="both"/>
      <w:textAlignment w:val="baseline"/>
    </w:pPr>
    <w:rPr>
      <w:rFonts w:ascii="等线" w:eastAsia="等线" w:hAnsi="等线" w:cs="Arial"/>
      <w:kern w:val="3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22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02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02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0224"/>
    <w:rPr>
      <w:sz w:val="18"/>
      <w:szCs w:val="18"/>
    </w:rPr>
  </w:style>
  <w:style w:type="paragraph" w:customStyle="1" w:styleId="Standard">
    <w:name w:val="Standard"/>
    <w:rsid w:val="00250224"/>
    <w:pPr>
      <w:widowControl w:val="0"/>
      <w:suppressAutoHyphens/>
      <w:autoSpaceDN w:val="0"/>
      <w:spacing w:after="160" w:line="259" w:lineRule="auto"/>
      <w:jc w:val="both"/>
      <w:textAlignment w:val="baseline"/>
    </w:pPr>
    <w:rPr>
      <w:rFonts w:ascii="等线" w:eastAsia="等线" w:hAnsi="等线" w:cs="Arial"/>
      <w:color w:val="00000A"/>
      <w:kern w:val="3"/>
      <w:sz w:val="22"/>
    </w:rPr>
  </w:style>
  <w:style w:type="character" w:styleId="a7">
    <w:name w:val="line number"/>
    <w:basedOn w:val="a0"/>
    <w:uiPriority w:val="99"/>
    <w:semiHidden/>
    <w:unhideWhenUsed/>
    <w:rsid w:val="00535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0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Flechazo F</dc:creator>
  <cp:keywords/>
  <dc:description/>
  <cp:lastModifiedBy>Flechazo F</cp:lastModifiedBy>
  <cp:revision>23</cp:revision>
  <cp:lastPrinted>2025-02-25T07:13:00Z</cp:lastPrinted>
  <dcterms:created xsi:type="dcterms:W3CDTF">2024-09-25T06:40:00Z</dcterms:created>
  <dcterms:modified xsi:type="dcterms:W3CDTF">2025-03-01T13:33:00Z</dcterms:modified>
</cp:coreProperties>
</file>