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73AAE5" w14:textId="77777777" w:rsidR="00B60AAF" w:rsidRDefault="00B60AAF" w:rsidP="00B60AA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Ultra-Conformal Skin Electrodes with Synergistically Enhanced Conductivity</w:t>
      </w:r>
      <w:r w:rsidRPr="0079795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fo</w:t>
      </w:r>
      <w:r>
        <w:rPr>
          <w:rFonts w:ascii="Times New Roman" w:hAnsi="Times New Roman" w:cs="Times New Roman" w:hint="eastAsia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 xml:space="preserve"> Low-Motion Artifact Epidermal </w:t>
      </w:r>
      <w:r>
        <w:rPr>
          <w:rFonts w:ascii="Times New Roman" w:hAnsi="Times New Roman" w:cs="Times New Roman" w:hint="eastAsia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lectrophysiology</w:t>
      </w:r>
    </w:p>
    <w:p w14:paraId="5D2E5797" w14:textId="26542F4F" w:rsidR="00A46BB5" w:rsidRPr="001B335E" w:rsidRDefault="00A46BB5" w:rsidP="00A46B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kern w:val="0"/>
          <w:sz w:val="24"/>
          <w:szCs w:val="24"/>
        </w:rPr>
        <w:t>Yan Zhao</w:t>
      </w:r>
      <w:r w:rsidRPr="001B335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>, Song Zhang</w:t>
      </w:r>
      <w:r w:rsidRPr="001B335E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, </w:t>
      </w:r>
      <w:proofErr w:type="spellStart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Tianhao</w:t>
      </w:r>
      <w:proofErr w:type="spellEnd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Yu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3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, Yan Zhang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, Guo Ye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, </w:t>
      </w:r>
      <w:proofErr w:type="spellStart"/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Wenchao</w:t>
      </w:r>
      <w:proofErr w:type="spellEnd"/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Jiang</w:t>
      </w:r>
      <w:r w:rsidR="007C2FE2"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3</w:t>
      </w:r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, </w:t>
      </w:r>
      <w:proofErr w:type="spellStart"/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Yifei</w:t>
      </w:r>
      <w:proofErr w:type="spellEnd"/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Lu</w:t>
      </w:r>
      <w:r w:rsidR="007C2FE2"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3</w:t>
      </w:r>
      <w:r w:rsidR="007C2FE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,</w:t>
      </w:r>
      <w:r w:rsidR="00FE08B2"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</w:t>
      </w:r>
      <w:proofErr w:type="spellStart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Weifeng</w:t>
      </w:r>
      <w:proofErr w:type="spellEnd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Zhang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Xiaojia</w:t>
      </w:r>
      <w:proofErr w:type="spellEnd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Du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Jiakang</w:t>
      </w:r>
      <w:proofErr w:type="spellEnd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Qiu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1</w:t>
      </w:r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, </w:t>
      </w:r>
      <w:proofErr w:type="spellStart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>Xiaodan</w:t>
      </w:r>
      <w:proofErr w:type="spellEnd"/>
      <w:r>
        <w:rPr>
          <w:rFonts w:ascii="Times" w:eastAsia="MS Mincho" w:hAnsi="Times" w:cs="Times"/>
          <w:i/>
          <w:kern w:val="0"/>
          <w:sz w:val="24"/>
          <w:szCs w:val="24"/>
          <w:lang w:eastAsia="ja-JP"/>
        </w:rPr>
        <w:t xml:space="preserve"> Gu</w:t>
      </w:r>
      <w:r w:rsidRPr="001B335E">
        <w:rPr>
          <w:rFonts w:ascii="Times" w:eastAsia="MS Mincho" w:hAnsi="Times" w:cs="Times"/>
          <w:kern w:val="0"/>
          <w:sz w:val="24"/>
          <w:szCs w:val="24"/>
          <w:vertAlign w:val="superscript"/>
          <w:lang w:eastAsia="ja-JP"/>
        </w:rPr>
        <w:t>2</w:t>
      </w:r>
      <w:r w:rsidRPr="003702F2">
        <w:rPr>
          <w:rFonts w:ascii="Times New Roman" w:hAnsi="Times New Roman" w:cs="Times New Roman"/>
          <w:i/>
          <w:sz w:val="24"/>
          <w:szCs w:val="24"/>
        </w:rPr>
        <w:t xml:space="preserve"> and Nan Liu</w:t>
      </w:r>
      <w:r w:rsidRPr="001B335E">
        <w:rPr>
          <w:rFonts w:ascii="Times New Roman" w:hAnsi="Times New Roman"/>
          <w:sz w:val="24"/>
          <w:szCs w:val="24"/>
          <w:vertAlign w:val="superscript"/>
        </w:rPr>
        <w:t>1</w:t>
      </w:r>
      <w:r w:rsidR="00FE08B2">
        <w:rPr>
          <w:rFonts w:ascii="Times New Roman" w:hAnsi="Times New Roman"/>
          <w:sz w:val="24"/>
          <w:szCs w:val="24"/>
          <w:vertAlign w:val="superscript"/>
        </w:rPr>
        <w:t>,3</w:t>
      </w:r>
      <w:r>
        <w:rPr>
          <w:rFonts w:ascii="Times New Roman" w:hAnsi="Times New Roman" w:hint="eastAsia"/>
          <w:sz w:val="24"/>
          <w:szCs w:val="24"/>
          <w:vertAlign w:val="superscript"/>
        </w:rPr>
        <w:t>*</w:t>
      </w:r>
    </w:p>
    <w:p w14:paraId="55E31E4F" w14:textId="77777777" w:rsidR="00A46BB5" w:rsidRDefault="00A46BB5" w:rsidP="00A46B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1 </w:t>
      </w:r>
      <w:r w:rsidRPr="004D6FD5">
        <w:rPr>
          <w:rFonts w:ascii="Times New Roman" w:hAnsi="Times New Roman" w:cs="Times New Roman"/>
          <w:i/>
          <w:kern w:val="0"/>
          <w:sz w:val="24"/>
          <w:szCs w:val="24"/>
        </w:rPr>
        <w:t xml:space="preserve">Beijing Key Laboratory of Energy Conversion and Storage Materials, </w:t>
      </w:r>
      <w:r w:rsidRPr="003F2168">
        <w:rPr>
          <w:rFonts w:ascii="Times New Roman" w:hAnsi="Times New Roman" w:cs="Times New Roman"/>
          <w:i/>
          <w:kern w:val="0"/>
          <w:sz w:val="24"/>
          <w:szCs w:val="24"/>
        </w:rPr>
        <w:t>College of Chemistry, Beijing Normal University, Beijing 100875, P. R. China</w:t>
      </w:r>
    </w:p>
    <w:p w14:paraId="050EB078" w14:textId="77777777" w:rsidR="00A46BB5" w:rsidRPr="00306735" w:rsidRDefault="00A46BB5" w:rsidP="00A46B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306735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2</w:t>
      </w:r>
      <w:r w:rsidRPr="00306735">
        <w:t xml:space="preserve"> </w:t>
      </w:r>
      <w:r w:rsidRPr="00306735">
        <w:rPr>
          <w:rFonts w:ascii="Times New Roman" w:hAnsi="Times New Roman" w:cs="Times New Roman"/>
          <w:i/>
          <w:kern w:val="0"/>
          <w:sz w:val="24"/>
          <w:szCs w:val="24"/>
        </w:rPr>
        <w:t xml:space="preserve">School of Polymer Science and Engineering, The University of Southern Mississippi, </w:t>
      </w:r>
      <w:r w:rsidRPr="00C86AF1">
        <w:rPr>
          <w:rFonts w:ascii="Times New Roman" w:hAnsi="Times New Roman" w:cs="Times New Roman"/>
          <w:i/>
          <w:kern w:val="0"/>
          <w:sz w:val="24"/>
          <w:szCs w:val="24"/>
        </w:rPr>
        <w:t>Center for Optoelectronic Materials and Device</w:t>
      </w:r>
      <w:r>
        <w:rPr>
          <w:rFonts w:ascii="Times New Roman" w:hAnsi="Times New Roman" w:cs="Times New Roman"/>
          <w:i/>
          <w:kern w:val="0"/>
          <w:sz w:val="24"/>
          <w:szCs w:val="24"/>
        </w:rPr>
        <w:t xml:space="preserve">, </w:t>
      </w:r>
      <w:r w:rsidRPr="00306735">
        <w:rPr>
          <w:rFonts w:ascii="Times New Roman" w:hAnsi="Times New Roman" w:cs="Times New Roman"/>
          <w:i/>
          <w:kern w:val="0"/>
          <w:sz w:val="24"/>
          <w:szCs w:val="24"/>
        </w:rPr>
        <w:t>Hattiesburg, Mississippi 39406, United States</w:t>
      </w:r>
    </w:p>
    <w:p w14:paraId="1F94910F" w14:textId="77777777" w:rsidR="00A46BB5" w:rsidRPr="001B335E" w:rsidRDefault="00A46BB5" w:rsidP="00A46B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1B335E"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3</w:t>
      </w:r>
      <w:r w:rsidRPr="001B335E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Pr="00DD187C">
        <w:rPr>
          <w:rFonts w:ascii="Times New Roman" w:hAnsi="Times New Roman" w:cs="Times New Roman"/>
          <w:i/>
          <w:kern w:val="0"/>
          <w:sz w:val="24"/>
          <w:szCs w:val="24"/>
        </w:rPr>
        <w:t>Beijing Graphene Institute, Beijing 100094, China</w:t>
      </w:r>
    </w:p>
    <w:p w14:paraId="218DBF66" w14:textId="77777777" w:rsidR="00A46BB5" w:rsidRPr="007C7F3F" w:rsidRDefault="00A46BB5" w:rsidP="00A46BB5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C27F2E">
        <w:rPr>
          <w:rFonts w:ascii="Times New Roman" w:hAnsi="Times New Roman"/>
          <w:sz w:val="24"/>
          <w:szCs w:val="24"/>
        </w:rPr>
        <w:t xml:space="preserve">* Corresponding author: E-mail: </w:t>
      </w:r>
      <w:r>
        <w:rPr>
          <w:rFonts w:ascii="Times New Roman" w:hAnsi="Times New Roman"/>
          <w:sz w:val="24"/>
          <w:szCs w:val="24"/>
        </w:rPr>
        <w:t>nanl</w:t>
      </w:r>
      <w:r w:rsidRPr="004D5052">
        <w:rPr>
          <w:rFonts w:ascii="Times New Roman" w:hAnsi="Times New Roman"/>
          <w:sz w:val="24"/>
          <w:szCs w:val="24"/>
        </w:rPr>
        <w:t>iu@bnu.edu.cn</w:t>
      </w:r>
    </w:p>
    <w:p w14:paraId="7166738D" w14:textId="7E28D193" w:rsidR="00A46BB5" w:rsidRDefault="00A46BB5" w:rsidP="00210119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115BBE4" wp14:editId="2E7FF6B9">
            <wp:extent cx="4836277" cy="3918048"/>
            <wp:effectExtent l="0" t="0" r="2540" b="6350"/>
            <wp:docPr id="7" name="图片 7" descr="图片包含 游戏机, 挂, 水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169" cy="392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BE488" w14:textId="5914E4E6" w:rsidR="00A46BB5" w:rsidRPr="00365B6C" w:rsidRDefault="00A46BB5" w:rsidP="00365B6C">
      <w:pPr>
        <w:jc w:val="left"/>
        <w:rPr>
          <w:rFonts w:ascii="Times New Roman" w:hAnsi="Times New Roman" w:cs="Times New Roman"/>
          <w:sz w:val="24"/>
          <w:szCs w:val="24"/>
        </w:rPr>
      </w:pPr>
      <w:r w:rsidRPr="00365B6C">
        <w:rPr>
          <w:rFonts w:ascii="Times New Roman" w:hAnsi="Times New Roman" w:cs="Times New Roman"/>
          <w:sz w:val="24"/>
          <w:szCs w:val="24"/>
        </w:rPr>
        <w:t xml:space="preserve">Figure S1. Contact angle between </w:t>
      </w:r>
      <w:proofErr w:type="gramStart"/>
      <w:r w:rsidRPr="00365B6C">
        <w:rPr>
          <w:rFonts w:ascii="Times New Roman" w:hAnsi="Times New Roman" w:cs="Times New Roman"/>
          <w:sz w:val="24"/>
          <w:szCs w:val="24"/>
        </w:rPr>
        <w:t>PEDOT:PSS</w:t>
      </w:r>
      <w:proofErr w:type="gramEnd"/>
      <w:r w:rsidRPr="00365B6C">
        <w:rPr>
          <w:rFonts w:ascii="Times New Roman" w:hAnsi="Times New Roman" w:cs="Times New Roman"/>
          <w:sz w:val="24"/>
          <w:szCs w:val="24"/>
        </w:rPr>
        <w:t xml:space="preserve"> and graphene</w:t>
      </w:r>
      <w:r w:rsidR="00722279">
        <w:rPr>
          <w:rFonts w:ascii="Times New Roman" w:hAnsi="Times New Roman" w:cs="Times New Roman"/>
          <w:sz w:val="24"/>
          <w:szCs w:val="24"/>
        </w:rPr>
        <w:t>, where</w:t>
      </w:r>
      <w:r w:rsidRPr="00B60AAF">
        <w:rPr>
          <w:rFonts w:ascii="Times New Roman" w:hAnsi="Times New Roman" w:cs="Times New Roman"/>
          <w:sz w:val="24"/>
          <w:szCs w:val="24"/>
        </w:rPr>
        <w:t xml:space="preserve"> (b) </w:t>
      </w:r>
      <w:r w:rsidR="00722279">
        <w:rPr>
          <w:rFonts w:ascii="Times New Roman" w:hAnsi="Times New Roman" w:cs="Times New Roman"/>
          <w:sz w:val="24"/>
          <w:szCs w:val="24"/>
        </w:rPr>
        <w:t>was p</w:t>
      </w:r>
      <w:r w:rsidRPr="00B60AAF">
        <w:rPr>
          <w:rFonts w:ascii="Times New Roman" w:hAnsi="Times New Roman" w:cs="Times New Roman"/>
          <w:sz w:val="24"/>
          <w:szCs w:val="24"/>
        </w:rPr>
        <w:t>ristine PEDOT:PSS</w:t>
      </w:r>
      <w:r w:rsidR="00722279">
        <w:rPr>
          <w:rFonts w:ascii="Times New Roman" w:hAnsi="Times New Roman" w:cs="Times New Roman"/>
          <w:sz w:val="24"/>
          <w:szCs w:val="24"/>
        </w:rPr>
        <w:t xml:space="preserve"> and </w:t>
      </w:r>
      <w:r w:rsidRPr="00B60AAF">
        <w:rPr>
          <w:rFonts w:ascii="Times New Roman" w:hAnsi="Times New Roman" w:cs="Times New Roman"/>
          <w:sz w:val="24"/>
          <w:szCs w:val="24"/>
        </w:rPr>
        <w:t xml:space="preserve">(c) </w:t>
      </w:r>
      <w:r w:rsidR="00722279">
        <w:rPr>
          <w:rFonts w:ascii="Times New Roman" w:hAnsi="Times New Roman" w:cs="Times New Roman"/>
          <w:sz w:val="24"/>
          <w:szCs w:val="24"/>
        </w:rPr>
        <w:t xml:space="preserve">was </w:t>
      </w:r>
      <w:r w:rsidRPr="00365B6C">
        <w:rPr>
          <w:rFonts w:ascii="Times New Roman" w:hAnsi="Times New Roman" w:cs="Times New Roman"/>
          <w:sz w:val="24"/>
          <w:szCs w:val="24"/>
        </w:rPr>
        <w:t>PEDOT:PSS with SDS</w:t>
      </w:r>
      <w:r w:rsidR="00722279">
        <w:rPr>
          <w:rFonts w:ascii="Times New Roman" w:hAnsi="Times New Roman" w:cs="Times New Roman"/>
          <w:sz w:val="24"/>
          <w:szCs w:val="24"/>
        </w:rPr>
        <w:t>.</w:t>
      </w:r>
    </w:p>
    <w:p w14:paraId="002AF613" w14:textId="77777777" w:rsidR="00A46BB5" w:rsidRDefault="00A46BB5" w:rsidP="00A46BB5">
      <w:r>
        <w:rPr>
          <w:rFonts w:hint="eastAsia"/>
          <w:noProof/>
        </w:rPr>
        <w:lastRenderedPageBreak/>
        <w:drawing>
          <wp:inline distT="0" distB="0" distL="0" distR="0" wp14:anchorId="6882CE68" wp14:editId="7D354983">
            <wp:extent cx="5274310" cy="2275840"/>
            <wp:effectExtent l="0" t="0" r="2540" b="0"/>
            <wp:docPr id="9" name="图片 9" descr="图片包含 游戏机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EE105" w14:textId="4A0F961C" w:rsidR="00A46BB5" w:rsidRPr="00896052" w:rsidRDefault="00A46BB5" w:rsidP="00A46BB5">
      <w:pPr>
        <w:rPr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 xml:space="preserve">Figure S2. Schematic illustration of the fabrication process of </w:t>
      </w:r>
      <w:r w:rsidR="00722279">
        <w:rPr>
          <w:rFonts w:ascii="Times New Roman" w:hAnsi="Times New Roman" w:cs="Times New Roman"/>
          <w:sz w:val="24"/>
          <w:szCs w:val="24"/>
        </w:rPr>
        <w:t>continuous</w:t>
      </w:r>
      <w:r w:rsidR="00722279" w:rsidRPr="00896052">
        <w:rPr>
          <w:rFonts w:ascii="Times New Roman" w:hAnsi="Times New Roman" w:cs="Times New Roman"/>
          <w:sz w:val="24"/>
          <w:szCs w:val="24"/>
        </w:rPr>
        <w:t xml:space="preserve"> </w:t>
      </w:r>
      <w:r w:rsidRPr="00896052">
        <w:rPr>
          <w:rFonts w:ascii="Times New Roman" w:hAnsi="Times New Roman" w:cs="Times New Roman"/>
          <w:sz w:val="24"/>
          <w:szCs w:val="24"/>
        </w:rPr>
        <w:t xml:space="preserve">and </w:t>
      </w:r>
      <w:r w:rsidR="00722279">
        <w:rPr>
          <w:rFonts w:ascii="Times New Roman" w:hAnsi="Times New Roman" w:cs="Times New Roman"/>
          <w:sz w:val="24"/>
          <w:szCs w:val="24"/>
        </w:rPr>
        <w:t>in-continuous</w:t>
      </w:r>
      <w:r w:rsidR="00722279" w:rsidRPr="008960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96052">
        <w:rPr>
          <w:rFonts w:ascii="Times New Roman" w:hAnsi="Times New Roman" w:cs="Times New Roman"/>
          <w:sz w:val="24"/>
          <w:szCs w:val="24"/>
        </w:rPr>
        <w:t>PEDOT:PSS</w:t>
      </w:r>
      <w:proofErr w:type="gramEnd"/>
      <w:r w:rsidRPr="00896052">
        <w:rPr>
          <w:rFonts w:ascii="Times New Roman" w:hAnsi="Times New Roman" w:cs="Times New Roman"/>
          <w:sz w:val="24"/>
          <w:szCs w:val="24"/>
        </w:rPr>
        <w:t xml:space="preserve"> on graphene</w:t>
      </w:r>
      <w:r w:rsidR="00722279">
        <w:rPr>
          <w:rFonts w:ascii="Times New Roman" w:hAnsi="Times New Roman" w:cs="Times New Roman"/>
          <w:sz w:val="24"/>
          <w:szCs w:val="24"/>
        </w:rPr>
        <w:t>, showing the function of surfactants.</w:t>
      </w:r>
    </w:p>
    <w:p w14:paraId="75CE9AF8" w14:textId="77777777" w:rsidR="00A46BB5" w:rsidRDefault="00A46BB5" w:rsidP="00A46BB5">
      <w:r>
        <w:rPr>
          <w:noProof/>
        </w:rPr>
        <w:drawing>
          <wp:inline distT="0" distB="0" distL="0" distR="0" wp14:anchorId="682ED9FD" wp14:editId="686DBFDC">
            <wp:extent cx="5274310" cy="2386965"/>
            <wp:effectExtent l="0" t="0" r="2540" b="0"/>
            <wp:docPr id="10" name="图片 10" descr="图片包含 照片, 男人, 不同, 房间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5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C20C2" w14:textId="2D011499" w:rsidR="00A46BB5" w:rsidRPr="00896052" w:rsidRDefault="00A46BB5" w:rsidP="00A46BB5">
      <w:pPr>
        <w:rPr>
          <w:rFonts w:ascii="Times New Roman" w:hAnsi="Times New Roman" w:cs="Times New Roman"/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>Figure S</w:t>
      </w:r>
      <w:r w:rsidR="009A4C54">
        <w:rPr>
          <w:rFonts w:ascii="Times New Roman" w:hAnsi="Times New Roman" w:cs="Times New Roman" w:hint="eastAsia"/>
          <w:sz w:val="24"/>
          <w:szCs w:val="24"/>
        </w:rPr>
        <w:t>3</w:t>
      </w:r>
      <w:r w:rsidRPr="00896052">
        <w:rPr>
          <w:rFonts w:ascii="Times New Roman" w:hAnsi="Times New Roman" w:cs="Times New Roman"/>
          <w:sz w:val="24"/>
          <w:szCs w:val="24"/>
        </w:rPr>
        <w:t xml:space="preserve">. </w:t>
      </w:r>
      <w:r w:rsidR="00722279">
        <w:rPr>
          <w:rFonts w:ascii="Times New Roman" w:hAnsi="Times New Roman" w:cs="Times New Roman"/>
          <w:sz w:val="24"/>
          <w:szCs w:val="24"/>
        </w:rPr>
        <w:t>Pictures shows the</w:t>
      </w:r>
      <w:r w:rsidR="00722279" w:rsidRPr="00896052">
        <w:rPr>
          <w:rFonts w:ascii="Times New Roman" w:hAnsi="Times New Roman" w:cs="Times New Roman"/>
          <w:sz w:val="24"/>
          <w:szCs w:val="24"/>
        </w:rPr>
        <w:t xml:space="preserve"> </w:t>
      </w:r>
      <w:r w:rsidRPr="00896052">
        <w:rPr>
          <w:rFonts w:ascii="Times New Roman" w:hAnsi="Times New Roman" w:cs="Times New Roman"/>
          <w:sz w:val="24"/>
          <w:szCs w:val="24"/>
        </w:rPr>
        <w:t>procedure</w:t>
      </w:r>
      <w:r w:rsidR="00722279">
        <w:rPr>
          <w:rFonts w:ascii="Times New Roman" w:hAnsi="Times New Roman" w:cs="Times New Roman"/>
          <w:sz w:val="24"/>
          <w:szCs w:val="24"/>
        </w:rPr>
        <w:t>s</w:t>
      </w:r>
      <w:r w:rsidRPr="00896052">
        <w:rPr>
          <w:rFonts w:ascii="Times New Roman" w:hAnsi="Times New Roman" w:cs="Times New Roman"/>
          <w:sz w:val="24"/>
          <w:szCs w:val="24"/>
        </w:rPr>
        <w:t xml:space="preserve"> of </w:t>
      </w:r>
      <w:r w:rsidR="00722279">
        <w:rPr>
          <w:rFonts w:ascii="Times New Roman" w:hAnsi="Times New Roman" w:cs="Times New Roman"/>
          <w:sz w:val="24"/>
          <w:szCs w:val="24"/>
        </w:rPr>
        <w:t xml:space="preserve">Cu </w:t>
      </w:r>
      <w:r w:rsidRPr="00896052">
        <w:rPr>
          <w:rFonts w:ascii="Times New Roman" w:hAnsi="Times New Roman" w:cs="Times New Roman"/>
          <w:sz w:val="24"/>
          <w:szCs w:val="24"/>
        </w:rPr>
        <w:t xml:space="preserve">etching and transfer </w:t>
      </w:r>
      <w:r w:rsidR="00722279">
        <w:rPr>
          <w:rFonts w:ascii="Times New Roman" w:hAnsi="Times New Roman" w:cs="Times New Roman"/>
          <w:sz w:val="24"/>
          <w:szCs w:val="24"/>
        </w:rPr>
        <w:t>to obtain</w:t>
      </w:r>
      <w:r w:rsidR="00722279" w:rsidRPr="00896052">
        <w:rPr>
          <w:rFonts w:ascii="Times New Roman" w:hAnsi="Times New Roman" w:cs="Times New Roman"/>
          <w:sz w:val="24"/>
          <w:szCs w:val="24"/>
        </w:rPr>
        <w:t xml:space="preserve"> </w:t>
      </w:r>
      <w:r w:rsidRPr="00896052">
        <w:rPr>
          <w:rFonts w:ascii="Times New Roman" w:hAnsi="Times New Roman" w:cs="Times New Roman"/>
          <w:sz w:val="24"/>
          <w:szCs w:val="24"/>
        </w:rPr>
        <w:t>PTG</w:t>
      </w:r>
      <w:r w:rsidR="00722279">
        <w:rPr>
          <w:rFonts w:ascii="Times New Roman" w:hAnsi="Times New Roman" w:cs="Times New Roman"/>
          <w:sz w:val="24"/>
          <w:szCs w:val="24"/>
        </w:rPr>
        <w:t xml:space="preserve"> on glass</w:t>
      </w:r>
      <w:r w:rsidRPr="00896052">
        <w:rPr>
          <w:rFonts w:ascii="Times New Roman" w:hAnsi="Times New Roman" w:cs="Times New Roman"/>
          <w:sz w:val="24"/>
          <w:szCs w:val="24"/>
        </w:rPr>
        <w:t>.</w:t>
      </w:r>
    </w:p>
    <w:p w14:paraId="08E0CCDA" w14:textId="20AAD1B0" w:rsidR="00A46BB5" w:rsidRDefault="00A46BB5" w:rsidP="008960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251B9">
        <w:rPr>
          <w:rFonts w:ascii="Times New Roman" w:hAnsi="Times New Roman" w:cs="Times New Roman"/>
          <w:sz w:val="24"/>
          <w:szCs w:val="24"/>
        </w:rPr>
        <w:t>After spin-coating and annealing, the sample was floated in (N</w:t>
      </w:r>
      <w:r w:rsidRPr="001251B9">
        <w:rPr>
          <w:rFonts w:ascii="Times New Roman" w:eastAsia="宋体" w:hAnsi="Times New Roman" w:cs="Times New Roman"/>
          <w:sz w:val="24"/>
          <w:szCs w:val="24"/>
        </w:rPr>
        <w:t>H</w:t>
      </w:r>
      <w:r w:rsidRPr="001251B9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1251B9">
        <w:rPr>
          <w:rFonts w:ascii="Times New Roman" w:eastAsia="宋体" w:hAnsi="Times New Roman" w:cs="Times New Roman"/>
          <w:sz w:val="24"/>
          <w:szCs w:val="24"/>
        </w:rPr>
        <w:t>)</w:t>
      </w:r>
      <w:r w:rsidRPr="001251B9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1251B9">
        <w:rPr>
          <w:rFonts w:ascii="Times New Roman" w:eastAsia="宋体" w:hAnsi="Times New Roman" w:cs="Times New Roman"/>
          <w:sz w:val="24"/>
          <w:szCs w:val="24"/>
        </w:rPr>
        <w:t>S</w:t>
      </w:r>
      <w:r w:rsidRPr="001251B9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1251B9">
        <w:rPr>
          <w:rFonts w:ascii="Times New Roman" w:eastAsia="宋体" w:hAnsi="Times New Roman" w:cs="Times New Roman"/>
          <w:sz w:val="24"/>
          <w:szCs w:val="24"/>
        </w:rPr>
        <w:t>O</w:t>
      </w:r>
      <w:r w:rsidRPr="001251B9">
        <w:rPr>
          <w:rFonts w:ascii="Times New Roman" w:eastAsia="宋体" w:hAnsi="Times New Roman" w:cs="Times New Roman"/>
          <w:sz w:val="24"/>
          <w:szCs w:val="24"/>
          <w:vertAlign w:val="subscript"/>
        </w:rPr>
        <w:t>8</w:t>
      </w:r>
      <w:r w:rsidRPr="001251B9">
        <w:rPr>
          <w:rFonts w:ascii="Times New Roman" w:eastAsia="宋体" w:hAnsi="Times New Roman" w:cs="Times New Roman"/>
          <w:sz w:val="24"/>
          <w:szCs w:val="24"/>
        </w:rPr>
        <w:t xml:space="preserve"> solution to etch the underlying Cu foil</w:t>
      </w:r>
      <w:r w:rsidRPr="001251B9">
        <w:rPr>
          <w:rFonts w:ascii="Times New Roman" w:hAnsi="Times New Roman" w:cs="Times New Roman"/>
          <w:sz w:val="24"/>
          <w:szCs w:val="24"/>
        </w:rPr>
        <w:t xml:space="preserve">, followed by </w:t>
      </w:r>
      <w:r w:rsidRPr="001251B9">
        <w:rPr>
          <w:rFonts w:ascii="Times New Roman" w:eastAsia="宋体" w:hAnsi="Times New Roman" w:cs="Times New Roman"/>
          <w:sz w:val="24"/>
          <w:szCs w:val="24"/>
        </w:rPr>
        <w:t xml:space="preserve">rinsing in deionized water to remove residues. </w:t>
      </w:r>
      <w:r w:rsidRPr="001251B9">
        <w:rPr>
          <w:rFonts w:ascii="Times New Roman" w:hAnsi="Times New Roman" w:cs="Times New Roman"/>
          <w:sz w:val="24"/>
          <w:szCs w:val="24"/>
        </w:rPr>
        <w:t>The resultant PTG thin film</w:t>
      </w:r>
      <w:r>
        <w:rPr>
          <w:rFonts w:ascii="Times New Roman" w:hAnsi="Times New Roman" w:cs="Times New Roman"/>
          <w:sz w:val="24"/>
          <w:szCs w:val="24"/>
        </w:rPr>
        <w:t xml:space="preserve"> can be </w:t>
      </w:r>
      <w:r w:rsidRPr="001251B9">
        <w:rPr>
          <w:rFonts w:ascii="Times New Roman" w:hAnsi="Times New Roman" w:cs="Times New Roman"/>
          <w:sz w:val="24"/>
          <w:szCs w:val="24"/>
        </w:rPr>
        <w:t>scooped onto an arbitrary substrate</w:t>
      </w:r>
      <w:r>
        <w:rPr>
          <w:rFonts w:ascii="Times New Roman" w:hAnsi="Times New Roman" w:cs="Times New Roman"/>
          <w:sz w:val="24"/>
          <w:szCs w:val="24"/>
        </w:rPr>
        <w:t>. The PTG on glass was qui</w:t>
      </w:r>
      <w:r w:rsidR="00896052">
        <w:rPr>
          <w:rFonts w:ascii="Times New Roman" w:hAnsi="Times New Roman" w:cs="Times New Roman" w:hint="eastAsia"/>
          <w:sz w:val="24"/>
          <w:szCs w:val="24"/>
        </w:rPr>
        <w:t>te</w:t>
      </w:r>
      <w:r>
        <w:rPr>
          <w:rFonts w:ascii="Times New Roman" w:hAnsi="Times New Roman" w:cs="Times New Roman"/>
          <w:sz w:val="24"/>
          <w:szCs w:val="24"/>
        </w:rPr>
        <w:t xml:space="preserve"> transparent</w:t>
      </w:r>
      <w:r w:rsidR="00C27BCD">
        <w:rPr>
          <w:rFonts w:ascii="Times New Roman" w:hAnsi="Times New Roman" w:cs="Times New Roman"/>
          <w:sz w:val="24"/>
          <w:szCs w:val="24"/>
        </w:rPr>
        <w:t>.</w:t>
      </w:r>
    </w:p>
    <w:p w14:paraId="78579F7C" w14:textId="77777777" w:rsidR="009A4C54" w:rsidRDefault="009A4C54" w:rsidP="009A4C54">
      <w:pPr>
        <w:jc w:val="center"/>
      </w:pPr>
      <w:r>
        <w:rPr>
          <w:noProof/>
        </w:rPr>
        <w:lastRenderedPageBreak/>
        <w:drawing>
          <wp:inline distT="0" distB="0" distL="0" distR="0" wp14:anchorId="72B72E2F" wp14:editId="4C6C1DAC">
            <wp:extent cx="4350007" cy="1707847"/>
            <wp:effectExtent l="0" t="0" r="0" b="6985"/>
            <wp:docPr id="1" name="图片 1" descr="图片包含 建筑, 砖, 片, 蛋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1485" cy="1731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B0C67" w14:textId="091091D7" w:rsidR="009A4C54" w:rsidRPr="009A4C54" w:rsidRDefault="009A4C54" w:rsidP="00A90DB2">
      <w:pPr>
        <w:rPr>
          <w:rFonts w:ascii="Times New Roman" w:hAnsi="Times New Roman" w:cs="Times New Roman" w:hint="eastAsia"/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896052">
        <w:rPr>
          <w:rFonts w:ascii="Times New Roman" w:hAnsi="Times New Roman" w:cs="Times New Roman"/>
          <w:sz w:val="24"/>
          <w:szCs w:val="24"/>
        </w:rPr>
        <w:t>. The picture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96052">
        <w:rPr>
          <w:rFonts w:ascii="Times New Roman" w:hAnsi="Times New Roman" w:cs="Times New Roman"/>
          <w:sz w:val="24"/>
          <w:szCs w:val="24"/>
        </w:rPr>
        <w:t xml:space="preserve"> of (a) precipitated </w:t>
      </w:r>
      <w:proofErr w:type="gramStart"/>
      <w:r w:rsidRPr="00896052">
        <w:rPr>
          <w:rFonts w:ascii="Times New Roman" w:hAnsi="Times New Roman" w:cs="Times New Roman"/>
          <w:sz w:val="24"/>
          <w:szCs w:val="24"/>
        </w:rPr>
        <w:t>PEDOT:PSS</w:t>
      </w:r>
      <w:proofErr w:type="gramEnd"/>
      <w:r w:rsidRPr="00896052">
        <w:rPr>
          <w:rFonts w:ascii="Times New Roman" w:hAnsi="Times New Roman" w:cs="Times New Roman"/>
          <w:sz w:val="24"/>
          <w:szCs w:val="24"/>
        </w:rPr>
        <w:t xml:space="preserve"> on graphene film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896052">
        <w:rPr>
          <w:rFonts w:ascii="Times New Roman" w:hAnsi="Times New Roman" w:cs="Times New Roman"/>
          <w:sz w:val="24"/>
          <w:szCs w:val="24"/>
        </w:rPr>
        <w:t>(b) uniform PTG</w:t>
      </w:r>
      <w:r w:rsidRPr="00896052">
        <w:rPr>
          <w:sz w:val="24"/>
          <w:szCs w:val="24"/>
        </w:rPr>
        <w:t>.</w:t>
      </w:r>
    </w:p>
    <w:p w14:paraId="056C9C84" w14:textId="77777777" w:rsidR="00A90DB2" w:rsidRDefault="00A46BB5" w:rsidP="0021011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664BEA" wp14:editId="029FABA4">
            <wp:extent cx="4846848" cy="1650239"/>
            <wp:effectExtent l="0" t="0" r="0" b="0"/>
            <wp:docPr id="2" name="图片 2" descr="图片包含 游戏机, 体育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-benzoid-quinoid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3904" cy="1659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E8381" w14:textId="428863E2" w:rsidR="00A46BB5" w:rsidRPr="00896052" w:rsidRDefault="00A46BB5" w:rsidP="00A46BB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>Figure S</w:t>
      </w:r>
      <w:r w:rsidRPr="00896052">
        <w:rPr>
          <w:rFonts w:ascii="Times New Roman" w:hAnsi="Times New Roman" w:cs="Times New Roman" w:hint="eastAsia"/>
          <w:sz w:val="24"/>
          <w:szCs w:val="24"/>
        </w:rPr>
        <w:t>5</w:t>
      </w:r>
      <w:r w:rsidRPr="00896052">
        <w:rPr>
          <w:rFonts w:ascii="Times New Roman" w:hAnsi="Times New Roman" w:cs="Times New Roman"/>
          <w:sz w:val="24"/>
          <w:szCs w:val="24"/>
        </w:rPr>
        <w:t xml:space="preserve">. The </w:t>
      </w:r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structure transition of PEDOT chain from </w:t>
      </w:r>
      <w:proofErr w:type="spellStart"/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>benzoid</w:t>
      </w:r>
      <w:proofErr w:type="spellEnd"/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quinoid structure.</w:t>
      </w:r>
    </w:p>
    <w:p w14:paraId="12F79938" w14:textId="77777777" w:rsidR="00A46BB5" w:rsidRDefault="00A46BB5" w:rsidP="00A46BB5">
      <w:r>
        <w:rPr>
          <w:rFonts w:hint="eastAsia"/>
          <w:noProof/>
        </w:rPr>
        <w:drawing>
          <wp:inline distT="0" distB="0" distL="0" distR="0" wp14:anchorId="1F82C132" wp14:editId="349A1835">
            <wp:extent cx="4978987" cy="1330168"/>
            <wp:effectExtent l="0" t="0" r="0" b="0"/>
            <wp:docPr id="3" name="图片 3" descr="图片包含 室内, 桌子, 黑色, 飞行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-coil-linear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089" cy="1342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EA295" w14:textId="4C0C8495" w:rsidR="00A90DB2" w:rsidRDefault="00A46BB5" w:rsidP="00A46BB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 xml:space="preserve">Figure S6. The </w:t>
      </w:r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structure transition of </w:t>
      </w:r>
      <w:proofErr w:type="gramStart"/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>PEDOT:PSS</w:t>
      </w:r>
      <w:proofErr w:type="gramEnd"/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coil to linear.</w:t>
      </w:r>
      <w:r w:rsidR="00722279" w:rsidRPr="00722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22279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722279"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>he thiophene ring on PEDOT chains</w:t>
      </w:r>
      <w:r w:rsidR="007222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transits</w:t>
      </w:r>
      <w:r w:rsidR="00722279"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from a coil-like </w:t>
      </w:r>
      <w:proofErr w:type="spellStart"/>
      <w:r w:rsidR="00722279"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>benzoid</w:t>
      </w:r>
      <w:proofErr w:type="spellEnd"/>
      <w:r w:rsidR="00722279"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structure in pristine </w:t>
      </w:r>
      <w:r w:rsidR="00722279" w:rsidRPr="00896052">
        <w:rPr>
          <w:rFonts w:ascii="Times New Roman" w:hAnsi="Times New Roman" w:cs="Times New Roman"/>
          <w:sz w:val="24"/>
          <w:szCs w:val="24"/>
        </w:rPr>
        <w:t>to a linear-like quinoid structure.</w:t>
      </w:r>
      <w:r w:rsidR="0072227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With the addition of </w:t>
      </w:r>
      <w:r w:rsidR="00C27BCD">
        <w:rPr>
          <w:rFonts w:ascii="Times New Roman" w:hAnsi="Times New Roman" w:cs="Times New Roman"/>
          <w:sz w:val="24"/>
          <w:szCs w:val="24"/>
        </w:rPr>
        <w:t xml:space="preserve">SDS </w:t>
      </w:r>
      <w:r>
        <w:rPr>
          <w:rFonts w:ascii="Times New Roman" w:hAnsi="Times New Roman" w:cs="Times New Roman"/>
          <w:sz w:val="24"/>
          <w:szCs w:val="24"/>
        </w:rPr>
        <w:t xml:space="preserve">and BSL, the coiled PEDOT chain in the pristine </w:t>
      </w:r>
      <w:proofErr w:type="gramStart"/>
      <w:r>
        <w:rPr>
          <w:rFonts w:ascii="Times New Roman" w:hAnsi="Times New Roman" w:cs="Times New Roman"/>
          <w:sz w:val="24"/>
          <w:szCs w:val="24"/>
        </w:rPr>
        <w:t>PEDOT:PSS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aqueous solution became linear.</w:t>
      </w:r>
    </w:p>
    <w:p w14:paraId="465DF15E" w14:textId="77777777" w:rsidR="00210119" w:rsidRDefault="00210119" w:rsidP="00A46BB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06FA17" w14:textId="7EFCE158" w:rsidR="00A46BB5" w:rsidRPr="00896052" w:rsidRDefault="00A46BB5" w:rsidP="00A46BB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9605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896052">
        <w:rPr>
          <w:rFonts w:ascii="Times New Roman" w:hAnsi="Times New Roman" w:cs="Times New Roman"/>
          <w:color w:val="000000" w:themeColor="text1"/>
          <w:sz w:val="24"/>
          <w:szCs w:val="24"/>
        </w:rPr>
        <w:t>able S1. The sheet resistance of various samples.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A46BB5" w:rsidRPr="005D572A" w14:paraId="02100745" w14:textId="77777777" w:rsidTr="00811D16">
        <w:trPr>
          <w:trHeight w:hRule="exact" w:val="567"/>
        </w:trPr>
        <w:tc>
          <w:tcPr>
            <w:tcW w:w="4148" w:type="dxa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61B5375E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4148" w:type="dxa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001A0A76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Sheet Resistance (</w:t>
            </w:r>
            <w:r w:rsidRPr="005D572A">
              <w:rPr>
                <w:rFonts w:ascii="Times New Roman" w:eastAsia="等线" w:hAnsi="Times New Roman" w:cs="Times New Roman"/>
                <w:sz w:val="24"/>
                <w:szCs w:val="24"/>
              </w:rPr>
              <w:t>Ω</w:t>
            </w:r>
            <w:r w:rsidRPr="005D572A">
              <w:rPr>
                <w:rFonts w:ascii="Times New Roman" w:hAnsi="Times New Roman" w:cs="Times New Roman"/>
                <w:sz w:val="24"/>
                <w:szCs w:val="24"/>
              </w:rPr>
              <w:t>/sq</w:t>
            </w:r>
            <w:r w:rsidRPr="005D572A">
              <w:rPr>
                <w:rFonts w:ascii="Times New Roman" w:hAnsi="Times New Roman" w:cs="Times New Roman"/>
              </w:rPr>
              <w:t>)</w:t>
            </w:r>
          </w:p>
        </w:tc>
      </w:tr>
      <w:tr w:rsidR="00A46BB5" w:rsidRPr="005D572A" w14:paraId="1B31BD62" w14:textId="77777777" w:rsidTr="00811D16">
        <w:trPr>
          <w:trHeight w:hRule="exact" w:val="567"/>
        </w:trPr>
        <w:tc>
          <w:tcPr>
            <w:tcW w:w="4148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3BF39099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5D572A">
              <w:rPr>
                <w:rFonts w:ascii="Times New Roman" w:hAnsi="Times New Roman" w:cs="Times New Roman"/>
              </w:rPr>
              <w:t>raphene</w:t>
            </w:r>
          </w:p>
        </w:tc>
        <w:tc>
          <w:tcPr>
            <w:tcW w:w="4148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09FF1E15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~ 600</w:t>
            </w:r>
          </w:p>
        </w:tc>
      </w:tr>
      <w:tr w:rsidR="00A46BB5" w:rsidRPr="005D572A" w14:paraId="36D8DA77" w14:textId="77777777" w:rsidTr="00811D16">
        <w:trPr>
          <w:trHeight w:hRule="exact" w:val="567"/>
        </w:trPr>
        <w:tc>
          <w:tcPr>
            <w:tcW w:w="4148" w:type="dxa"/>
            <w:tcBorders>
              <w:top w:val="nil"/>
              <w:bottom w:val="nil"/>
              <w:right w:val="nil"/>
            </w:tcBorders>
            <w:vAlign w:val="center"/>
          </w:tcPr>
          <w:p w14:paraId="5E3B2374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D572A">
              <w:rPr>
                <w:rFonts w:ascii="Times New Roman" w:hAnsi="Times New Roman" w:cs="Times New Roman"/>
              </w:rPr>
              <w:t>PEDOT:PSS</w:t>
            </w:r>
            <w:proofErr w:type="gramEnd"/>
            <w:r w:rsidRPr="005D572A">
              <w:rPr>
                <w:rFonts w:ascii="Times New Roman" w:hAnsi="Times New Roman" w:cs="Times New Roman"/>
              </w:rPr>
              <w:t xml:space="preserve"> (SDS+BSL)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</w:tcBorders>
            <w:vAlign w:val="center"/>
          </w:tcPr>
          <w:p w14:paraId="1DCC0497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~ 1560</w:t>
            </w:r>
          </w:p>
        </w:tc>
      </w:tr>
      <w:tr w:rsidR="00A46BB5" w:rsidRPr="005D572A" w14:paraId="7D1E5E54" w14:textId="77777777" w:rsidTr="00811D16">
        <w:trPr>
          <w:trHeight w:hRule="exact" w:val="567"/>
        </w:trPr>
        <w:tc>
          <w:tcPr>
            <w:tcW w:w="4148" w:type="dxa"/>
            <w:tcBorders>
              <w:top w:val="nil"/>
              <w:bottom w:val="nil"/>
              <w:right w:val="nil"/>
            </w:tcBorders>
            <w:vAlign w:val="center"/>
          </w:tcPr>
          <w:p w14:paraId="3841D741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  <w:sz w:val="24"/>
                <w:szCs w:val="24"/>
              </w:rPr>
              <w:t>Parallel resistance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</w:tcBorders>
            <w:vAlign w:val="center"/>
          </w:tcPr>
          <w:p w14:paraId="50EBB227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~ 433</w:t>
            </w:r>
          </w:p>
        </w:tc>
      </w:tr>
      <w:tr w:rsidR="00A46BB5" w:rsidRPr="005D572A" w14:paraId="538D2DCB" w14:textId="77777777" w:rsidTr="00811D16">
        <w:trPr>
          <w:trHeight w:hRule="exact" w:val="567"/>
        </w:trPr>
        <w:tc>
          <w:tcPr>
            <w:tcW w:w="4148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1115A664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PTG</w:t>
            </w:r>
          </w:p>
        </w:tc>
        <w:tc>
          <w:tcPr>
            <w:tcW w:w="4148" w:type="dxa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069D1722" w14:textId="77777777" w:rsidR="00A46BB5" w:rsidRPr="005D572A" w:rsidRDefault="00A46BB5" w:rsidP="00811D16">
            <w:pPr>
              <w:jc w:val="center"/>
              <w:rPr>
                <w:rFonts w:ascii="Times New Roman" w:hAnsi="Times New Roman" w:cs="Times New Roman"/>
              </w:rPr>
            </w:pPr>
            <w:r w:rsidRPr="005D572A">
              <w:rPr>
                <w:rFonts w:ascii="Times New Roman" w:hAnsi="Times New Roman" w:cs="Times New Roman"/>
              </w:rPr>
              <w:t>~ 50</w:t>
            </w:r>
          </w:p>
        </w:tc>
      </w:tr>
    </w:tbl>
    <w:p w14:paraId="6A22B8A8" w14:textId="77777777" w:rsidR="00A46BB5" w:rsidRDefault="00A46BB5" w:rsidP="00A46BB5"/>
    <w:p w14:paraId="51130528" w14:textId="77777777" w:rsidR="00A46BB5" w:rsidRDefault="00A46BB5" w:rsidP="00A46BB5">
      <w:pPr>
        <w:jc w:val="center"/>
      </w:pPr>
      <w:r>
        <w:rPr>
          <w:noProof/>
        </w:rPr>
        <w:drawing>
          <wp:inline distT="0" distB="0" distL="0" distR="0" wp14:anchorId="3A03CBEB" wp14:editId="3EB2C39F">
            <wp:extent cx="5274310" cy="2162810"/>
            <wp:effectExtent l="0" t="0" r="2540" b="8890"/>
            <wp:docPr id="4" name="图片 4" descr="亮着屏幕的电脑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-1D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2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6B732" w14:textId="6DCBBE57" w:rsidR="00A46BB5" w:rsidRPr="00896052" w:rsidRDefault="00317340" w:rsidP="00A511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078A260" wp14:editId="637F52CF">
            <wp:simplePos x="0" y="0"/>
            <wp:positionH relativeFrom="margin">
              <wp:posOffset>1451610</wp:posOffset>
            </wp:positionH>
            <wp:positionV relativeFrom="paragraph">
              <wp:posOffset>346710</wp:posOffset>
            </wp:positionV>
            <wp:extent cx="2517775" cy="1994535"/>
            <wp:effectExtent l="0" t="0" r="0" b="5715"/>
            <wp:wrapTopAndBottom/>
            <wp:docPr id="6" name="图片 6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高信噪比SNR.tif"/>
                    <pic:cNvPicPr/>
                  </pic:nvPicPr>
                  <pic:blipFill rotWithShape="1">
                    <a:blip r:embed="rId14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81" t="8754" r="11856" b="8152"/>
                    <a:stretch/>
                  </pic:blipFill>
                  <pic:spPr bwMode="auto">
                    <a:xfrm>
                      <a:off x="0" y="0"/>
                      <a:ext cx="2517775" cy="1994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46BB5" w:rsidRPr="00896052">
        <w:rPr>
          <w:rFonts w:ascii="Times New Roman" w:hAnsi="Times New Roman" w:cs="Times New Roman"/>
          <w:sz w:val="24"/>
          <w:szCs w:val="24"/>
        </w:rPr>
        <w:t xml:space="preserve">Figure S7. </w:t>
      </w:r>
      <w:bookmarkStart w:id="0" w:name="_Hlk40515149"/>
      <w:r w:rsidR="00A46BB5" w:rsidRPr="00896052">
        <w:rPr>
          <w:rFonts w:ascii="Times New Roman" w:hAnsi="Times New Roman" w:cs="Times New Roman"/>
          <w:sz w:val="24"/>
          <w:szCs w:val="24"/>
        </w:rPr>
        <w:t>The</w:t>
      </w:r>
      <w:r w:rsidR="00A46BB5" w:rsidRPr="0089605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46BB5" w:rsidRPr="00896052">
        <w:rPr>
          <w:rFonts w:ascii="Times New Roman" w:hAnsi="Times New Roman" w:cs="Times New Roman"/>
          <w:sz w:val="24"/>
          <w:szCs w:val="24"/>
        </w:rPr>
        <w:t xml:space="preserve">1D scattering </w:t>
      </w:r>
      <w:proofErr w:type="spellStart"/>
      <w:r w:rsidR="00A46BB5" w:rsidRPr="00896052">
        <w:rPr>
          <w:rFonts w:ascii="Times New Roman" w:hAnsi="Times New Roman" w:cs="Times New Roman"/>
          <w:sz w:val="24"/>
          <w:szCs w:val="24"/>
        </w:rPr>
        <w:t>q</w:t>
      </w:r>
      <w:r w:rsidR="00A46BB5" w:rsidRPr="00896052">
        <w:rPr>
          <w:rFonts w:ascii="Times New Roman" w:hAnsi="Times New Roman" w:cs="Times New Roman"/>
          <w:sz w:val="24"/>
          <w:szCs w:val="24"/>
          <w:vertAlign w:val="subscript"/>
        </w:rPr>
        <w:t>z</w:t>
      </w:r>
      <w:proofErr w:type="spellEnd"/>
      <w:r w:rsidR="00A46BB5" w:rsidRPr="0089605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A46BB5" w:rsidRPr="00896052">
        <w:rPr>
          <w:rFonts w:ascii="Times New Roman" w:hAnsi="Times New Roman" w:cs="Times New Roman"/>
          <w:sz w:val="24"/>
          <w:szCs w:val="24"/>
        </w:rPr>
        <w:t>q</w:t>
      </w:r>
      <w:r w:rsidR="00A46BB5" w:rsidRPr="00896052">
        <w:rPr>
          <w:rFonts w:ascii="Times New Roman" w:hAnsi="Times New Roman" w:cs="Times New Roman"/>
          <w:sz w:val="24"/>
          <w:szCs w:val="24"/>
          <w:vertAlign w:val="subscript"/>
        </w:rPr>
        <w:t>xy</w:t>
      </w:r>
      <w:proofErr w:type="spellEnd"/>
      <w:r w:rsidR="00A46BB5" w:rsidRPr="00896052">
        <w:rPr>
          <w:rFonts w:ascii="Times New Roman" w:hAnsi="Times New Roman" w:cs="Times New Roman"/>
          <w:sz w:val="24"/>
          <w:szCs w:val="24"/>
        </w:rPr>
        <w:t xml:space="preserve"> profiles obtained from the 2D GIWAXS patter</w:t>
      </w:r>
      <w:r w:rsidR="00A46BB5" w:rsidRPr="00896052">
        <w:rPr>
          <w:rFonts w:ascii="Times New Roman" w:hAnsi="Times New Roman" w:cs="Times New Roman" w:hint="eastAsia"/>
          <w:sz w:val="24"/>
          <w:szCs w:val="24"/>
        </w:rPr>
        <w:t>n</w:t>
      </w:r>
      <w:r w:rsidR="00A46BB5" w:rsidRPr="00896052">
        <w:rPr>
          <w:rFonts w:ascii="Times New Roman" w:hAnsi="Times New Roman" w:cs="Times New Roman"/>
          <w:sz w:val="24"/>
          <w:szCs w:val="24"/>
        </w:rPr>
        <w:t>s</w:t>
      </w:r>
      <w:bookmarkEnd w:id="0"/>
      <w:r w:rsidR="00A7166C">
        <w:rPr>
          <w:rFonts w:ascii="Times New Roman" w:hAnsi="Times New Roman" w:cs="Times New Roman"/>
          <w:sz w:val="24"/>
          <w:szCs w:val="24"/>
        </w:rPr>
        <w:t>.</w:t>
      </w:r>
    </w:p>
    <w:p w14:paraId="54FDEF65" w14:textId="1CAF1D87" w:rsidR="00896052" w:rsidRDefault="00317340" w:rsidP="00A5119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8B38738" wp14:editId="00B9CA87">
            <wp:simplePos x="0" y="0"/>
            <wp:positionH relativeFrom="margin">
              <wp:posOffset>1504950</wp:posOffset>
            </wp:positionH>
            <wp:positionV relativeFrom="paragraph">
              <wp:posOffset>2426970</wp:posOffset>
            </wp:positionV>
            <wp:extent cx="2417445" cy="2089785"/>
            <wp:effectExtent l="0" t="0" r="1905" b="5715"/>
            <wp:wrapTopAndBottom/>
            <wp:docPr id="13" name="图片 13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ECG-SI.png"/>
                    <pic:cNvPicPr/>
                  </pic:nvPicPr>
                  <pic:blipFill>
                    <a:blip r:embed="rId15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7445" cy="208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605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960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EB75C3">
        <w:rPr>
          <w:rFonts w:ascii="Times New Roman" w:hAnsi="Times New Roman" w:cs="Times New Roman"/>
          <w:sz w:val="24"/>
          <w:szCs w:val="24"/>
        </w:rPr>
        <w:t>SNR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sEMG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measured by PTG and </w:t>
      </w:r>
      <w:r w:rsidRPr="00EB75C3">
        <w:rPr>
          <w:rFonts w:ascii="Times New Roman" w:hAnsi="Times New Roman" w:cs="Times New Roman"/>
          <w:sz w:val="24"/>
          <w:szCs w:val="24"/>
        </w:rPr>
        <w:t>Ag/AgCl electrode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</w:p>
    <w:p w14:paraId="16ACEC47" w14:textId="613DD8B2" w:rsidR="00896052" w:rsidRPr="008F3F86" w:rsidRDefault="00896052" w:rsidP="00365B6C">
      <w:pPr>
        <w:rPr>
          <w:rFonts w:ascii="Times New Roman" w:hAnsi="Times New Roman" w:cs="Times New Roman"/>
          <w:sz w:val="24"/>
          <w:szCs w:val="24"/>
        </w:rPr>
      </w:pPr>
      <w:bookmarkStart w:id="1" w:name="_Hlk47766015"/>
      <w:r w:rsidRPr="00896052">
        <w:rPr>
          <w:rFonts w:ascii="Times New Roman" w:hAnsi="Times New Roman" w:cs="Times New Roman"/>
          <w:sz w:val="24"/>
          <w:szCs w:val="24"/>
        </w:rPr>
        <w:t xml:space="preserve">Figure </w:t>
      </w:r>
      <w:bookmarkEnd w:id="1"/>
      <w:r w:rsidR="00317340" w:rsidRPr="00896052">
        <w:rPr>
          <w:rFonts w:ascii="Times New Roman" w:hAnsi="Times New Roman" w:cs="Times New Roman"/>
          <w:sz w:val="24"/>
          <w:szCs w:val="24"/>
        </w:rPr>
        <w:t>S</w:t>
      </w:r>
      <w:r w:rsidR="00317340">
        <w:rPr>
          <w:rFonts w:ascii="Times New Roman" w:hAnsi="Times New Roman" w:cs="Times New Roman"/>
          <w:sz w:val="24"/>
          <w:szCs w:val="24"/>
        </w:rPr>
        <w:t>9</w:t>
      </w:r>
      <w:r w:rsidRPr="00896052">
        <w:rPr>
          <w:rFonts w:ascii="Times New Roman" w:hAnsi="Times New Roman" w:cs="Times New Roman"/>
          <w:sz w:val="24"/>
          <w:szCs w:val="24"/>
        </w:rPr>
        <w:t xml:space="preserve">. </w:t>
      </w:r>
      <w:r w:rsidRPr="00EB75C3">
        <w:rPr>
          <w:rFonts w:ascii="Times New Roman" w:hAnsi="Times New Roman" w:cs="Times New Roman"/>
          <w:sz w:val="24"/>
          <w:szCs w:val="24"/>
        </w:rPr>
        <w:t>ECG measured by PTG and Ag/AgCl electrode</w:t>
      </w:r>
      <w:r>
        <w:rPr>
          <w:rFonts w:ascii="Times New Roman" w:hAnsi="Times New Roman" w:cs="Times New Roman"/>
          <w:sz w:val="24"/>
          <w:szCs w:val="24"/>
        </w:rPr>
        <w:t>s</w:t>
      </w:r>
      <w:r w:rsidR="00317340">
        <w:rPr>
          <w:rFonts w:ascii="Times New Roman" w:hAnsi="Times New Roman" w:cs="Times New Roman"/>
          <w:sz w:val="24"/>
          <w:szCs w:val="24"/>
        </w:rPr>
        <w:t>.</w:t>
      </w:r>
    </w:p>
    <w:p w14:paraId="012C53BC" w14:textId="450FF5B3" w:rsidR="00B92399" w:rsidRDefault="00B92399" w:rsidP="00B92399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1B47BFE" wp14:editId="34FCDEB3">
            <wp:extent cx="2071254" cy="2373312"/>
            <wp:effectExtent l="0" t="0" r="5715" b="8255"/>
            <wp:docPr id="14" name="图片 14" descr="图片包含 监控, 照片, 桌子, 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I-9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081" cy="2389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DEFBD" w14:textId="39FC9E52" w:rsidR="00840C22" w:rsidRPr="009662DC" w:rsidRDefault="00B92399" w:rsidP="00551AFD">
      <w:pPr>
        <w:rPr>
          <w:rFonts w:ascii="Times New Roman" w:hAnsi="Times New Roman" w:cs="Times New Roman"/>
          <w:sz w:val="24"/>
          <w:szCs w:val="24"/>
        </w:rPr>
      </w:pPr>
      <w:r w:rsidRPr="00896052">
        <w:rPr>
          <w:rFonts w:ascii="Times New Roman" w:hAnsi="Times New Roman" w:cs="Times New Roman"/>
          <w:sz w:val="24"/>
          <w:szCs w:val="24"/>
        </w:rPr>
        <w:t xml:space="preserve">Figure </w:t>
      </w:r>
      <w:r w:rsidR="00317340" w:rsidRPr="00896052">
        <w:rPr>
          <w:rFonts w:ascii="Times New Roman" w:hAnsi="Times New Roman" w:cs="Times New Roman"/>
          <w:sz w:val="24"/>
          <w:szCs w:val="24"/>
        </w:rPr>
        <w:t>S</w:t>
      </w:r>
      <w:r w:rsidR="00317340">
        <w:rPr>
          <w:rFonts w:ascii="Times New Roman" w:hAnsi="Times New Roman" w:cs="Times New Roman"/>
          <w:sz w:val="24"/>
          <w:szCs w:val="24"/>
        </w:rPr>
        <w:t>10</w:t>
      </w:r>
      <w:r w:rsidRPr="00896052">
        <w:rPr>
          <w:rFonts w:ascii="Times New Roman" w:hAnsi="Times New Roman" w:cs="Times New Roman"/>
          <w:sz w:val="24"/>
          <w:szCs w:val="24"/>
        </w:rPr>
        <w:t>.</w:t>
      </w:r>
      <w:r w:rsidRPr="00EB75C3">
        <w:rPr>
          <w:rFonts w:ascii="Times New Roman" w:hAnsi="Times New Roman" w:cs="Times New Roman"/>
          <w:sz w:val="24"/>
          <w:szCs w:val="24"/>
        </w:rPr>
        <w:t xml:space="preserve"> Infrared image of PTG on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B75C3">
        <w:rPr>
          <w:rFonts w:ascii="Times New Roman" w:hAnsi="Times New Roman" w:cs="Times New Roman"/>
          <w:sz w:val="24"/>
          <w:szCs w:val="24"/>
        </w:rPr>
        <w:t>forear</w:t>
      </w:r>
      <w:r w:rsidR="00FE08B2">
        <w:rPr>
          <w:rFonts w:ascii="Times New Roman" w:hAnsi="Times New Roman" w:cs="Times New Roman" w:hint="eastAsia"/>
          <w:sz w:val="24"/>
          <w:szCs w:val="24"/>
        </w:rPr>
        <w:t>m</w:t>
      </w:r>
      <w:r w:rsidR="00FE08B2">
        <w:rPr>
          <w:rFonts w:ascii="Times New Roman" w:hAnsi="Times New Roman" w:cs="Times New Roman"/>
          <w:sz w:val="24"/>
          <w:szCs w:val="24"/>
        </w:rPr>
        <w:t xml:space="preserve">, showing that </w:t>
      </w:r>
      <w:r w:rsidR="00FE08B2" w:rsidRPr="00CA0503">
        <w:rPr>
          <w:rFonts w:ascii="Times New Roman" w:hAnsi="Times New Roman" w:cs="Times New Roman"/>
          <w:sz w:val="24"/>
        </w:rPr>
        <w:t xml:space="preserve">a </w:t>
      </w:r>
      <w:r w:rsidR="00FE08B2">
        <w:rPr>
          <w:rFonts w:ascii="Times New Roman" w:hAnsi="Times New Roman" w:cs="Times New Roman"/>
          <w:sz w:val="24"/>
        </w:rPr>
        <w:t>minima</w:t>
      </w:r>
      <w:r w:rsidR="00FE08B2" w:rsidRPr="00CA0503">
        <w:rPr>
          <w:rFonts w:ascii="Times New Roman" w:hAnsi="Times New Roman" w:cs="Times New Roman"/>
          <w:sz w:val="24"/>
        </w:rPr>
        <w:t xml:space="preserve">l level of heat was accumulated </w:t>
      </w:r>
      <w:r w:rsidR="00FE08B2">
        <w:rPr>
          <w:rFonts w:ascii="Times New Roman" w:hAnsi="Times New Roman" w:cs="Times New Roman"/>
          <w:sz w:val="24"/>
        </w:rPr>
        <w:t>upon</w:t>
      </w:r>
      <w:r w:rsidR="00FE08B2" w:rsidRPr="00CA0503">
        <w:rPr>
          <w:rFonts w:ascii="Times New Roman" w:hAnsi="Times New Roman" w:cs="Times New Roman"/>
          <w:sz w:val="24"/>
        </w:rPr>
        <w:t xml:space="preserve"> mount</w:t>
      </w:r>
      <w:r w:rsidR="00FE08B2">
        <w:rPr>
          <w:rFonts w:ascii="Times New Roman" w:hAnsi="Times New Roman" w:cs="Times New Roman"/>
          <w:sz w:val="24"/>
        </w:rPr>
        <w:t>ing</w:t>
      </w:r>
      <w:r w:rsidR="00FE08B2" w:rsidRPr="00CA0503">
        <w:rPr>
          <w:rFonts w:ascii="Times New Roman" w:hAnsi="Times New Roman" w:cs="Times New Roman"/>
          <w:sz w:val="24"/>
        </w:rPr>
        <w:t xml:space="preserve"> the PTG electrodes on a volunteer’s forearm</w:t>
      </w:r>
      <w:r w:rsidR="00FE08B2">
        <w:rPr>
          <w:rFonts w:ascii="Times New Roman" w:hAnsi="Times New Roman" w:cs="Times New Roman"/>
          <w:sz w:val="24"/>
          <w:szCs w:val="24"/>
        </w:rPr>
        <w:t>.</w:t>
      </w:r>
    </w:p>
    <w:sectPr w:rsidR="00840C22" w:rsidRPr="009662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18C17C" w14:textId="77777777" w:rsidR="0063587E" w:rsidRDefault="0063587E" w:rsidP="00706AC2">
      <w:r>
        <w:separator/>
      </w:r>
    </w:p>
  </w:endnote>
  <w:endnote w:type="continuationSeparator" w:id="0">
    <w:p w14:paraId="4C2848AA" w14:textId="77777777" w:rsidR="0063587E" w:rsidRDefault="0063587E" w:rsidP="00706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7C9DE" w14:textId="77777777" w:rsidR="0063587E" w:rsidRDefault="0063587E" w:rsidP="00706AC2">
      <w:r>
        <w:separator/>
      </w:r>
    </w:p>
  </w:footnote>
  <w:footnote w:type="continuationSeparator" w:id="0">
    <w:p w14:paraId="1D22E395" w14:textId="77777777" w:rsidR="0063587E" w:rsidRDefault="0063587E" w:rsidP="00706A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118"/>
    <w:rsid w:val="000D5483"/>
    <w:rsid w:val="000E1622"/>
    <w:rsid w:val="000E6E7D"/>
    <w:rsid w:val="001251B9"/>
    <w:rsid w:val="00143740"/>
    <w:rsid w:val="001445C6"/>
    <w:rsid w:val="00144C0C"/>
    <w:rsid w:val="00147262"/>
    <w:rsid w:val="001870F8"/>
    <w:rsid w:val="001D711C"/>
    <w:rsid w:val="00210119"/>
    <w:rsid w:val="002305DE"/>
    <w:rsid w:val="002D7341"/>
    <w:rsid w:val="0030591C"/>
    <w:rsid w:val="00317340"/>
    <w:rsid w:val="00357159"/>
    <w:rsid w:val="00365B6C"/>
    <w:rsid w:val="00504013"/>
    <w:rsid w:val="005166F8"/>
    <w:rsid w:val="00523846"/>
    <w:rsid w:val="00551AFD"/>
    <w:rsid w:val="005871C6"/>
    <w:rsid w:val="00595653"/>
    <w:rsid w:val="005D572A"/>
    <w:rsid w:val="00633A75"/>
    <w:rsid w:val="0063587E"/>
    <w:rsid w:val="00681EB3"/>
    <w:rsid w:val="006A1A56"/>
    <w:rsid w:val="00706AC2"/>
    <w:rsid w:val="00712CAB"/>
    <w:rsid w:val="00722279"/>
    <w:rsid w:val="00747BA9"/>
    <w:rsid w:val="00794C8B"/>
    <w:rsid w:val="007973EE"/>
    <w:rsid w:val="007C2FE2"/>
    <w:rsid w:val="007C45A7"/>
    <w:rsid w:val="007C5EEC"/>
    <w:rsid w:val="007E1BF4"/>
    <w:rsid w:val="00835E5A"/>
    <w:rsid w:val="00840C22"/>
    <w:rsid w:val="00896052"/>
    <w:rsid w:val="008A1058"/>
    <w:rsid w:val="008A63E1"/>
    <w:rsid w:val="008D2336"/>
    <w:rsid w:val="008D6666"/>
    <w:rsid w:val="008F3F86"/>
    <w:rsid w:val="008F54FF"/>
    <w:rsid w:val="00943190"/>
    <w:rsid w:val="009662DC"/>
    <w:rsid w:val="009A4C54"/>
    <w:rsid w:val="009E17EE"/>
    <w:rsid w:val="009E6FA5"/>
    <w:rsid w:val="00A26A83"/>
    <w:rsid w:val="00A46BB5"/>
    <w:rsid w:val="00A5119F"/>
    <w:rsid w:val="00A7166C"/>
    <w:rsid w:val="00A90DB2"/>
    <w:rsid w:val="00B60AAF"/>
    <w:rsid w:val="00B92399"/>
    <w:rsid w:val="00BB6B10"/>
    <w:rsid w:val="00C11103"/>
    <w:rsid w:val="00C27BCD"/>
    <w:rsid w:val="00C3399A"/>
    <w:rsid w:val="00C70CCA"/>
    <w:rsid w:val="00C75505"/>
    <w:rsid w:val="00D15316"/>
    <w:rsid w:val="00E75146"/>
    <w:rsid w:val="00E821AE"/>
    <w:rsid w:val="00EF714F"/>
    <w:rsid w:val="00F24B50"/>
    <w:rsid w:val="00F47E81"/>
    <w:rsid w:val="00FE08B2"/>
    <w:rsid w:val="00FE6118"/>
    <w:rsid w:val="00FE6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08E7BC"/>
  <w15:chartTrackingRefBased/>
  <w15:docId w15:val="{E2AC78DB-6275-4E41-B021-9494F824C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A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A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AC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F714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F714F"/>
    <w:rPr>
      <w:sz w:val="18"/>
      <w:szCs w:val="18"/>
    </w:rPr>
  </w:style>
  <w:style w:type="table" w:styleId="a9">
    <w:name w:val="Table Grid"/>
    <w:basedOn w:val="a1"/>
    <w:uiPriority w:val="39"/>
    <w:rsid w:val="00595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722279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722279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722279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7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2227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7DAD78-1336-774A-AE3B-F44C7D109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358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征</dc:creator>
  <cp:keywords/>
  <dc:description/>
  <cp:lastModifiedBy>杨 征</cp:lastModifiedBy>
  <cp:revision>5</cp:revision>
  <dcterms:created xsi:type="dcterms:W3CDTF">2020-08-14T13:03:00Z</dcterms:created>
  <dcterms:modified xsi:type="dcterms:W3CDTF">2020-08-17T02:55:00Z</dcterms:modified>
</cp:coreProperties>
</file>