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B7A455" w14:textId="1870B019" w:rsidR="00CC1E1D" w:rsidRPr="001B1B39" w:rsidRDefault="001B1B39" w:rsidP="001B1B39">
      <w:pPr>
        <w:jc w:val="center"/>
        <w:rPr>
          <w:rFonts w:ascii="Times New Roman" w:hAnsi="Times New Roman" w:cs="Times New Roman"/>
          <w:sz w:val="32"/>
          <w:szCs w:val="32"/>
        </w:rPr>
      </w:pPr>
      <w:r w:rsidRPr="001B1B39">
        <w:rPr>
          <w:rFonts w:ascii="Times New Roman" w:hAnsi="Times New Roman" w:cs="Times New Roman"/>
          <w:sz w:val="32"/>
          <w:szCs w:val="32"/>
        </w:rPr>
        <w:t>Supplementary Figures</w:t>
      </w:r>
    </w:p>
    <w:p w14:paraId="6E6E80D0" w14:textId="1DFC8E4A" w:rsidR="001B1B39" w:rsidRDefault="00101DD0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58240" behindDoc="0" locked="0" layoutInCell="1" allowOverlap="1" wp14:anchorId="38CA3F80" wp14:editId="7CEB5F4E">
            <wp:simplePos x="0" y="0"/>
            <wp:positionH relativeFrom="margin">
              <wp:align>right</wp:align>
            </wp:positionH>
            <wp:positionV relativeFrom="paragraph">
              <wp:posOffset>300355</wp:posOffset>
            </wp:positionV>
            <wp:extent cx="5274310" cy="5965190"/>
            <wp:effectExtent l="0" t="0" r="0" b="0"/>
            <wp:wrapTopAndBottom/>
            <wp:docPr id="7435431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43185" name="图片 74354318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65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8127E" w14:textId="40807442" w:rsidR="008C7F3D" w:rsidRDefault="008C7F3D">
      <w:pPr>
        <w:rPr>
          <w:rFonts w:ascii="Times New Roman" w:hAnsi="Times New Roman" w:cs="Times New Roman"/>
          <w:sz w:val="22"/>
        </w:rPr>
      </w:pPr>
      <w:r w:rsidRPr="001B1B39">
        <w:rPr>
          <w:rFonts w:ascii="Times New Roman" w:hAnsi="Times New Roman" w:cs="Times New Roman"/>
          <w:b/>
          <w:bCs/>
          <w:sz w:val="22"/>
        </w:rPr>
        <w:t>Figure S1</w:t>
      </w:r>
      <w:r w:rsidR="001B1B39" w:rsidRPr="001B1B39">
        <w:rPr>
          <w:rFonts w:ascii="Times New Roman" w:hAnsi="Times New Roman" w:cs="Times New Roman" w:hint="eastAsia"/>
          <w:b/>
          <w:bCs/>
          <w:sz w:val="22"/>
        </w:rPr>
        <w:t>:</w:t>
      </w:r>
      <w:r w:rsidR="001B1B39">
        <w:rPr>
          <w:rFonts w:ascii="Times New Roman" w:hAnsi="Times New Roman" w:cs="Times New Roman" w:hint="eastAsia"/>
          <w:sz w:val="22"/>
        </w:rPr>
        <w:t xml:space="preserve"> </w:t>
      </w:r>
      <w:r w:rsidRPr="001B1B39">
        <w:rPr>
          <w:rFonts w:ascii="Times New Roman" w:hAnsi="Times New Roman" w:cs="Times New Roman"/>
          <w:b/>
          <w:bCs/>
          <w:sz w:val="22"/>
        </w:rPr>
        <w:t>A</w:t>
      </w:r>
      <w:r w:rsidR="001B1B39" w:rsidRPr="001B1B39">
        <w:rPr>
          <w:rFonts w:ascii="Times New Roman" w:hAnsi="Times New Roman" w:cs="Times New Roman"/>
          <w:b/>
          <w:bCs/>
          <w:sz w:val="22"/>
        </w:rPr>
        <w:t xml:space="preserve"> to C</w:t>
      </w:r>
      <w:r w:rsidRPr="001B1B39">
        <w:rPr>
          <w:rFonts w:ascii="Times New Roman" w:hAnsi="Times New Roman" w:cs="Times New Roman"/>
          <w:b/>
          <w:bCs/>
          <w:sz w:val="22"/>
        </w:rPr>
        <w:t>,</w:t>
      </w:r>
      <w:r w:rsidRPr="001B1B39">
        <w:rPr>
          <w:rFonts w:ascii="Times New Roman" w:hAnsi="Times New Roman" w:cs="Times New Roman"/>
          <w:sz w:val="22"/>
        </w:rPr>
        <w:t xml:space="preserve"> Quality control of </w:t>
      </w:r>
      <w:r w:rsidR="001B1B39" w:rsidRPr="001B1B39">
        <w:rPr>
          <w:rFonts w:ascii="Times New Roman" w:hAnsi="Times New Roman" w:cs="Times New Roman"/>
          <w:sz w:val="22"/>
        </w:rPr>
        <w:t>metabolism sequence for fecal samples from MSS rectal cancer patients, compared to QC samples</w:t>
      </w:r>
      <w:r w:rsidR="001B1B39">
        <w:rPr>
          <w:rFonts w:ascii="Times New Roman" w:hAnsi="Times New Roman" w:cs="Times New Roman" w:hint="eastAsia"/>
          <w:sz w:val="22"/>
        </w:rPr>
        <w:t xml:space="preserve">; </w:t>
      </w:r>
      <w:r w:rsidR="001B1B39" w:rsidRPr="001B1B39">
        <w:rPr>
          <w:rFonts w:ascii="Times New Roman" w:hAnsi="Times New Roman" w:cs="Times New Roman" w:hint="eastAsia"/>
          <w:b/>
          <w:bCs/>
          <w:sz w:val="22"/>
        </w:rPr>
        <w:t>D,</w:t>
      </w:r>
      <w:r w:rsidR="001B1B39">
        <w:rPr>
          <w:rFonts w:ascii="Times New Roman" w:hAnsi="Times New Roman" w:cs="Times New Roman" w:hint="eastAsia"/>
          <w:sz w:val="22"/>
        </w:rPr>
        <w:t xml:space="preserve"> specific type of metabolites from sequencing data, top 3 type were bile acids, fatty acids and amino acids.</w:t>
      </w:r>
    </w:p>
    <w:p w14:paraId="599156A3" w14:textId="37B59AA2" w:rsidR="00101DD0" w:rsidRDefault="00101DD0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4CFA1683" w14:textId="77777777" w:rsidR="00101DD0" w:rsidRDefault="00101DD0">
      <w:pPr>
        <w:rPr>
          <w:rFonts w:ascii="Times New Roman" w:hAnsi="Times New Roman" w:cs="Times New Roman"/>
          <w:sz w:val="22"/>
        </w:rPr>
      </w:pPr>
    </w:p>
    <w:p w14:paraId="450FFF45" w14:textId="2EADB006" w:rsidR="00101DD0" w:rsidRDefault="00101DD0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drawing>
          <wp:inline distT="0" distB="0" distL="0" distR="0" wp14:anchorId="58469318" wp14:editId="1A28D6F0">
            <wp:extent cx="5274310" cy="5166995"/>
            <wp:effectExtent l="0" t="0" r="0" b="0"/>
            <wp:docPr id="8560377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037762" name="图片 85603776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6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B737D" w14:textId="37BBAE90" w:rsidR="00101DD0" w:rsidRDefault="00101DD0">
      <w:pPr>
        <w:rPr>
          <w:rFonts w:ascii="Times New Roman" w:hAnsi="Times New Roman" w:cs="Times New Roman"/>
          <w:sz w:val="22"/>
        </w:rPr>
      </w:pPr>
      <w:r w:rsidRPr="00101DD0">
        <w:rPr>
          <w:rFonts w:ascii="Times New Roman" w:hAnsi="Times New Roman" w:cs="Times New Roman" w:hint="eastAsia"/>
          <w:b/>
          <w:bCs/>
          <w:sz w:val="22"/>
        </w:rPr>
        <w:t>Figure S2: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6815E2" w:rsidRPr="006815E2">
        <w:rPr>
          <w:rFonts w:ascii="Times New Roman" w:hAnsi="Times New Roman" w:cs="Times New Roman"/>
          <w:sz w:val="22"/>
        </w:rPr>
        <w:t>Partial Least Squares Discriminant Analysis</w:t>
      </w:r>
      <w:r>
        <w:rPr>
          <w:rFonts w:ascii="Times New Roman" w:hAnsi="Times New Roman" w:cs="Times New Roman" w:hint="eastAsia"/>
          <w:sz w:val="22"/>
        </w:rPr>
        <w:t xml:space="preserve"> for microbiota in rectal cancer fecal samples at different treatment stages among varied therapeutic treatment responses. </w:t>
      </w:r>
      <w:r w:rsidR="00554E62">
        <w:rPr>
          <w:rFonts w:ascii="Times New Roman" w:hAnsi="Times New Roman" w:cs="Times New Roman"/>
          <w:sz w:val="22"/>
        </w:rPr>
        <w:t>T</w:t>
      </w:r>
      <w:r w:rsidR="00554E62">
        <w:rPr>
          <w:rFonts w:ascii="Times New Roman" w:hAnsi="Times New Roman" w:cs="Times New Roman" w:hint="eastAsia"/>
          <w:sz w:val="22"/>
        </w:rPr>
        <w:t xml:space="preserve">hree cohorts included response, non-response and control group. </w:t>
      </w:r>
      <w:r w:rsidR="00554E62" w:rsidRPr="00554E62">
        <w:rPr>
          <w:rFonts w:ascii="Times New Roman" w:hAnsi="Times New Roman" w:cs="Times New Roman" w:hint="eastAsia"/>
          <w:b/>
          <w:bCs/>
          <w:sz w:val="22"/>
        </w:rPr>
        <w:t>A</w:t>
      </w:r>
      <w:r w:rsidR="00554E62">
        <w:rPr>
          <w:rFonts w:ascii="Times New Roman" w:hAnsi="Times New Roman" w:cs="Times New Roman" w:hint="eastAsia"/>
          <w:sz w:val="22"/>
        </w:rPr>
        <w:t xml:space="preserve">, Response-Baseline vs Non-response-Baseline; </w:t>
      </w:r>
      <w:r w:rsidR="00554E62" w:rsidRPr="006815E2">
        <w:rPr>
          <w:rFonts w:ascii="Times New Roman" w:hAnsi="Times New Roman" w:cs="Times New Roman" w:hint="eastAsia"/>
          <w:b/>
          <w:bCs/>
          <w:sz w:val="22"/>
        </w:rPr>
        <w:t>B,</w:t>
      </w:r>
      <w:r w:rsidR="00554E62" w:rsidRPr="00554E62">
        <w:rPr>
          <w:rFonts w:ascii="Times New Roman" w:hAnsi="Times New Roman" w:cs="Times New Roman" w:hint="eastAsia"/>
          <w:sz w:val="22"/>
        </w:rPr>
        <w:t xml:space="preserve"> </w:t>
      </w:r>
      <w:r w:rsidR="00554E62">
        <w:rPr>
          <w:rFonts w:ascii="Times New Roman" w:hAnsi="Times New Roman" w:cs="Times New Roman" w:hint="eastAsia"/>
          <w:sz w:val="22"/>
        </w:rPr>
        <w:t>Response-Postradiotherapy vs Non-response-</w:t>
      </w:r>
      <w:r w:rsidR="006815E2">
        <w:rPr>
          <w:rFonts w:ascii="Times New Roman" w:hAnsi="Times New Roman" w:cs="Times New Roman" w:hint="eastAsia"/>
          <w:sz w:val="22"/>
        </w:rPr>
        <w:t>Postradiotherapy</w:t>
      </w:r>
      <w:r w:rsidR="00554E62">
        <w:rPr>
          <w:rFonts w:ascii="Times New Roman" w:hAnsi="Times New Roman" w:cs="Times New Roman" w:hint="eastAsia"/>
          <w:sz w:val="22"/>
        </w:rPr>
        <w:t>;</w:t>
      </w:r>
      <w:r w:rsidR="006815E2">
        <w:rPr>
          <w:rFonts w:ascii="Times New Roman" w:hAnsi="Times New Roman" w:cs="Times New Roman" w:hint="eastAsia"/>
          <w:sz w:val="22"/>
        </w:rPr>
        <w:t xml:space="preserve"> </w:t>
      </w:r>
      <w:r w:rsidR="006815E2" w:rsidRPr="006815E2">
        <w:rPr>
          <w:rFonts w:ascii="Times New Roman" w:hAnsi="Times New Roman" w:cs="Times New Roman" w:hint="eastAsia"/>
          <w:b/>
          <w:bCs/>
          <w:sz w:val="22"/>
        </w:rPr>
        <w:t>C,</w:t>
      </w:r>
      <w:r w:rsidR="006815E2">
        <w:rPr>
          <w:rFonts w:ascii="Times New Roman" w:hAnsi="Times New Roman" w:cs="Times New Roman" w:hint="eastAsia"/>
          <w:sz w:val="22"/>
        </w:rPr>
        <w:t xml:space="preserve"> Response-Postimmunotherapy vs Non-response-Postimmunotherapy; </w:t>
      </w:r>
      <w:r w:rsidR="006815E2" w:rsidRPr="006815E2">
        <w:rPr>
          <w:rFonts w:ascii="Times New Roman" w:hAnsi="Times New Roman" w:cs="Times New Roman" w:hint="eastAsia"/>
          <w:b/>
          <w:bCs/>
          <w:sz w:val="22"/>
        </w:rPr>
        <w:t>D,</w:t>
      </w:r>
      <w:r w:rsidR="00554E62">
        <w:rPr>
          <w:rFonts w:ascii="Times New Roman" w:hAnsi="Times New Roman" w:cs="Times New Roman" w:hint="eastAsia"/>
          <w:sz w:val="22"/>
        </w:rPr>
        <w:t xml:space="preserve"> </w:t>
      </w:r>
      <w:r w:rsidR="006815E2">
        <w:rPr>
          <w:rFonts w:ascii="Times New Roman" w:hAnsi="Times New Roman" w:cs="Times New Roman" w:hint="eastAsia"/>
          <w:sz w:val="22"/>
        </w:rPr>
        <w:t xml:space="preserve">Non-response-Baseline vs Non-response-postradiotherapy; </w:t>
      </w:r>
      <w:r w:rsidR="006815E2" w:rsidRPr="006815E2">
        <w:rPr>
          <w:rFonts w:ascii="Times New Roman" w:hAnsi="Times New Roman" w:cs="Times New Roman" w:hint="eastAsia"/>
          <w:b/>
          <w:bCs/>
          <w:sz w:val="22"/>
        </w:rPr>
        <w:t>E,</w:t>
      </w:r>
      <w:r w:rsidR="006815E2" w:rsidRPr="006815E2">
        <w:rPr>
          <w:rFonts w:ascii="Times New Roman" w:hAnsi="Times New Roman" w:cs="Times New Roman" w:hint="eastAsia"/>
          <w:sz w:val="22"/>
        </w:rPr>
        <w:t xml:space="preserve"> </w:t>
      </w:r>
      <w:r w:rsidR="006815E2">
        <w:rPr>
          <w:rFonts w:ascii="Times New Roman" w:hAnsi="Times New Roman" w:cs="Times New Roman" w:hint="eastAsia"/>
          <w:sz w:val="22"/>
        </w:rPr>
        <w:t xml:space="preserve">Non-response-Baseline vs Non-response-postimmunotherapy; </w:t>
      </w:r>
      <w:r w:rsidR="006815E2" w:rsidRPr="006815E2">
        <w:rPr>
          <w:rFonts w:ascii="Times New Roman" w:hAnsi="Times New Roman" w:cs="Times New Roman" w:hint="eastAsia"/>
          <w:b/>
          <w:bCs/>
          <w:sz w:val="22"/>
        </w:rPr>
        <w:t>F,</w:t>
      </w:r>
      <w:r w:rsidR="006815E2">
        <w:rPr>
          <w:rFonts w:ascii="Times New Roman" w:hAnsi="Times New Roman" w:cs="Times New Roman" w:hint="eastAsia"/>
          <w:sz w:val="22"/>
        </w:rPr>
        <w:t xml:space="preserve"> Response-Baseline vs Response-postradiotherapy; </w:t>
      </w:r>
      <w:r w:rsidR="006815E2" w:rsidRPr="006815E2">
        <w:rPr>
          <w:rFonts w:ascii="Times New Roman" w:hAnsi="Times New Roman" w:cs="Times New Roman" w:hint="eastAsia"/>
          <w:b/>
          <w:bCs/>
          <w:sz w:val="22"/>
        </w:rPr>
        <w:t>G,</w:t>
      </w:r>
      <w:r w:rsidR="006815E2" w:rsidRPr="006815E2">
        <w:rPr>
          <w:rFonts w:ascii="Times New Roman" w:hAnsi="Times New Roman" w:cs="Times New Roman" w:hint="eastAsia"/>
          <w:sz w:val="22"/>
        </w:rPr>
        <w:t xml:space="preserve"> </w:t>
      </w:r>
      <w:r w:rsidR="006815E2">
        <w:rPr>
          <w:rFonts w:ascii="Times New Roman" w:hAnsi="Times New Roman" w:cs="Times New Roman" w:hint="eastAsia"/>
          <w:sz w:val="22"/>
        </w:rPr>
        <w:t xml:space="preserve">Response-Baseline vs Response-postimmunotherapy; </w:t>
      </w:r>
      <w:r w:rsidR="006815E2" w:rsidRPr="006815E2">
        <w:rPr>
          <w:rFonts w:ascii="Times New Roman" w:hAnsi="Times New Roman" w:cs="Times New Roman" w:hint="eastAsia"/>
          <w:b/>
          <w:bCs/>
          <w:sz w:val="22"/>
        </w:rPr>
        <w:t>H,</w:t>
      </w:r>
      <w:r w:rsidR="006815E2">
        <w:rPr>
          <w:rFonts w:ascii="Times New Roman" w:hAnsi="Times New Roman" w:cs="Times New Roman" w:hint="eastAsia"/>
          <w:sz w:val="22"/>
        </w:rPr>
        <w:t xml:space="preserve"> Non-response vs control; </w:t>
      </w:r>
      <w:r w:rsidR="006815E2" w:rsidRPr="006815E2">
        <w:rPr>
          <w:rFonts w:ascii="Times New Roman" w:hAnsi="Times New Roman" w:cs="Times New Roman" w:hint="eastAsia"/>
          <w:b/>
          <w:bCs/>
          <w:sz w:val="22"/>
        </w:rPr>
        <w:t>I,</w:t>
      </w:r>
      <w:r w:rsidR="006815E2">
        <w:rPr>
          <w:rFonts w:ascii="Times New Roman" w:hAnsi="Times New Roman" w:cs="Times New Roman" w:hint="eastAsia"/>
          <w:sz w:val="22"/>
        </w:rPr>
        <w:t xml:space="preserve"> Response vs Control.</w:t>
      </w:r>
    </w:p>
    <w:p w14:paraId="382FED07" w14:textId="77777777" w:rsidR="006815E2" w:rsidRDefault="006815E2">
      <w:pPr>
        <w:rPr>
          <w:rFonts w:ascii="Times New Roman" w:hAnsi="Times New Roman" w:cs="Times New Roman"/>
          <w:sz w:val="22"/>
        </w:rPr>
      </w:pPr>
    </w:p>
    <w:p w14:paraId="5208A2B9" w14:textId="30576182" w:rsidR="006815E2" w:rsidRDefault="006815E2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23448AF3" w14:textId="77777777" w:rsidR="006815E2" w:rsidRDefault="006815E2">
      <w:pPr>
        <w:rPr>
          <w:rFonts w:ascii="Times New Roman" w:hAnsi="Times New Roman" w:cs="Times New Roman"/>
          <w:sz w:val="22"/>
        </w:rPr>
      </w:pPr>
    </w:p>
    <w:p w14:paraId="0A0F7D9D" w14:textId="6F047985" w:rsidR="006815E2" w:rsidRDefault="006815E2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drawing>
          <wp:inline distT="0" distB="0" distL="0" distR="0" wp14:anchorId="19B6D6A2" wp14:editId="2F32AAB3">
            <wp:extent cx="5274310" cy="6350635"/>
            <wp:effectExtent l="0" t="0" r="2540" b="0"/>
            <wp:docPr id="18121635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163566" name="图片 181216356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978A7" w14:textId="7C82C2EB" w:rsidR="006815E2" w:rsidRDefault="006815E2">
      <w:pPr>
        <w:rPr>
          <w:rFonts w:ascii="Times New Roman" w:hAnsi="Times New Roman" w:cs="Times New Roman"/>
          <w:sz w:val="22"/>
        </w:rPr>
      </w:pPr>
      <w:r w:rsidRPr="00B76F5D">
        <w:rPr>
          <w:rFonts w:ascii="Times New Roman" w:hAnsi="Times New Roman" w:cs="Times New Roman" w:hint="eastAsia"/>
          <w:b/>
          <w:bCs/>
          <w:sz w:val="22"/>
        </w:rPr>
        <w:t>Figure S3: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B76F5D">
        <w:rPr>
          <w:rFonts w:ascii="Times New Roman" w:hAnsi="Times New Roman" w:cs="Times New Roman" w:hint="eastAsia"/>
          <w:sz w:val="22"/>
        </w:rPr>
        <w:t>quality control and microbiota distribution from metagenomics analysis. A</w:t>
      </w:r>
      <w:r w:rsidR="0066700F">
        <w:rPr>
          <w:rFonts w:ascii="Times New Roman" w:hAnsi="Times New Roman" w:cs="Times New Roman" w:hint="eastAsia"/>
          <w:sz w:val="22"/>
        </w:rPr>
        <w:t xml:space="preserve"> and B</w:t>
      </w:r>
      <w:r w:rsidR="00B76F5D">
        <w:rPr>
          <w:rFonts w:ascii="Times New Roman" w:hAnsi="Times New Roman" w:cs="Times New Roman" w:hint="eastAsia"/>
          <w:sz w:val="22"/>
        </w:rPr>
        <w:t xml:space="preserve">, lefse analysis for </w:t>
      </w:r>
      <w:r w:rsidR="0066700F">
        <w:rPr>
          <w:rFonts w:ascii="Times New Roman" w:hAnsi="Times New Roman" w:cs="Times New Roman" w:hint="eastAsia"/>
          <w:sz w:val="22"/>
        </w:rPr>
        <w:t>foundation of species and genus in fecal samples.</w:t>
      </w:r>
      <w:r w:rsidR="00001748">
        <w:rPr>
          <w:rFonts w:ascii="Times New Roman" w:hAnsi="Times New Roman" w:cs="Times New Roman" w:hint="eastAsia"/>
          <w:sz w:val="22"/>
        </w:rPr>
        <w:t xml:space="preserve"> C, </w:t>
      </w:r>
      <w:r w:rsidR="00001748">
        <w:rPr>
          <w:rFonts w:ascii="Times New Roman" w:hAnsi="Times New Roman" w:cs="Times New Roman"/>
          <w:sz w:val="22"/>
        </w:rPr>
        <w:t>OUT</w:t>
      </w:r>
      <w:r w:rsidR="00001748">
        <w:rPr>
          <w:rFonts w:ascii="Times New Roman" w:hAnsi="Times New Roman" w:cs="Times New Roman" w:hint="eastAsia"/>
          <w:sz w:val="22"/>
        </w:rPr>
        <w:t xml:space="preserve"> abundance for separate samples; D, Functional distribution of microbiota at different stages, Response, nonresponse and control cohorts.</w:t>
      </w:r>
    </w:p>
    <w:p w14:paraId="2CE62F76" w14:textId="77777777" w:rsidR="00001748" w:rsidRDefault="00001748">
      <w:pPr>
        <w:rPr>
          <w:rFonts w:ascii="Times New Roman" w:hAnsi="Times New Roman" w:cs="Times New Roman"/>
          <w:sz w:val="22"/>
        </w:rPr>
      </w:pPr>
    </w:p>
    <w:p w14:paraId="3F5066C3" w14:textId="0A832A59" w:rsidR="00001748" w:rsidRDefault="00001748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64FC5433" w14:textId="77777777" w:rsidR="00001748" w:rsidRDefault="00001748">
      <w:pPr>
        <w:rPr>
          <w:rFonts w:ascii="Times New Roman" w:hAnsi="Times New Roman" w:cs="Times New Roman"/>
          <w:sz w:val="22"/>
        </w:rPr>
      </w:pPr>
    </w:p>
    <w:p w14:paraId="3D233928" w14:textId="448CB505" w:rsidR="00001748" w:rsidRDefault="00001748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drawing>
          <wp:inline distT="0" distB="0" distL="0" distR="0" wp14:anchorId="65096D29" wp14:editId="6672D06D">
            <wp:extent cx="5274310" cy="5010150"/>
            <wp:effectExtent l="0" t="0" r="2540" b="0"/>
            <wp:docPr id="192892243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922431" name="图片 192892243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48D90" w14:textId="66BF8141" w:rsidR="00CC6CD0" w:rsidRDefault="00CC6CD0">
      <w:pPr>
        <w:rPr>
          <w:rFonts w:ascii="Times New Roman" w:hAnsi="Times New Roman" w:cs="Times New Roman"/>
          <w:sz w:val="22"/>
        </w:rPr>
      </w:pPr>
      <w:r w:rsidRPr="00B50681">
        <w:rPr>
          <w:rFonts w:ascii="Times New Roman" w:hAnsi="Times New Roman" w:cs="Times New Roman" w:hint="eastAsia"/>
          <w:b/>
          <w:bCs/>
          <w:sz w:val="22"/>
        </w:rPr>
        <w:t>Figure S4:</w:t>
      </w:r>
      <w:r w:rsidR="00B50681">
        <w:rPr>
          <w:rFonts w:ascii="Times New Roman" w:hAnsi="Times New Roman" w:cs="Times New Roman" w:hint="eastAsia"/>
          <w:sz w:val="22"/>
        </w:rPr>
        <w:t xml:space="preserve"> A to D,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B50681">
        <w:rPr>
          <w:rFonts w:ascii="Times New Roman" w:hAnsi="Times New Roman" w:cs="Times New Roman" w:hint="eastAsia"/>
          <w:sz w:val="22"/>
        </w:rPr>
        <w:t>metaproteomic analysis demonstrated various proteins, including Whole-protein, Human-derived protein and microbial derived proteins.</w:t>
      </w:r>
    </w:p>
    <w:p w14:paraId="1BB2282B" w14:textId="77777777" w:rsidR="00B50681" w:rsidRDefault="00B50681">
      <w:pPr>
        <w:rPr>
          <w:rFonts w:ascii="Times New Roman" w:hAnsi="Times New Roman" w:cs="Times New Roman"/>
          <w:sz w:val="22"/>
        </w:rPr>
      </w:pPr>
    </w:p>
    <w:p w14:paraId="66DE0A66" w14:textId="6F41D90C" w:rsidR="00B50681" w:rsidRDefault="00B50681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4C309413" w14:textId="603B227C" w:rsidR="00B50681" w:rsidRDefault="00B50681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57A6E8F4" wp14:editId="587AF0EB">
            <wp:extent cx="5274310" cy="3937000"/>
            <wp:effectExtent l="0" t="0" r="2540" b="6350"/>
            <wp:docPr id="11805760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576059" name="图片 118057605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55885" w14:textId="5879C44B" w:rsidR="00B50681" w:rsidRDefault="00B50681">
      <w:pPr>
        <w:rPr>
          <w:rFonts w:ascii="Times New Roman" w:hAnsi="Times New Roman" w:cs="Times New Roman"/>
          <w:sz w:val="22"/>
        </w:rPr>
      </w:pPr>
      <w:r w:rsidRPr="00B50681">
        <w:rPr>
          <w:rFonts w:ascii="Times New Roman" w:hAnsi="Times New Roman" w:cs="Times New Roman" w:hint="eastAsia"/>
          <w:b/>
          <w:bCs/>
          <w:sz w:val="22"/>
        </w:rPr>
        <w:t>Figure S5:</w:t>
      </w:r>
      <w:r>
        <w:rPr>
          <w:rFonts w:ascii="Times New Roman" w:hAnsi="Times New Roman" w:cs="Times New Roman" w:hint="eastAsia"/>
          <w:sz w:val="22"/>
        </w:rPr>
        <w:t xml:space="preserve"> On basis of metaproteomic analysis, </w:t>
      </w:r>
      <w:r w:rsidRPr="00B50681">
        <w:rPr>
          <w:rFonts w:ascii="Times New Roman" w:hAnsi="Times New Roman" w:cs="Times New Roman"/>
          <w:sz w:val="22"/>
        </w:rPr>
        <w:t>principal co-ordinates analysis</w:t>
      </w:r>
      <w:r>
        <w:rPr>
          <w:rFonts w:ascii="Times New Roman" w:hAnsi="Times New Roman" w:cs="Times New Roman" w:hint="eastAsia"/>
          <w:sz w:val="22"/>
        </w:rPr>
        <w:t xml:space="preserve"> for Response and non-response samples at different biological levels. </w:t>
      </w:r>
      <w:r w:rsidRPr="00B50681">
        <w:rPr>
          <w:rFonts w:ascii="Times New Roman" w:hAnsi="Times New Roman" w:cs="Times New Roman" w:hint="eastAsia"/>
          <w:b/>
          <w:bCs/>
          <w:sz w:val="22"/>
        </w:rPr>
        <w:t>A,</w:t>
      </w:r>
      <w:r>
        <w:rPr>
          <w:rFonts w:ascii="Times New Roman" w:hAnsi="Times New Roman" w:cs="Times New Roman" w:hint="eastAsia"/>
          <w:sz w:val="22"/>
        </w:rPr>
        <w:t xml:space="preserve"> genus level; </w:t>
      </w:r>
      <w:r w:rsidRPr="00B50681">
        <w:rPr>
          <w:rFonts w:ascii="Times New Roman" w:hAnsi="Times New Roman" w:cs="Times New Roman" w:hint="eastAsia"/>
          <w:b/>
          <w:bCs/>
          <w:sz w:val="22"/>
        </w:rPr>
        <w:t>B,</w:t>
      </w:r>
      <w:r>
        <w:rPr>
          <w:rFonts w:ascii="Times New Roman" w:hAnsi="Times New Roman" w:cs="Times New Roman" w:hint="eastAsia"/>
          <w:sz w:val="22"/>
        </w:rPr>
        <w:t xml:space="preserve"> Class level; </w:t>
      </w:r>
      <w:r w:rsidRPr="00B50681">
        <w:rPr>
          <w:rFonts w:ascii="Times New Roman" w:hAnsi="Times New Roman" w:cs="Times New Roman" w:hint="eastAsia"/>
          <w:b/>
          <w:bCs/>
          <w:sz w:val="22"/>
        </w:rPr>
        <w:t>C,</w:t>
      </w:r>
      <w:r>
        <w:rPr>
          <w:rFonts w:ascii="Times New Roman" w:hAnsi="Times New Roman" w:cs="Times New Roman" w:hint="eastAsia"/>
          <w:sz w:val="22"/>
        </w:rPr>
        <w:t xml:space="preserve"> Family level; </w:t>
      </w:r>
      <w:r w:rsidRPr="00B50681">
        <w:rPr>
          <w:rFonts w:ascii="Times New Roman" w:hAnsi="Times New Roman" w:cs="Times New Roman" w:hint="eastAsia"/>
          <w:b/>
          <w:bCs/>
          <w:sz w:val="22"/>
        </w:rPr>
        <w:t>D,</w:t>
      </w:r>
      <w:r>
        <w:rPr>
          <w:rFonts w:ascii="Times New Roman" w:hAnsi="Times New Roman" w:cs="Times New Roman" w:hint="eastAsia"/>
          <w:sz w:val="22"/>
        </w:rPr>
        <w:t xml:space="preserve"> Order level; </w:t>
      </w:r>
      <w:r w:rsidRPr="00B50681">
        <w:rPr>
          <w:rFonts w:ascii="Times New Roman" w:hAnsi="Times New Roman" w:cs="Times New Roman" w:hint="eastAsia"/>
          <w:b/>
          <w:bCs/>
          <w:sz w:val="22"/>
        </w:rPr>
        <w:t>E,</w:t>
      </w:r>
      <w:r>
        <w:rPr>
          <w:rFonts w:ascii="Times New Roman" w:hAnsi="Times New Roman" w:cs="Times New Roman" w:hint="eastAsia"/>
          <w:sz w:val="22"/>
        </w:rPr>
        <w:t xml:space="preserve"> Phylum level; </w:t>
      </w:r>
      <w:r w:rsidRPr="00B50681">
        <w:rPr>
          <w:rFonts w:ascii="Times New Roman" w:hAnsi="Times New Roman" w:cs="Times New Roman" w:hint="eastAsia"/>
          <w:b/>
          <w:bCs/>
          <w:sz w:val="22"/>
        </w:rPr>
        <w:t>F,</w:t>
      </w:r>
      <w:r>
        <w:rPr>
          <w:rFonts w:ascii="Times New Roman" w:hAnsi="Times New Roman" w:cs="Times New Roman" w:hint="eastAsia"/>
          <w:sz w:val="22"/>
        </w:rPr>
        <w:t xml:space="preserve"> Species level.</w:t>
      </w:r>
    </w:p>
    <w:p w14:paraId="1E6CC978" w14:textId="77777777" w:rsidR="00B50681" w:rsidRDefault="00B50681">
      <w:pPr>
        <w:rPr>
          <w:rFonts w:ascii="Times New Roman" w:hAnsi="Times New Roman" w:cs="Times New Roman"/>
          <w:sz w:val="22"/>
        </w:rPr>
      </w:pPr>
    </w:p>
    <w:p w14:paraId="3192DEF5" w14:textId="6A802C20" w:rsidR="00B50681" w:rsidRDefault="00B50681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5229C0A2" w14:textId="11EE40D4" w:rsidR="00B50681" w:rsidRDefault="00B50681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7C39AF46" wp14:editId="6016745D">
            <wp:extent cx="5274310" cy="5034915"/>
            <wp:effectExtent l="0" t="0" r="2540" b="0"/>
            <wp:docPr id="7698165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816543" name="图片 76981654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3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7CF6E" w14:textId="3932E1A8" w:rsidR="00483E29" w:rsidRDefault="00483E29">
      <w:pPr>
        <w:rPr>
          <w:rFonts w:ascii="Times New Roman" w:hAnsi="Times New Roman" w:cs="Times New Roman"/>
          <w:sz w:val="22"/>
        </w:rPr>
      </w:pPr>
      <w:r w:rsidRPr="00483E29">
        <w:rPr>
          <w:rFonts w:ascii="Times New Roman" w:hAnsi="Times New Roman" w:cs="Times New Roman" w:hint="eastAsia"/>
          <w:b/>
          <w:bCs/>
          <w:sz w:val="22"/>
        </w:rPr>
        <w:t>Figure S6:</w:t>
      </w:r>
      <w:r>
        <w:rPr>
          <w:rFonts w:ascii="Times New Roman" w:hAnsi="Times New Roman" w:cs="Times New Roman" w:hint="eastAsia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Principal</w:t>
      </w:r>
      <w:r>
        <w:rPr>
          <w:rFonts w:ascii="Times New Roman" w:hAnsi="Times New Roman" w:cs="Times New Roman" w:hint="eastAsia"/>
          <w:sz w:val="22"/>
        </w:rPr>
        <w:t xml:space="preserve"> component analysis for proteins between response and non-response cohorts.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A,</w:t>
      </w:r>
      <w:r>
        <w:rPr>
          <w:rFonts w:ascii="Times New Roman" w:hAnsi="Times New Roman" w:cs="Times New Roman" w:hint="eastAsia"/>
          <w:sz w:val="22"/>
        </w:rPr>
        <w:t xml:space="preserve"> By KO PCA analysis;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B,</w:t>
      </w:r>
      <w:r>
        <w:rPr>
          <w:rFonts w:ascii="Times New Roman" w:hAnsi="Times New Roman" w:cs="Times New Roman" w:hint="eastAsia"/>
          <w:sz w:val="22"/>
        </w:rPr>
        <w:t xml:space="preserve"> by stripped sequence;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C,</w:t>
      </w:r>
      <w:r>
        <w:rPr>
          <w:rFonts w:ascii="Times New Roman" w:hAnsi="Times New Roman" w:cs="Times New Roman" w:hint="eastAsia"/>
          <w:sz w:val="22"/>
        </w:rPr>
        <w:t xml:space="preserve"> by protein group.</w:t>
      </w:r>
    </w:p>
    <w:p w14:paraId="711F4FC1" w14:textId="77777777" w:rsidR="00483E29" w:rsidRDefault="00483E29">
      <w:pPr>
        <w:rPr>
          <w:rFonts w:ascii="Times New Roman" w:hAnsi="Times New Roman" w:cs="Times New Roman"/>
          <w:sz w:val="22"/>
        </w:rPr>
      </w:pPr>
    </w:p>
    <w:p w14:paraId="1049CEF0" w14:textId="7A948395" w:rsidR="00483E29" w:rsidRDefault="00483E29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3AFC742A" w14:textId="77777777" w:rsidR="00483E29" w:rsidRDefault="00483E29">
      <w:pPr>
        <w:rPr>
          <w:rFonts w:ascii="Times New Roman" w:hAnsi="Times New Roman" w:cs="Times New Roman"/>
          <w:sz w:val="22"/>
        </w:rPr>
      </w:pPr>
    </w:p>
    <w:p w14:paraId="032ADA9E" w14:textId="20F4FE4D" w:rsidR="00483E29" w:rsidRDefault="00483E29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drawing>
          <wp:inline distT="0" distB="0" distL="0" distR="0" wp14:anchorId="71CC913C" wp14:editId="14CF72E2">
            <wp:extent cx="5274310" cy="5292725"/>
            <wp:effectExtent l="0" t="0" r="2540" b="3175"/>
            <wp:docPr id="193712760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127602" name="图片 193712760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9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8E663" w14:textId="28926F95" w:rsidR="00483E29" w:rsidRDefault="00483E29">
      <w:pPr>
        <w:rPr>
          <w:rFonts w:ascii="Times New Roman" w:hAnsi="Times New Roman" w:cs="Times New Roman"/>
          <w:sz w:val="22"/>
        </w:rPr>
      </w:pPr>
      <w:r w:rsidRPr="00483E29">
        <w:rPr>
          <w:rFonts w:ascii="Times New Roman" w:hAnsi="Times New Roman" w:cs="Times New Roman" w:hint="eastAsia"/>
          <w:b/>
          <w:bCs/>
          <w:sz w:val="22"/>
        </w:rPr>
        <w:t>Figure S7: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483E29">
        <w:rPr>
          <w:rFonts w:ascii="Times New Roman" w:hAnsi="Times New Roman" w:cs="Times New Roman" w:hint="eastAsia"/>
          <w:sz w:val="22"/>
        </w:rPr>
        <w:t>Protein number and heatmap distribution were shown at different levels.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A,</w:t>
      </w:r>
      <w:r>
        <w:rPr>
          <w:rFonts w:ascii="Times New Roman" w:hAnsi="Times New Roman" w:cs="Times New Roman" w:hint="eastAsia"/>
          <w:sz w:val="22"/>
        </w:rPr>
        <w:t xml:space="preserve"> Class level;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B,</w:t>
      </w:r>
      <w:r>
        <w:rPr>
          <w:rFonts w:ascii="Times New Roman" w:hAnsi="Times New Roman" w:cs="Times New Roman" w:hint="eastAsia"/>
          <w:sz w:val="22"/>
        </w:rPr>
        <w:t xml:space="preserve"> Genus level; </w:t>
      </w:r>
      <w:r w:rsidRPr="00483E29">
        <w:rPr>
          <w:rFonts w:ascii="Times New Roman" w:hAnsi="Times New Roman" w:cs="Times New Roman" w:hint="eastAsia"/>
          <w:b/>
          <w:bCs/>
          <w:sz w:val="22"/>
        </w:rPr>
        <w:t xml:space="preserve">C, </w:t>
      </w:r>
      <w:r>
        <w:rPr>
          <w:rFonts w:ascii="Times New Roman" w:hAnsi="Times New Roman" w:cs="Times New Roman" w:hint="eastAsia"/>
          <w:sz w:val="22"/>
        </w:rPr>
        <w:t>Family level;</w:t>
      </w:r>
      <w:r w:rsidRPr="00483E29">
        <w:rPr>
          <w:rFonts w:ascii="Times New Roman" w:hAnsi="Times New Roman" w:cs="Times New Roman" w:hint="eastAsia"/>
          <w:sz w:val="22"/>
        </w:rPr>
        <w:t xml:space="preserve">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D,</w:t>
      </w:r>
      <w:r>
        <w:rPr>
          <w:rFonts w:ascii="Times New Roman" w:hAnsi="Times New Roman" w:cs="Times New Roman" w:hint="eastAsia"/>
          <w:sz w:val="22"/>
        </w:rPr>
        <w:t xml:space="preserve"> Order level;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E,</w:t>
      </w:r>
      <w:r>
        <w:rPr>
          <w:rFonts w:ascii="Times New Roman" w:hAnsi="Times New Roman" w:cs="Times New Roman" w:hint="eastAsia"/>
          <w:sz w:val="22"/>
        </w:rPr>
        <w:t xml:space="preserve"> Species level;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F,</w:t>
      </w:r>
      <w:r>
        <w:rPr>
          <w:rFonts w:ascii="Times New Roman" w:hAnsi="Times New Roman" w:cs="Times New Roman" w:hint="eastAsia"/>
          <w:sz w:val="22"/>
        </w:rPr>
        <w:t xml:space="preserve"> Superkingdom level; </w:t>
      </w:r>
      <w:r w:rsidRPr="00483E29">
        <w:rPr>
          <w:rFonts w:ascii="Times New Roman" w:hAnsi="Times New Roman" w:cs="Times New Roman" w:hint="eastAsia"/>
          <w:b/>
          <w:bCs/>
          <w:sz w:val="22"/>
        </w:rPr>
        <w:t>G,</w:t>
      </w:r>
      <w:r>
        <w:rPr>
          <w:rFonts w:ascii="Times New Roman" w:hAnsi="Times New Roman" w:cs="Times New Roman" w:hint="eastAsia"/>
          <w:sz w:val="22"/>
        </w:rPr>
        <w:t xml:space="preserve"> Phylum level.</w:t>
      </w:r>
    </w:p>
    <w:p w14:paraId="362C73C7" w14:textId="77777777" w:rsidR="008467EB" w:rsidRDefault="008467EB">
      <w:pPr>
        <w:rPr>
          <w:rFonts w:ascii="Times New Roman" w:hAnsi="Times New Roman" w:cs="Times New Roman"/>
          <w:sz w:val="22"/>
        </w:rPr>
      </w:pPr>
    </w:p>
    <w:p w14:paraId="76C22731" w14:textId="11667C43" w:rsidR="008467EB" w:rsidRDefault="008467EB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23B9DAC0" w14:textId="77777777" w:rsidR="008467EB" w:rsidRDefault="008467EB">
      <w:pPr>
        <w:rPr>
          <w:rFonts w:ascii="Times New Roman" w:hAnsi="Times New Roman" w:cs="Times New Roman"/>
          <w:b/>
          <w:bCs/>
          <w:sz w:val="22"/>
        </w:rPr>
      </w:pPr>
    </w:p>
    <w:p w14:paraId="0ECBCA44" w14:textId="1FD34AB9" w:rsidR="008467EB" w:rsidRDefault="008467EB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noProof/>
          <w:sz w:val="22"/>
        </w:rPr>
        <w:drawing>
          <wp:inline distT="0" distB="0" distL="0" distR="0" wp14:anchorId="07E6585A" wp14:editId="57857ACB">
            <wp:extent cx="5274310" cy="4415790"/>
            <wp:effectExtent l="0" t="0" r="2540" b="3810"/>
            <wp:docPr id="188749365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493656" name="图片 188749365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49153" w14:textId="59569E66" w:rsidR="008467EB" w:rsidRDefault="008467EB" w:rsidP="008467EB">
      <w:pPr>
        <w:rPr>
          <w:rFonts w:ascii="Times New Roman" w:hAnsi="Times New Roman" w:cs="Times New Roman"/>
          <w:sz w:val="22"/>
        </w:rPr>
      </w:pPr>
      <w:r w:rsidRPr="00101DD0">
        <w:rPr>
          <w:rFonts w:ascii="Times New Roman" w:hAnsi="Times New Roman" w:cs="Times New Roman" w:hint="eastAsia"/>
          <w:b/>
          <w:bCs/>
          <w:sz w:val="22"/>
        </w:rPr>
        <w:t>Figure S</w:t>
      </w:r>
      <w:r>
        <w:rPr>
          <w:rFonts w:ascii="Times New Roman" w:hAnsi="Times New Roman" w:cs="Times New Roman" w:hint="eastAsia"/>
          <w:b/>
          <w:bCs/>
          <w:sz w:val="22"/>
        </w:rPr>
        <w:t>8</w:t>
      </w:r>
      <w:r w:rsidRPr="00101DD0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sz w:val="22"/>
        </w:rPr>
        <w:t xml:space="preserve"> Principal</w:t>
      </w:r>
      <w:r w:rsidRPr="006815E2">
        <w:rPr>
          <w:rFonts w:ascii="Times New Roman" w:hAnsi="Times New Roman" w:cs="Times New Roman"/>
          <w:sz w:val="22"/>
        </w:rPr>
        <w:t xml:space="preserve"> Analysis</w:t>
      </w:r>
      <w:r>
        <w:rPr>
          <w:rFonts w:ascii="Times New Roman" w:hAnsi="Times New Roman" w:cs="Times New Roman" w:hint="eastAsia"/>
          <w:sz w:val="22"/>
        </w:rPr>
        <w:t xml:space="preserve"> for metabolism in rectal cancer fecal samples at different treatment stages among varied therapeutic treatment responses. </w:t>
      </w:r>
      <w:r>
        <w:rPr>
          <w:rFonts w:ascii="Times New Roman" w:hAnsi="Times New Roman" w:cs="Times New Roman"/>
          <w:sz w:val="22"/>
        </w:rPr>
        <w:t>T</w:t>
      </w:r>
      <w:r>
        <w:rPr>
          <w:rFonts w:ascii="Times New Roman" w:hAnsi="Times New Roman" w:cs="Times New Roman" w:hint="eastAsia"/>
          <w:sz w:val="22"/>
        </w:rPr>
        <w:t xml:space="preserve">hree cohorts included response, non-response and control group. </w:t>
      </w:r>
      <w:r w:rsidRPr="00554E62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sz w:val="22"/>
        </w:rPr>
        <w:t xml:space="preserve">, Response-Baseline vs Response-postradiotherapy; </w:t>
      </w:r>
      <w:r w:rsidRPr="006815E2">
        <w:rPr>
          <w:rFonts w:ascii="Times New Roman" w:hAnsi="Times New Roman" w:cs="Times New Roman" w:hint="eastAsia"/>
          <w:b/>
          <w:bCs/>
          <w:sz w:val="22"/>
        </w:rPr>
        <w:t>B,</w:t>
      </w:r>
      <w:r w:rsidRPr="00554E62">
        <w:rPr>
          <w:rFonts w:ascii="Times New Roman" w:hAnsi="Times New Roman" w:cs="Times New Roman" w:hint="eastAsia"/>
          <w:sz w:val="22"/>
        </w:rPr>
        <w:t xml:space="preserve"> </w:t>
      </w:r>
      <w:r>
        <w:rPr>
          <w:rFonts w:ascii="Times New Roman" w:hAnsi="Times New Roman" w:cs="Times New Roman" w:hint="eastAsia"/>
          <w:sz w:val="22"/>
        </w:rPr>
        <w:t xml:space="preserve">Response-Baseline vs Response-postimmunotherapy; </w:t>
      </w:r>
      <w:r w:rsidRPr="006815E2">
        <w:rPr>
          <w:rFonts w:ascii="Times New Roman" w:hAnsi="Times New Roman" w:cs="Times New Roman" w:hint="eastAsia"/>
          <w:b/>
          <w:bCs/>
          <w:sz w:val="22"/>
        </w:rPr>
        <w:t>C,</w:t>
      </w:r>
      <w:r>
        <w:rPr>
          <w:rFonts w:ascii="Times New Roman" w:hAnsi="Times New Roman" w:cs="Times New Roman" w:hint="eastAsia"/>
          <w:sz w:val="22"/>
        </w:rPr>
        <w:t xml:space="preserve"> Non-Response-Baseline vs Non-Response-postradiotherapy; </w:t>
      </w:r>
      <w:r w:rsidRPr="006815E2">
        <w:rPr>
          <w:rFonts w:ascii="Times New Roman" w:hAnsi="Times New Roman" w:cs="Times New Roman" w:hint="eastAsia"/>
          <w:b/>
          <w:bCs/>
          <w:sz w:val="22"/>
        </w:rPr>
        <w:t>D,</w:t>
      </w:r>
      <w:r>
        <w:rPr>
          <w:rFonts w:ascii="Times New Roman" w:hAnsi="Times New Roman" w:cs="Times New Roman" w:hint="eastAsia"/>
          <w:sz w:val="22"/>
        </w:rPr>
        <w:t xml:space="preserve"> Non-response-Baseline vs Non-response-postradiotherapy; </w:t>
      </w:r>
      <w:r w:rsidRPr="006815E2">
        <w:rPr>
          <w:rFonts w:ascii="Times New Roman" w:hAnsi="Times New Roman" w:cs="Times New Roman" w:hint="eastAsia"/>
          <w:b/>
          <w:bCs/>
          <w:sz w:val="22"/>
        </w:rPr>
        <w:t>E,</w:t>
      </w:r>
      <w:r w:rsidRPr="006815E2">
        <w:rPr>
          <w:rFonts w:ascii="Times New Roman" w:hAnsi="Times New Roman" w:cs="Times New Roman" w:hint="eastAsia"/>
          <w:sz w:val="22"/>
        </w:rPr>
        <w:t xml:space="preserve"> </w:t>
      </w:r>
      <w:r>
        <w:rPr>
          <w:rFonts w:ascii="Times New Roman" w:hAnsi="Times New Roman" w:cs="Times New Roman" w:hint="eastAsia"/>
          <w:sz w:val="22"/>
        </w:rPr>
        <w:t xml:space="preserve">Non-response-Baseline vs </w:t>
      </w:r>
      <w:r w:rsidR="00F957A3">
        <w:rPr>
          <w:rFonts w:ascii="Times New Roman" w:hAnsi="Times New Roman" w:cs="Times New Roman" w:hint="eastAsia"/>
          <w:sz w:val="22"/>
        </w:rPr>
        <w:t>R</w:t>
      </w:r>
      <w:r>
        <w:rPr>
          <w:rFonts w:ascii="Times New Roman" w:hAnsi="Times New Roman" w:cs="Times New Roman" w:hint="eastAsia"/>
          <w:sz w:val="22"/>
        </w:rPr>
        <w:t>esponse-</w:t>
      </w:r>
      <w:r w:rsidR="00F957A3">
        <w:rPr>
          <w:rFonts w:ascii="Times New Roman" w:hAnsi="Times New Roman" w:cs="Times New Roman" w:hint="eastAsia"/>
          <w:sz w:val="22"/>
        </w:rPr>
        <w:t>Baseline</w:t>
      </w:r>
      <w:r>
        <w:rPr>
          <w:rFonts w:ascii="Times New Roman" w:hAnsi="Times New Roman" w:cs="Times New Roman" w:hint="eastAsia"/>
          <w:sz w:val="22"/>
        </w:rPr>
        <w:t xml:space="preserve">; </w:t>
      </w:r>
      <w:r w:rsidRPr="006815E2">
        <w:rPr>
          <w:rFonts w:ascii="Times New Roman" w:hAnsi="Times New Roman" w:cs="Times New Roman" w:hint="eastAsia"/>
          <w:b/>
          <w:bCs/>
          <w:sz w:val="22"/>
        </w:rPr>
        <w:t>F,</w:t>
      </w:r>
      <w:r>
        <w:rPr>
          <w:rFonts w:ascii="Times New Roman" w:hAnsi="Times New Roman" w:cs="Times New Roman" w:hint="eastAsia"/>
          <w:sz w:val="22"/>
        </w:rPr>
        <w:t xml:space="preserve"> Response-</w:t>
      </w:r>
      <w:r w:rsidR="00F957A3">
        <w:rPr>
          <w:rFonts w:ascii="Times New Roman" w:hAnsi="Times New Roman" w:cs="Times New Roman" w:hint="eastAsia"/>
          <w:sz w:val="22"/>
        </w:rPr>
        <w:t>postradiotherapy</w:t>
      </w:r>
      <w:r>
        <w:rPr>
          <w:rFonts w:ascii="Times New Roman" w:hAnsi="Times New Roman" w:cs="Times New Roman" w:hint="eastAsia"/>
          <w:sz w:val="22"/>
        </w:rPr>
        <w:t xml:space="preserve"> vs </w:t>
      </w:r>
      <w:r w:rsidR="00F957A3">
        <w:rPr>
          <w:rFonts w:ascii="Times New Roman" w:hAnsi="Times New Roman" w:cs="Times New Roman" w:hint="eastAsia"/>
          <w:sz w:val="22"/>
        </w:rPr>
        <w:t>Non-</w:t>
      </w:r>
      <w:r>
        <w:rPr>
          <w:rFonts w:ascii="Times New Roman" w:hAnsi="Times New Roman" w:cs="Times New Roman" w:hint="eastAsia"/>
          <w:sz w:val="22"/>
        </w:rPr>
        <w:t xml:space="preserve">Response-postradiotherapy; </w:t>
      </w:r>
      <w:r w:rsidRPr="006815E2">
        <w:rPr>
          <w:rFonts w:ascii="Times New Roman" w:hAnsi="Times New Roman" w:cs="Times New Roman" w:hint="eastAsia"/>
          <w:b/>
          <w:bCs/>
          <w:sz w:val="22"/>
        </w:rPr>
        <w:t>G,</w:t>
      </w:r>
      <w:r w:rsidRPr="006815E2">
        <w:rPr>
          <w:rFonts w:ascii="Times New Roman" w:hAnsi="Times New Roman" w:cs="Times New Roman" w:hint="eastAsia"/>
          <w:sz w:val="22"/>
        </w:rPr>
        <w:t xml:space="preserve"> </w:t>
      </w:r>
      <w:r>
        <w:rPr>
          <w:rFonts w:ascii="Times New Roman" w:hAnsi="Times New Roman" w:cs="Times New Roman" w:hint="eastAsia"/>
          <w:sz w:val="22"/>
        </w:rPr>
        <w:t>Response-</w:t>
      </w:r>
      <w:r w:rsidR="00F94496">
        <w:rPr>
          <w:rFonts w:ascii="Times New Roman" w:hAnsi="Times New Roman" w:cs="Times New Roman" w:hint="eastAsia"/>
          <w:sz w:val="22"/>
        </w:rPr>
        <w:t>postimmunotherapy</w:t>
      </w:r>
      <w:r>
        <w:rPr>
          <w:rFonts w:ascii="Times New Roman" w:hAnsi="Times New Roman" w:cs="Times New Roman" w:hint="eastAsia"/>
          <w:sz w:val="22"/>
        </w:rPr>
        <w:t xml:space="preserve"> vs </w:t>
      </w:r>
      <w:r w:rsidR="00F94496">
        <w:rPr>
          <w:rFonts w:ascii="Times New Roman" w:hAnsi="Times New Roman" w:cs="Times New Roman" w:hint="eastAsia"/>
          <w:sz w:val="22"/>
        </w:rPr>
        <w:t>Non-</w:t>
      </w:r>
      <w:r>
        <w:rPr>
          <w:rFonts w:ascii="Times New Roman" w:hAnsi="Times New Roman" w:cs="Times New Roman" w:hint="eastAsia"/>
          <w:sz w:val="22"/>
        </w:rPr>
        <w:t xml:space="preserve">Response-postimmunotherapy; </w:t>
      </w:r>
      <w:r w:rsidRPr="006815E2">
        <w:rPr>
          <w:rFonts w:ascii="Times New Roman" w:hAnsi="Times New Roman" w:cs="Times New Roman" w:hint="eastAsia"/>
          <w:b/>
          <w:bCs/>
          <w:sz w:val="22"/>
        </w:rPr>
        <w:t>H,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D6157C">
        <w:rPr>
          <w:rFonts w:ascii="Times New Roman" w:hAnsi="Times New Roman" w:cs="Times New Roman" w:hint="eastAsia"/>
          <w:sz w:val="22"/>
        </w:rPr>
        <w:t>R</w:t>
      </w:r>
      <w:r>
        <w:rPr>
          <w:rFonts w:ascii="Times New Roman" w:hAnsi="Times New Roman" w:cs="Times New Roman" w:hint="eastAsia"/>
          <w:sz w:val="22"/>
        </w:rPr>
        <w:t xml:space="preserve">esponse vs control; </w:t>
      </w:r>
      <w:r w:rsidRPr="006815E2">
        <w:rPr>
          <w:rFonts w:ascii="Times New Roman" w:hAnsi="Times New Roman" w:cs="Times New Roman" w:hint="eastAsia"/>
          <w:b/>
          <w:bCs/>
          <w:sz w:val="22"/>
        </w:rPr>
        <w:t>I,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D6157C">
        <w:rPr>
          <w:rFonts w:ascii="Times New Roman" w:hAnsi="Times New Roman" w:cs="Times New Roman" w:hint="eastAsia"/>
          <w:sz w:val="22"/>
        </w:rPr>
        <w:t>Non-</w:t>
      </w:r>
      <w:r>
        <w:rPr>
          <w:rFonts w:ascii="Times New Roman" w:hAnsi="Times New Roman" w:cs="Times New Roman" w:hint="eastAsia"/>
          <w:sz w:val="22"/>
        </w:rPr>
        <w:t>Response vs Control.</w:t>
      </w:r>
    </w:p>
    <w:p w14:paraId="1C85BA92" w14:textId="77777777" w:rsidR="00D6157C" w:rsidRDefault="00D6157C" w:rsidP="008467EB">
      <w:pPr>
        <w:rPr>
          <w:rFonts w:ascii="Times New Roman" w:hAnsi="Times New Roman" w:cs="Times New Roman"/>
          <w:sz w:val="22"/>
        </w:rPr>
      </w:pPr>
    </w:p>
    <w:p w14:paraId="009449A0" w14:textId="53D93526" w:rsidR="00D6157C" w:rsidRDefault="00D6157C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4ED8CB38" w14:textId="77777777" w:rsidR="00D6157C" w:rsidRPr="00D6157C" w:rsidRDefault="00D6157C" w:rsidP="008467EB">
      <w:pPr>
        <w:rPr>
          <w:rFonts w:ascii="Times New Roman" w:hAnsi="Times New Roman" w:cs="Times New Roman"/>
          <w:sz w:val="22"/>
        </w:rPr>
      </w:pPr>
    </w:p>
    <w:p w14:paraId="0AECB47B" w14:textId="07BBFBB8" w:rsidR="008467EB" w:rsidRDefault="00D6157C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noProof/>
          <w:sz w:val="22"/>
        </w:rPr>
        <w:drawing>
          <wp:inline distT="0" distB="0" distL="0" distR="0" wp14:anchorId="51B47851" wp14:editId="4296F8B4">
            <wp:extent cx="5274310" cy="6259195"/>
            <wp:effectExtent l="0" t="0" r="2540" b="8255"/>
            <wp:docPr id="101958050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580503" name="图片 101958050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5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00360" w14:textId="3AFF235E" w:rsidR="00D6157C" w:rsidRDefault="00D6157C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 xml:space="preserve">Figure S9: </w:t>
      </w:r>
      <w:r w:rsidRPr="00D6157C">
        <w:rPr>
          <w:rFonts w:ascii="Times New Roman" w:hAnsi="Times New Roman" w:cs="Times New Roman" w:hint="eastAsia"/>
          <w:sz w:val="22"/>
        </w:rPr>
        <w:t>differential expressed metabolites landscape between response and non-response.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Pr="00D6157C">
        <w:rPr>
          <w:rFonts w:ascii="Times New Roman" w:hAnsi="Times New Roman" w:cs="Times New Roman" w:hint="eastAsia"/>
          <w:b/>
          <w:bCs/>
          <w:sz w:val="22"/>
        </w:rPr>
        <w:t>A and B,</w:t>
      </w:r>
      <w:r>
        <w:rPr>
          <w:rFonts w:ascii="Times New Roman" w:hAnsi="Times New Roman" w:cs="Times New Roman" w:hint="eastAsia"/>
          <w:sz w:val="22"/>
        </w:rPr>
        <w:t xml:space="preserve"> in Response cohort, differentiated metabolites among baseline, postradiotherapy and postimmunotherapy; </w:t>
      </w:r>
      <w:r w:rsidR="00626D95">
        <w:rPr>
          <w:rFonts w:ascii="Times New Roman" w:hAnsi="Times New Roman" w:cs="Times New Roman" w:hint="eastAsia"/>
          <w:b/>
          <w:bCs/>
          <w:sz w:val="22"/>
        </w:rPr>
        <w:t>C</w:t>
      </w:r>
      <w:r w:rsidR="00626D95" w:rsidRPr="00D6157C">
        <w:rPr>
          <w:rFonts w:ascii="Times New Roman" w:hAnsi="Times New Roman" w:cs="Times New Roman" w:hint="eastAsia"/>
          <w:b/>
          <w:bCs/>
          <w:sz w:val="22"/>
        </w:rPr>
        <w:t xml:space="preserve"> and </w:t>
      </w:r>
      <w:r w:rsidR="00626D95">
        <w:rPr>
          <w:rFonts w:ascii="Times New Roman" w:hAnsi="Times New Roman" w:cs="Times New Roman" w:hint="eastAsia"/>
          <w:b/>
          <w:bCs/>
          <w:sz w:val="22"/>
        </w:rPr>
        <w:t>D</w:t>
      </w:r>
      <w:r w:rsidR="00626D95" w:rsidRPr="00D6157C">
        <w:rPr>
          <w:rFonts w:ascii="Times New Roman" w:hAnsi="Times New Roman" w:cs="Times New Roman" w:hint="eastAsia"/>
          <w:b/>
          <w:bCs/>
          <w:sz w:val="22"/>
        </w:rPr>
        <w:t>,</w:t>
      </w:r>
      <w:r w:rsidR="00626D95">
        <w:rPr>
          <w:rFonts w:ascii="Times New Roman" w:hAnsi="Times New Roman" w:cs="Times New Roman" w:hint="eastAsia"/>
          <w:sz w:val="22"/>
        </w:rPr>
        <w:t xml:space="preserve"> in Non-Response cohort, differentiated metabolites among baseline, postradiotherapy and postimmunotherapy;</w:t>
      </w:r>
    </w:p>
    <w:p w14:paraId="40C43C64" w14:textId="77777777" w:rsidR="00626D95" w:rsidRDefault="00626D95">
      <w:pPr>
        <w:rPr>
          <w:rFonts w:ascii="Times New Roman" w:hAnsi="Times New Roman" w:cs="Times New Roman"/>
          <w:sz w:val="22"/>
        </w:rPr>
      </w:pPr>
    </w:p>
    <w:p w14:paraId="14811B3A" w14:textId="37FE3DE3" w:rsidR="00626D95" w:rsidRDefault="00626D95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2F9901B0" w14:textId="77777777" w:rsidR="00626D95" w:rsidRDefault="00626D95">
      <w:pPr>
        <w:rPr>
          <w:rFonts w:ascii="Times New Roman" w:hAnsi="Times New Roman" w:cs="Times New Roman"/>
          <w:sz w:val="22"/>
        </w:rPr>
      </w:pPr>
    </w:p>
    <w:p w14:paraId="59F0D951" w14:textId="7DD48EB3" w:rsidR="00626D95" w:rsidRDefault="00626D95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drawing>
          <wp:inline distT="0" distB="0" distL="0" distR="0" wp14:anchorId="5E73663B" wp14:editId="44B29AFE">
            <wp:extent cx="5274310" cy="2964180"/>
            <wp:effectExtent l="0" t="0" r="0" b="7620"/>
            <wp:docPr id="80771935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719353" name="图片 80771935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77BCF" w14:textId="4B93E5D6" w:rsidR="00626D95" w:rsidRDefault="00626D95">
      <w:pPr>
        <w:rPr>
          <w:rFonts w:ascii="Times New Roman" w:hAnsi="Times New Roman" w:cs="Times New Roman"/>
          <w:sz w:val="22"/>
        </w:rPr>
      </w:pPr>
      <w:r w:rsidRPr="00626D95">
        <w:rPr>
          <w:rFonts w:ascii="Times New Roman" w:hAnsi="Times New Roman" w:cs="Times New Roman" w:hint="eastAsia"/>
          <w:b/>
          <w:bCs/>
          <w:sz w:val="22"/>
        </w:rPr>
        <w:t xml:space="preserve">Figure S10: </w:t>
      </w:r>
      <w:r w:rsidRPr="00626D95">
        <w:rPr>
          <w:rFonts w:ascii="Times New Roman" w:hAnsi="Times New Roman" w:cs="Times New Roman" w:hint="eastAsia"/>
          <w:sz w:val="22"/>
        </w:rPr>
        <w:t>From metabolism sequencing analysis, Functional enrichment analysis demonstrated alterations.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A, </w:t>
      </w:r>
      <w:r w:rsidRPr="00626D95">
        <w:rPr>
          <w:rFonts w:ascii="Times New Roman" w:hAnsi="Times New Roman" w:cs="Times New Roman" w:hint="eastAsia"/>
          <w:sz w:val="22"/>
        </w:rPr>
        <w:t>pCR cohort, baseline vs postradiotherapy and baseline vs postimmunotherapy;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B,</w:t>
      </w:r>
      <w:r w:rsidRPr="00626D95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626D95">
        <w:rPr>
          <w:rFonts w:ascii="Times New Roman" w:hAnsi="Times New Roman" w:cs="Times New Roman" w:hint="eastAsia"/>
          <w:sz w:val="22"/>
        </w:rPr>
        <w:t>Non-pCR cohort, baseline vs postradiotherapy and baseline vs postimmunotherapy</w:t>
      </w:r>
      <w:r>
        <w:rPr>
          <w:rFonts w:ascii="Times New Roman" w:hAnsi="Times New Roman" w:cs="Times New Roman" w:hint="eastAsia"/>
          <w:sz w:val="22"/>
        </w:rPr>
        <w:t xml:space="preserve">. </w:t>
      </w:r>
    </w:p>
    <w:p w14:paraId="06F3B866" w14:textId="77777777" w:rsidR="00626D95" w:rsidRDefault="00626D95">
      <w:pPr>
        <w:rPr>
          <w:rFonts w:ascii="Times New Roman" w:hAnsi="Times New Roman" w:cs="Times New Roman"/>
          <w:sz w:val="22"/>
        </w:rPr>
      </w:pPr>
    </w:p>
    <w:p w14:paraId="4A96382B" w14:textId="7FF5AF85" w:rsidR="00626D95" w:rsidRDefault="00626D95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0F5B82B9" w14:textId="77777777" w:rsidR="00626D95" w:rsidRDefault="00626D95">
      <w:pPr>
        <w:rPr>
          <w:rFonts w:ascii="Times New Roman" w:hAnsi="Times New Roman" w:cs="Times New Roman"/>
          <w:b/>
          <w:bCs/>
          <w:sz w:val="22"/>
        </w:rPr>
      </w:pPr>
    </w:p>
    <w:p w14:paraId="3EFA7AC2" w14:textId="162605F7" w:rsidR="009B44C9" w:rsidRDefault="009B44C9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noProof/>
          <w:sz w:val="22"/>
        </w:rPr>
        <w:drawing>
          <wp:inline distT="0" distB="0" distL="0" distR="0" wp14:anchorId="4BBF88A8" wp14:editId="3FA6B3C8">
            <wp:extent cx="5274310" cy="8586470"/>
            <wp:effectExtent l="0" t="0" r="2540" b="5080"/>
            <wp:docPr id="6756771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677123" name="图片 67567712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58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4BA20" w14:textId="01277032" w:rsidR="009B44C9" w:rsidRDefault="009B44C9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lastRenderedPageBreak/>
        <w:t xml:space="preserve">Figure S11: </w:t>
      </w:r>
      <w:r w:rsidR="00C669B5" w:rsidRPr="00C669B5">
        <w:rPr>
          <w:rFonts w:ascii="Times New Roman" w:hAnsi="Times New Roman" w:cs="Times New Roman" w:hint="eastAsia"/>
          <w:sz w:val="22"/>
        </w:rPr>
        <w:t>metagenomic analysis in Response cohort, Baseline vs postradiotherapy.</w:t>
      </w:r>
      <w:r w:rsidR="00C669B5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9B44C9">
        <w:rPr>
          <w:rFonts w:ascii="Times New Roman" w:hAnsi="Times New Roman" w:cs="Times New Roman" w:hint="eastAsia"/>
          <w:b/>
          <w:bCs/>
          <w:sz w:val="22"/>
        </w:rPr>
        <w:t>A</w:t>
      </w:r>
      <w:r w:rsidR="00C669B5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C669B5" w:rsidRPr="00C669B5">
        <w:rPr>
          <w:rFonts w:ascii="Times New Roman" w:hAnsi="Times New Roman" w:cs="Times New Roman" w:hint="eastAsia"/>
          <w:sz w:val="22"/>
        </w:rPr>
        <w:t>and</w:t>
      </w:r>
      <w:r w:rsidR="00C669B5">
        <w:rPr>
          <w:rFonts w:ascii="Times New Roman" w:hAnsi="Times New Roman" w:cs="Times New Roman" w:hint="eastAsia"/>
          <w:b/>
          <w:bCs/>
          <w:sz w:val="22"/>
        </w:rPr>
        <w:t xml:space="preserve"> B</w:t>
      </w:r>
      <w:r w:rsidRPr="009B44C9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separate </w:t>
      </w:r>
      <w:r w:rsidR="00C669B5">
        <w:rPr>
          <w:rFonts w:ascii="Times New Roman" w:hAnsi="Times New Roman" w:cs="Times New Roman" w:hint="eastAsia"/>
          <w:sz w:val="22"/>
        </w:rPr>
        <w:t>genus and species</w:t>
      </w:r>
      <w:r>
        <w:rPr>
          <w:rFonts w:ascii="Times New Roman" w:hAnsi="Times New Roman" w:cs="Times New Roman" w:hint="eastAsia"/>
          <w:sz w:val="22"/>
        </w:rPr>
        <w:t xml:space="preserve"> signature in rectal cancer fecal samples</w:t>
      </w:r>
      <w:r w:rsidR="00C669B5">
        <w:rPr>
          <w:rFonts w:ascii="Times New Roman" w:hAnsi="Times New Roman" w:cs="Times New Roman" w:hint="eastAsia"/>
          <w:sz w:val="22"/>
        </w:rPr>
        <w:t xml:space="preserve">; </w:t>
      </w:r>
      <w:r w:rsidR="00C669B5" w:rsidRPr="00C669B5">
        <w:rPr>
          <w:rFonts w:ascii="Times New Roman" w:hAnsi="Times New Roman" w:cs="Times New Roman" w:hint="eastAsia"/>
          <w:b/>
          <w:bCs/>
          <w:sz w:val="22"/>
        </w:rPr>
        <w:t>C,</w:t>
      </w:r>
      <w:r w:rsidR="00C669B5">
        <w:rPr>
          <w:rFonts w:ascii="Times New Roman" w:hAnsi="Times New Roman" w:cs="Times New Roman" w:hint="eastAsia"/>
          <w:sz w:val="22"/>
        </w:rPr>
        <w:t xml:space="preserve"> species number distribution of separate sample;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C669B5" w:rsidRPr="00C669B5">
        <w:rPr>
          <w:rFonts w:ascii="Times New Roman" w:hAnsi="Times New Roman" w:cs="Times New Roman" w:hint="eastAsia"/>
          <w:b/>
          <w:bCs/>
          <w:sz w:val="22"/>
        </w:rPr>
        <w:t>D,</w:t>
      </w:r>
      <w:r w:rsidR="00C669B5">
        <w:rPr>
          <w:rFonts w:ascii="Times New Roman" w:hAnsi="Times New Roman" w:cs="Times New Roman" w:hint="eastAsia"/>
          <w:sz w:val="22"/>
        </w:rPr>
        <w:t xml:space="preserve"> lefse analysis distribution at different stages; </w:t>
      </w:r>
      <w:r w:rsidR="00C669B5" w:rsidRPr="00C669B5">
        <w:rPr>
          <w:rFonts w:ascii="Times New Roman" w:hAnsi="Times New Roman" w:cs="Times New Roman" w:hint="eastAsia"/>
          <w:b/>
          <w:bCs/>
          <w:sz w:val="22"/>
        </w:rPr>
        <w:t>E,</w:t>
      </w:r>
      <w:r w:rsidR="00C669B5">
        <w:rPr>
          <w:rFonts w:ascii="Times New Roman" w:hAnsi="Times New Roman" w:cs="Times New Roman" w:hint="eastAsia"/>
          <w:sz w:val="22"/>
        </w:rPr>
        <w:t xml:space="preserve"> </w:t>
      </w:r>
      <w:r w:rsidR="00C669B5">
        <w:rPr>
          <w:rFonts w:ascii="Times New Roman" w:hAnsi="Times New Roman" w:cs="Times New Roman"/>
          <w:sz w:val="22"/>
        </w:rPr>
        <w:t>functional</w:t>
      </w:r>
      <w:r w:rsidR="00C669B5">
        <w:rPr>
          <w:rFonts w:ascii="Times New Roman" w:hAnsi="Times New Roman" w:cs="Times New Roman" w:hint="eastAsia"/>
          <w:sz w:val="22"/>
        </w:rPr>
        <w:t xml:space="preserve"> correlation of microbiota. </w:t>
      </w:r>
    </w:p>
    <w:p w14:paraId="58A31451" w14:textId="77777777" w:rsidR="00C669B5" w:rsidRDefault="00C669B5">
      <w:pPr>
        <w:rPr>
          <w:rFonts w:ascii="Times New Roman" w:hAnsi="Times New Roman" w:cs="Times New Roman"/>
          <w:sz w:val="22"/>
        </w:rPr>
      </w:pPr>
    </w:p>
    <w:p w14:paraId="7C5AC43F" w14:textId="77777777" w:rsidR="00C669B5" w:rsidRDefault="00C669B5">
      <w:pPr>
        <w:rPr>
          <w:rFonts w:ascii="Times New Roman" w:hAnsi="Times New Roman" w:cs="Times New Roman"/>
          <w:sz w:val="22"/>
        </w:rPr>
      </w:pPr>
    </w:p>
    <w:p w14:paraId="2793A4F0" w14:textId="662B4661" w:rsidR="00C669B5" w:rsidRDefault="00C669B5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2537E41C" w14:textId="77777777" w:rsidR="00C669B5" w:rsidRDefault="00C669B5">
      <w:pPr>
        <w:rPr>
          <w:rFonts w:ascii="Times New Roman" w:hAnsi="Times New Roman" w:cs="Times New Roman"/>
          <w:sz w:val="22"/>
        </w:rPr>
      </w:pPr>
    </w:p>
    <w:p w14:paraId="0FCC89CF" w14:textId="181D9BA0" w:rsidR="00C669B5" w:rsidRDefault="00C669B5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drawing>
          <wp:inline distT="0" distB="0" distL="0" distR="0" wp14:anchorId="42E800A6" wp14:editId="7D74DDE5">
            <wp:extent cx="5274310" cy="5650230"/>
            <wp:effectExtent l="0" t="0" r="2540" b="7620"/>
            <wp:docPr id="178035178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351785" name="图片 178035178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5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2E23F" w14:textId="0D5197A4" w:rsidR="00C669B5" w:rsidRDefault="00C669B5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 xml:space="preserve">Figure S12: </w:t>
      </w:r>
      <w:r w:rsidRPr="00C669B5">
        <w:rPr>
          <w:rFonts w:ascii="Times New Roman" w:hAnsi="Times New Roman" w:cs="Times New Roman" w:hint="eastAsia"/>
          <w:sz w:val="22"/>
        </w:rPr>
        <w:t>metagenomic analysis in Response cohort, Baseline vs post</w:t>
      </w:r>
      <w:r>
        <w:rPr>
          <w:rFonts w:ascii="Times New Roman" w:hAnsi="Times New Roman" w:cs="Times New Roman" w:hint="eastAsia"/>
          <w:sz w:val="22"/>
        </w:rPr>
        <w:t>immunotherapy</w:t>
      </w:r>
      <w:r w:rsidRPr="00C669B5">
        <w:rPr>
          <w:rFonts w:ascii="Times New Roman" w:hAnsi="Times New Roman" w:cs="Times New Roman" w:hint="eastAsia"/>
          <w:sz w:val="22"/>
        </w:rPr>
        <w:t>.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9B44C9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C669B5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B</w:t>
      </w:r>
      <w:r w:rsidRPr="009B44C9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separate genus signature in rectal cancer fecal samples; </w:t>
      </w:r>
      <w:r>
        <w:rPr>
          <w:rFonts w:ascii="Times New Roman" w:hAnsi="Times New Roman" w:cs="Times New Roman" w:hint="eastAsia"/>
          <w:b/>
          <w:bCs/>
          <w:sz w:val="22"/>
        </w:rPr>
        <w:t xml:space="preserve">C </w:t>
      </w:r>
      <w:r w:rsidRPr="00C669B5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D</w:t>
      </w:r>
      <w:r w:rsidRPr="009B44C9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separate species signature in rectal cancer fecal samples; </w:t>
      </w:r>
      <w:r>
        <w:rPr>
          <w:rFonts w:ascii="Times New Roman" w:hAnsi="Times New Roman" w:cs="Times New Roman" w:hint="eastAsia"/>
          <w:b/>
          <w:bCs/>
          <w:sz w:val="22"/>
        </w:rPr>
        <w:t xml:space="preserve">E </w:t>
      </w:r>
      <w:r w:rsidRPr="00C669B5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F</w:t>
      </w:r>
      <w:r w:rsidRPr="00C669B5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lefse analysis distribution at different stages.</w:t>
      </w:r>
    </w:p>
    <w:p w14:paraId="5D4646E2" w14:textId="77777777" w:rsidR="00C669B5" w:rsidRDefault="00C669B5">
      <w:pPr>
        <w:rPr>
          <w:rFonts w:ascii="Times New Roman" w:hAnsi="Times New Roman" w:cs="Times New Roman"/>
          <w:sz w:val="22"/>
        </w:rPr>
      </w:pPr>
    </w:p>
    <w:p w14:paraId="432E34B6" w14:textId="1782033A" w:rsidR="00C669B5" w:rsidRDefault="00C669B5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71C2892E" wp14:editId="07525ADF">
            <wp:extent cx="5274310" cy="5456555"/>
            <wp:effectExtent l="0" t="0" r="2540" b="0"/>
            <wp:docPr id="206702877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028776" name="图片 206702877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5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48B17" w14:textId="1C0AB65F" w:rsidR="00C669B5" w:rsidRDefault="00C669B5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 xml:space="preserve">Figure S13: </w:t>
      </w:r>
      <w:r w:rsidRPr="00C669B5">
        <w:rPr>
          <w:rFonts w:ascii="Times New Roman" w:hAnsi="Times New Roman" w:cs="Times New Roman" w:hint="eastAsia"/>
          <w:sz w:val="22"/>
        </w:rPr>
        <w:t xml:space="preserve">metagenomic analysis in </w:t>
      </w:r>
      <w:r>
        <w:rPr>
          <w:rFonts w:ascii="Times New Roman" w:hAnsi="Times New Roman" w:cs="Times New Roman" w:hint="eastAsia"/>
          <w:sz w:val="22"/>
        </w:rPr>
        <w:t>Non-</w:t>
      </w:r>
      <w:r w:rsidRPr="00C669B5">
        <w:rPr>
          <w:rFonts w:ascii="Times New Roman" w:hAnsi="Times New Roman" w:cs="Times New Roman" w:hint="eastAsia"/>
          <w:sz w:val="22"/>
        </w:rPr>
        <w:t>Response cohort, Baseline vs postradiotherapy.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9B44C9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C669B5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B</w:t>
      </w:r>
      <w:r w:rsidRPr="009B44C9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separate genus and species signature in rectal cancer fecal samples; </w:t>
      </w:r>
      <w:r w:rsidRPr="00C669B5">
        <w:rPr>
          <w:rFonts w:ascii="Times New Roman" w:hAnsi="Times New Roman" w:cs="Times New Roman" w:hint="eastAsia"/>
          <w:b/>
          <w:bCs/>
          <w:sz w:val="22"/>
        </w:rPr>
        <w:t>C,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71605F">
        <w:rPr>
          <w:rFonts w:ascii="Times New Roman" w:hAnsi="Times New Roman" w:cs="Times New Roman"/>
          <w:sz w:val="22"/>
        </w:rPr>
        <w:t>functional</w:t>
      </w:r>
      <w:r w:rsidR="0071605F">
        <w:rPr>
          <w:rFonts w:ascii="Times New Roman" w:hAnsi="Times New Roman" w:cs="Times New Roman" w:hint="eastAsia"/>
          <w:sz w:val="22"/>
        </w:rPr>
        <w:t xml:space="preserve"> correlation of microbiota; </w:t>
      </w:r>
      <w:r w:rsidR="0071605F" w:rsidRPr="0071605F">
        <w:rPr>
          <w:rFonts w:ascii="Times New Roman" w:hAnsi="Times New Roman" w:cs="Times New Roman" w:hint="eastAsia"/>
          <w:b/>
          <w:bCs/>
          <w:sz w:val="22"/>
        </w:rPr>
        <w:t>D,</w:t>
      </w:r>
      <w:r w:rsidR="0071605F">
        <w:rPr>
          <w:rFonts w:ascii="Times New Roman" w:hAnsi="Times New Roman" w:cs="Times New Roman" w:hint="eastAsia"/>
          <w:sz w:val="22"/>
        </w:rPr>
        <w:t xml:space="preserve"> </w:t>
      </w:r>
      <w:r>
        <w:rPr>
          <w:rFonts w:ascii="Times New Roman" w:hAnsi="Times New Roman" w:cs="Times New Roman" w:hint="eastAsia"/>
          <w:sz w:val="22"/>
        </w:rPr>
        <w:t xml:space="preserve">species number distribution </w:t>
      </w:r>
      <w:r w:rsidR="0071605F">
        <w:rPr>
          <w:rFonts w:ascii="Times New Roman" w:hAnsi="Times New Roman" w:cs="Times New Roman" w:hint="eastAsia"/>
          <w:sz w:val="22"/>
        </w:rPr>
        <w:t xml:space="preserve">and PLS-DA </w:t>
      </w:r>
      <w:r>
        <w:rPr>
          <w:rFonts w:ascii="Times New Roman" w:hAnsi="Times New Roman" w:cs="Times New Roman" w:hint="eastAsia"/>
          <w:sz w:val="22"/>
        </w:rPr>
        <w:t>of separate sample.</w:t>
      </w:r>
    </w:p>
    <w:p w14:paraId="2C6FDB3C" w14:textId="77777777" w:rsidR="0071605F" w:rsidRDefault="0071605F">
      <w:pPr>
        <w:rPr>
          <w:rFonts w:ascii="Times New Roman" w:hAnsi="Times New Roman" w:cs="Times New Roman"/>
          <w:sz w:val="22"/>
        </w:rPr>
      </w:pPr>
    </w:p>
    <w:p w14:paraId="0D1E914A" w14:textId="68B86992" w:rsidR="0071605F" w:rsidRDefault="0071605F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05B6EDE5" w14:textId="5101CB16" w:rsidR="0071605F" w:rsidRDefault="0071605F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4CD8F8E9" wp14:editId="6E0882D8">
            <wp:extent cx="5274310" cy="5517515"/>
            <wp:effectExtent l="0" t="0" r="2540" b="6985"/>
            <wp:docPr id="17826731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673128" name="图片 178267312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1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09A70" w14:textId="4A7C01E6" w:rsidR="0071605F" w:rsidRDefault="0071605F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 xml:space="preserve">Figure S14: </w:t>
      </w:r>
      <w:r w:rsidRPr="00C669B5">
        <w:rPr>
          <w:rFonts w:ascii="Times New Roman" w:hAnsi="Times New Roman" w:cs="Times New Roman" w:hint="eastAsia"/>
          <w:sz w:val="22"/>
        </w:rPr>
        <w:t xml:space="preserve">metagenomic analysis in </w:t>
      </w:r>
      <w:r w:rsidR="0068711D">
        <w:rPr>
          <w:rFonts w:ascii="Times New Roman" w:hAnsi="Times New Roman" w:cs="Times New Roman" w:hint="eastAsia"/>
          <w:sz w:val="22"/>
        </w:rPr>
        <w:t>Non-</w:t>
      </w:r>
      <w:r w:rsidRPr="00C669B5">
        <w:rPr>
          <w:rFonts w:ascii="Times New Roman" w:hAnsi="Times New Roman" w:cs="Times New Roman" w:hint="eastAsia"/>
          <w:sz w:val="22"/>
        </w:rPr>
        <w:t>Response cohort, Baseline vs post</w:t>
      </w:r>
      <w:r w:rsidR="0068711D">
        <w:rPr>
          <w:rFonts w:ascii="Times New Roman" w:hAnsi="Times New Roman" w:cs="Times New Roman" w:hint="eastAsia"/>
          <w:sz w:val="22"/>
        </w:rPr>
        <w:t>immuno</w:t>
      </w:r>
      <w:r w:rsidRPr="00C669B5">
        <w:rPr>
          <w:rFonts w:ascii="Times New Roman" w:hAnsi="Times New Roman" w:cs="Times New Roman" w:hint="eastAsia"/>
          <w:sz w:val="22"/>
        </w:rPr>
        <w:t>therapy.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9B44C9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C669B5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B</w:t>
      </w:r>
      <w:r w:rsidRPr="009B44C9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separate genus and species signature in rectal cancer fecal samples; </w:t>
      </w:r>
      <w:r w:rsidRPr="00C669B5">
        <w:rPr>
          <w:rFonts w:ascii="Times New Roman" w:hAnsi="Times New Roman" w:cs="Times New Roman" w:hint="eastAsia"/>
          <w:b/>
          <w:bCs/>
          <w:sz w:val="22"/>
        </w:rPr>
        <w:t>C,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68711D">
        <w:rPr>
          <w:rFonts w:ascii="Times New Roman" w:hAnsi="Times New Roman" w:cs="Times New Roman"/>
          <w:sz w:val="22"/>
        </w:rPr>
        <w:t>Shannon</w:t>
      </w:r>
      <w:r w:rsidR="0068711D">
        <w:rPr>
          <w:rFonts w:ascii="Times New Roman" w:hAnsi="Times New Roman" w:cs="Times New Roman" w:hint="eastAsia"/>
          <w:sz w:val="22"/>
        </w:rPr>
        <w:t xml:space="preserve"> diversity correlation between </w:t>
      </w:r>
      <w:r w:rsidR="0068711D" w:rsidRPr="00C669B5">
        <w:rPr>
          <w:rFonts w:ascii="Times New Roman" w:hAnsi="Times New Roman" w:cs="Times New Roman" w:hint="eastAsia"/>
          <w:sz w:val="22"/>
        </w:rPr>
        <w:t>Baseline vs post</w:t>
      </w:r>
      <w:r w:rsidR="0068711D">
        <w:rPr>
          <w:rFonts w:ascii="Times New Roman" w:hAnsi="Times New Roman" w:cs="Times New Roman" w:hint="eastAsia"/>
          <w:sz w:val="22"/>
        </w:rPr>
        <w:t>immuno</w:t>
      </w:r>
      <w:r w:rsidR="0068711D" w:rsidRPr="00C669B5">
        <w:rPr>
          <w:rFonts w:ascii="Times New Roman" w:hAnsi="Times New Roman" w:cs="Times New Roman" w:hint="eastAsia"/>
          <w:sz w:val="22"/>
        </w:rPr>
        <w:t>therapy</w:t>
      </w:r>
      <w:r w:rsidR="0068711D">
        <w:rPr>
          <w:rFonts w:ascii="Times New Roman" w:hAnsi="Times New Roman" w:cs="Times New Roman" w:hint="eastAsia"/>
          <w:sz w:val="22"/>
        </w:rPr>
        <w:t xml:space="preserve"> groups; </w:t>
      </w:r>
      <w:r w:rsidR="0068711D" w:rsidRPr="0068711D">
        <w:rPr>
          <w:rFonts w:ascii="Times New Roman" w:hAnsi="Times New Roman" w:cs="Times New Roman" w:hint="eastAsia"/>
          <w:b/>
          <w:bCs/>
          <w:sz w:val="22"/>
        </w:rPr>
        <w:t>D,</w:t>
      </w:r>
      <w:r w:rsidR="0068711D">
        <w:rPr>
          <w:rFonts w:ascii="Times New Roman" w:hAnsi="Times New Roman" w:cs="Times New Roman" w:hint="eastAsia"/>
          <w:sz w:val="22"/>
        </w:rPr>
        <w:t xml:space="preserve"> </w:t>
      </w:r>
      <w:r w:rsidR="0068711D">
        <w:rPr>
          <w:rFonts w:ascii="Times New Roman" w:hAnsi="Times New Roman" w:cs="Times New Roman"/>
          <w:sz w:val="22"/>
        </w:rPr>
        <w:t>functional</w:t>
      </w:r>
      <w:r w:rsidR="0068711D">
        <w:rPr>
          <w:rFonts w:ascii="Times New Roman" w:hAnsi="Times New Roman" w:cs="Times New Roman" w:hint="eastAsia"/>
          <w:sz w:val="22"/>
        </w:rPr>
        <w:t xml:space="preserve"> correlation of microbiota; </w:t>
      </w:r>
      <w:r w:rsidR="0068711D" w:rsidRPr="0068711D">
        <w:rPr>
          <w:rFonts w:ascii="Times New Roman" w:hAnsi="Times New Roman" w:cs="Times New Roman" w:hint="eastAsia"/>
          <w:b/>
          <w:bCs/>
          <w:sz w:val="22"/>
        </w:rPr>
        <w:t>E,</w:t>
      </w:r>
      <w:r w:rsidR="0068711D">
        <w:rPr>
          <w:rFonts w:ascii="Times New Roman" w:hAnsi="Times New Roman" w:cs="Times New Roman" w:hint="eastAsia"/>
          <w:sz w:val="22"/>
        </w:rPr>
        <w:t xml:space="preserve"> </w:t>
      </w:r>
      <w:r>
        <w:rPr>
          <w:rFonts w:ascii="Times New Roman" w:hAnsi="Times New Roman" w:cs="Times New Roman" w:hint="eastAsia"/>
          <w:sz w:val="22"/>
        </w:rPr>
        <w:t>species number distribution of separate sample</w:t>
      </w:r>
      <w:r w:rsidR="0068711D">
        <w:rPr>
          <w:rFonts w:ascii="Times New Roman" w:hAnsi="Times New Roman" w:cs="Times New Roman" w:hint="eastAsia"/>
          <w:sz w:val="22"/>
        </w:rPr>
        <w:t>.</w:t>
      </w:r>
      <w:r>
        <w:rPr>
          <w:rFonts w:ascii="Times New Roman" w:hAnsi="Times New Roman" w:cs="Times New Roman" w:hint="eastAsia"/>
          <w:sz w:val="22"/>
        </w:rPr>
        <w:t xml:space="preserve"> </w:t>
      </w:r>
    </w:p>
    <w:p w14:paraId="21CFAB4A" w14:textId="77777777" w:rsidR="00C669B5" w:rsidRDefault="00C669B5">
      <w:pPr>
        <w:rPr>
          <w:rFonts w:ascii="Times New Roman" w:hAnsi="Times New Roman" w:cs="Times New Roman"/>
          <w:sz w:val="22"/>
        </w:rPr>
      </w:pPr>
    </w:p>
    <w:p w14:paraId="0CAF7508" w14:textId="4B52D68C" w:rsidR="00C669B5" w:rsidRDefault="00C669B5">
      <w:pPr>
        <w:rPr>
          <w:rFonts w:ascii="Times New Roman" w:hAnsi="Times New Roman" w:cs="Times New Roman"/>
          <w:sz w:val="22"/>
        </w:rPr>
      </w:pPr>
    </w:p>
    <w:p w14:paraId="465B4229" w14:textId="3605EF4B" w:rsidR="0068711D" w:rsidRDefault="0068711D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42027DB9" w14:textId="6D005CD6" w:rsidR="0068711D" w:rsidRDefault="0068711D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41F67F25" wp14:editId="19AEA20C">
            <wp:extent cx="4909185" cy="8863330"/>
            <wp:effectExtent l="0" t="0" r="5715" b="0"/>
            <wp:docPr id="177531044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310445" name="图片 177531044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1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63A55" w14:textId="72637D29" w:rsidR="0068711D" w:rsidRDefault="0068711D">
      <w:pPr>
        <w:rPr>
          <w:rFonts w:ascii="Times New Roman" w:hAnsi="Times New Roman" w:cs="Times New Roman"/>
          <w:sz w:val="22"/>
        </w:rPr>
      </w:pPr>
      <w:r w:rsidRPr="00466C28">
        <w:rPr>
          <w:rFonts w:ascii="Times New Roman" w:hAnsi="Times New Roman" w:cs="Times New Roman" w:hint="eastAsia"/>
          <w:b/>
          <w:bCs/>
          <w:sz w:val="22"/>
        </w:rPr>
        <w:lastRenderedPageBreak/>
        <w:t>Figure S15:</w:t>
      </w:r>
      <w:r>
        <w:rPr>
          <w:rFonts w:ascii="Times New Roman" w:hAnsi="Times New Roman" w:cs="Times New Roman" w:hint="eastAsia"/>
          <w:sz w:val="22"/>
        </w:rPr>
        <w:t xml:space="preserve"> Functional analysis between baseline and postradiotherapy group in Response cohort samples. </w:t>
      </w:r>
      <w:r w:rsidRPr="00466C28">
        <w:rPr>
          <w:rFonts w:ascii="Times New Roman" w:hAnsi="Times New Roman" w:cs="Times New Roman" w:hint="eastAsia"/>
          <w:b/>
          <w:bCs/>
          <w:sz w:val="22"/>
        </w:rPr>
        <w:t xml:space="preserve">A, </w:t>
      </w:r>
      <w:r>
        <w:rPr>
          <w:rFonts w:ascii="Times New Roman" w:hAnsi="Times New Roman" w:cs="Times New Roman" w:hint="eastAsia"/>
          <w:sz w:val="22"/>
        </w:rPr>
        <w:t xml:space="preserve">by </w:t>
      </w:r>
      <w:r>
        <w:rPr>
          <w:rFonts w:ascii="Times New Roman" w:hAnsi="Times New Roman" w:cs="Times New Roman"/>
          <w:sz w:val="22"/>
        </w:rPr>
        <w:t>eggnog</w:t>
      </w:r>
      <w:r>
        <w:rPr>
          <w:rFonts w:ascii="Times New Roman" w:hAnsi="Times New Roman" w:cs="Times New Roman" w:hint="eastAsia"/>
          <w:sz w:val="22"/>
        </w:rPr>
        <w:t xml:space="preserve"> analysis, </w:t>
      </w:r>
      <w:r w:rsidR="00466C28">
        <w:rPr>
          <w:rFonts w:ascii="Times New Roman" w:hAnsi="Times New Roman" w:cs="Times New Roman" w:hint="eastAsia"/>
          <w:sz w:val="22"/>
        </w:rPr>
        <w:t xml:space="preserve">functional alterations were shown on basis of category; </w:t>
      </w:r>
      <w:r w:rsidR="00466C28" w:rsidRPr="00466C28">
        <w:rPr>
          <w:rFonts w:ascii="Times New Roman" w:hAnsi="Times New Roman" w:cs="Times New Roman" w:hint="eastAsia"/>
          <w:b/>
          <w:bCs/>
          <w:sz w:val="22"/>
        </w:rPr>
        <w:t>B,</w:t>
      </w:r>
      <w:r w:rsidR="00466C28">
        <w:rPr>
          <w:rFonts w:ascii="Times New Roman" w:hAnsi="Times New Roman" w:cs="Times New Roman" w:hint="eastAsia"/>
          <w:sz w:val="22"/>
        </w:rPr>
        <w:t xml:space="preserve"> GO and KEGG analysis demonstrated significant alterations among biological and molecular functions; </w:t>
      </w:r>
      <w:r w:rsidR="00466C28" w:rsidRPr="00466C28">
        <w:rPr>
          <w:rFonts w:ascii="Times New Roman" w:hAnsi="Times New Roman" w:cs="Times New Roman" w:hint="eastAsia"/>
          <w:b/>
          <w:bCs/>
          <w:sz w:val="22"/>
        </w:rPr>
        <w:t>C</w:t>
      </w:r>
      <w:r w:rsidR="00466C28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466C28" w:rsidRPr="00466C28">
        <w:rPr>
          <w:rFonts w:ascii="Times New Roman" w:hAnsi="Times New Roman" w:cs="Times New Roman" w:hint="eastAsia"/>
          <w:sz w:val="22"/>
        </w:rPr>
        <w:t>and</w:t>
      </w:r>
      <w:r w:rsidR="00466C28">
        <w:rPr>
          <w:rFonts w:ascii="Times New Roman" w:hAnsi="Times New Roman" w:cs="Times New Roman" w:hint="eastAsia"/>
          <w:b/>
          <w:bCs/>
          <w:sz w:val="22"/>
        </w:rPr>
        <w:t xml:space="preserve"> D, </w:t>
      </w:r>
      <w:r w:rsidR="00466C28" w:rsidRPr="00466C28">
        <w:rPr>
          <w:rFonts w:ascii="Times New Roman" w:hAnsi="Times New Roman" w:cs="Times New Roman" w:hint="eastAsia"/>
          <w:sz w:val="22"/>
        </w:rPr>
        <w:t xml:space="preserve">functions for </w:t>
      </w:r>
      <w:r w:rsidR="00466C28" w:rsidRPr="00466C28">
        <w:rPr>
          <w:rFonts w:ascii="Times New Roman" w:hAnsi="Times New Roman" w:cs="Times New Roman"/>
          <w:sz w:val="22"/>
        </w:rPr>
        <w:t>separate</w:t>
      </w:r>
      <w:r w:rsidR="00466C28" w:rsidRPr="00466C28">
        <w:rPr>
          <w:rFonts w:ascii="Times New Roman" w:hAnsi="Times New Roman" w:cs="Times New Roman" w:hint="eastAsia"/>
          <w:sz w:val="22"/>
        </w:rPr>
        <w:t xml:space="preserve"> samples were shown by KEGG and </w:t>
      </w:r>
      <w:r w:rsidR="00466C28" w:rsidRPr="00466C28">
        <w:rPr>
          <w:rFonts w:ascii="Times New Roman" w:hAnsi="Times New Roman" w:cs="Times New Roman"/>
          <w:sz w:val="22"/>
        </w:rPr>
        <w:t>eggnog</w:t>
      </w:r>
      <w:r w:rsidR="00466C28" w:rsidRPr="00466C28">
        <w:rPr>
          <w:rFonts w:ascii="Times New Roman" w:hAnsi="Times New Roman" w:cs="Times New Roman" w:hint="eastAsia"/>
          <w:sz w:val="22"/>
        </w:rPr>
        <w:t xml:space="preserve"> analysis</w:t>
      </w:r>
      <w:r w:rsidR="00466C28">
        <w:rPr>
          <w:rFonts w:ascii="Times New Roman" w:hAnsi="Times New Roman" w:cs="Times New Roman" w:hint="eastAsia"/>
          <w:sz w:val="22"/>
        </w:rPr>
        <w:t xml:space="preserve">; </w:t>
      </w:r>
      <w:r w:rsidR="00466C28" w:rsidRPr="00466C28">
        <w:rPr>
          <w:rFonts w:ascii="Times New Roman" w:hAnsi="Times New Roman" w:cs="Times New Roman" w:hint="eastAsia"/>
          <w:b/>
          <w:bCs/>
          <w:sz w:val="22"/>
        </w:rPr>
        <w:t>E,</w:t>
      </w:r>
      <w:r w:rsidR="00466C28">
        <w:rPr>
          <w:rFonts w:ascii="Times New Roman" w:hAnsi="Times New Roman" w:cs="Times New Roman" w:hint="eastAsia"/>
          <w:sz w:val="22"/>
        </w:rPr>
        <w:t xml:space="preserve"> functions for lefse analysis between baseline and postradiotherapy group were shown.</w:t>
      </w:r>
    </w:p>
    <w:p w14:paraId="4E81AB7C" w14:textId="77777777" w:rsidR="00466C28" w:rsidRDefault="00466C28">
      <w:pPr>
        <w:rPr>
          <w:rFonts w:ascii="Times New Roman" w:hAnsi="Times New Roman" w:cs="Times New Roman"/>
          <w:sz w:val="22"/>
        </w:rPr>
      </w:pPr>
    </w:p>
    <w:p w14:paraId="14358C8E" w14:textId="655DD0EA" w:rsidR="00466C28" w:rsidRDefault="00466C28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5B249D16" w14:textId="14C53E4A" w:rsidR="00466C28" w:rsidRDefault="00466C28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6DF35680" wp14:editId="425EDB5C">
            <wp:extent cx="4530090" cy="8863330"/>
            <wp:effectExtent l="0" t="0" r="3810" b="0"/>
            <wp:docPr id="141962150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621504" name="图片 141962150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00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B3EE9" w14:textId="6BB7EB27" w:rsidR="00466C28" w:rsidRDefault="00466C28" w:rsidP="00466C28">
      <w:pPr>
        <w:rPr>
          <w:rFonts w:ascii="Times New Roman" w:hAnsi="Times New Roman" w:cs="Times New Roman"/>
          <w:sz w:val="22"/>
        </w:rPr>
      </w:pPr>
      <w:r w:rsidRPr="00466C28">
        <w:rPr>
          <w:rFonts w:ascii="Times New Roman" w:hAnsi="Times New Roman" w:cs="Times New Roman" w:hint="eastAsia"/>
          <w:b/>
          <w:bCs/>
          <w:sz w:val="22"/>
        </w:rPr>
        <w:lastRenderedPageBreak/>
        <w:t>Figure S1</w:t>
      </w:r>
      <w:r>
        <w:rPr>
          <w:rFonts w:ascii="Times New Roman" w:hAnsi="Times New Roman" w:cs="Times New Roman" w:hint="eastAsia"/>
          <w:b/>
          <w:bCs/>
          <w:sz w:val="22"/>
        </w:rPr>
        <w:t>6</w:t>
      </w:r>
      <w:r w:rsidRPr="00466C28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sz w:val="22"/>
        </w:rPr>
        <w:t xml:space="preserve"> Functional analysis between baseline and postimmunotherapy group in Response cohort samples. </w:t>
      </w:r>
      <w:r w:rsidRPr="00466C28">
        <w:rPr>
          <w:rFonts w:ascii="Times New Roman" w:hAnsi="Times New Roman" w:cs="Times New Roman" w:hint="eastAsia"/>
          <w:b/>
          <w:bCs/>
          <w:sz w:val="22"/>
        </w:rPr>
        <w:t xml:space="preserve">A, </w:t>
      </w:r>
      <w:r>
        <w:rPr>
          <w:rFonts w:ascii="Times New Roman" w:hAnsi="Times New Roman" w:cs="Times New Roman" w:hint="eastAsia"/>
          <w:sz w:val="22"/>
        </w:rPr>
        <w:t xml:space="preserve">by </w:t>
      </w:r>
      <w:r>
        <w:rPr>
          <w:rFonts w:ascii="Times New Roman" w:hAnsi="Times New Roman" w:cs="Times New Roman"/>
          <w:sz w:val="22"/>
        </w:rPr>
        <w:t>eggnog</w:t>
      </w:r>
      <w:r>
        <w:rPr>
          <w:rFonts w:ascii="Times New Roman" w:hAnsi="Times New Roman" w:cs="Times New Roman" w:hint="eastAsia"/>
          <w:sz w:val="22"/>
        </w:rPr>
        <w:t xml:space="preserve"> analysis, functional alterations were shown on basis of category; </w:t>
      </w:r>
      <w:r w:rsidRPr="00466C28">
        <w:rPr>
          <w:rFonts w:ascii="Times New Roman" w:hAnsi="Times New Roman" w:cs="Times New Roman" w:hint="eastAsia"/>
          <w:b/>
          <w:bCs/>
          <w:sz w:val="22"/>
        </w:rPr>
        <w:t>B,</w:t>
      </w:r>
      <w:r>
        <w:rPr>
          <w:rFonts w:ascii="Times New Roman" w:hAnsi="Times New Roman" w:cs="Times New Roman" w:hint="eastAsia"/>
          <w:sz w:val="22"/>
        </w:rPr>
        <w:t xml:space="preserve"> GO and KEGG analysis demonstrated significant alterations among biological and molecular functions; </w:t>
      </w:r>
      <w:r w:rsidRPr="00466C28">
        <w:rPr>
          <w:rFonts w:ascii="Times New Roman" w:hAnsi="Times New Roman" w:cs="Times New Roman" w:hint="eastAsia"/>
          <w:b/>
          <w:bCs/>
          <w:sz w:val="22"/>
        </w:rPr>
        <w:t>C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466C28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D, </w:t>
      </w:r>
      <w:r w:rsidRPr="00466C28">
        <w:rPr>
          <w:rFonts w:ascii="Times New Roman" w:hAnsi="Times New Roman" w:cs="Times New Roman" w:hint="eastAsia"/>
          <w:sz w:val="22"/>
        </w:rPr>
        <w:t xml:space="preserve">functions for </w:t>
      </w:r>
      <w:r w:rsidRPr="00466C28">
        <w:rPr>
          <w:rFonts w:ascii="Times New Roman" w:hAnsi="Times New Roman" w:cs="Times New Roman"/>
          <w:sz w:val="22"/>
        </w:rPr>
        <w:t>separate</w:t>
      </w:r>
      <w:r w:rsidRPr="00466C28">
        <w:rPr>
          <w:rFonts w:ascii="Times New Roman" w:hAnsi="Times New Roman" w:cs="Times New Roman" w:hint="eastAsia"/>
          <w:sz w:val="22"/>
        </w:rPr>
        <w:t xml:space="preserve"> samples were shown by KEGG and </w:t>
      </w:r>
      <w:r w:rsidRPr="00466C28">
        <w:rPr>
          <w:rFonts w:ascii="Times New Roman" w:hAnsi="Times New Roman" w:cs="Times New Roman"/>
          <w:sz w:val="22"/>
        </w:rPr>
        <w:t>eggnog</w:t>
      </w:r>
      <w:r w:rsidRPr="00466C28">
        <w:rPr>
          <w:rFonts w:ascii="Times New Roman" w:hAnsi="Times New Roman" w:cs="Times New Roman" w:hint="eastAsia"/>
          <w:sz w:val="22"/>
        </w:rPr>
        <w:t xml:space="preserve"> analysis</w:t>
      </w:r>
      <w:r>
        <w:rPr>
          <w:rFonts w:ascii="Times New Roman" w:hAnsi="Times New Roman" w:cs="Times New Roman" w:hint="eastAsia"/>
          <w:sz w:val="22"/>
        </w:rPr>
        <w:t xml:space="preserve">; </w:t>
      </w:r>
      <w:r w:rsidRPr="00466C28">
        <w:rPr>
          <w:rFonts w:ascii="Times New Roman" w:hAnsi="Times New Roman" w:cs="Times New Roman" w:hint="eastAsia"/>
          <w:b/>
          <w:bCs/>
          <w:sz w:val="22"/>
        </w:rPr>
        <w:t>E,</w:t>
      </w:r>
      <w:r>
        <w:rPr>
          <w:rFonts w:ascii="Times New Roman" w:hAnsi="Times New Roman" w:cs="Times New Roman" w:hint="eastAsia"/>
          <w:sz w:val="22"/>
        </w:rPr>
        <w:t xml:space="preserve"> functions for lefse analysis between baseline and post</w:t>
      </w:r>
      <w:r w:rsidR="00204B59">
        <w:rPr>
          <w:rFonts w:ascii="Times New Roman" w:hAnsi="Times New Roman" w:cs="Times New Roman" w:hint="eastAsia"/>
          <w:sz w:val="22"/>
        </w:rPr>
        <w:t>immuno</w:t>
      </w:r>
      <w:r>
        <w:rPr>
          <w:rFonts w:ascii="Times New Roman" w:hAnsi="Times New Roman" w:cs="Times New Roman" w:hint="eastAsia"/>
          <w:sz w:val="22"/>
        </w:rPr>
        <w:t>therapy group were shown.</w:t>
      </w:r>
    </w:p>
    <w:p w14:paraId="728446DC" w14:textId="77777777" w:rsidR="00466C28" w:rsidRDefault="00466C28" w:rsidP="00466C28">
      <w:pPr>
        <w:rPr>
          <w:rFonts w:ascii="Times New Roman" w:hAnsi="Times New Roman" w:cs="Times New Roman"/>
          <w:sz w:val="22"/>
        </w:rPr>
      </w:pPr>
    </w:p>
    <w:p w14:paraId="1A0960C5" w14:textId="74D226E7" w:rsidR="00466C28" w:rsidRDefault="00466C28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3D2B54BE" w14:textId="6978F1CF" w:rsidR="00466C28" w:rsidRDefault="00204B59" w:rsidP="00466C28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5FE1897C" wp14:editId="13BCBDE4">
            <wp:extent cx="5274310" cy="8787765"/>
            <wp:effectExtent l="0" t="0" r="0" b="0"/>
            <wp:docPr id="20129644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96443" name="图片 20129644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8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BB1ED" w14:textId="085A212D" w:rsidR="00204B59" w:rsidRDefault="00204B59" w:rsidP="00204B59">
      <w:pPr>
        <w:rPr>
          <w:rFonts w:ascii="Times New Roman" w:hAnsi="Times New Roman" w:cs="Times New Roman"/>
          <w:sz w:val="22"/>
        </w:rPr>
      </w:pPr>
      <w:r w:rsidRPr="00466C28">
        <w:rPr>
          <w:rFonts w:ascii="Times New Roman" w:hAnsi="Times New Roman" w:cs="Times New Roman" w:hint="eastAsia"/>
          <w:b/>
          <w:bCs/>
          <w:sz w:val="22"/>
        </w:rPr>
        <w:lastRenderedPageBreak/>
        <w:t>Figure S1</w:t>
      </w:r>
      <w:r>
        <w:rPr>
          <w:rFonts w:ascii="Times New Roman" w:hAnsi="Times New Roman" w:cs="Times New Roman" w:hint="eastAsia"/>
          <w:b/>
          <w:bCs/>
          <w:sz w:val="22"/>
        </w:rPr>
        <w:t>7</w:t>
      </w:r>
      <w:r w:rsidRPr="00466C28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sz w:val="22"/>
        </w:rPr>
        <w:t xml:space="preserve"> Functional analysis between baseline and postradiotherapy group in Non-Response cohort samples. </w:t>
      </w:r>
      <w:r w:rsidRPr="00466C28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204B59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B</w:t>
      </w:r>
      <w:r w:rsidRPr="00466C28">
        <w:rPr>
          <w:rFonts w:ascii="Times New Roman" w:hAnsi="Times New Roman" w:cs="Times New Roman" w:hint="eastAsia"/>
          <w:b/>
          <w:bCs/>
          <w:sz w:val="22"/>
        </w:rPr>
        <w:t xml:space="preserve">, </w:t>
      </w:r>
      <w:r>
        <w:rPr>
          <w:rFonts w:ascii="Times New Roman" w:hAnsi="Times New Roman" w:cs="Times New Roman" w:hint="eastAsia"/>
          <w:sz w:val="22"/>
        </w:rPr>
        <w:t xml:space="preserve">by CAZYme and </w:t>
      </w:r>
      <w:r>
        <w:rPr>
          <w:rFonts w:ascii="Times New Roman" w:hAnsi="Times New Roman" w:cs="Times New Roman"/>
          <w:sz w:val="22"/>
        </w:rPr>
        <w:t>eggnog</w:t>
      </w:r>
      <w:r>
        <w:rPr>
          <w:rFonts w:ascii="Times New Roman" w:hAnsi="Times New Roman" w:cs="Times New Roman" w:hint="eastAsia"/>
          <w:sz w:val="22"/>
        </w:rPr>
        <w:t xml:space="preserve"> analysis, functional alterations were shown on basis of category; 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Pr="00466C28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GO and KEGG analysis demonstrated significant alterations among biological and molecular functions; </w:t>
      </w:r>
      <w:r>
        <w:rPr>
          <w:rFonts w:ascii="Times New Roman" w:hAnsi="Times New Roman" w:cs="Times New Roman" w:hint="eastAsia"/>
          <w:b/>
          <w:bCs/>
          <w:sz w:val="22"/>
        </w:rPr>
        <w:t xml:space="preserve">D </w:t>
      </w:r>
      <w:r w:rsidRPr="00466C28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E, </w:t>
      </w:r>
      <w:r w:rsidRPr="00466C28">
        <w:rPr>
          <w:rFonts w:ascii="Times New Roman" w:hAnsi="Times New Roman" w:cs="Times New Roman" w:hint="eastAsia"/>
          <w:sz w:val="22"/>
        </w:rPr>
        <w:t xml:space="preserve">functions for </w:t>
      </w:r>
      <w:r w:rsidRPr="00466C28">
        <w:rPr>
          <w:rFonts w:ascii="Times New Roman" w:hAnsi="Times New Roman" w:cs="Times New Roman"/>
          <w:sz w:val="22"/>
        </w:rPr>
        <w:t>separate</w:t>
      </w:r>
      <w:r w:rsidRPr="00466C28">
        <w:rPr>
          <w:rFonts w:ascii="Times New Roman" w:hAnsi="Times New Roman" w:cs="Times New Roman" w:hint="eastAsia"/>
          <w:sz w:val="22"/>
        </w:rPr>
        <w:t xml:space="preserve"> samples were shown by KEGG and </w:t>
      </w:r>
      <w:r w:rsidRPr="00466C28">
        <w:rPr>
          <w:rFonts w:ascii="Times New Roman" w:hAnsi="Times New Roman" w:cs="Times New Roman"/>
          <w:sz w:val="22"/>
        </w:rPr>
        <w:t>eggnog</w:t>
      </w:r>
      <w:r w:rsidRPr="00466C28">
        <w:rPr>
          <w:rFonts w:ascii="Times New Roman" w:hAnsi="Times New Roman" w:cs="Times New Roman" w:hint="eastAsia"/>
          <w:sz w:val="22"/>
        </w:rPr>
        <w:t xml:space="preserve"> analysis</w:t>
      </w:r>
      <w:r>
        <w:rPr>
          <w:rFonts w:ascii="Times New Roman" w:hAnsi="Times New Roman" w:cs="Times New Roman" w:hint="eastAsia"/>
          <w:sz w:val="22"/>
        </w:rPr>
        <w:t xml:space="preserve">; </w:t>
      </w:r>
      <w:r>
        <w:rPr>
          <w:rFonts w:ascii="Times New Roman" w:hAnsi="Times New Roman" w:cs="Times New Roman" w:hint="eastAsia"/>
          <w:b/>
          <w:bCs/>
          <w:sz w:val="22"/>
        </w:rPr>
        <w:t xml:space="preserve">F </w:t>
      </w:r>
      <w:r w:rsidRPr="00204B59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G</w:t>
      </w:r>
      <w:r w:rsidRPr="00466C28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functions for lefse analysis between baseline and postradiotherapy group were shown.</w:t>
      </w:r>
    </w:p>
    <w:p w14:paraId="4A2D087E" w14:textId="77777777" w:rsidR="00204B59" w:rsidRPr="00204B59" w:rsidRDefault="00204B59" w:rsidP="00466C28">
      <w:pPr>
        <w:rPr>
          <w:rFonts w:ascii="Times New Roman" w:hAnsi="Times New Roman" w:cs="Times New Roman"/>
          <w:sz w:val="22"/>
        </w:rPr>
      </w:pPr>
    </w:p>
    <w:p w14:paraId="16522DE6" w14:textId="09C5343A" w:rsidR="00204B59" w:rsidRDefault="00204B59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6D714EB0" w14:textId="4BBD8839" w:rsidR="00466C28" w:rsidRDefault="00204B59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63E6B6F6" wp14:editId="158112D9">
            <wp:extent cx="5274310" cy="7545705"/>
            <wp:effectExtent l="0" t="0" r="2540" b="0"/>
            <wp:docPr id="15686406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640619" name="图片 15686406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4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4B59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466C28">
        <w:rPr>
          <w:rFonts w:ascii="Times New Roman" w:hAnsi="Times New Roman" w:cs="Times New Roman" w:hint="eastAsia"/>
          <w:b/>
          <w:bCs/>
          <w:sz w:val="22"/>
        </w:rPr>
        <w:t>Figure S1</w:t>
      </w:r>
      <w:r>
        <w:rPr>
          <w:rFonts w:ascii="Times New Roman" w:hAnsi="Times New Roman" w:cs="Times New Roman" w:hint="eastAsia"/>
          <w:b/>
          <w:bCs/>
          <w:sz w:val="22"/>
        </w:rPr>
        <w:t>8</w:t>
      </w:r>
      <w:r w:rsidRPr="00466C28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sz w:val="22"/>
        </w:rPr>
        <w:t xml:space="preserve"> Functional analysis between baseline and postimmunotherapy group in Non-Response cohort samples. </w:t>
      </w:r>
      <w:r w:rsidRPr="00466C28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204B59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B</w:t>
      </w:r>
      <w:r w:rsidRPr="00466C28">
        <w:rPr>
          <w:rFonts w:ascii="Times New Roman" w:hAnsi="Times New Roman" w:cs="Times New Roman" w:hint="eastAsia"/>
          <w:b/>
          <w:bCs/>
          <w:sz w:val="22"/>
        </w:rPr>
        <w:t xml:space="preserve">, </w:t>
      </w:r>
      <w:r>
        <w:rPr>
          <w:rFonts w:ascii="Times New Roman" w:hAnsi="Times New Roman" w:cs="Times New Roman" w:hint="eastAsia"/>
          <w:sz w:val="22"/>
        </w:rPr>
        <w:t xml:space="preserve">by CAZYme and </w:t>
      </w:r>
      <w:r>
        <w:rPr>
          <w:rFonts w:ascii="Times New Roman" w:hAnsi="Times New Roman" w:cs="Times New Roman"/>
          <w:sz w:val="22"/>
        </w:rPr>
        <w:t>eggnog</w:t>
      </w:r>
      <w:r>
        <w:rPr>
          <w:rFonts w:ascii="Times New Roman" w:hAnsi="Times New Roman" w:cs="Times New Roman" w:hint="eastAsia"/>
          <w:sz w:val="22"/>
        </w:rPr>
        <w:t xml:space="preserve"> analysis, functional alterations were shown on basis of category; 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Pr="00466C28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GO and KEGG analysis demonstrated significant alterations among biological and molecular functions; </w:t>
      </w:r>
      <w:r>
        <w:rPr>
          <w:rFonts w:ascii="Times New Roman" w:hAnsi="Times New Roman" w:cs="Times New Roman" w:hint="eastAsia"/>
          <w:b/>
          <w:bCs/>
          <w:sz w:val="22"/>
        </w:rPr>
        <w:t xml:space="preserve">D </w:t>
      </w:r>
      <w:r w:rsidRPr="00466C28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E, </w:t>
      </w:r>
      <w:r w:rsidRPr="00466C28">
        <w:rPr>
          <w:rFonts w:ascii="Times New Roman" w:hAnsi="Times New Roman" w:cs="Times New Roman" w:hint="eastAsia"/>
          <w:sz w:val="22"/>
        </w:rPr>
        <w:t xml:space="preserve">functions for </w:t>
      </w:r>
      <w:r w:rsidRPr="00466C28">
        <w:rPr>
          <w:rFonts w:ascii="Times New Roman" w:hAnsi="Times New Roman" w:cs="Times New Roman"/>
          <w:sz w:val="22"/>
        </w:rPr>
        <w:t>separate</w:t>
      </w:r>
      <w:r w:rsidRPr="00466C28">
        <w:rPr>
          <w:rFonts w:ascii="Times New Roman" w:hAnsi="Times New Roman" w:cs="Times New Roman" w:hint="eastAsia"/>
          <w:sz w:val="22"/>
        </w:rPr>
        <w:t xml:space="preserve"> samples were shown by KEGG and </w:t>
      </w:r>
      <w:r w:rsidRPr="00466C28">
        <w:rPr>
          <w:rFonts w:ascii="Times New Roman" w:hAnsi="Times New Roman" w:cs="Times New Roman"/>
          <w:sz w:val="22"/>
        </w:rPr>
        <w:t>eggnog</w:t>
      </w:r>
      <w:r w:rsidRPr="00466C28">
        <w:rPr>
          <w:rFonts w:ascii="Times New Roman" w:hAnsi="Times New Roman" w:cs="Times New Roman" w:hint="eastAsia"/>
          <w:sz w:val="22"/>
        </w:rPr>
        <w:t xml:space="preserve"> analysis</w:t>
      </w:r>
      <w:r>
        <w:rPr>
          <w:rFonts w:ascii="Times New Roman" w:hAnsi="Times New Roman" w:cs="Times New Roman" w:hint="eastAsia"/>
          <w:sz w:val="22"/>
        </w:rPr>
        <w:t>.</w:t>
      </w:r>
    </w:p>
    <w:p w14:paraId="7DEDF1E5" w14:textId="77777777" w:rsidR="00204B59" w:rsidRDefault="00204B59">
      <w:pPr>
        <w:rPr>
          <w:rFonts w:ascii="Times New Roman" w:hAnsi="Times New Roman" w:cs="Times New Roman"/>
          <w:sz w:val="22"/>
        </w:rPr>
      </w:pPr>
    </w:p>
    <w:p w14:paraId="5C286DD1" w14:textId="1312DF3F" w:rsidR="00204B59" w:rsidRDefault="00204B59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drawing>
          <wp:inline distT="0" distB="0" distL="0" distR="0" wp14:anchorId="560B1CF2" wp14:editId="518279A2">
            <wp:extent cx="5274310" cy="4664075"/>
            <wp:effectExtent l="0" t="0" r="0" b="3175"/>
            <wp:docPr id="156063186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631866" name="图片 156063186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6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81DD1" w14:textId="58A4D5FC" w:rsidR="00EB32EE" w:rsidRPr="00204B59" w:rsidRDefault="00204B59" w:rsidP="00EB32EE">
      <w:pPr>
        <w:rPr>
          <w:rFonts w:ascii="Times New Roman" w:hAnsi="Times New Roman" w:cs="Times New Roman"/>
          <w:b/>
          <w:bCs/>
          <w:sz w:val="22"/>
        </w:rPr>
      </w:pPr>
      <w:r w:rsidRPr="00204B59">
        <w:rPr>
          <w:rFonts w:ascii="Times New Roman" w:hAnsi="Times New Roman" w:cs="Times New Roman" w:hint="eastAsia"/>
          <w:b/>
          <w:bCs/>
          <w:sz w:val="22"/>
        </w:rPr>
        <w:t>Figure S19: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EB32EE" w:rsidRPr="00EB32EE">
        <w:rPr>
          <w:rFonts w:ascii="Times New Roman" w:hAnsi="Times New Roman" w:cs="Times New Roman" w:hint="eastAsia"/>
          <w:sz w:val="22"/>
        </w:rPr>
        <w:t>metaproteomic analysis</w:t>
      </w:r>
      <w:r w:rsidR="00EB32EE">
        <w:rPr>
          <w:rFonts w:ascii="Times New Roman" w:hAnsi="Times New Roman" w:cs="Times New Roman" w:hint="eastAsia"/>
          <w:sz w:val="22"/>
        </w:rPr>
        <w:t xml:space="preserve"> for differential proteins in response cohorts. </w:t>
      </w:r>
      <w:r w:rsidR="00EB32EE" w:rsidRPr="00EB32EE">
        <w:rPr>
          <w:rFonts w:ascii="Times New Roman" w:hAnsi="Times New Roman" w:cs="Times New Roman" w:hint="eastAsia"/>
          <w:b/>
          <w:bCs/>
          <w:sz w:val="22"/>
        </w:rPr>
        <w:t>A and B,</w:t>
      </w:r>
      <w:r w:rsidR="00EB32EE">
        <w:rPr>
          <w:rFonts w:ascii="Times New Roman" w:hAnsi="Times New Roman" w:cs="Times New Roman" w:hint="eastAsia"/>
          <w:sz w:val="22"/>
        </w:rPr>
        <w:t xml:space="preserve"> heatmap and volcano analysis between Baseline and post-radiotherapy cohort; </w:t>
      </w:r>
      <w:r w:rsidR="00EB32EE" w:rsidRPr="00EB32EE">
        <w:rPr>
          <w:rFonts w:ascii="Times New Roman" w:hAnsi="Times New Roman" w:cs="Times New Roman" w:hint="eastAsia"/>
          <w:b/>
          <w:bCs/>
          <w:sz w:val="22"/>
        </w:rPr>
        <w:t>C and D,</w:t>
      </w:r>
      <w:r w:rsidR="00EB32EE">
        <w:rPr>
          <w:rFonts w:ascii="Times New Roman" w:hAnsi="Times New Roman" w:cs="Times New Roman" w:hint="eastAsia"/>
          <w:sz w:val="22"/>
        </w:rPr>
        <w:t xml:space="preserve"> heatmap and volcano analysis between Baseline and post-immunotherapy cohort. </w:t>
      </w:r>
    </w:p>
    <w:p w14:paraId="4C3884C0" w14:textId="2FDCAAF3" w:rsidR="00204B59" w:rsidRDefault="00204B59">
      <w:pPr>
        <w:rPr>
          <w:rFonts w:ascii="Times New Roman" w:hAnsi="Times New Roman" w:cs="Times New Roman"/>
          <w:b/>
          <w:bCs/>
          <w:sz w:val="22"/>
        </w:rPr>
      </w:pPr>
    </w:p>
    <w:p w14:paraId="4E5FED70" w14:textId="5124B8D4" w:rsidR="00EB32EE" w:rsidRDefault="00EB32EE">
      <w:pPr>
        <w:widowControl/>
        <w:jc w:val="left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br w:type="page"/>
      </w:r>
    </w:p>
    <w:p w14:paraId="08D38060" w14:textId="0BF015F1" w:rsidR="00EB32EE" w:rsidRDefault="00EB32EE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noProof/>
          <w:sz w:val="22"/>
        </w:rPr>
        <w:lastRenderedPageBreak/>
        <w:drawing>
          <wp:inline distT="0" distB="0" distL="0" distR="0" wp14:anchorId="14866FA2" wp14:editId="42D29014">
            <wp:extent cx="5274310" cy="4664710"/>
            <wp:effectExtent l="0" t="0" r="0" b="2540"/>
            <wp:docPr id="144991464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914646" name="图片 144991464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6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B9AE2" w14:textId="18A6993E" w:rsidR="00EB32EE" w:rsidRDefault="00EB32EE">
      <w:pPr>
        <w:rPr>
          <w:rFonts w:ascii="Times New Roman" w:hAnsi="Times New Roman" w:cs="Times New Roman"/>
          <w:sz w:val="22"/>
        </w:rPr>
      </w:pPr>
      <w:r w:rsidRPr="00204B59">
        <w:rPr>
          <w:rFonts w:ascii="Times New Roman" w:hAnsi="Times New Roman" w:cs="Times New Roman" w:hint="eastAsia"/>
          <w:b/>
          <w:bCs/>
          <w:sz w:val="22"/>
        </w:rPr>
        <w:t>Figure S</w:t>
      </w:r>
      <w:r>
        <w:rPr>
          <w:rFonts w:ascii="Times New Roman" w:hAnsi="Times New Roman" w:cs="Times New Roman" w:hint="eastAsia"/>
          <w:b/>
          <w:bCs/>
          <w:sz w:val="22"/>
        </w:rPr>
        <w:t>20</w:t>
      </w:r>
      <w:r w:rsidRPr="00204B59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EB32EE">
        <w:rPr>
          <w:rFonts w:ascii="Times New Roman" w:hAnsi="Times New Roman" w:cs="Times New Roman" w:hint="eastAsia"/>
          <w:sz w:val="22"/>
        </w:rPr>
        <w:t>metaproteomic analysis</w:t>
      </w:r>
      <w:r>
        <w:rPr>
          <w:rFonts w:ascii="Times New Roman" w:hAnsi="Times New Roman" w:cs="Times New Roman" w:hint="eastAsia"/>
          <w:sz w:val="22"/>
        </w:rPr>
        <w:t xml:space="preserve"> for differential proteins in Non-response cohorts. </w:t>
      </w:r>
      <w:r w:rsidRPr="00EB32EE">
        <w:rPr>
          <w:rFonts w:ascii="Times New Roman" w:hAnsi="Times New Roman" w:cs="Times New Roman" w:hint="eastAsia"/>
          <w:b/>
          <w:bCs/>
          <w:sz w:val="22"/>
        </w:rPr>
        <w:t>A and B,</w:t>
      </w:r>
      <w:r>
        <w:rPr>
          <w:rFonts w:ascii="Times New Roman" w:hAnsi="Times New Roman" w:cs="Times New Roman" w:hint="eastAsia"/>
          <w:sz w:val="22"/>
        </w:rPr>
        <w:t xml:space="preserve"> heatmap and volcano analysis between Baseline and post-radiotherapy cohort; </w:t>
      </w:r>
      <w:r w:rsidRPr="00EB32EE">
        <w:rPr>
          <w:rFonts w:ascii="Times New Roman" w:hAnsi="Times New Roman" w:cs="Times New Roman" w:hint="eastAsia"/>
          <w:b/>
          <w:bCs/>
          <w:sz w:val="22"/>
        </w:rPr>
        <w:t>C and D,</w:t>
      </w:r>
      <w:r>
        <w:rPr>
          <w:rFonts w:ascii="Times New Roman" w:hAnsi="Times New Roman" w:cs="Times New Roman" w:hint="eastAsia"/>
          <w:sz w:val="22"/>
        </w:rPr>
        <w:t xml:space="preserve"> heatmap and volcano analysis between Baseline and post-immunotherapy cohort.</w:t>
      </w:r>
    </w:p>
    <w:p w14:paraId="35C38135" w14:textId="77777777" w:rsidR="00EB32EE" w:rsidRDefault="00EB32EE">
      <w:pPr>
        <w:rPr>
          <w:rFonts w:ascii="Times New Roman" w:hAnsi="Times New Roman" w:cs="Times New Roman"/>
          <w:sz w:val="22"/>
        </w:rPr>
      </w:pPr>
    </w:p>
    <w:p w14:paraId="53F06D37" w14:textId="499ACB58" w:rsidR="00EB32EE" w:rsidRDefault="00EB32EE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5277CC2E" w14:textId="44F3A77B" w:rsidR="00EB32EE" w:rsidRDefault="00EB32EE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noProof/>
          <w:sz w:val="22"/>
        </w:rPr>
        <w:lastRenderedPageBreak/>
        <w:drawing>
          <wp:inline distT="0" distB="0" distL="0" distR="0" wp14:anchorId="526CF8C4" wp14:editId="36930FD1">
            <wp:extent cx="5274310" cy="4392295"/>
            <wp:effectExtent l="0" t="0" r="2540" b="8255"/>
            <wp:docPr id="115975931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759312" name="图片 115975931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DEECC" w14:textId="6A72A0D6" w:rsidR="00EB32EE" w:rsidRDefault="00EB32EE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 xml:space="preserve">Figure 21: </w:t>
      </w:r>
      <w:r w:rsidRPr="00EB32EE">
        <w:rPr>
          <w:rFonts w:ascii="Times New Roman" w:hAnsi="Times New Roman" w:cs="Times New Roman"/>
          <w:sz w:val="22"/>
        </w:rPr>
        <w:t>Shannon</w:t>
      </w:r>
      <w:r w:rsidRPr="00EB32EE">
        <w:rPr>
          <w:rFonts w:ascii="Times New Roman" w:hAnsi="Times New Roman" w:cs="Times New Roman" w:hint="eastAsia"/>
          <w:sz w:val="22"/>
        </w:rPr>
        <w:t xml:space="preserve"> and </w:t>
      </w:r>
      <w:r w:rsidRPr="00EB32EE">
        <w:rPr>
          <w:rFonts w:ascii="Times New Roman" w:hAnsi="Times New Roman" w:cs="Times New Roman"/>
          <w:sz w:val="22"/>
        </w:rPr>
        <w:t>Simpson</w:t>
      </w:r>
      <w:r w:rsidRPr="00EB32EE">
        <w:rPr>
          <w:rFonts w:ascii="Times New Roman" w:hAnsi="Times New Roman" w:cs="Times New Roman" w:hint="eastAsia"/>
          <w:sz w:val="22"/>
        </w:rPr>
        <w:t xml:space="preserve"> index distribution among metaproteomic and metagenomic data.</w:t>
      </w:r>
    </w:p>
    <w:p w14:paraId="3AC9558A" w14:textId="77777777" w:rsidR="00EB32EE" w:rsidRDefault="00EB32EE">
      <w:pPr>
        <w:rPr>
          <w:rFonts w:ascii="Times New Roman" w:hAnsi="Times New Roman" w:cs="Times New Roman"/>
          <w:sz w:val="22"/>
        </w:rPr>
      </w:pPr>
    </w:p>
    <w:p w14:paraId="290AD570" w14:textId="1FAAFBE3" w:rsidR="00EB32EE" w:rsidRDefault="00EB32EE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7D8DF0E7" w14:textId="7B22D0A0" w:rsidR="00EB32EE" w:rsidRDefault="00EB32EE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noProof/>
          <w:sz w:val="22"/>
        </w:rPr>
        <w:lastRenderedPageBreak/>
        <w:drawing>
          <wp:inline distT="0" distB="0" distL="0" distR="0" wp14:anchorId="01AA9126" wp14:editId="792FB72C">
            <wp:extent cx="5274310" cy="6530340"/>
            <wp:effectExtent l="0" t="0" r="0" b="3810"/>
            <wp:docPr id="67146518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465183" name="图片 67146518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3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B0A4D" w14:textId="635680C1" w:rsidR="008225DD" w:rsidRDefault="008225DD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 xml:space="preserve">Figure S22: </w:t>
      </w:r>
      <w:r w:rsidRPr="008225DD">
        <w:rPr>
          <w:rFonts w:ascii="Times New Roman" w:hAnsi="Times New Roman" w:cs="Times New Roman" w:hint="eastAsia"/>
          <w:sz w:val="22"/>
        </w:rPr>
        <w:t>Mantel test between metagenomic and metaproteomic sequencing in Response and Non-response cohorts.</w:t>
      </w:r>
    </w:p>
    <w:p w14:paraId="0BDD8716" w14:textId="77777777" w:rsidR="008225DD" w:rsidRDefault="008225DD">
      <w:pPr>
        <w:rPr>
          <w:rFonts w:ascii="Times New Roman" w:hAnsi="Times New Roman" w:cs="Times New Roman"/>
          <w:sz w:val="22"/>
        </w:rPr>
      </w:pPr>
    </w:p>
    <w:p w14:paraId="67D25EB6" w14:textId="0C884F1A" w:rsidR="008225DD" w:rsidRDefault="008225DD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644F49E5" w14:textId="42CB3A1F" w:rsidR="008225DD" w:rsidRDefault="008225DD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noProof/>
          <w:sz w:val="22"/>
        </w:rPr>
        <w:lastRenderedPageBreak/>
        <w:drawing>
          <wp:inline distT="0" distB="0" distL="0" distR="0" wp14:anchorId="0981A1BD" wp14:editId="25496E90">
            <wp:extent cx="5274310" cy="4845050"/>
            <wp:effectExtent l="0" t="0" r="0" b="0"/>
            <wp:docPr id="989691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914" name="图片 989691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4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86761" w14:textId="7F35A228" w:rsidR="008225DD" w:rsidRDefault="008225DD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 xml:space="preserve">Figure 23: </w:t>
      </w:r>
      <w:r w:rsidRPr="008225DD">
        <w:rPr>
          <w:rFonts w:ascii="Times New Roman" w:hAnsi="Times New Roman" w:cs="Times New Roman" w:hint="eastAsia"/>
          <w:sz w:val="22"/>
        </w:rPr>
        <w:t>combined metabolites and microbiota analysis at different levels were shown in Response and Non-Response cohort, separately.</w:t>
      </w:r>
    </w:p>
    <w:p w14:paraId="1BAFE814" w14:textId="77777777" w:rsidR="008225DD" w:rsidRDefault="008225DD">
      <w:pPr>
        <w:rPr>
          <w:rFonts w:ascii="Times New Roman" w:hAnsi="Times New Roman" w:cs="Times New Roman"/>
          <w:sz w:val="22"/>
        </w:rPr>
      </w:pPr>
    </w:p>
    <w:p w14:paraId="7AF2970F" w14:textId="479A103D" w:rsidR="008225DD" w:rsidRDefault="008225DD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7C6DBC50" w14:textId="2237ACD4" w:rsidR="008225DD" w:rsidRDefault="008225DD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4CEE117D" wp14:editId="4A547641">
            <wp:extent cx="5274310" cy="2882900"/>
            <wp:effectExtent l="0" t="0" r="2540" b="0"/>
            <wp:docPr id="111526367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263672" name="图片 111526367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12E37" w14:textId="7B76AC98" w:rsidR="008225DD" w:rsidRDefault="008225DD">
      <w:pPr>
        <w:rPr>
          <w:rFonts w:ascii="Times New Roman" w:hAnsi="Times New Roman" w:cs="Times New Roman"/>
          <w:sz w:val="22"/>
        </w:rPr>
      </w:pPr>
      <w:r w:rsidRPr="008225DD">
        <w:rPr>
          <w:rFonts w:ascii="Times New Roman" w:hAnsi="Times New Roman" w:cs="Times New Roman" w:hint="eastAsia"/>
          <w:b/>
          <w:bCs/>
          <w:sz w:val="22"/>
        </w:rPr>
        <w:t>Figure S24</w:t>
      </w:r>
      <w:r>
        <w:rPr>
          <w:rFonts w:ascii="Times New Roman" w:hAnsi="Times New Roman" w:cs="Times New Roman" w:hint="eastAsia"/>
          <w:b/>
          <w:bCs/>
          <w:sz w:val="22"/>
        </w:rPr>
        <w:t xml:space="preserve">: </w:t>
      </w:r>
      <w:r w:rsidRPr="008225DD">
        <w:rPr>
          <w:rFonts w:ascii="Times New Roman" w:hAnsi="Times New Roman" w:cs="Times New Roman" w:hint="eastAsia"/>
          <w:sz w:val="22"/>
        </w:rPr>
        <w:t>combined metabolism and metaproteomic analysis among all samples was shown.</w:t>
      </w:r>
    </w:p>
    <w:p w14:paraId="241DA29B" w14:textId="77777777" w:rsidR="008225DD" w:rsidRDefault="008225DD">
      <w:pPr>
        <w:rPr>
          <w:rFonts w:ascii="Times New Roman" w:hAnsi="Times New Roman" w:cs="Times New Roman"/>
          <w:sz w:val="22"/>
        </w:rPr>
      </w:pPr>
    </w:p>
    <w:p w14:paraId="6A40ADC7" w14:textId="4E57A5E0" w:rsidR="008225DD" w:rsidRDefault="008225DD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13836283" w14:textId="32304DE0" w:rsidR="008225DD" w:rsidRDefault="008225DD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022851B6" wp14:editId="3E833351">
            <wp:extent cx="5274310" cy="6207125"/>
            <wp:effectExtent l="0" t="0" r="0" b="0"/>
            <wp:docPr id="18083491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34919" name="图片 18083491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18E89" w14:textId="75DEE69E" w:rsidR="008225DD" w:rsidRDefault="008225DD">
      <w:pPr>
        <w:rPr>
          <w:rFonts w:ascii="Times New Roman" w:hAnsi="Times New Roman" w:cs="Times New Roman"/>
          <w:sz w:val="22"/>
        </w:rPr>
      </w:pPr>
      <w:r w:rsidRPr="008225DD">
        <w:rPr>
          <w:rFonts w:ascii="Times New Roman" w:hAnsi="Times New Roman" w:cs="Times New Roman" w:hint="eastAsia"/>
          <w:b/>
          <w:bCs/>
          <w:sz w:val="22"/>
        </w:rPr>
        <w:t>Figure S25:</w:t>
      </w:r>
      <w:r>
        <w:rPr>
          <w:rFonts w:ascii="Times New Roman" w:hAnsi="Times New Roman" w:cs="Times New Roman" w:hint="eastAsia"/>
          <w:sz w:val="22"/>
        </w:rPr>
        <w:t xml:space="preserve"> Correlation between microbiota and immunotherapy and chemoradiotherapy related adverse events at different treatment stages.</w:t>
      </w:r>
    </w:p>
    <w:p w14:paraId="202606FC" w14:textId="77777777" w:rsidR="008225DD" w:rsidRDefault="008225DD">
      <w:pPr>
        <w:rPr>
          <w:rFonts w:ascii="Times New Roman" w:hAnsi="Times New Roman" w:cs="Times New Roman"/>
          <w:sz w:val="22"/>
        </w:rPr>
      </w:pPr>
    </w:p>
    <w:p w14:paraId="48D66BFF" w14:textId="64F9E330" w:rsidR="008225DD" w:rsidRDefault="008225DD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618D8233" w14:textId="0ED0D7BC" w:rsidR="008225DD" w:rsidRDefault="008225DD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7CF0EEC8" wp14:editId="16F48AF2">
            <wp:extent cx="5274310" cy="7745730"/>
            <wp:effectExtent l="0" t="0" r="2540" b="7620"/>
            <wp:docPr id="158844409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44096" name="图片 158844409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4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6DB7A" w14:textId="0E8F2A9D" w:rsidR="008225DD" w:rsidRDefault="008225DD">
      <w:pPr>
        <w:rPr>
          <w:rFonts w:ascii="Times New Roman" w:hAnsi="Times New Roman" w:cs="Times New Roman"/>
          <w:sz w:val="22"/>
        </w:rPr>
      </w:pPr>
      <w:r w:rsidRPr="004118B6">
        <w:rPr>
          <w:rFonts w:ascii="Times New Roman" w:hAnsi="Times New Roman" w:cs="Times New Roman" w:hint="eastAsia"/>
          <w:b/>
          <w:bCs/>
          <w:sz w:val="22"/>
        </w:rPr>
        <w:t>Figure S26:</w:t>
      </w:r>
      <w:r>
        <w:rPr>
          <w:rFonts w:ascii="Times New Roman" w:hAnsi="Times New Roman" w:cs="Times New Roman" w:hint="eastAsia"/>
          <w:sz w:val="22"/>
        </w:rPr>
        <w:t xml:space="preserve"> different metabolites among different </w:t>
      </w:r>
      <w:r w:rsidR="004118B6">
        <w:rPr>
          <w:rFonts w:ascii="Times New Roman" w:hAnsi="Times New Roman" w:cs="Times New Roman" w:hint="eastAsia"/>
          <w:sz w:val="22"/>
        </w:rPr>
        <w:t>responses</w:t>
      </w:r>
      <w:r>
        <w:rPr>
          <w:rFonts w:ascii="Times New Roman" w:hAnsi="Times New Roman" w:cs="Times New Roman" w:hint="eastAsia"/>
          <w:sz w:val="22"/>
        </w:rPr>
        <w:t xml:space="preserve"> were shown</w:t>
      </w:r>
      <w:r w:rsidR="004118B6">
        <w:rPr>
          <w:rFonts w:ascii="Times New Roman" w:hAnsi="Times New Roman" w:cs="Times New Roman" w:hint="eastAsia"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separa</w:t>
      </w:r>
      <w:r w:rsidR="004118B6">
        <w:rPr>
          <w:rFonts w:ascii="Times New Roman" w:hAnsi="Times New Roman" w:cs="Times New Roman" w:hint="eastAsia"/>
          <w:sz w:val="22"/>
        </w:rPr>
        <w:t>tely.</w:t>
      </w:r>
    </w:p>
    <w:p w14:paraId="1D6E621F" w14:textId="77777777" w:rsidR="00A30C4E" w:rsidRDefault="00A30C4E">
      <w:pPr>
        <w:rPr>
          <w:rFonts w:ascii="Times New Roman" w:hAnsi="Times New Roman" w:cs="Times New Roman"/>
          <w:sz w:val="22"/>
        </w:rPr>
      </w:pPr>
    </w:p>
    <w:p w14:paraId="3EEF2747" w14:textId="77C2973F" w:rsidR="00A30C4E" w:rsidRDefault="00A30C4E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7F313E86" w14:textId="591C278A" w:rsidR="00A30C4E" w:rsidRDefault="00A30C4E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2825AF01" wp14:editId="18C3A77C">
            <wp:extent cx="5274310" cy="4850130"/>
            <wp:effectExtent l="0" t="0" r="2540" b="7620"/>
            <wp:docPr id="161168506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685063" name="图片 161168506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A9F71" w14:textId="0A1D8D1E" w:rsidR="00BC4232" w:rsidRDefault="00BC4232">
      <w:pPr>
        <w:rPr>
          <w:rFonts w:ascii="Times New Roman" w:hAnsi="Times New Roman" w:cs="Times New Roman"/>
          <w:sz w:val="22"/>
        </w:rPr>
      </w:pPr>
      <w:r w:rsidRPr="00BC4232">
        <w:rPr>
          <w:rFonts w:ascii="Times New Roman" w:hAnsi="Times New Roman" w:cs="Times New Roman" w:hint="eastAsia"/>
          <w:b/>
          <w:bCs/>
          <w:sz w:val="22"/>
        </w:rPr>
        <w:t>Figure S27:</w:t>
      </w:r>
      <w:r>
        <w:rPr>
          <w:rFonts w:ascii="Times New Roman" w:hAnsi="Times New Roman" w:cs="Times New Roman" w:hint="eastAsia"/>
          <w:sz w:val="22"/>
        </w:rPr>
        <w:t xml:space="preserve"> metagenomic alterations between Response Baseline and Non-response Baseline cohorts.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sz w:val="22"/>
        </w:rPr>
        <w:t xml:space="preserve"> and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B</w:t>
      </w:r>
      <w:r>
        <w:rPr>
          <w:rFonts w:ascii="Times New Roman" w:hAnsi="Times New Roman" w:cs="Times New Roman" w:hint="eastAsia"/>
          <w:sz w:val="22"/>
        </w:rPr>
        <w:t xml:space="preserve">, species and Genus alterations;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C,</w:t>
      </w:r>
      <w:r>
        <w:rPr>
          <w:rFonts w:ascii="Times New Roman" w:hAnsi="Times New Roman" w:cs="Times New Roman" w:hint="eastAsia"/>
          <w:sz w:val="22"/>
        </w:rPr>
        <w:t xml:space="preserve"> alterations at different levels;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D,</w:t>
      </w:r>
      <w:r>
        <w:rPr>
          <w:rFonts w:ascii="Times New Roman" w:hAnsi="Times New Roman" w:cs="Times New Roman" w:hint="eastAsia"/>
          <w:sz w:val="22"/>
        </w:rPr>
        <w:t xml:space="preserve"> Functional correlations; E lefse analysis between two cohorts.</w:t>
      </w:r>
    </w:p>
    <w:p w14:paraId="73D68AC0" w14:textId="77777777" w:rsidR="00BC4232" w:rsidRDefault="00BC4232">
      <w:pPr>
        <w:rPr>
          <w:rFonts w:ascii="Times New Roman" w:hAnsi="Times New Roman" w:cs="Times New Roman"/>
          <w:sz w:val="22"/>
        </w:rPr>
      </w:pPr>
    </w:p>
    <w:p w14:paraId="781EA256" w14:textId="4A46AD09" w:rsidR="00BC4232" w:rsidRDefault="00BC4232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14690C69" w14:textId="383D626C" w:rsidR="00BC4232" w:rsidRDefault="00BC4232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25F598F6" wp14:editId="6494F675">
            <wp:extent cx="5274310" cy="5737860"/>
            <wp:effectExtent l="0" t="0" r="2540" b="0"/>
            <wp:docPr id="79911299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112997" name="图片 79911299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3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D103F" w14:textId="1CB190C9" w:rsidR="00BC4232" w:rsidRDefault="00BC4232">
      <w:pPr>
        <w:rPr>
          <w:rFonts w:ascii="Times New Roman" w:hAnsi="Times New Roman" w:cs="Times New Roman"/>
          <w:sz w:val="22"/>
        </w:rPr>
      </w:pPr>
      <w:r w:rsidRPr="00BC4232">
        <w:rPr>
          <w:rFonts w:ascii="Times New Roman" w:hAnsi="Times New Roman" w:cs="Times New Roman" w:hint="eastAsia"/>
          <w:b/>
          <w:bCs/>
          <w:sz w:val="22"/>
        </w:rPr>
        <w:t>Figure S28:</w:t>
      </w:r>
      <w:r>
        <w:rPr>
          <w:rFonts w:ascii="Times New Roman" w:hAnsi="Times New Roman" w:cs="Times New Roman" w:hint="eastAsia"/>
          <w:sz w:val="22"/>
        </w:rPr>
        <w:t xml:space="preserve"> Functional alterations between Response Baseline and Non-response Baseline cohorts.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sz w:val="22"/>
        </w:rPr>
        <w:t xml:space="preserve">, </w:t>
      </w:r>
      <w:r>
        <w:rPr>
          <w:rFonts w:ascii="Times New Roman" w:hAnsi="Times New Roman" w:cs="Times New Roman"/>
          <w:sz w:val="22"/>
        </w:rPr>
        <w:t>eggnog</w:t>
      </w:r>
      <w:r>
        <w:rPr>
          <w:rFonts w:ascii="Times New Roman" w:hAnsi="Times New Roman" w:cs="Times New Roman" w:hint="eastAsia"/>
          <w:sz w:val="22"/>
        </w:rPr>
        <w:t xml:space="preserve"> analysis alterations;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B</w:t>
      </w:r>
      <w:r>
        <w:rPr>
          <w:rFonts w:ascii="Times New Roman" w:hAnsi="Times New Roman" w:cs="Times New Roman" w:hint="eastAsia"/>
          <w:sz w:val="22"/>
        </w:rPr>
        <w:t xml:space="preserve"> and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C,</w:t>
      </w:r>
      <w:r>
        <w:rPr>
          <w:rFonts w:ascii="Times New Roman" w:hAnsi="Times New Roman" w:cs="Times New Roman" w:hint="eastAsia"/>
          <w:sz w:val="22"/>
        </w:rPr>
        <w:t xml:space="preserve"> KEGG alterations at different levels;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D,</w:t>
      </w:r>
      <w:r>
        <w:rPr>
          <w:rFonts w:ascii="Times New Roman" w:hAnsi="Times New Roman" w:cs="Times New Roman" w:hint="eastAsia"/>
          <w:sz w:val="22"/>
        </w:rPr>
        <w:t xml:space="preserve"> lefse analysis between two cohorts.</w:t>
      </w:r>
    </w:p>
    <w:p w14:paraId="672C0A6C" w14:textId="1F98C29A" w:rsidR="00BC4232" w:rsidRDefault="00BC4232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426E60F7" w14:textId="2A12CAA4" w:rsidR="00BC4232" w:rsidRDefault="00BC4232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2DF4C813" wp14:editId="4FD61FF6">
            <wp:extent cx="5274310" cy="5659755"/>
            <wp:effectExtent l="0" t="0" r="2540" b="0"/>
            <wp:docPr id="162929475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294753" name="图片 162929475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5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99D14" w14:textId="6661C113" w:rsidR="00BC4232" w:rsidRDefault="00BC4232" w:rsidP="00BC4232">
      <w:pPr>
        <w:rPr>
          <w:rFonts w:ascii="Times New Roman" w:hAnsi="Times New Roman" w:cs="Times New Roman"/>
          <w:sz w:val="22"/>
        </w:rPr>
      </w:pPr>
      <w:r w:rsidRPr="00BC4232">
        <w:rPr>
          <w:rFonts w:ascii="Times New Roman" w:hAnsi="Times New Roman" w:cs="Times New Roman" w:hint="eastAsia"/>
          <w:b/>
          <w:bCs/>
          <w:sz w:val="22"/>
        </w:rPr>
        <w:t>Figure S2</w:t>
      </w:r>
      <w:r>
        <w:rPr>
          <w:rFonts w:ascii="Times New Roman" w:hAnsi="Times New Roman" w:cs="Times New Roman" w:hint="eastAsia"/>
          <w:b/>
          <w:bCs/>
          <w:sz w:val="22"/>
        </w:rPr>
        <w:t>9</w:t>
      </w:r>
      <w:r w:rsidRPr="00BC4232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sz w:val="22"/>
        </w:rPr>
        <w:t xml:space="preserve"> metagenomic alterations between Response postradiotherapy and Non-response postradiotherapy cohorts.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sz w:val="22"/>
        </w:rPr>
        <w:t xml:space="preserve"> and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B</w:t>
      </w:r>
      <w:r>
        <w:rPr>
          <w:rFonts w:ascii="Times New Roman" w:hAnsi="Times New Roman" w:cs="Times New Roman" w:hint="eastAsia"/>
          <w:sz w:val="22"/>
        </w:rPr>
        <w:t xml:space="preserve">, species and Genus alterations between two groups;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C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BC4232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D</w:t>
      </w:r>
      <w:r w:rsidRPr="00BC4232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lefse analysis between two cohorts.</w:t>
      </w:r>
    </w:p>
    <w:p w14:paraId="378D3AE3" w14:textId="77777777" w:rsidR="00BC4232" w:rsidRDefault="00BC4232" w:rsidP="00BC4232">
      <w:pPr>
        <w:rPr>
          <w:rFonts w:ascii="Times New Roman" w:hAnsi="Times New Roman" w:cs="Times New Roman"/>
          <w:sz w:val="22"/>
        </w:rPr>
      </w:pPr>
    </w:p>
    <w:p w14:paraId="16D63CE0" w14:textId="33EA114D" w:rsidR="00BC4232" w:rsidRDefault="00BC4232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35A68C18" w14:textId="51FF3843" w:rsidR="00BC4232" w:rsidRDefault="00BC4232" w:rsidP="00BC4232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471E4E76" wp14:editId="6BE874CF">
            <wp:extent cx="5274310" cy="7348855"/>
            <wp:effectExtent l="0" t="0" r="2540" b="4445"/>
            <wp:docPr id="105693806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938062" name="图片 105693806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76C0" w14:textId="7F332999" w:rsidR="00BC4232" w:rsidRDefault="00BC4232" w:rsidP="00BC4232">
      <w:pPr>
        <w:rPr>
          <w:rFonts w:ascii="Times New Roman" w:hAnsi="Times New Roman" w:cs="Times New Roman"/>
          <w:sz w:val="22"/>
        </w:rPr>
      </w:pPr>
      <w:r w:rsidRPr="00BC4232">
        <w:rPr>
          <w:rFonts w:ascii="Times New Roman" w:hAnsi="Times New Roman" w:cs="Times New Roman" w:hint="eastAsia"/>
          <w:b/>
          <w:bCs/>
          <w:sz w:val="22"/>
        </w:rPr>
        <w:t>Figure S</w:t>
      </w:r>
      <w:r>
        <w:rPr>
          <w:rFonts w:ascii="Times New Roman" w:hAnsi="Times New Roman" w:cs="Times New Roman" w:hint="eastAsia"/>
          <w:b/>
          <w:bCs/>
          <w:sz w:val="22"/>
        </w:rPr>
        <w:t>30</w:t>
      </w:r>
      <w:r w:rsidRPr="00BC4232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sz w:val="22"/>
        </w:rPr>
        <w:t xml:space="preserve"> Functional alterations between Response postradiotherapy and Non-response postradiotherapy cohorts.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A</w:t>
      </w:r>
      <w:r w:rsidR="001815B2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1815B2" w:rsidRPr="001815B2">
        <w:rPr>
          <w:rFonts w:ascii="Times New Roman" w:hAnsi="Times New Roman" w:cs="Times New Roman" w:hint="eastAsia"/>
          <w:sz w:val="22"/>
        </w:rPr>
        <w:t>and</w:t>
      </w:r>
      <w:r w:rsidR="001815B2">
        <w:rPr>
          <w:rFonts w:ascii="Times New Roman" w:hAnsi="Times New Roman" w:cs="Times New Roman" w:hint="eastAsia"/>
          <w:b/>
          <w:bCs/>
          <w:sz w:val="22"/>
        </w:rPr>
        <w:t xml:space="preserve"> B</w:t>
      </w:r>
      <w:r>
        <w:rPr>
          <w:rFonts w:ascii="Times New Roman" w:hAnsi="Times New Roman" w:cs="Times New Roman" w:hint="eastAsia"/>
          <w:sz w:val="22"/>
        </w:rPr>
        <w:t xml:space="preserve">, </w:t>
      </w:r>
      <w:r w:rsidR="001815B2">
        <w:rPr>
          <w:rFonts w:ascii="Times New Roman" w:hAnsi="Times New Roman" w:cs="Times New Roman" w:hint="eastAsia"/>
          <w:sz w:val="22"/>
        </w:rPr>
        <w:t>C</w:t>
      </w:r>
      <w:r w:rsidR="001815B2">
        <w:rPr>
          <w:rFonts w:ascii="Times New Roman" w:hAnsi="Times New Roman" w:cs="Times New Roman"/>
          <w:sz w:val="22"/>
        </w:rPr>
        <w:t>a</w:t>
      </w:r>
      <w:r w:rsidR="001815B2">
        <w:rPr>
          <w:rFonts w:ascii="Times New Roman" w:hAnsi="Times New Roman" w:cs="Times New Roman" w:hint="eastAsia"/>
          <w:sz w:val="22"/>
        </w:rPr>
        <w:t xml:space="preserve">zyme and </w:t>
      </w:r>
      <w:r>
        <w:rPr>
          <w:rFonts w:ascii="Times New Roman" w:hAnsi="Times New Roman" w:cs="Times New Roman"/>
          <w:sz w:val="22"/>
        </w:rPr>
        <w:t>eggnog</w:t>
      </w:r>
      <w:r>
        <w:rPr>
          <w:rFonts w:ascii="Times New Roman" w:hAnsi="Times New Roman" w:cs="Times New Roman" w:hint="eastAsia"/>
          <w:sz w:val="22"/>
        </w:rPr>
        <w:t xml:space="preserve"> analysis alterations; </w:t>
      </w:r>
      <w:r w:rsidR="001815B2">
        <w:rPr>
          <w:rFonts w:ascii="Times New Roman" w:hAnsi="Times New Roman" w:cs="Times New Roman" w:hint="eastAsia"/>
          <w:b/>
          <w:bCs/>
          <w:sz w:val="22"/>
        </w:rPr>
        <w:t>C</w:t>
      </w:r>
      <w:r>
        <w:rPr>
          <w:rFonts w:ascii="Times New Roman" w:hAnsi="Times New Roman" w:cs="Times New Roman" w:hint="eastAsia"/>
          <w:sz w:val="22"/>
        </w:rPr>
        <w:t xml:space="preserve"> and </w:t>
      </w:r>
      <w:r w:rsidR="001815B2">
        <w:rPr>
          <w:rFonts w:ascii="Times New Roman" w:hAnsi="Times New Roman" w:cs="Times New Roman" w:hint="eastAsia"/>
          <w:b/>
          <w:bCs/>
          <w:sz w:val="22"/>
        </w:rPr>
        <w:t>D</w:t>
      </w:r>
      <w:r w:rsidRPr="00BC4232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="001815B2">
        <w:rPr>
          <w:rFonts w:ascii="Times New Roman" w:hAnsi="Times New Roman" w:cs="Times New Roman" w:hint="eastAsia"/>
          <w:sz w:val="22"/>
        </w:rPr>
        <w:t>Go and KO functional</w:t>
      </w:r>
      <w:r>
        <w:rPr>
          <w:rFonts w:ascii="Times New Roman" w:hAnsi="Times New Roman" w:cs="Times New Roman" w:hint="eastAsia"/>
          <w:sz w:val="22"/>
        </w:rPr>
        <w:t xml:space="preserve"> alterations at different levels; </w:t>
      </w:r>
      <w:r w:rsidR="001815B2" w:rsidRPr="001815B2">
        <w:rPr>
          <w:rFonts w:ascii="Times New Roman" w:hAnsi="Times New Roman" w:cs="Times New Roman" w:hint="eastAsia"/>
          <w:b/>
          <w:bCs/>
          <w:sz w:val="22"/>
        </w:rPr>
        <w:t>E,</w:t>
      </w:r>
      <w:r w:rsidR="001815B2">
        <w:rPr>
          <w:rFonts w:ascii="Times New Roman" w:hAnsi="Times New Roman" w:cs="Times New Roman" w:hint="eastAsia"/>
          <w:sz w:val="22"/>
        </w:rPr>
        <w:t xml:space="preserve"> </w:t>
      </w:r>
      <w:r w:rsidR="001815B2">
        <w:rPr>
          <w:rFonts w:ascii="Times New Roman" w:hAnsi="Times New Roman" w:cs="Times New Roman"/>
          <w:sz w:val="22"/>
        </w:rPr>
        <w:t>eggnog</w:t>
      </w:r>
      <w:r w:rsidR="001815B2">
        <w:rPr>
          <w:rFonts w:ascii="Times New Roman" w:hAnsi="Times New Roman" w:cs="Times New Roman" w:hint="eastAsia"/>
          <w:sz w:val="22"/>
        </w:rPr>
        <w:t xml:space="preserve"> funtional analysis for separate sample; </w:t>
      </w:r>
      <w:r w:rsidR="001815B2">
        <w:rPr>
          <w:rFonts w:ascii="Times New Roman" w:hAnsi="Times New Roman" w:cs="Times New Roman" w:hint="eastAsia"/>
          <w:b/>
          <w:bCs/>
          <w:sz w:val="22"/>
        </w:rPr>
        <w:t>F</w:t>
      </w:r>
      <w:r w:rsidRPr="00BC4232">
        <w:rPr>
          <w:rFonts w:ascii="Times New Roman" w:hAnsi="Times New Roman" w:cs="Times New Roman" w:hint="eastAsia"/>
          <w:b/>
          <w:bCs/>
          <w:sz w:val="22"/>
        </w:rPr>
        <w:t>,</w:t>
      </w:r>
      <w:r w:rsidR="001815B2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1815B2" w:rsidRPr="001815B2">
        <w:rPr>
          <w:rFonts w:ascii="Times New Roman" w:hAnsi="Times New Roman" w:cs="Times New Roman"/>
          <w:sz w:val="22"/>
        </w:rPr>
        <w:t>Shannon</w:t>
      </w:r>
      <w:r w:rsidR="001815B2" w:rsidRPr="001815B2">
        <w:rPr>
          <w:rFonts w:ascii="Times New Roman" w:hAnsi="Times New Roman" w:cs="Times New Roman" w:hint="eastAsia"/>
          <w:sz w:val="22"/>
        </w:rPr>
        <w:t xml:space="preserve"> diversity correlation between two cohorts;</w:t>
      </w:r>
      <w:r w:rsidR="001815B2">
        <w:rPr>
          <w:rFonts w:ascii="Times New Roman" w:hAnsi="Times New Roman" w:cs="Times New Roman" w:hint="eastAsia"/>
          <w:b/>
          <w:bCs/>
          <w:sz w:val="22"/>
        </w:rPr>
        <w:t xml:space="preserve"> G,</w:t>
      </w:r>
      <w:r>
        <w:rPr>
          <w:rFonts w:ascii="Times New Roman" w:hAnsi="Times New Roman" w:cs="Times New Roman" w:hint="eastAsia"/>
          <w:sz w:val="22"/>
        </w:rPr>
        <w:t xml:space="preserve"> lefse analysis between two cohorts.</w:t>
      </w:r>
    </w:p>
    <w:p w14:paraId="08D8EF21" w14:textId="055A8BB9" w:rsidR="001815B2" w:rsidRDefault="001815B2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7DAEFDAA" w14:textId="4CC0122F" w:rsidR="001815B2" w:rsidRDefault="001815B2" w:rsidP="00BC4232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7F867E6B" wp14:editId="66204E45">
            <wp:extent cx="5274310" cy="6432550"/>
            <wp:effectExtent l="0" t="0" r="2540" b="0"/>
            <wp:docPr id="72331580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315809" name="图片 72331580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3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EF7F0" w14:textId="77777777" w:rsidR="00BC4232" w:rsidRPr="00BC4232" w:rsidRDefault="00BC4232" w:rsidP="00BC4232">
      <w:pPr>
        <w:rPr>
          <w:rFonts w:ascii="Times New Roman" w:hAnsi="Times New Roman" w:cs="Times New Roman"/>
          <w:sz w:val="22"/>
        </w:rPr>
      </w:pPr>
    </w:p>
    <w:p w14:paraId="7E0C346F" w14:textId="0FE96169" w:rsidR="001815B2" w:rsidRDefault="001815B2" w:rsidP="001815B2">
      <w:pPr>
        <w:rPr>
          <w:rFonts w:ascii="Times New Roman" w:hAnsi="Times New Roman" w:cs="Times New Roman"/>
          <w:sz w:val="22"/>
        </w:rPr>
      </w:pPr>
      <w:r w:rsidRPr="00BC4232">
        <w:rPr>
          <w:rFonts w:ascii="Times New Roman" w:hAnsi="Times New Roman" w:cs="Times New Roman" w:hint="eastAsia"/>
          <w:b/>
          <w:bCs/>
          <w:sz w:val="22"/>
        </w:rPr>
        <w:t>Figure S</w:t>
      </w:r>
      <w:r>
        <w:rPr>
          <w:rFonts w:ascii="Times New Roman" w:hAnsi="Times New Roman" w:cs="Times New Roman" w:hint="eastAsia"/>
          <w:b/>
          <w:bCs/>
          <w:sz w:val="22"/>
        </w:rPr>
        <w:t>31</w:t>
      </w:r>
      <w:r w:rsidRPr="00BC4232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sz w:val="22"/>
        </w:rPr>
        <w:t xml:space="preserve"> metagenomic alterations between Response postimmunotherapy and Non-response postimmunotherapy cohorts.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sz w:val="22"/>
        </w:rPr>
        <w:t xml:space="preserve"> and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B</w:t>
      </w:r>
      <w:r>
        <w:rPr>
          <w:rFonts w:ascii="Times New Roman" w:hAnsi="Times New Roman" w:cs="Times New Roman" w:hint="eastAsia"/>
          <w:sz w:val="22"/>
        </w:rPr>
        <w:t xml:space="preserve">, species and Genus alterations between two groups;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C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BC4232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D</w:t>
      </w:r>
      <w:r w:rsidRPr="00BC4232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lefse analysis between two cohorts.</w:t>
      </w:r>
    </w:p>
    <w:p w14:paraId="21A686AF" w14:textId="77777777" w:rsidR="00BC4232" w:rsidRDefault="00BC4232">
      <w:pPr>
        <w:rPr>
          <w:rFonts w:ascii="Times New Roman" w:hAnsi="Times New Roman" w:cs="Times New Roman"/>
          <w:sz w:val="22"/>
        </w:rPr>
      </w:pPr>
    </w:p>
    <w:p w14:paraId="57097EB7" w14:textId="224F286B" w:rsidR="001815B2" w:rsidRDefault="001815B2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51CE66F7" w14:textId="17B8053E" w:rsidR="001815B2" w:rsidRDefault="001815B2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09ADD718" wp14:editId="7BF0F628">
            <wp:extent cx="5274310" cy="5674995"/>
            <wp:effectExtent l="0" t="0" r="2540" b="0"/>
            <wp:docPr id="192605098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050986" name="图片 192605098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7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9287F" w14:textId="77BBBE6B" w:rsidR="001815B2" w:rsidRDefault="001815B2" w:rsidP="001815B2">
      <w:pPr>
        <w:rPr>
          <w:rFonts w:ascii="Times New Roman" w:hAnsi="Times New Roman" w:cs="Times New Roman"/>
          <w:sz w:val="22"/>
        </w:rPr>
      </w:pPr>
      <w:r w:rsidRPr="00BC4232">
        <w:rPr>
          <w:rFonts w:ascii="Times New Roman" w:hAnsi="Times New Roman" w:cs="Times New Roman" w:hint="eastAsia"/>
          <w:b/>
          <w:bCs/>
          <w:sz w:val="22"/>
        </w:rPr>
        <w:t>Figure S</w:t>
      </w:r>
      <w:r>
        <w:rPr>
          <w:rFonts w:ascii="Times New Roman" w:hAnsi="Times New Roman" w:cs="Times New Roman" w:hint="eastAsia"/>
          <w:b/>
          <w:bCs/>
          <w:sz w:val="22"/>
        </w:rPr>
        <w:t>32</w:t>
      </w:r>
      <w:r w:rsidRPr="00BC4232">
        <w:rPr>
          <w:rFonts w:ascii="Times New Roman" w:hAnsi="Times New Roman" w:cs="Times New Roman" w:hint="eastAsia"/>
          <w:b/>
          <w:bCs/>
          <w:sz w:val="22"/>
        </w:rPr>
        <w:t>:</w:t>
      </w:r>
      <w:r>
        <w:rPr>
          <w:rFonts w:ascii="Times New Roman" w:hAnsi="Times New Roman" w:cs="Times New Roman" w:hint="eastAsia"/>
          <w:sz w:val="22"/>
        </w:rPr>
        <w:t xml:space="preserve"> Functional alterations between Response postimmunotherapy and Non-response postimmunotherapy cohorts. </w:t>
      </w:r>
      <w:r w:rsidRPr="00BC4232">
        <w:rPr>
          <w:rFonts w:ascii="Times New Roman" w:hAnsi="Times New Roman" w:cs="Times New Roman" w:hint="eastAsia"/>
          <w:b/>
          <w:bCs/>
          <w:sz w:val="22"/>
        </w:rPr>
        <w:t>A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1815B2">
        <w:rPr>
          <w:rFonts w:ascii="Times New Roman" w:hAnsi="Times New Roman" w:cs="Times New Roman" w:hint="eastAsia"/>
          <w:sz w:val="22"/>
        </w:rPr>
        <w:t>and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B</w:t>
      </w:r>
      <w:r>
        <w:rPr>
          <w:rFonts w:ascii="Times New Roman" w:hAnsi="Times New Roman" w:cs="Times New Roman" w:hint="eastAsia"/>
          <w:sz w:val="22"/>
        </w:rPr>
        <w:t>, C</w:t>
      </w:r>
      <w:r>
        <w:rPr>
          <w:rFonts w:ascii="Times New Roman" w:hAnsi="Times New Roman" w:cs="Times New Roman"/>
          <w:sz w:val="22"/>
        </w:rPr>
        <w:t>a</w:t>
      </w:r>
      <w:r>
        <w:rPr>
          <w:rFonts w:ascii="Times New Roman" w:hAnsi="Times New Roman" w:cs="Times New Roman" w:hint="eastAsia"/>
          <w:sz w:val="22"/>
        </w:rPr>
        <w:t xml:space="preserve">zyme and </w:t>
      </w:r>
      <w:r>
        <w:rPr>
          <w:rFonts w:ascii="Times New Roman" w:hAnsi="Times New Roman" w:cs="Times New Roman"/>
          <w:sz w:val="22"/>
        </w:rPr>
        <w:t>eggnog</w:t>
      </w:r>
      <w:r>
        <w:rPr>
          <w:rFonts w:ascii="Times New Roman" w:hAnsi="Times New Roman" w:cs="Times New Roman" w:hint="eastAsia"/>
          <w:sz w:val="22"/>
        </w:rPr>
        <w:t xml:space="preserve"> analysis alterations; 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>
        <w:rPr>
          <w:rFonts w:ascii="Times New Roman" w:hAnsi="Times New Roman" w:cs="Times New Roman" w:hint="eastAsia"/>
          <w:sz w:val="22"/>
        </w:rPr>
        <w:t xml:space="preserve"> and </w:t>
      </w:r>
      <w:r>
        <w:rPr>
          <w:rFonts w:ascii="Times New Roman" w:hAnsi="Times New Roman" w:cs="Times New Roman" w:hint="eastAsia"/>
          <w:b/>
          <w:bCs/>
          <w:sz w:val="22"/>
        </w:rPr>
        <w:t>D</w:t>
      </w:r>
      <w:r w:rsidRPr="00BC4232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Go and KO functional alterations at different levels; </w:t>
      </w:r>
      <w:r w:rsidRPr="001815B2">
        <w:rPr>
          <w:rFonts w:ascii="Times New Roman" w:hAnsi="Times New Roman" w:cs="Times New Roman" w:hint="eastAsia"/>
          <w:b/>
          <w:bCs/>
          <w:sz w:val="22"/>
        </w:rPr>
        <w:t>E,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1815B2">
        <w:rPr>
          <w:rFonts w:ascii="Times New Roman" w:hAnsi="Times New Roman" w:cs="Times New Roman"/>
          <w:sz w:val="22"/>
        </w:rPr>
        <w:t>Shannon</w:t>
      </w:r>
      <w:r w:rsidRPr="001815B2">
        <w:rPr>
          <w:rFonts w:ascii="Times New Roman" w:hAnsi="Times New Roman" w:cs="Times New Roman" w:hint="eastAsia"/>
          <w:sz w:val="22"/>
        </w:rPr>
        <w:t xml:space="preserve"> diversity correlation between two cohorts;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F,</w:t>
      </w:r>
      <w:r>
        <w:rPr>
          <w:rFonts w:ascii="Times New Roman" w:hAnsi="Times New Roman" w:cs="Times New Roman" w:hint="eastAsia"/>
          <w:sz w:val="22"/>
        </w:rPr>
        <w:t xml:space="preserve"> lefse analysis between two cohorts.</w:t>
      </w:r>
    </w:p>
    <w:p w14:paraId="20D45DEE" w14:textId="77777777" w:rsidR="001815B2" w:rsidRDefault="001815B2" w:rsidP="001815B2">
      <w:pPr>
        <w:rPr>
          <w:rFonts w:ascii="Times New Roman" w:hAnsi="Times New Roman" w:cs="Times New Roman"/>
          <w:sz w:val="22"/>
        </w:rPr>
      </w:pPr>
    </w:p>
    <w:p w14:paraId="1C8C1023" w14:textId="4453D1A0" w:rsidR="001815B2" w:rsidRDefault="001815B2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5E9DC8D4" w14:textId="1D51D854" w:rsidR="001815B2" w:rsidRDefault="001815B2" w:rsidP="001815B2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67E4DDB6" wp14:editId="1710D611">
            <wp:extent cx="5274310" cy="8376920"/>
            <wp:effectExtent l="0" t="0" r="2540" b="5080"/>
            <wp:docPr id="197596822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968228" name="图片 197596822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A5CC9" w14:textId="749A46A7" w:rsidR="00701C63" w:rsidRDefault="00701C63" w:rsidP="001815B2">
      <w:pPr>
        <w:rPr>
          <w:rFonts w:ascii="Times New Roman" w:hAnsi="Times New Roman" w:cs="Times New Roman"/>
          <w:sz w:val="22"/>
        </w:rPr>
      </w:pPr>
      <w:r w:rsidRPr="00701C63">
        <w:rPr>
          <w:rFonts w:ascii="Times New Roman" w:hAnsi="Times New Roman" w:cs="Times New Roman" w:hint="eastAsia"/>
          <w:b/>
          <w:bCs/>
          <w:sz w:val="22"/>
        </w:rPr>
        <w:t>Figure S33:</w:t>
      </w:r>
      <w:r>
        <w:rPr>
          <w:rFonts w:ascii="Times New Roman" w:hAnsi="Times New Roman" w:cs="Times New Roman" w:hint="eastAsia"/>
          <w:sz w:val="22"/>
        </w:rPr>
        <w:t xml:space="preserve"> Functional analysis between response and non-response cohorts from </w:t>
      </w:r>
      <w:r>
        <w:rPr>
          <w:rFonts w:ascii="Times New Roman" w:hAnsi="Times New Roman" w:cs="Times New Roman" w:hint="eastAsia"/>
          <w:sz w:val="22"/>
        </w:rPr>
        <w:lastRenderedPageBreak/>
        <w:t xml:space="preserve">metaproteomic data. </w:t>
      </w:r>
      <w:r w:rsidRPr="00701C63">
        <w:rPr>
          <w:rFonts w:ascii="Times New Roman" w:hAnsi="Times New Roman" w:cs="Times New Roman" w:hint="eastAsia"/>
          <w:b/>
          <w:bCs/>
          <w:sz w:val="22"/>
        </w:rPr>
        <w:t>A,</w:t>
      </w:r>
      <w:r>
        <w:rPr>
          <w:rFonts w:ascii="Times New Roman" w:hAnsi="Times New Roman" w:cs="Times New Roman" w:hint="eastAsia"/>
          <w:sz w:val="22"/>
        </w:rPr>
        <w:t xml:space="preserve"> Go and KEGG analysis between Response-baseline and Non-response Baseline; 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Pr="00701C63">
        <w:rPr>
          <w:rFonts w:ascii="Times New Roman" w:hAnsi="Times New Roman" w:cs="Times New Roman" w:hint="eastAsia"/>
          <w:b/>
          <w:bCs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Go and KEGG analysis between Response-postradiotherapy and Non-response postradiotherapy; </w:t>
      </w:r>
      <w:r w:rsidRPr="00701C63">
        <w:rPr>
          <w:rFonts w:ascii="Times New Roman" w:hAnsi="Times New Roman" w:cs="Times New Roman" w:hint="eastAsia"/>
          <w:b/>
          <w:bCs/>
          <w:sz w:val="22"/>
        </w:rPr>
        <w:t>C,</w:t>
      </w:r>
      <w:r>
        <w:rPr>
          <w:rFonts w:ascii="Times New Roman" w:hAnsi="Times New Roman" w:cs="Times New Roman" w:hint="eastAsia"/>
          <w:sz w:val="22"/>
        </w:rPr>
        <w:t xml:space="preserve"> Go and KEGG analysis between Response-postimmunotherapy and Non-response postimmunotherapy.</w:t>
      </w:r>
    </w:p>
    <w:p w14:paraId="4869C66E" w14:textId="77777777" w:rsidR="00701C63" w:rsidRDefault="00701C63" w:rsidP="001815B2">
      <w:pPr>
        <w:rPr>
          <w:rFonts w:ascii="Times New Roman" w:hAnsi="Times New Roman" w:cs="Times New Roman"/>
          <w:sz w:val="22"/>
        </w:rPr>
      </w:pPr>
    </w:p>
    <w:p w14:paraId="7BA90145" w14:textId="1DA2B7F1" w:rsidR="00701C63" w:rsidRDefault="00701C63">
      <w:pPr>
        <w:widowControl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br w:type="page"/>
      </w:r>
    </w:p>
    <w:p w14:paraId="06776668" w14:textId="08313D56" w:rsidR="00701C63" w:rsidRDefault="00C67552" w:rsidP="001815B2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640AC197" wp14:editId="79271B02">
            <wp:extent cx="5274310" cy="7454900"/>
            <wp:effectExtent l="0" t="0" r="2540" b="0"/>
            <wp:docPr id="1138033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03355" name="图片 11380335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3D777" w14:textId="50BFE945" w:rsidR="00701C63" w:rsidRPr="001815B2" w:rsidRDefault="00701C63" w:rsidP="001815B2">
      <w:pPr>
        <w:rPr>
          <w:rFonts w:ascii="Times New Roman" w:hAnsi="Times New Roman" w:cs="Times New Roman"/>
          <w:sz w:val="22"/>
        </w:rPr>
      </w:pPr>
      <w:r w:rsidRPr="00701C63">
        <w:rPr>
          <w:rFonts w:ascii="Times New Roman" w:hAnsi="Times New Roman" w:cs="Times New Roman" w:hint="eastAsia"/>
          <w:b/>
          <w:bCs/>
          <w:sz w:val="22"/>
        </w:rPr>
        <w:t>Figure S34:</w:t>
      </w:r>
      <w:r>
        <w:rPr>
          <w:rFonts w:ascii="Times New Roman" w:hAnsi="Times New Roman" w:cs="Times New Roman" w:hint="eastAsia"/>
          <w:sz w:val="22"/>
        </w:rPr>
        <w:t xml:space="preserve"> proteomic alterations between Response and Non-response cohorts.</w:t>
      </w:r>
      <w:r w:rsidR="00F709CA">
        <w:rPr>
          <w:rFonts w:ascii="Times New Roman" w:hAnsi="Times New Roman" w:cs="Times New Roman" w:hint="eastAsia"/>
          <w:sz w:val="22"/>
        </w:rPr>
        <w:t xml:space="preserve"> </w:t>
      </w:r>
      <w:r w:rsidR="00F709CA" w:rsidRPr="00701C63">
        <w:rPr>
          <w:rFonts w:ascii="Times New Roman" w:hAnsi="Times New Roman" w:cs="Times New Roman" w:hint="eastAsia"/>
          <w:b/>
          <w:bCs/>
          <w:sz w:val="22"/>
        </w:rPr>
        <w:t>A,</w:t>
      </w:r>
      <w:r w:rsidR="00F709CA">
        <w:rPr>
          <w:rFonts w:ascii="Times New Roman" w:hAnsi="Times New Roman" w:cs="Times New Roman" w:hint="eastAsia"/>
          <w:sz w:val="22"/>
        </w:rPr>
        <w:t xml:space="preserve"> COG and KO genes volcano analysis between Response-baseline and Non-response Baseline; </w:t>
      </w:r>
      <w:r w:rsidR="00F709CA">
        <w:rPr>
          <w:rFonts w:ascii="Times New Roman" w:hAnsi="Times New Roman" w:cs="Times New Roman" w:hint="eastAsia"/>
          <w:b/>
          <w:bCs/>
          <w:sz w:val="22"/>
        </w:rPr>
        <w:t>B</w:t>
      </w:r>
      <w:r w:rsidR="00F709CA" w:rsidRPr="00701C63">
        <w:rPr>
          <w:rFonts w:ascii="Times New Roman" w:hAnsi="Times New Roman" w:cs="Times New Roman" w:hint="eastAsia"/>
          <w:b/>
          <w:bCs/>
          <w:sz w:val="22"/>
        </w:rPr>
        <w:t>,</w:t>
      </w:r>
      <w:r w:rsidR="00F709CA">
        <w:rPr>
          <w:rFonts w:ascii="Times New Roman" w:hAnsi="Times New Roman" w:cs="Times New Roman" w:hint="eastAsia"/>
          <w:sz w:val="22"/>
        </w:rPr>
        <w:t xml:space="preserve"> COG and KO genes volcano analysis between Response-postradiotherapy and Non-response postradiotherapy; </w:t>
      </w:r>
      <w:r w:rsidR="00F709CA" w:rsidRPr="00701C63">
        <w:rPr>
          <w:rFonts w:ascii="Times New Roman" w:hAnsi="Times New Roman" w:cs="Times New Roman" w:hint="eastAsia"/>
          <w:b/>
          <w:bCs/>
          <w:sz w:val="22"/>
        </w:rPr>
        <w:t>C,</w:t>
      </w:r>
      <w:r w:rsidR="00F709CA">
        <w:rPr>
          <w:rFonts w:ascii="Times New Roman" w:hAnsi="Times New Roman" w:cs="Times New Roman" w:hint="eastAsia"/>
          <w:sz w:val="22"/>
        </w:rPr>
        <w:t xml:space="preserve"> COG and KO genes volcano analysis between Response-postimmunotherapy and Non-response postimmunotherapy.</w:t>
      </w:r>
    </w:p>
    <w:p w14:paraId="7950F378" w14:textId="77777777" w:rsidR="001815B2" w:rsidRDefault="001815B2">
      <w:pPr>
        <w:rPr>
          <w:rFonts w:ascii="Times New Roman" w:hAnsi="Times New Roman" w:cs="Times New Roman"/>
          <w:sz w:val="22"/>
        </w:rPr>
      </w:pPr>
    </w:p>
    <w:p w14:paraId="535D3533" w14:textId="4B4B4DEC" w:rsidR="00F709CA" w:rsidRDefault="00F709CA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noProof/>
          <w:sz w:val="22"/>
        </w:rPr>
        <w:lastRenderedPageBreak/>
        <w:drawing>
          <wp:inline distT="0" distB="0" distL="0" distR="0" wp14:anchorId="22F9464E" wp14:editId="3E691A5D">
            <wp:extent cx="5274310" cy="7035800"/>
            <wp:effectExtent l="0" t="0" r="2540" b="0"/>
            <wp:docPr id="98824054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240540" name="图片 98824054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0E364" w14:textId="4463A977" w:rsidR="00F709CA" w:rsidRPr="00F709CA" w:rsidRDefault="00F709CA">
      <w:pPr>
        <w:rPr>
          <w:rFonts w:ascii="Times New Roman" w:hAnsi="Times New Roman" w:cs="Times New Roman"/>
          <w:sz w:val="22"/>
        </w:rPr>
      </w:pPr>
      <w:r w:rsidRPr="00F709CA">
        <w:rPr>
          <w:rFonts w:ascii="Times New Roman" w:hAnsi="Times New Roman" w:cs="Times New Roman" w:hint="eastAsia"/>
          <w:b/>
          <w:bCs/>
          <w:sz w:val="22"/>
        </w:rPr>
        <w:t>Figure S35: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Pr="002240C2">
        <w:rPr>
          <w:rFonts w:ascii="Times New Roman" w:eastAsia="等线" w:hAnsi="Times New Roman" w:cs="Times New Roman"/>
          <w:kern w:val="0"/>
          <w:sz w:val="22"/>
        </w:rPr>
        <w:t>random forest</w:t>
      </w:r>
      <w:r w:rsidRPr="002240C2">
        <w:rPr>
          <w:rFonts w:ascii="Times New Roman" w:hAnsi="Times New Roman" w:cs="Times New Roman"/>
          <w:kern w:val="0"/>
          <w:sz w:val="22"/>
        </w:rPr>
        <w:t xml:space="preserve"> (RF), logistic regression (LR), </w:t>
      </w:r>
      <w:r w:rsidRPr="002240C2">
        <w:rPr>
          <w:rFonts w:ascii="Times New Roman" w:eastAsia="等线" w:hAnsi="Times New Roman" w:cs="Times New Roman"/>
          <w:kern w:val="0"/>
          <w:sz w:val="22"/>
        </w:rPr>
        <w:t>and gradient boosting (GB) models</w:t>
      </w:r>
      <w:r w:rsidRPr="002240C2">
        <w:rPr>
          <w:rFonts w:ascii="Times New Roman" w:hAnsi="Times New Roman" w:cs="Times New Roman"/>
          <w:kern w:val="0"/>
          <w:sz w:val="22"/>
        </w:rPr>
        <w:t xml:space="preserve"> </w:t>
      </w:r>
      <w:r>
        <w:rPr>
          <w:rFonts w:ascii="Times New Roman" w:hAnsi="Times New Roman" w:cs="Times New Roman" w:hint="eastAsia"/>
          <w:kern w:val="0"/>
          <w:sz w:val="22"/>
        </w:rPr>
        <w:t xml:space="preserve">were built </w:t>
      </w:r>
      <w:r w:rsidRPr="002240C2">
        <w:rPr>
          <w:rFonts w:ascii="Times New Roman" w:hAnsi="Times New Roman" w:cs="Times New Roman"/>
          <w:kern w:val="0"/>
          <w:sz w:val="22"/>
        </w:rPr>
        <w:t xml:space="preserve">to discriminate </w:t>
      </w:r>
      <w:r>
        <w:rPr>
          <w:rFonts w:ascii="Times New Roman" w:hAnsi="Times New Roman" w:cs="Times New Roman"/>
          <w:kern w:val="0"/>
          <w:sz w:val="22"/>
        </w:rPr>
        <w:t xml:space="preserve">patients in the </w:t>
      </w:r>
      <w:r w:rsidRPr="002240C2">
        <w:rPr>
          <w:rFonts w:ascii="Times New Roman" w:hAnsi="Times New Roman" w:cs="Times New Roman"/>
          <w:kern w:val="0"/>
          <w:sz w:val="22"/>
        </w:rPr>
        <w:t>Response and Nonresponse</w:t>
      </w:r>
      <w:r>
        <w:rPr>
          <w:rFonts w:ascii="Times New Roman" w:hAnsi="Times New Roman" w:cs="Times New Roman"/>
          <w:kern w:val="0"/>
          <w:sz w:val="22"/>
        </w:rPr>
        <w:t xml:space="preserve"> groups</w:t>
      </w:r>
      <w:r w:rsidRPr="002240C2">
        <w:rPr>
          <w:rFonts w:ascii="Times New Roman" w:eastAsia="等线" w:hAnsi="Times New Roman" w:cs="Times New Roman"/>
          <w:kern w:val="0"/>
          <w:sz w:val="22"/>
        </w:rPr>
        <w:t>,</w:t>
      </w:r>
      <w:r w:rsidRPr="002240C2">
        <w:rPr>
          <w:rFonts w:ascii="Times New Roman" w:hAnsi="Times New Roman" w:cs="Times New Roman"/>
          <w:kern w:val="0"/>
          <w:sz w:val="22"/>
        </w:rPr>
        <w:t xml:space="preserve"> especially patients at baseline. Boruta feature selection was performed in the response cohort to select key discriminatory bacterial, metabolic and proteomic taxa. </w:t>
      </w:r>
      <w:r>
        <w:rPr>
          <w:rFonts w:ascii="Times New Roman" w:hAnsi="Times New Roman" w:cs="Times New Roman" w:hint="eastAsia"/>
          <w:kern w:val="0"/>
          <w:sz w:val="22"/>
        </w:rPr>
        <w:t>All t</w:t>
      </w:r>
      <w:r w:rsidRPr="002240C2">
        <w:rPr>
          <w:rFonts w:ascii="Times New Roman" w:hAnsi="Times New Roman" w:cs="Times New Roman"/>
          <w:kern w:val="0"/>
          <w:sz w:val="22"/>
        </w:rPr>
        <w:t xml:space="preserve">he selected </w:t>
      </w:r>
      <w:r w:rsidRPr="002240C2">
        <w:rPr>
          <w:rFonts w:ascii="Times New Roman" w:eastAsia="等线" w:hAnsi="Times New Roman" w:cs="Times New Roman"/>
          <w:kern w:val="0"/>
          <w:sz w:val="22"/>
        </w:rPr>
        <w:t>multiomics</w:t>
      </w:r>
      <w:r w:rsidRPr="002240C2">
        <w:rPr>
          <w:rFonts w:ascii="Times New Roman" w:hAnsi="Times New Roman" w:cs="Times New Roman"/>
          <w:kern w:val="0"/>
          <w:sz w:val="22"/>
        </w:rPr>
        <w:t xml:space="preserve"> data were </w:t>
      </w:r>
      <w:r>
        <w:rPr>
          <w:rFonts w:ascii="Times New Roman" w:hAnsi="Times New Roman" w:cs="Times New Roman" w:hint="eastAsia"/>
          <w:kern w:val="0"/>
          <w:sz w:val="22"/>
        </w:rPr>
        <w:t xml:space="preserve">combined to build a predictive model. </w:t>
      </w:r>
    </w:p>
    <w:sectPr w:rsidR="00F709CA" w:rsidRPr="00F709C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0D15"/>
    <w:rsid w:val="00001748"/>
    <w:rsid w:val="00101DD0"/>
    <w:rsid w:val="001815B2"/>
    <w:rsid w:val="001B1B39"/>
    <w:rsid w:val="00204B59"/>
    <w:rsid w:val="00270D15"/>
    <w:rsid w:val="002D351A"/>
    <w:rsid w:val="003C22DD"/>
    <w:rsid w:val="004118B6"/>
    <w:rsid w:val="00466C28"/>
    <w:rsid w:val="00483E29"/>
    <w:rsid w:val="004A1397"/>
    <w:rsid w:val="00554E62"/>
    <w:rsid w:val="00626D95"/>
    <w:rsid w:val="0066700F"/>
    <w:rsid w:val="006815E2"/>
    <w:rsid w:val="0068711D"/>
    <w:rsid w:val="00701C63"/>
    <w:rsid w:val="0071605F"/>
    <w:rsid w:val="008225DD"/>
    <w:rsid w:val="008467EB"/>
    <w:rsid w:val="008C7F3D"/>
    <w:rsid w:val="009B44C9"/>
    <w:rsid w:val="00A30C4E"/>
    <w:rsid w:val="00A55648"/>
    <w:rsid w:val="00AD5B8B"/>
    <w:rsid w:val="00B50681"/>
    <w:rsid w:val="00B76F5D"/>
    <w:rsid w:val="00BC4232"/>
    <w:rsid w:val="00C669B5"/>
    <w:rsid w:val="00C67552"/>
    <w:rsid w:val="00CC1E1D"/>
    <w:rsid w:val="00CC6CD0"/>
    <w:rsid w:val="00D6157C"/>
    <w:rsid w:val="00EB32EE"/>
    <w:rsid w:val="00F709CA"/>
    <w:rsid w:val="00F94496"/>
    <w:rsid w:val="00F95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C00DD7"/>
  <w15:chartTrackingRefBased/>
  <w15:docId w15:val="{B137778B-71A6-4750-BFE8-B1BFC4D27F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tif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288</TotalTime>
  <Pages>40</Pages>
  <Words>1540</Words>
  <Characters>8778</Characters>
  <Application>Microsoft Office Word</Application>
  <DocSecurity>0</DocSecurity>
  <Lines>73</Lines>
  <Paragraphs>20</Paragraphs>
  <ScaleCrop>false</ScaleCrop>
  <Company/>
  <LinksUpToDate>false</LinksUpToDate>
  <CharactersWithSpaces>10298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799540705@qq.com</dc:creator>
  <cp:keywords/>
  <dc:description/>
  <cp:lastModifiedBy>799540705@qq.com</cp:lastModifiedBy>
  <cp:revision>9</cp:revision>
  <dcterms:created xsi:type="dcterms:W3CDTF">2024-10-05T12:36:00Z</dcterms:created>
  <dcterms:modified xsi:type="dcterms:W3CDTF">2024-10-06T07:35:00Z</dcterms:modified>
</cp:coreProperties>
</file>