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720"/>
        <w:gridCol w:w="720"/>
        <w:gridCol w:w="810"/>
        <w:gridCol w:w="720"/>
        <w:gridCol w:w="6075"/>
        <w:gridCol w:w="540"/>
      </w:tblGrid>
      <w:tr w:rsidR="00FB1C14" w:rsidRPr="00B80201" w14:paraId="4B5A699B" w14:textId="77777777" w:rsidTr="001C35E6">
        <w:trPr>
          <w:trHeight w:val="558"/>
          <w:jc w:val="center"/>
        </w:trPr>
        <w:tc>
          <w:tcPr>
            <w:tcW w:w="890" w:type="dxa"/>
            <w:shd w:val="clear" w:color="auto" w:fill="D9D9D9" w:themeFill="background1" w:themeFillShade="D9"/>
          </w:tcPr>
          <w:p w14:paraId="14E2E0CB" w14:textId="77777777" w:rsidR="008766AB" w:rsidRPr="00F7026A" w:rsidRDefault="008766AB" w:rsidP="00B8020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9071E">
              <w:rPr>
                <w:rFonts w:asciiTheme="majorBidi" w:hAnsiTheme="majorBidi" w:cstheme="majorBidi"/>
              </w:rPr>
              <w:t>always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ED67CBF" w14:textId="77777777" w:rsidR="008766AB" w:rsidRPr="00F7026A" w:rsidRDefault="008766AB" w:rsidP="00D813E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026A">
              <w:rPr>
                <w:rFonts w:asciiTheme="majorBidi" w:hAnsiTheme="majorBidi" w:cstheme="majorBidi"/>
              </w:rPr>
              <w:t>often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57CA3A5" w14:textId="77777777" w:rsidR="008766AB" w:rsidRPr="00F7026A" w:rsidRDefault="008766AB" w:rsidP="00D813E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026A">
              <w:rPr>
                <w:rFonts w:asciiTheme="majorBidi" w:hAnsiTheme="majorBidi" w:cstheme="majorBidi"/>
              </w:rPr>
              <w:t>sometimes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9EDF3C" w14:textId="77777777" w:rsidR="008766AB" w:rsidRPr="00F7026A" w:rsidRDefault="008766AB" w:rsidP="00D813E1">
            <w:pPr>
              <w:spacing w:after="0" w:line="24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8766AB">
              <w:rPr>
                <w:rFonts w:asciiTheme="majorBidi" w:hAnsiTheme="majorBidi" w:cstheme="majorBidi"/>
              </w:rPr>
              <w:t>rarely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EE6E905" w14:textId="77777777" w:rsidR="008766AB" w:rsidRPr="008766AB" w:rsidRDefault="008766AB" w:rsidP="00B80201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F9071E">
              <w:rPr>
                <w:rFonts w:asciiTheme="majorBidi" w:hAnsiTheme="majorBidi" w:cstheme="majorBidi"/>
              </w:rPr>
              <w:t>ever</w:t>
            </w:r>
          </w:p>
        </w:tc>
        <w:tc>
          <w:tcPr>
            <w:tcW w:w="6075" w:type="dxa"/>
            <w:shd w:val="clear" w:color="auto" w:fill="D9D9D9" w:themeFill="background1" w:themeFillShade="D9"/>
          </w:tcPr>
          <w:p w14:paraId="5B865821" w14:textId="77777777" w:rsidR="008766AB" w:rsidRPr="00B80201" w:rsidRDefault="008766AB" w:rsidP="00DC17FA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  <w:t>Item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BEFD8BB" w14:textId="77777777" w:rsidR="008766AB" w:rsidRPr="00B80201" w:rsidRDefault="008766AB" w:rsidP="00B80201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Zar"/>
                <w:b/>
                <w:bCs/>
                <w:sz w:val="20"/>
                <w:szCs w:val="20"/>
              </w:rPr>
              <w:t>N</w:t>
            </w:r>
          </w:p>
        </w:tc>
      </w:tr>
      <w:tr w:rsidR="008766AB" w:rsidRPr="00B80201" w14:paraId="12C11751" w14:textId="77777777" w:rsidTr="00FB1C14">
        <w:trPr>
          <w:trHeight w:val="566"/>
          <w:jc w:val="center"/>
        </w:trPr>
        <w:tc>
          <w:tcPr>
            <w:tcW w:w="10475" w:type="dxa"/>
            <w:gridSpan w:val="7"/>
            <w:vAlign w:val="center"/>
          </w:tcPr>
          <w:p w14:paraId="669239D2" w14:textId="77777777" w:rsidR="008766AB" w:rsidRPr="00B80201" w:rsidRDefault="008766AB" w:rsidP="000A5AD8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0A5AD8"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  <w:t>Without any rational reasons for the delay and despite expecting to be worse off</w:t>
            </w:r>
            <w:r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  <w:t>:</w:t>
            </w:r>
          </w:p>
        </w:tc>
      </w:tr>
      <w:tr w:rsidR="001C35E6" w:rsidRPr="00B80201" w14:paraId="1F4EFC83" w14:textId="77777777" w:rsidTr="001C35E6">
        <w:trPr>
          <w:jc w:val="center"/>
        </w:trPr>
        <w:tc>
          <w:tcPr>
            <w:tcW w:w="890" w:type="dxa"/>
          </w:tcPr>
          <w:p w14:paraId="14A832BB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</w:tcPr>
          <w:p w14:paraId="13AEDB2C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61AD30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3E1F1F5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B023E5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301EABD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getting vaccinated and controlling my antibody titers for hepatitis, although these are essential for nurses</w:t>
            </w:r>
          </w:p>
        </w:tc>
        <w:tc>
          <w:tcPr>
            <w:tcW w:w="540" w:type="dxa"/>
          </w:tcPr>
          <w:p w14:paraId="23B2D981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</w:t>
            </w:r>
          </w:p>
        </w:tc>
      </w:tr>
      <w:tr w:rsidR="001C35E6" w:rsidRPr="00B80201" w14:paraId="3FEBDBFB" w14:textId="77777777" w:rsidTr="001C35E6">
        <w:trPr>
          <w:jc w:val="center"/>
        </w:trPr>
        <w:tc>
          <w:tcPr>
            <w:tcW w:w="890" w:type="dxa"/>
          </w:tcPr>
          <w:p w14:paraId="3439EE7B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D7EA3B3" w14:textId="77777777" w:rsidR="008766AB" w:rsidRPr="00B80201" w:rsidRDefault="008766AB" w:rsidP="00B80201">
            <w:pPr>
              <w:pStyle w:val="a4"/>
              <w:spacing w:after="0" w:line="240" w:lineRule="auto"/>
              <w:ind w:left="0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E5ADAA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2E82FD3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2397BB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224B75D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adhering to the principles of ergonomics (proper body positions) when providing nursing care</w:t>
            </w:r>
          </w:p>
        </w:tc>
        <w:tc>
          <w:tcPr>
            <w:tcW w:w="540" w:type="dxa"/>
          </w:tcPr>
          <w:p w14:paraId="43F5989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</w:t>
            </w:r>
          </w:p>
        </w:tc>
      </w:tr>
      <w:tr w:rsidR="001C35E6" w:rsidRPr="00B80201" w14:paraId="24799162" w14:textId="77777777" w:rsidTr="001C35E6">
        <w:trPr>
          <w:jc w:val="center"/>
        </w:trPr>
        <w:tc>
          <w:tcPr>
            <w:tcW w:w="890" w:type="dxa"/>
          </w:tcPr>
          <w:p w14:paraId="56630114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F2D2E63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35968C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48165C5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1CE11D6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0331707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washing my hands, although it is essential for nurses' health</w:t>
            </w:r>
          </w:p>
        </w:tc>
        <w:tc>
          <w:tcPr>
            <w:tcW w:w="540" w:type="dxa"/>
          </w:tcPr>
          <w:p w14:paraId="1AB4C86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3</w:t>
            </w:r>
          </w:p>
        </w:tc>
      </w:tr>
      <w:tr w:rsidR="001C35E6" w:rsidRPr="00B80201" w14:paraId="2AE5B428" w14:textId="77777777" w:rsidTr="001C35E6">
        <w:trPr>
          <w:jc w:val="center"/>
        </w:trPr>
        <w:tc>
          <w:tcPr>
            <w:tcW w:w="890" w:type="dxa"/>
          </w:tcPr>
          <w:p w14:paraId="66CB2548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1A621C57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0E5FFA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528CD55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FE2907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31CC7E0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  <w:lang w:bidi="fa-IR"/>
              </w:rPr>
            </w:pPr>
            <w:r w:rsidRPr="00F9071E">
              <w:rPr>
                <w:sz w:val="20"/>
                <w:szCs w:val="20"/>
              </w:rPr>
              <w:t>I delay my medical checkups, although medical services are available</w:t>
            </w:r>
          </w:p>
        </w:tc>
        <w:tc>
          <w:tcPr>
            <w:tcW w:w="540" w:type="dxa"/>
          </w:tcPr>
          <w:p w14:paraId="0D0C45F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4</w:t>
            </w:r>
          </w:p>
        </w:tc>
      </w:tr>
      <w:tr w:rsidR="001C35E6" w:rsidRPr="00B80201" w14:paraId="24FD1732" w14:textId="77777777" w:rsidTr="001C35E6">
        <w:trPr>
          <w:jc w:val="center"/>
        </w:trPr>
        <w:tc>
          <w:tcPr>
            <w:tcW w:w="890" w:type="dxa"/>
          </w:tcPr>
          <w:p w14:paraId="493D33AE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BF4692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A741B2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534249E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11B3A74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7C9E4BC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  <w:lang w:bidi="fa-IR"/>
              </w:rPr>
            </w:pPr>
            <w:r w:rsidRPr="00F9071E">
              <w:rPr>
                <w:sz w:val="20"/>
                <w:szCs w:val="20"/>
              </w:rPr>
              <w:t>I delay my doctor's visit, although the doctor is available</w:t>
            </w:r>
          </w:p>
        </w:tc>
        <w:tc>
          <w:tcPr>
            <w:tcW w:w="540" w:type="dxa"/>
          </w:tcPr>
          <w:p w14:paraId="5FCF0B9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5</w:t>
            </w:r>
          </w:p>
        </w:tc>
      </w:tr>
      <w:tr w:rsidR="001C35E6" w:rsidRPr="00B80201" w14:paraId="510F39CD" w14:textId="77777777" w:rsidTr="001C35E6">
        <w:trPr>
          <w:jc w:val="center"/>
        </w:trPr>
        <w:tc>
          <w:tcPr>
            <w:tcW w:w="890" w:type="dxa"/>
          </w:tcPr>
          <w:p w14:paraId="1C6FA37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1DFF9C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87F364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1352A8A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51CCB2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1CA96B9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I'm late for tests (i.e. pap smear, X-ray), although appointments are available</w:t>
            </w:r>
          </w:p>
        </w:tc>
        <w:tc>
          <w:tcPr>
            <w:tcW w:w="540" w:type="dxa"/>
          </w:tcPr>
          <w:p w14:paraId="2A927E9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6</w:t>
            </w:r>
          </w:p>
        </w:tc>
      </w:tr>
      <w:tr w:rsidR="001C35E6" w:rsidRPr="00B80201" w14:paraId="11B80EF9" w14:textId="77777777" w:rsidTr="001C35E6">
        <w:trPr>
          <w:jc w:val="center"/>
        </w:trPr>
        <w:tc>
          <w:tcPr>
            <w:tcW w:w="890" w:type="dxa"/>
          </w:tcPr>
          <w:p w14:paraId="50294A3C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B11B4B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14DBC6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2E42581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239866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33E5EB6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monitoring my blood pressure, although devices are available</w:t>
            </w:r>
          </w:p>
        </w:tc>
        <w:tc>
          <w:tcPr>
            <w:tcW w:w="540" w:type="dxa"/>
          </w:tcPr>
          <w:p w14:paraId="1685451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7</w:t>
            </w:r>
          </w:p>
        </w:tc>
      </w:tr>
      <w:tr w:rsidR="001C35E6" w:rsidRPr="00B80201" w14:paraId="3E7A7BE2" w14:textId="77777777" w:rsidTr="001C35E6">
        <w:trPr>
          <w:jc w:val="center"/>
        </w:trPr>
        <w:tc>
          <w:tcPr>
            <w:tcW w:w="890" w:type="dxa"/>
          </w:tcPr>
          <w:p w14:paraId="5D231FD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789CD48" w14:textId="77777777" w:rsidR="008766AB" w:rsidRPr="00B80201" w:rsidRDefault="008766AB" w:rsidP="00B80201">
            <w:pPr>
              <w:pStyle w:val="a4"/>
              <w:spacing w:after="0" w:line="240" w:lineRule="auto"/>
              <w:ind w:left="0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C9509E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2CA9354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26E1A0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04EA00C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having enough sleep and rest, although they are necessary for nurses' health</w:t>
            </w:r>
          </w:p>
        </w:tc>
        <w:tc>
          <w:tcPr>
            <w:tcW w:w="540" w:type="dxa"/>
          </w:tcPr>
          <w:p w14:paraId="202B76D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8</w:t>
            </w:r>
          </w:p>
        </w:tc>
      </w:tr>
      <w:tr w:rsidR="001C35E6" w:rsidRPr="00B80201" w14:paraId="42D766DC" w14:textId="77777777" w:rsidTr="001C35E6">
        <w:trPr>
          <w:jc w:val="center"/>
        </w:trPr>
        <w:tc>
          <w:tcPr>
            <w:tcW w:w="890" w:type="dxa"/>
          </w:tcPr>
          <w:p w14:paraId="7BEF50E9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6FFE33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1BDB13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25456AB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31AF9F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6CF4679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exercising</w:t>
            </w:r>
          </w:p>
        </w:tc>
        <w:tc>
          <w:tcPr>
            <w:tcW w:w="540" w:type="dxa"/>
          </w:tcPr>
          <w:p w14:paraId="7738385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9</w:t>
            </w:r>
          </w:p>
        </w:tc>
      </w:tr>
      <w:tr w:rsidR="001C35E6" w:rsidRPr="00B80201" w14:paraId="46B3043E" w14:textId="77777777" w:rsidTr="001C35E6">
        <w:trPr>
          <w:jc w:val="center"/>
        </w:trPr>
        <w:tc>
          <w:tcPr>
            <w:tcW w:w="890" w:type="dxa"/>
          </w:tcPr>
          <w:p w14:paraId="5C91D16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</w:tcPr>
          <w:p w14:paraId="611A2657" w14:textId="77777777" w:rsidR="008766AB" w:rsidRPr="00B80201" w:rsidRDefault="008766AB" w:rsidP="00B802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424" w:firstLine="0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33DC8F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3453CB7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DB1EB0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7D93227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weight control program</w:t>
            </w:r>
          </w:p>
        </w:tc>
        <w:tc>
          <w:tcPr>
            <w:tcW w:w="540" w:type="dxa"/>
          </w:tcPr>
          <w:p w14:paraId="109F34A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10</w:t>
            </w:r>
          </w:p>
        </w:tc>
      </w:tr>
      <w:tr w:rsidR="001C35E6" w:rsidRPr="00B80201" w14:paraId="6EF1ACF4" w14:textId="77777777" w:rsidTr="001C35E6">
        <w:trPr>
          <w:jc w:val="center"/>
        </w:trPr>
        <w:tc>
          <w:tcPr>
            <w:tcW w:w="890" w:type="dxa"/>
          </w:tcPr>
          <w:p w14:paraId="5CB68CB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</w:tcPr>
          <w:p w14:paraId="62426D80" w14:textId="77777777" w:rsidR="008766AB" w:rsidRPr="00B80201" w:rsidRDefault="008766AB" w:rsidP="00B802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424" w:firstLine="0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96FB9D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3E394DF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771B76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2096CC9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having a healthier diet</w:t>
            </w:r>
          </w:p>
        </w:tc>
        <w:tc>
          <w:tcPr>
            <w:tcW w:w="540" w:type="dxa"/>
          </w:tcPr>
          <w:p w14:paraId="5434216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11</w:t>
            </w:r>
          </w:p>
        </w:tc>
      </w:tr>
      <w:tr w:rsidR="001C35E6" w:rsidRPr="00B80201" w14:paraId="577A5DC7" w14:textId="77777777" w:rsidTr="001C35E6">
        <w:trPr>
          <w:jc w:val="center"/>
        </w:trPr>
        <w:tc>
          <w:tcPr>
            <w:tcW w:w="890" w:type="dxa"/>
          </w:tcPr>
          <w:p w14:paraId="4884EC4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E682466" w14:textId="77777777" w:rsidR="008766AB" w:rsidRPr="00B80201" w:rsidRDefault="008766AB" w:rsidP="00B80201">
            <w:pPr>
              <w:spacing w:after="0" w:line="240" w:lineRule="auto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C492C0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4E2AF39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0D0BD9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4306A88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quitting tobacco use (i.e. cigarettes, hookah)</w:t>
            </w:r>
          </w:p>
        </w:tc>
        <w:tc>
          <w:tcPr>
            <w:tcW w:w="540" w:type="dxa"/>
          </w:tcPr>
          <w:p w14:paraId="717CB00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12</w:t>
            </w:r>
          </w:p>
        </w:tc>
      </w:tr>
      <w:tr w:rsidR="001C35E6" w:rsidRPr="00B80201" w14:paraId="3278C593" w14:textId="77777777" w:rsidTr="001C35E6">
        <w:trPr>
          <w:jc w:val="center"/>
        </w:trPr>
        <w:tc>
          <w:tcPr>
            <w:tcW w:w="890" w:type="dxa"/>
          </w:tcPr>
          <w:p w14:paraId="0C6C75BC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7ED69FD" w14:textId="77777777" w:rsidR="008766AB" w:rsidRPr="00B80201" w:rsidRDefault="008766AB" w:rsidP="00B80201">
            <w:pPr>
              <w:spacing w:after="0" w:line="240" w:lineRule="auto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A07EDB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0D3696E4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247586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061774B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quitting substance abuse (i.e. opioid, drugs)</w:t>
            </w:r>
          </w:p>
        </w:tc>
        <w:tc>
          <w:tcPr>
            <w:tcW w:w="540" w:type="dxa"/>
          </w:tcPr>
          <w:p w14:paraId="4CE619C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13</w:t>
            </w:r>
          </w:p>
        </w:tc>
      </w:tr>
      <w:tr w:rsidR="001C35E6" w:rsidRPr="00B80201" w14:paraId="3A9CF6B1" w14:textId="77777777" w:rsidTr="001C35E6">
        <w:trPr>
          <w:jc w:val="center"/>
        </w:trPr>
        <w:tc>
          <w:tcPr>
            <w:tcW w:w="890" w:type="dxa"/>
          </w:tcPr>
          <w:p w14:paraId="5E406979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81B3553" w14:textId="77777777" w:rsidR="008766AB" w:rsidRPr="00B80201" w:rsidRDefault="008766AB" w:rsidP="00B80201">
            <w:pPr>
              <w:spacing w:after="0" w:line="240" w:lineRule="auto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6D9A05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15E93F1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026173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40558C3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quitting drinking alcohol</w:t>
            </w:r>
          </w:p>
        </w:tc>
        <w:tc>
          <w:tcPr>
            <w:tcW w:w="540" w:type="dxa"/>
          </w:tcPr>
          <w:p w14:paraId="2CF1281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14</w:t>
            </w:r>
          </w:p>
        </w:tc>
      </w:tr>
      <w:tr w:rsidR="001C35E6" w:rsidRPr="00B80201" w14:paraId="0F6155CC" w14:textId="77777777" w:rsidTr="001C35E6">
        <w:trPr>
          <w:jc w:val="center"/>
        </w:trPr>
        <w:tc>
          <w:tcPr>
            <w:tcW w:w="890" w:type="dxa"/>
          </w:tcPr>
          <w:p w14:paraId="32B0BE71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186BC3C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8F012B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5D0A531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023639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18AF77F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adhering to safety principles (gowns, masks, gloves, glasses) when providing nursing care</w:t>
            </w:r>
          </w:p>
        </w:tc>
        <w:tc>
          <w:tcPr>
            <w:tcW w:w="540" w:type="dxa"/>
          </w:tcPr>
          <w:p w14:paraId="1E99DA8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15</w:t>
            </w:r>
          </w:p>
        </w:tc>
      </w:tr>
      <w:tr w:rsidR="001C35E6" w:rsidRPr="00B80201" w14:paraId="0F161438" w14:textId="77777777" w:rsidTr="001C35E6">
        <w:trPr>
          <w:jc w:val="center"/>
        </w:trPr>
        <w:tc>
          <w:tcPr>
            <w:tcW w:w="890" w:type="dxa"/>
          </w:tcPr>
          <w:p w14:paraId="2425240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FE45E9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70C865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768B85A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1928E9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4E75F321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seeking help and treatment for my mental health problems</w:t>
            </w:r>
          </w:p>
        </w:tc>
        <w:tc>
          <w:tcPr>
            <w:tcW w:w="540" w:type="dxa"/>
          </w:tcPr>
          <w:p w14:paraId="1DFD0784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16</w:t>
            </w:r>
          </w:p>
        </w:tc>
      </w:tr>
      <w:tr w:rsidR="001C35E6" w:rsidRPr="00B80201" w14:paraId="1154CA69" w14:textId="77777777" w:rsidTr="001C35E6">
        <w:trPr>
          <w:jc w:val="center"/>
        </w:trPr>
        <w:tc>
          <w:tcPr>
            <w:tcW w:w="890" w:type="dxa"/>
          </w:tcPr>
          <w:p w14:paraId="5D1263D6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58CEB2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A24F10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66409C6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7BCC7A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0043256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activities that make me happy (i.e. travel and leisure)</w:t>
            </w:r>
          </w:p>
        </w:tc>
        <w:tc>
          <w:tcPr>
            <w:tcW w:w="540" w:type="dxa"/>
          </w:tcPr>
          <w:p w14:paraId="2AFEF04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17</w:t>
            </w:r>
          </w:p>
        </w:tc>
      </w:tr>
      <w:tr w:rsidR="001C35E6" w:rsidRPr="00B80201" w14:paraId="4FE5B7B5" w14:textId="77777777" w:rsidTr="001C35E6">
        <w:trPr>
          <w:jc w:val="center"/>
        </w:trPr>
        <w:tc>
          <w:tcPr>
            <w:tcW w:w="890" w:type="dxa"/>
          </w:tcPr>
          <w:p w14:paraId="7CE5CE3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17263842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048E8B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7814527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EABF8C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667456B1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releasing my feelings after dealing with stressful cases in the hospital</w:t>
            </w:r>
          </w:p>
        </w:tc>
        <w:tc>
          <w:tcPr>
            <w:tcW w:w="540" w:type="dxa"/>
          </w:tcPr>
          <w:p w14:paraId="182EA111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18</w:t>
            </w:r>
          </w:p>
        </w:tc>
      </w:tr>
      <w:tr w:rsidR="001C35E6" w:rsidRPr="00B80201" w14:paraId="0BCF29E0" w14:textId="77777777" w:rsidTr="001C35E6">
        <w:trPr>
          <w:jc w:val="center"/>
        </w:trPr>
        <w:tc>
          <w:tcPr>
            <w:tcW w:w="890" w:type="dxa"/>
          </w:tcPr>
          <w:p w14:paraId="3AC56CE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2EEAA36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904B57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24B2FDB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1BAFFC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7DF39A5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meeting my friends and relatives</w:t>
            </w:r>
          </w:p>
        </w:tc>
        <w:tc>
          <w:tcPr>
            <w:tcW w:w="540" w:type="dxa"/>
          </w:tcPr>
          <w:p w14:paraId="05759B3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19</w:t>
            </w:r>
          </w:p>
        </w:tc>
      </w:tr>
      <w:tr w:rsidR="001C35E6" w:rsidRPr="00B80201" w14:paraId="542DE1E2" w14:textId="77777777" w:rsidTr="001C35E6">
        <w:trPr>
          <w:jc w:val="center"/>
        </w:trPr>
        <w:tc>
          <w:tcPr>
            <w:tcW w:w="890" w:type="dxa"/>
          </w:tcPr>
          <w:p w14:paraId="25863B03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992A441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9B413F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0C701B4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3D3D74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30F5854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socializing with my colleagues</w:t>
            </w:r>
          </w:p>
        </w:tc>
        <w:tc>
          <w:tcPr>
            <w:tcW w:w="540" w:type="dxa"/>
          </w:tcPr>
          <w:p w14:paraId="56068BC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20</w:t>
            </w:r>
          </w:p>
        </w:tc>
      </w:tr>
      <w:tr w:rsidR="001C35E6" w:rsidRPr="00B80201" w14:paraId="34BAF1B6" w14:textId="77777777" w:rsidTr="001C35E6">
        <w:trPr>
          <w:jc w:val="center"/>
        </w:trPr>
        <w:tc>
          <w:tcPr>
            <w:tcW w:w="890" w:type="dxa"/>
          </w:tcPr>
          <w:p w14:paraId="7F3F6D98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F5C5FE6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5D7C1C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5133186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03D4C4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3AA4974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the establishment of intimate relationships with my family</w:t>
            </w:r>
          </w:p>
        </w:tc>
        <w:tc>
          <w:tcPr>
            <w:tcW w:w="540" w:type="dxa"/>
          </w:tcPr>
          <w:p w14:paraId="574CB4A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21</w:t>
            </w:r>
          </w:p>
        </w:tc>
      </w:tr>
      <w:tr w:rsidR="001C35E6" w:rsidRPr="00B80201" w14:paraId="6449A3F4" w14:textId="77777777" w:rsidTr="001C35E6">
        <w:trPr>
          <w:jc w:val="center"/>
        </w:trPr>
        <w:tc>
          <w:tcPr>
            <w:tcW w:w="890" w:type="dxa"/>
          </w:tcPr>
          <w:p w14:paraId="02D7AFC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7803FC3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E1AF21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6AC60317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971861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2332CAA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managing my finances</w:t>
            </w:r>
          </w:p>
        </w:tc>
        <w:tc>
          <w:tcPr>
            <w:tcW w:w="540" w:type="dxa"/>
          </w:tcPr>
          <w:p w14:paraId="6E94FA0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22</w:t>
            </w:r>
          </w:p>
        </w:tc>
      </w:tr>
      <w:tr w:rsidR="001C35E6" w:rsidRPr="00B80201" w14:paraId="642DD12A" w14:textId="77777777" w:rsidTr="001C35E6">
        <w:trPr>
          <w:jc w:val="center"/>
        </w:trPr>
        <w:tc>
          <w:tcPr>
            <w:tcW w:w="890" w:type="dxa"/>
          </w:tcPr>
          <w:p w14:paraId="7823C2B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EF303F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1BEACD0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19C954C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BC5FCB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557D72B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learning new skills and acquiring new knowledge related to my profession</w:t>
            </w:r>
          </w:p>
        </w:tc>
        <w:tc>
          <w:tcPr>
            <w:tcW w:w="540" w:type="dxa"/>
          </w:tcPr>
          <w:p w14:paraId="48A7B09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23</w:t>
            </w:r>
          </w:p>
        </w:tc>
      </w:tr>
      <w:tr w:rsidR="001C35E6" w:rsidRPr="00B80201" w14:paraId="463726C4" w14:textId="77777777" w:rsidTr="001C35E6">
        <w:trPr>
          <w:jc w:val="center"/>
        </w:trPr>
        <w:tc>
          <w:tcPr>
            <w:tcW w:w="890" w:type="dxa"/>
          </w:tcPr>
          <w:p w14:paraId="4CBE2953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364432A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158719B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690B3CF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F2DF0A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5075D6E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pursuing things that improve my social status (i.e. higher education)</w:t>
            </w:r>
          </w:p>
        </w:tc>
        <w:tc>
          <w:tcPr>
            <w:tcW w:w="540" w:type="dxa"/>
          </w:tcPr>
          <w:p w14:paraId="53C1A08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24</w:t>
            </w:r>
          </w:p>
        </w:tc>
      </w:tr>
      <w:tr w:rsidR="001C35E6" w:rsidRPr="00B80201" w14:paraId="13953C7C" w14:textId="77777777" w:rsidTr="001C35E6">
        <w:trPr>
          <w:jc w:val="center"/>
        </w:trPr>
        <w:tc>
          <w:tcPr>
            <w:tcW w:w="890" w:type="dxa"/>
          </w:tcPr>
          <w:p w14:paraId="4CD705FE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00DC47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B37690A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77C5940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1CD9461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76C24F8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participating in group activities with my colleagues</w:t>
            </w:r>
          </w:p>
        </w:tc>
        <w:tc>
          <w:tcPr>
            <w:tcW w:w="540" w:type="dxa"/>
          </w:tcPr>
          <w:p w14:paraId="1772362E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25</w:t>
            </w:r>
          </w:p>
        </w:tc>
      </w:tr>
      <w:tr w:rsidR="001C35E6" w:rsidRPr="00B80201" w14:paraId="49C5BFA1" w14:textId="77777777" w:rsidTr="001C35E6">
        <w:trPr>
          <w:jc w:val="center"/>
        </w:trPr>
        <w:tc>
          <w:tcPr>
            <w:tcW w:w="890" w:type="dxa"/>
          </w:tcPr>
          <w:p w14:paraId="5F3E163F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BE8476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9071B9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30B986E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878539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1B2B5FE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attending to my spirituality</w:t>
            </w:r>
          </w:p>
        </w:tc>
        <w:tc>
          <w:tcPr>
            <w:tcW w:w="540" w:type="dxa"/>
          </w:tcPr>
          <w:p w14:paraId="6A0B2CE2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26</w:t>
            </w:r>
          </w:p>
        </w:tc>
      </w:tr>
      <w:tr w:rsidR="001C35E6" w:rsidRPr="00B80201" w14:paraId="1629031B" w14:textId="77777777" w:rsidTr="001C35E6">
        <w:trPr>
          <w:jc w:val="center"/>
        </w:trPr>
        <w:tc>
          <w:tcPr>
            <w:tcW w:w="890" w:type="dxa"/>
          </w:tcPr>
          <w:p w14:paraId="4255620C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609F490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9C1E6F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7EC56B0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6A74C8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0B2F8308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my spiritual obligations</w:t>
            </w:r>
          </w:p>
        </w:tc>
        <w:tc>
          <w:tcPr>
            <w:tcW w:w="540" w:type="dxa"/>
          </w:tcPr>
          <w:p w14:paraId="38C26EF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27</w:t>
            </w:r>
          </w:p>
        </w:tc>
      </w:tr>
      <w:tr w:rsidR="001C35E6" w:rsidRPr="00B80201" w14:paraId="39646240" w14:textId="77777777" w:rsidTr="001C35E6">
        <w:trPr>
          <w:jc w:val="center"/>
        </w:trPr>
        <w:tc>
          <w:tcPr>
            <w:tcW w:w="890" w:type="dxa"/>
          </w:tcPr>
          <w:p w14:paraId="3E68EDD0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5A781795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4C2D92DC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0B67D2B3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90AC929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1DD4033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reading spiritual books</w:t>
            </w:r>
          </w:p>
        </w:tc>
        <w:tc>
          <w:tcPr>
            <w:tcW w:w="540" w:type="dxa"/>
          </w:tcPr>
          <w:p w14:paraId="698BF5DF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28</w:t>
            </w:r>
          </w:p>
        </w:tc>
      </w:tr>
      <w:tr w:rsidR="001C35E6" w:rsidRPr="00B80201" w14:paraId="67F57862" w14:textId="77777777" w:rsidTr="001C35E6">
        <w:trPr>
          <w:jc w:val="center"/>
        </w:trPr>
        <w:tc>
          <w:tcPr>
            <w:tcW w:w="890" w:type="dxa"/>
          </w:tcPr>
          <w:p w14:paraId="5B19FCD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0F061B9A" w14:textId="77777777" w:rsidR="008766AB" w:rsidRPr="00B80201" w:rsidRDefault="008766AB" w:rsidP="00B80201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785DA5B4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810" w:type="dxa"/>
          </w:tcPr>
          <w:p w14:paraId="3BAAE486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720" w:type="dxa"/>
          </w:tcPr>
          <w:p w14:paraId="260DC585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6075" w:type="dxa"/>
          </w:tcPr>
          <w:p w14:paraId="795F34D0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rtl/>
              </w:rPr>
            </w:pPr>
            <w:r w:rsidRPr="00F9071E">
              <w:rPr>
                <w:sz w:val="20"/>
                <w:szCs w:val="20"/>
              </w:rPr>
              <w:t>I delay attending spiritual ceremonies</w:t>
            </w:r>
          </w:p>
        </w:tc>
        <w:tc>
          <w:tcPr>
            <w:tcW w:w="540" w:type="dxa"/>
          </w:tcPr>
          <w:p w14:paraId="547A03ED" w14:textId="77777777" w:rsidR="008766AB" w:rsidRPr="00B80201" w:rsidRDefault="008766AB" w:rsidP="00D45A8B">
            <w:pPr>
              <w:spacing w:after="0" w:line="24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29</w:t>
            </w:r>
          </w:p>
        </w:tc>
      </w:tr>
      <w:tr w:rsidR="008766AB" w:rsidRPr="00B80201" w14:paraId="5ADA6D9D" w14:textId="77777777" w:rsidTr="001C35E6">
        <w:trPr>
          <w:jc w:val="center"/>
        </w:trPr>
        <w:tc>
          <w:tcPr>
            <w:tcW w:w="3860" w:type="dxa"/>
            <w:gridSpan w:val="5"/>
            <w:shd w:val="clear" w:color="auto" w:fill="D9D9D9" w:themeFill="background1" w:themeFillShade="D9"/>
          </w:tcPr>
          <w:p w14:paraId="4F1826E9" w14:textId="77777777" w:rsidR="008766AB" w:rsidRPr="00BF539E" w:rsidRDefault="008766AB" w:rsidP="00BF539E">
            <w:pPr>
              <w:spacing w:after="0" w:line="240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6615" w:type="dxa"/>
            <w:gridSpan w:val="2"/>
            <w:shd w:val="clear" w:color="auto" w:fill="D9D9D9" w:themeFill="background1" w:themeFillShade="D9"/>
          </w:tcPr>
          <w:p w14:paraId="6C999448" w14:textId="77777777" w:rsidR="008766AB" w:rsidRPr="0031524A" w:rsidRDefault="008766AB" w:rsidP="00BF539E">
            <w:pPr>
              <w:spacing w:after="0" w:line="240" w:lineRule="auto"/>
              <w:jc w:val="right"/>
              <w:rPr>
                <w:rFonts w:cs="B Zar"/>
              </w:rPr>
            </w:pPr>
            <w:r>
              <w:rPr>
                <w:rStyle w:val="rynqvb"/>
                <w:lang w:val="en"/>
              </w:rPr>
              <w:t>Total score</w:t>
            </w:r>
          </w:p>
        </w:tc>
      </w:tr>
    </w:tbl>
    <w:p w14:paraId="08AC09C3" w14:textId="77777777" w:rsidR="00E25452" w:rsidRDefault="00E25452" w:rsidP="000C198E">
      <w:pPr>
        <w:bidi w:val="0"/>
      </w:pPr>
    </w:p>
    <w:p w14:paraId="4AFF3CA1" w14:textId="77777777" w:rsidR="00242146" w:rsidRDefault="00053507" w:rsidP="00C70B16">
      <w:pPr>
        <w:bidi w:val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P</w:t>
      </w:r>
      <w:r w:rsidR="00BA3B55" w:rsidRPr="00BA3B55">
        <w:rPr>
          <w:rFonts w:asciiTheme="majorBidi" w:hAnsiTheme="majorBidi" w:cstheme="majorBidi"/>
          <w:sz w:val="24"/>
          <w:szCs w:val="24"/>
          <w:lang w:val="en"/>
        </w:rPr>
        <w:t>rocrastination in</w:t>
      </w:r>
      <w:r w:rsidR="00A7483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A3B55" w:rsidRPr="00BA3B55">
        <w:rPr>
          <w:rFonts w:asciiTheme="majorBidi" w:hAnsiTheme="majorBidi" w:cstheme="majorBidi"/>
          <w:sz w:val="24"/>
          <w:szCs w:val="24"/>
          <w:lang w:val="en"/>
        </w:rPr>
        <w:t>maintaining physical</w:t>
      </w:r>
      <w:r w:rsidR="00A7483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A3B55" w:rsidRPr="00BA3B55">
        <w:rPr>
          <w:rFonts w:asciiTheme="majorBidi" w:hAnsiTheme="majorBidi" w:cstheme="majorBidi"/>
          <w:sz w:val="24"/>
          <w:szCs w:val="24"/>
          <w:lang w:val="en"/>
        </w:rPr>
        <w:t>health</w:t>
      </w:r>
      <w:r w:rsidR="00A74834">
        <w:rPr>
          <w:rFonts w:asciiTheme="majorBidi" w:hAnsiTheme="majorBidi" w:cstheme="majorBidi"/>
          <w:sz w:val="24"/>
          <w:szCs w:val="24"/>
          <w:lang w:val="en"/>
        </w:rPr>
        <w:t xml:space="preserve"> (8 items)</w:t>
      </w:r>
      <w:r w:rsidR="00242146">
        <w:rPr>
          <w:rFonts w:asciiTheme="majorBidi" w:hAnsiTheme="majorBidi" w:cstheme="majorBidi"/>
          <w:sz w:val="24"/>
          <w:szCs w:val="24"/>
          <w:lang w:val="en"/>
        </w:rPr>
        <w:t>: 1, 2, 3, 4, 5, 6, 7, 15</w:t>
      </w:r>
    </w:p>
    <w:p w14:paraId="3CC5CE92" w14:textId="77777777" w:rsidR="00053507" w:rsidRDefault="00053507" w:rsidP="00242146">
      <w:pPr>
        <w:bidi w:val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P</w:t>
      </w:r>
      <w:r w:rsidR="00074758" w:rsidRPr="00074758">
        <w:rPr>
          <w:rFonts w:asciiTheme="majorBidi" w:hAnsiTheme="majorBidi" w:cstheme="majorBidi"/>
          <w:sz w:val="24"/>
          <w:szCs w:val="24"/>
          <w:lang w:val="en"/>
        </w:rPr>
        <w:t xml:space="preserve">rocrastination in physical health promotion 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>(</w:t>
      </w:r>
      <w:r w:rsidR="00074758">
        <w:rPr>
          <w:rFonts w:asciiTheme="majorBidi" w:hAnsiTheme="majorBidi" w:cstheme="majorBidi"/>
          <w:sz w:val="24"/>
          <w:szCs w:val="24"/>
          <w:lang w:val="en"/>
        </w:rPr>
        <w:t>4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 xml:space="preserve"> items)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: </w:t>
      </w:r>
      <w:r w:rsidR="006C031F">
        <w:rPr>
          <w:rFonts w:asciiTheme="majorBidi" w:hAnsiTheme="majorBidi" w:cstheme="majorBidi"/>
          <w:sz w:val="24"/>
          <w:szCs w:val="24"/>
          <w:lang w:val="en"/>
        </w:rPr>
        <w:t>8, 9, 10, 11</w:t>
      </w:r>
    </w:p>
    <w:p w14:paraId="0B9287F7" w14:textId="77777777" w:rsidR="006C031F" w:rsidRDefault="006C031F" w:rsidP="00053507">
      <w:pPr>
        <w:bidi w:val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P</w:t>
      </w:r>
      <w:r w:rsidR="00B25F56" w:rsidRPr="00B25F56">
        <w:rPr>
          <w:rFonts w:asciiTheme="majorBidi" w:hAnsiTheme="majorBidi" w:cstheme="majorBidi"/>
          <w:sz w:val="24"/>
          <w:szCs w:val="24"/>
          <w:lang w:val="en"/>
        </w:rPr>
        <w:t xml:space="preserve">rocrastination in quitting high-risk behaviors 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>(3 items)</w:t>
      </w:r>
      <w:r>
        <w:rPr>
          <w:rFonts w:asciiTheme="majorBidi" w:hAnsiTheme="majorBidi" w:cstheme="majorBidi"/>
          <w:sz w:val="24"/>
          <w:szCs w:val="24"/>
          <w:lang w:val="en"/>
        </w:rPr>
        <w:t>: 12, 13, 14</w:t>
      </w:r>
    </w:p>
    <w:p w14:paraId="0F76C8CE" w14:textId="77777777" w:rsidR="006C031F" w:rsidRDefault="006C031F" w:rsidP="006C031F">
      <w:pPr>
        <w:bidi w:val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P</w:t>
      </w:r>
      <w:r w:rsidR="00DA05B3" w:rsidRPr="00DA05B3">
        <w:rPr>
          <w:rFonts w:asciiTheme="majorBidi" w:hAnsiTheme="majorBidi" w:cstheme="majorBidi"/>
          <w:sz w:val="24"/>
          <w:szCs w:val="24"/>
          <w:lang w:val="en"/>
        </w:rPr>
        <w:t xml:space="preserve">rocrastination in social and mental health 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>(</w:t>
      </w:r>
      <w:r w:rsidR="00DA05B3">
        <w:rPr>
          <w:rFonts w:asciiTheme="majorBidi" w:hAnsiTheme="majorBidi" w:cstheme="majorBidi"/>
          <w:sz w:val="24"/>
          <w:szCs w:val="24"/>
          <w:lang w:val="en"/>
        </w:rPr>
        <w:t>10</w:t>
      </w:r>
      <w:r w:rsidR="000C198E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>items)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: </w:t>
      </w:r>
      <w:r w:rsidR="00A50105">
        <w:rPr>
          <w:rFonts w:asciiTheme="majorBidi" w:hAnsiTheme="majorBidi" w:cstheme="majorBidi"/>
          <w:sz w:val="24"/>
          <w:szCs w:val="24"/>
          <w:lang w:val="en"/>
        </w:rPr>
        <w:t>16, 17, 18, 19, 20, 21, 22, 23, 24, 25</w:t>
      </w:r>
    </w:p>
    <w:p w14:paraId="5B02318B" w14:textId="77777777" w:rsidR="00A50105" w:rsidRDefault="00A50105" w:rsidP="006C031F">
      <w:pPr>
        <w:bidi w:val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P</w:t>
      </w:r>
      <w:r w:rsidR="00C70B16" w:rsidRPr="00C70B16">
        <w:rPr>
          <w:rFonts w:asciiTheme="majorBidi" w:hAnsiTheme="majorBidi" w:cstheme="majorBidi"/>
          <w:sz w:val="24"/>
          <w:szCs w:val="24"/>
          <w:lang w:val="en"/>
        </w:rPr>
        <w:t xml:space="preserve">rocrastination in </w:t>
      </w:r>
      <w:r w:rsidR="000C198E" w:rsidRPr="008F7060">
        <w:rPr>
          <w:rFonts w:asciiTheme="majorBidi" w:hAnsiTheme="majorBidi" w:cstheme="majorBidi"/>
          <w:sz w:val="24"/>
          <w:szCs w:val="24"/>
          <w:lang w:val="en"/>
        </w:rPr>
        <w:t>spiritual health (4 items)</w:t>
      </w:r>
      <w:r>
        <w:rPr>
          <w:rFonts w:asciiTheme="majorBidi" w:hAnsiTheme="majorBidi" w:cstheme="majorBidi"/>
          <w:sz w:val="24"/>
          <w:szCs w:val="24"/>
          <w:lang w:val="en"/>
        </w:rPr>
        <w:t>: 26, 27, 28, 29</w:t>
      </w:r>
    </w:p>
    <w:p w14:paraId="662B4EFF" w14:textId="1B12D085" w:rsidR="005C3029" w:rsidRPr="00176361" w:rsidRDefault="000C198E" w:rsidP="005C3029">
      <w:pPr>
        <w:bidi w:val="0"/>
        <w:rPr>
          <w:rFonts w:ascii="Segoe UI" w:hAnsi="Segoe UI" w:cs="Segoe UI" w:hint="eastAsia"/>
          <w:color w:val="000000"/>
          <w:sz w:val="21"/>
          <w:szCs w:val="21"/>
          <w:lang w:eastAsia="zh-CN"/>
        </w:rPr>
      </w:pPr>
      <w:r w:rsidRPr="008F7060">
        <w:rPr>
          <w:rFonts w:asciiTheme="majorBidi" w:hAnsiTheme="majorBidi" w:cstheme="majorBidi"/>
          <w:sz w:val="24"/>
          <w:szCs w:val="24"/>
          <w:lang w:val="en"/>
        </w:rPr>
        <w:t>This instrument was designed based on a 5-point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>Likert-type scale and the following values were assigned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>to responses provided for Likert Scale items: Never = 1</w:t>
      </w:r>
      <w:r w:rsidRPr="008F7060">
        <w:rPr>
          <w:rFonts w:asciiTheme="majorBidi" w:hAnsiTheme="majorBidi" w:cs="Times New Roman"/>
          <w:sz w:val="24"/>
          <w:szCs w:val="24"/>
          <w:rtl/>
          <w:lang w:val="en"/>
        </w:rPr>
        <w:t>,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 xml:space="preserve">Rarely = 2, Sometimes = 3, Often = 4, and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lastRenderedPageBreak/>
        <w:t>Always = 5. The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>minimum and maximum scores of this scale were 29 and</w:t>
      </w:r>
      <w:r>
        <w:rPr>
          <w:rFonts w:asciiTheme="majorBidi" w:hAnsiTheme="majorBidi" w:cstheme="majorBidi"/>
          <w:sz w:val="24"/>
          <w:szCs w:val="24"/>
        </w:rPr>
        <w:t xml:space="preserve">, 145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 xml:space="preserve">respectively, </w:t>
      </w:r>
      <w:r w:rsidRPr="00176361">
        <w:rPr>
          <w:rFonts w:asciiTheme="majorBidi" w:hAnsiTheme="majorBidi" w:cstheme="majorBidi"/>
          <w:sz w:val="24"/>
          <w:szCs w:val="24"/>
          <w:lang w:val="en"/>
        </w:rPr>
        <w:t xml:space="preserve">with a higher score indicating more </w:t>
      </w:r>
      <w:proofErr w:type="gramStart"/>
      <w:r w:rsidR="00026B65" w:rsidRPr="00176361">
        <w:rPr>
          <w:rFonts w:asciiTheme="majorBidi" w:hAnsiTheme="majorBidi" w:cstheme="majorBidi"/>
          <w:sz w:val="24"/>
          <w:szCs w:val="24"/>
          <w:lang w:val="en"/>
        </w:rPr>
        <w:t>health</w:t>
      </w:r>
      <w:r w:rsidR="00176361">
        <w:rPr>
          <w:rFonts w:asciiTheme="majorBidi" w:hAnsiTheme="majorBidi" w:cstheme="majorBidi" w:hint="eastAsia"/>
          <w:sz w:val="24"/>
          <w:szCs w:val="24"/>
          <w:lang w:val="en" w:eastAsia="zh-CN"/>
        </w:rPr>
        <w:t xml:space="preserve"> </w:t>
      </w:r>
      <w:r w:rsidR="00026B65" w:rsidRPr="00176361">
        <w:rPr>
          <w:rFonts w:asciiTheme="majorBidi" w:hAnsiTheme="majorBidi" w:cstheme="majorBidi"/>
          <w:sz w:val="24"/>
          <w:szCs w:val="24"/>
          <w:lang w:val="en"/>
        </w:rPr>
        <w:t>related</w:t>
      </w:r>
      <w:proofErr w:type="gramEnd"/>
      <w:r w:rsidR="00026B65" w:rsidRPr="00176361">
        <w:rPr>
          <w:rFonts w:asciiTheme="majorBidi" w:hAnsiTheme="majorBidi" w:cstheme="majorBidi"/>
          <w:sz w:val="24"/>
          <w:szCs w:val="24"/>
          <w:lang w:val="en"/>
        </w:rPr>
        <w:t xml:space="preserve"> procrastination</w:t>
      </w:r>
      <w:r w:rsidRPr="00176361">
        <w:rPr>
          <w:rFonts w:asciiTheme="majorBidi" w:hAnsiTheme="majorBidi" w:cstheme="majorBidi"/>
          <w:sz w:val="24"/>
          <w:szCs w:val="24"/>
          <w:lang w:val="en"/>
        </w:rPr>
        <w:t xml:space="preserve"> rate.</w:t>
      </w:r>
      <w:r w:rsidR="00562DE2" w:rsidRPr="00562DE2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sectPr w:rsidR="005C3029" w:rsidRPr="00176361" w:rsidSect="00410D38">
      <w:type w:val="continuous"/>
      <w:pgSz w:w="11907" w:h="16839" w:code="9"/>
      <w:pgMar w:top="851" w:right="851" w:bottom="851" w:left="851" w:header="567" w:footer="567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4275AE44-9582-4E6B-99EC-2160AC874D2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subsetted="1" w:fontKey="{E6C3B0A5-351B-4724-8BE6-51DD7AA3785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1570"/>
    <w:multiLevelType w:val="hybridMultilevel"/>
    <w:tmpl w:val="DDF0F10C"/>
    <w:lvl w:ilvl="0" w:tplc="89E20504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1NzYzNTQzMTUwMjBU0lEKTi0uzszPAykwqgUA/PSibSwAAAA="/>
  </w:docVars>
  <w:rsids>
    <w:rsidRoot w:val="00B80201"/>
    <w:rsid w:val="00003873"/>
    <w:rsid w:val="00026B65"/>
    <w:rsid w:val="00053507"/>
    <w:rsid w:val="00074758"/>
    <w:rsid w:val="000A2908"/>
    <w:rsid w:val="000A4413"/>
    <w:rsid w:val="000A5AD8"/>
    <w:rsid w:val="000C198E"/>
    <w:rsid w:val="00176361"/>
    <w:rsid w:val="001C35E6"/>
    <w:rsid w:val="00225ACE"/>
    <w:rsid w:val="00242146"/>
    <w:rsid w:val="00296AB5"/>
    <w:rsid w:val="002C32DA"/>
    <w:rsid w:val="0031524A"/>
    <w:rsid w:val="00350B32"/>
    <w:rsid w:val="00410D38"/>
    <w:rsid w:val="004324C3"/>
    <w:rsid w:val="004530CE"/>
    <w:rsid w:val="004A6639"/>
    <w:rsid w:val="00562DE2"/>
    <w:rsid w:val="00586C71"/>
    <w:rsid w:val="00590A68"/>
    <w:rsid w:val="00591BD1"/>
    <w:rsid w:val="005C3029"/>
    <w:rsid w:val="006047C8"/>
    <w:rsid w:val="00652524"/>
    <w:rsid w:val="00680D9F"/>
    <w:rsid w:val="00694812"/>
    <w:rsid w:val="006C031F"/>
    <w:rsid w:val="006F55F4"/>
    <w:rsid w:val="00785BE9"/>
    <w:rsid w:val="00794AE3"/>
    <w:rsid w:val="007D0B7E"/>
    <w:rsid w:val="0081468B"/>
    <w:rsid w:val="008401B8"/>
    <w:rsid w:val="00856511"/>
    <w:rsid w:val="008766AB"/>
    <w:rsid w:val="00885885"/>
    <w:rsid w:val="008D004C"/>
    <w:rsid w:val="008D517D"/>
    <w:rsid w:val="008E7443"/>
    <w:rsid w:val="00980131"/>
    <w:rsid w:val="00A50105"/>
    <w:rsid w:val="00A64EBA"/>
    <w:rsid w:val="00A67D99"/>
    <w:rsid w:val="00A74834"/>
    <w:rsid w:val="00A872B5"/>
    <w:rsid w:val="00B16481"/>
    <w:rsid w:val="00B25F56"/>
    <w:rsid w:val="00B80201"/>
    <w:rsid w:val="00B93457"/>
    <w:rsid w:val="00BA3B55"/>
    <w:rsid w:val="00BB0414"/>
    <w:rsid w:val="00BD3707"/>
    <w:rsid w:val="00BE04C2"/>
    <w:rsid w:val="00BF539E"/>
    <w:rsid w:val="00C70B16"/>
    <w:rsid w:val="00CE35B8"/>
    <w:rsid w:val="00D21E8F"/>
    <w:rsid w:val="00D45A8B"/>
    <w:rsid w:val="00D5619B"/>
    <w:rsid w:val="00D74209"/>
    <w:rsid w:val="00DA05B3"/>
    <w:rsid w:val="00DC17FA"/>
    <w:rsid w:val="00DC4477"/>
    <w:rsid w:val="00DD0E46"/>
    <w:rsid w:val="00E25452"/>
    <w:rsid w:val="00EC05D2"/>
    <w:rsid w:val="00EF3351"/>
    <w:rsid w:val="00F63E8C"/>
    <w:rsid w:val="00F7026A"/>
    <w:rsid w:val="00FB1C14"/>
    <w:rsid w:val="00F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ABD7"/>
  <w15:docId w15:val="{173410E6-7D7D-459F-BAA2-52F736F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0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20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201"/>
    <w:pPr>
      <w:ind w:left="720"/>
      <w:contextualSpacing/>
    </w:pPr>
  </w:style>
  <w:style w:type="character" w:customStyle="1" w:styleId="rynqvb">
    <w:name w:val="rynqvb"/>
    <w:basedOn w:val="a0"/>
    <w:rsid w:val="00BF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Hesam Sharifi</dc:creator>
  <cp:keywords/>
  <dc:description/>
  <cp:lastModifiedBy>HL Z</cp:lastModifiedBy>
  <cp:revision>14</cp:revision>
  <dcterms:created xsi:type="dcterms:W3CDTF">2019-12-23T11:20:00Z</dcterms:created>
  <dcterms:modified xsi:type="dcterms:W3CDTF">2025-02-28T12:32:00Z</dcterms:modified>
</cp:coreProperties>
</file>