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945691" w14:textId="77777777" w:rsidR="00D41D58" w:rsidRPr="00C02328" w:rsidRDefault="00D41D58" w:rsidP="00D41D58">
      <w:pPr>
        <w:pBdr>
          <w:top w:val="single" w:sz="4" w:space="1" w:color="auto"/>
          <w:left w:val="single" w:sz="4" w:space="4" w:color="auto"/>
          <w:bottom w:val="single" w:sz="4" w:space="1" w:color="auto"/>
          <w:right w:val="single" w:sz="4" w:space="4" w:color="auto"/>
        </w:pBdr>
        <w:spacing w:after="120" w:line="240" w:lineRule="auto"/>
        <w:jc w:val="both"/>
        <w:rPr>
          <w:rFonts w:ascii="Arial" w:hAnsi="Arial" w:cs="Arial"/>
          <w:b/>
          <w:lang w:val="en-US"/>
        </w:rPr>
      </w:pPr>
      <w:bookmarkStart w:id="0" w:name="_GoBack"/>
      <w:bookmarkEnd w:id="0"/>
      <w:r w:rsidRPr="00775625">
        <w:rPr>
          <w:rFonts w:ascii="Arial" w:hAnsi="Arial" w:cs="Arial"/>
          <w:b/>
          <w:lang w:val="en-US"/>
        </w:rPr>
        <w:t xml:space="preserve">Response to reviewers of manuscript number </w:t>
      </w:r>
      <w:r w:rsidRPr="00C02328">
        <w:rPr>
          <w:rFonts w:ascii="Arial" w:hAnsi="Arial" w:cs="Arial"/>
          <w:b/>
          <w:lang w:val="en-US"/>
        </w:rPr>
        <w:t>ESPR-D-25-01329</w:t>
      </w:r>
    </w:p>
    <w:p w14:paraId="4AC9F595" w14:textId="77777777" w:rsidR="00D41D58" w:rsidRDefault="00D41D58" w:rsidP="00D41D58">
      <w:pPr>
        <w:pBdr>
          <w:bottom w:val="single" w:sz="6" w:space="1" w:color="auto"/>
        </w:pBdr>
        <w:spacing w:after="120" w:line="240" w:lineRule="auto"/>
        <w:jc w:val="both"/>
        <w:rPr>
          <w:rFonts w:ascii="Arial" w:hAnsi="Arial" w:cs="Arial"/>
          <w:lang w:val="en-US"/>
        </w:rPr>
      </w:pPr>
      <w:r w:rsidRPr="00775625">
        <w:rPr>
          <w:rFonts w:ascii="Arial" w:hAnsi="Arial" w:cs="Arial"/>
          <w:lang w:val="en-US"/>
        </w:rPr>
        <w:t>The authors would like to thank the reviewers for their helpful comments and suggestions on the submitted manuscript. We believe we have satisfactorily addressed all the questions raised by reviewers in the response</w:t>
      </w:r>
      <w:r>
        <w:rPr>
          <w:rFonts w:ascii="Arial" w:hAnsi="Arial" w:cs="Arial"/>
          <w:lang w:val="en-US"/>
        </w:rPr>
        <w:t>s</w:t>
      </w:r>
      <w:r w:rsidRPr="00775625">
        <w:rPr>
          <w:rFonts w:ascii="Arial" w:hAnsi="Arial" w:cs="Arial"/>
          <w:lang w:val="en-US"/>
        </w:rPr>
        <w:t xml:space="preserve"> below.</w:t>
      </w:r>
    </w:p>
    <w:p w14:paraId="40DF272D" w14:textId="77777777" w:rsidR="00D41D58" w:rsidRDefault="00D41D58" w:rsidP="00D41D58">
      <w:pPr>
        <w:pBdr>
          <w:bottom w:val="single" w:sz="6" w:space="1" w:color="auto"/>
        </w:pBdr>
        <w:spacing w:after="120" w:line="240" w:lineRule="auto"/>
        <w:jc w:val="both"/>
        <w:rPr>
          <w:rFonts w:ascii="Arial" w:hAnsi="Arial" w:cs="Arial"/>
          <w:lang w:val="en-US"/>
        </w:rPr>
      </w:pPr>
    </w:p>
    <w:p w14:paraId="4BEEBF37" w14:textId="77777777" w:rsidR="00D41D58" w:rsidRPr="00CB1A1C" w:rsidRDefault="00D41D58" w:rsidP="00D41D58">
      <w:pPr>
        <w:pStyle w:val="Textsenseformat"/>
        <w:rPr>
          <w:lang w:val="en-GB"/>
        </w:rPr>
      </w:pPr>
    </w:p>
    <w:p w14:paraId="212A80F7" w14:textId="77777777" w:rsidR="00D41D58" w:rsidRDefault="00D41D58" w:rsidP="00D41D58">
      <w:pPr>
        <w:pStyle w:val="Textsenseformat"/>
        <w:rPr>
          <w:rFonts w:ascii="Arial" w:hAnsi="Arial" w:cs="Arial"/>
          <w:b/>
          <w:color w:val="000000"/>
          <w:szCs w:val="22"/>
          <w:u w:val="single"/>
          <w:shd w:val="clear" w:color="auto" w:fill="FFFFFF"/>
          <w:lang w:val="en-US"/>
        </w:rPr>
      </w:pPr>
      <w:r w:rsidRPr="00A54A4F">
        <w:rPr>
          <w:rFonts w:ascii="Arial" w:hAnsi="Arial" w:cs="Arial"/>
          <w:b/>
          <w:color w:val="000000"/>
          <w:szCs w:val="22"/>
          <w:u w:val="single"/>
          <w:shd w:val="clear" w:color="auto" w:fill="FFFFFF"/>
          <w:lang w:val="en-US"/>
        </w:rPr>
        <w:t xml:space="preserve">JEO Assistant </w:t>
      </w:r>
      <w:r w:rsidRPr="00775625">
        <w:rPr>
          <w:rFonts w:ascii="Arial" w:hAnsi="Arial" w:cs="Arial"/>
          <w:b/>
          <w:color w:val="000000"/>
          <w:szCs w:val="22"/>
          <w:u w:val="single"/>
          <w:shd w:val="clear" w:color="auto" w:fill="FFFFFF"/>
          <w:lang w:val="en-US"/>
        </w:rPr>
        <w:t>(our responses to comments):</w:t>
      </w:r>
    </w:p>
    <w:p w14:paraId="76A2515A" w14:textId="77777777" w:rsidR="00D41D58" w:rsidRDefault="00D41D58" w:rsidP="00D41D58">
      <w:pPr>
        <w:pStyle w:val="Textsenseformat"/>
        <w:rPr>
          <w:rFonts w:ascii="Arial" w:hAnsi="Arial" w:cs="Arial"/>
          <w:b/>
          <w:color w:val="000000"/>
          <w:szCs w:val="22"/>
          <w:u w:val="single"/>
          <w:shd w:val="clear" w:color="auto" w:fill="FFFFFF"/>
          <w:lang w:val="en-US"/>
        </w:rPr>
      </w:pPr>
    </w:p>
    <w:p w14:paraId="4C17F0CA" w14:textId="77777777" w:rsidR="00D41D58" w:rsidRPr="00775625" w:rsidRDefault="00D41D58" w:rsidP="00D41D58">
      <w:pPr>
        <w:spacing w:after="120" w:line="240" w:lineRule="auto"/>
        <w:jc w:val="both"/>
        <w:rPr>
          <w:rFonts w:ascii="Arial" w:hAnsi="Arial" w:cs="Arial"/>
          <w:b/>
          <w:u w:val="single"/>
          <w:lang w:val="en-US"/>
        </w:rPr>
      </w:pPr>
      <w:r w:rsidRPr="00775625">
        <w:rPr>
          <w:rFonts w:ascii="Arial" w:hAnsi="Arial" w:cs="Arial"/>
          <w:b/>
          <w:u w:val="single"/>
          <w:lang w:val="en-US"/>
        </w:rPr>
        <w:t>Color code:</w:t>
      </w:r>
    </w:p>
    <w:p w14:paraId="4D7D6267" w14:textId="77777777" w:rsidR="00D41D58" w:rsidRPr="00775625" w:rsidRDefault="00D41D58" w:rsidP="00D41D58">
      <w:pPr>
        <w:spacing w:after="120" w:line="240" w:lineRule="auto"/>
        <w:jc w:val="both"/>
        <w:rPr>
          <w:rFonts w:ascii="Arial" w:hAnsi="Arial" w:cs="Arial"/>
          <w:lang w:val="en-US"/>
        </w:rPr>
      </w:pPr>
      <w:r w:rsidRPr="00775625">
        <w:rPr>
          <w:rFonts w:ascii="Arial" w:hAnsi="Arial" w:cs="Arial"/>
          <w:i/>
          <w:lang w:val="en-US"/>
        </w:rPr>
        <w:t>White italicized:</w:t>
      </w:r>
      <w:r w:rsidRPr="00775625">
        <w:rPr>
          <w:rFonts w:ascii="Arial" w:hAnsi="Arial" w:cs="Arial"/>
          <w:lang w:val="en-US"/>
        </w:rPr>
        <w:t xml:space="preserve"> </w:t>
      </w:r>
      <w:r w:rsidRPr="001C49C1">
        <w:rPr>
          <w:rFonts w:ascii="Arial" w:hAnsi="Arial" w:cs="Arial"/>
          <w:lang w:val="en-US"/>
        </w:rPr>
        <w:t>JEO Assistant’s</w:t>
      </w:r>
      <w:r w:rsidRPr="00775625">
        <w:rPr>
          <w:rFonts w:ascii="Arial" w:hAnsi="Arial" w:cs="Arial"/>
          <w:lang w:val="en-US"/>
        </w:rPr>
        <w:t xml:space="preserve"> comments</w:t>
      </w:r>
    </w:p>
    <w:p w14:paraId="5E34EE45" w14:textId="77777777" w:rsidR="00D41D58" w:rsidRDefault="00D41D58" w:rsidP="00D41D58">
      <w:pPr>
        <w:spacing w:after="120" w:line="240" w:lineRule="auto"/>
        <w:jc w:val="both"/>
        <w:rPr>
          <w:rFonts w:ascii="Arial" w:hAnsi="Arial" w:cs="Arial"/>
          <w:lang w:val="en-US"/>
        </w:rPr>
      </w:pPr>
      <w:r w:rsidRPr="00775625">
        <w:rPr>
          <w:rFonts w:ascii="Arial" w:hAnsi="Arial" w:cs="Arial"/>
          <w:highlight w:val="yellow"/>
          <w:lang w:val="en-US"/>
        </w:rPr>
        <w:t>Yellow: our responses to reviewer’s comments</w:t>
      </w:r>
    </w:p>
    <w:p w14:paraId="2FA5B9A4" w14:textId="77777777" w:rsidR="00D41D58" w:rsidRPr="00775625" w:rsidRDefault="00D41D58" w:rsidP="00D41D58">
      <w:pPr>
        <w:spacing w:after="120" w:line="240" w:lineRule="auto"/>
        <w:jc w:val="both"/>
        <w:rPr>
          <w:rFonts w:ascii="Arial" w:hAnsi="Arial" w:cs="Arial"/>
          <w:lang w:val="en-US"/>
        </w:rPr>
      </w:pPr>
      <w:r w:rsidRPr="002B4874">
        <w:rPr>
          <w:rFonts w:ascii="Arial" w:hAnsi="Arial" w:cs="Arial"/>
          <w:highlight w:val="green"/>
          <w:lang w:val="en-US"/>
        </w:rPr>
        <w:t>Green: Literal text in the revised manuscript</w:t>
      </w:r>
    </w:p>
    <w:p w14:paraId="03CF83A0" w14:textId="77777777" w:rsidR="00D41D58" w:rsidRPr="00775625" w:rsidRDefault="00D41D58" w:rsidP="00D41D58">
      <w:pPr>
        <w:spacing w:after="120" w:line="240" w:lineRule="auto"/>
        <w:jc w:val="both"/>
        <w:rPr>
          <w:rFonts w:ascii="Arial" w:hAnsi="Arial" w:cs="Arial"/>
          <w:lang w:val="en-US"/>
        </w:rPr>
      </w:pPr>
      <w:r w:rsidRPr="00775625">
        <w:rPr>
          <w:rFonts w:ascii="Arial" w:hAnsi="Arial" w:cs="Arial"/>
          <w:highlight w:val="cyan"/>
          <w:lang w:val="en-US"/>
        </w:rPr>
        <w:t>Blue: changed (or removed) text or new text in the new manuscript</w:t>
      </w:r>
    </w:p>
    <w:p w14:paraId="4AF949B2" w14:textId="77777777" w:rsidR="00D41D58" w:rsidRPr="00A54A4F" w:rsidRDefault="00D41D58" w:rsidP="00D41D58">
      <w:pPr>
        <w:pStyle w:val="Textsenseformat"/>
        <w:rPr>
          <w:rFonts w:ascii="Arial" w:hAnsi="Arial" w:cs="Arial"/>
          <w:b/>
          <w:color w:val="000000"/>
          <w:szCs w:val="22"/>
          <w:u w:val="single"/>
          <w:shd w:val="clear" w:color="auto" w:fill="FFFFFF"/>
          <w:lang w:val="en-US"/>
        </w:rPr>
      </w:pPr>
    </w:p>
    <w:p w14:paraId="588D10D2" w14:textId="77777777" w:rsidR="00D41D58" w:rsidRDefault="00D41D58" w:rsidP="00D41D58">
      <w:pPr>
        <w:pBdr>
          <w:bottom w:val="single" w:sz="6" w:space="1" w:color="auto"/>
        </w:pBdr>
        <w:spacing w:after="120" w:line="240" w:lineRule="auto"/>
        <w:jc w:val="both"/>
        <w:rPr>
          <w:rFonts w:ascii="Arial" w:hAnsi="Arial" w:cs="Arial"/>
          <w:i/>
          <w:iCs/>
          <w:lang w:val="en-US"/>
        </w:rPr>
      </w:pPr>
      <w:r w:rsidRPr="00C02328">
        <w:rPr>
          <w:rFonts w:ascii="Arial" w:hAnsi="Arial" w:cs="Arial"/>
          <w:i/>
          <w:iCs/>
          <w:lang w:val="en-US"/>
        </w:rPr>
        <w:t>* It is required to provide the authors' response to reviewers’ comments from your previous submission ESPR-D-25-00698. Kindly upload this section as a supplementary file.</w:t>
      </w:r>
    </w:p>
    <w:p w14:paraId="36CB3C5B" w14:textId="77777777" w:rsidR="00D41D58" w:rsidRPr="00AD5AA0" w:rsidRDefault="00D41D58" w:rsidP="00D41D58">
      <w:pPr>
        <w:pBdr>
          <w:bottom w:val="single" w:sz="6" w:space="1" w:color="auto"/>
        </w:pBdr>
        <w:spacing w:after="120" w:line="240" w:lineRule="auto"/>
        <w:jc w:val="both"/>
        <w:rPr>
          <w:rFonts w:ascii="Arial" w:hAnsi="Arial" w:cs="Arial"/>
          <w:iCs/>
          <w:lang w:val="en-US"/>
        </w:rPr>
      </w:pPr>
      <w:r w:rsidRPr="00AD5AA0">
        <w:rPr>
          <w:rFonts w:ascii="Arial" w:hAnsi="Arial" w:cs="Arial"/>
          <w:iCs/>
          <w:highlight w:val="yellow"/>
          <w:lang w:val="en-US"/>
        </w:rPr>
        <w:t xml:space="preserve">In the previous submission ESPR-D-25-00698, the editor </w:t>
      </w:r>
      <w:r>
        <w:rPr>
          <w:rFonts w:ascii="Arial" w:hAnsi="Arial" w:cs="Arial"/>
          <w:iCs/>
          <w:highlight w:val="yellow"/>
          <w:lang w:val="en-US"/>
        </w:rPr>
        <w:t>rejected</w:t>
      </w:r>
      <w:r w:rsidRPr="00AD5AA0">
        <w:rPr>
          <w:rFonts w:ascii="Arial" w:hAnsi="Arial" w:cs="Arial"/>
          <w:iCs/>
          <w:highlight w:val="yellow"/>
          <w:lang w:val="en-US"/>
        </w:rPr>
        <w:t xml:space="preserve"> the </w:t>
      </w:r>
      <w:r>
        <w:rPr>
          <w:rFonts w:ascii="Arial" w:hAnsi="Arial" w:cs="Arial"/>
          <w:iCs/>
          <w:highlight w:val="yellow"/>
          <w:lang w:val="en-US"/>
        </w:rPr>
        <w:t>paper</w:t>
      </w:r>
      <w:r w:rsidRPr="00AD5AA0">
        <w:rPr>
          <w:rFonts w:ascii="Arial" w:hAnsi="Arial" w:cs="Arial"/>
          <w:iCs/>
          <w:highlight w:val="yellow"/>
          <w:lang w:val="en-US"/>
        </w:rPr>
        <w:t xml:space="preserve"> on the following grounds:</w:t>
      </w:r>
    </w:p>
    <w:p w14:paraId="2DD73066" w14:textId="77777777" w:rsidR="00D41D58" w:rsidRDefault="00D41D58" w:rsidP="00D41D58">
      <w:pPr>
        <w:pBdr>
          <w:bottom w:val="single" w:sz="6" w:space="1" w:color="auto"/>
        </w:pBdr>
        <w:spacing w:after="120" w:line="240" w:lineRule="auto"/>
        <w:jc w:val="both"/>
        <w:rPr>
          <w:rFonts w:ascii="Arial" w:hAnsi="Arial" w:cs="Arial"/>
          <w:i/>
          <w:iCs/>
          <w:lang w:val="en-US"/>
        </w:rPr>
      </w:pPr>
      <w:r w:rsidRPr="00C02328">
        <w:rPr>
          <w:rFonts w:ascii="Arial" w:hAnsi="Arial" w:cs="Arial"/>
          <w:i/>
          <w:iCs/>
          <w:lang w:val="en-US"/>
        </w:rPr>
        <w:t>Thank you for submitting your manuscript. Unfortunately, and after a careful examination of your paper, I am sorry to inform you that your manuscript is not acceptable for a publication in ESPR in the present format.</w:t>
      </w:r>
    </w:p>
    <w:p w14:paraId="33687B84" w14:textId="77777777" w:rsidR="00D41D58" w:rsidRPr="00C02328" w:rsidRDefault="00D41D58" w:rsidP="00D41D58">
      <w:pPr>
        <w:pBdr>
          <w:bottom w:val="single" w:sz="6" w:space="1" w:color="auto"/>
        </w:pBdr>
        <w:spacing w:after="120" w:line="240" w:lineRule="auto"/>
        <w:jc w:val="both"/>
        <w:rPr>
          <w:rFonts w:ascii="Arial" w:hAnsi="Arial" w:cs="Arial"/>
          <w:i/>
          <w:iCs/>
          <w:lang w:val="en-US"/>
        </w:rPr>
      </w:pPr>
      <w:r w:rsidRPr="00C02328">
        <w:rPr>
          <w:rFonts w:ascii="Arial" w:hAnsi="Arial" w:cs="Arial"/>
          <w:i/>
          <w:iCs/>
          <w:lang w:val="en-US"/>
        </w:rPr>
        <w:t>Therefore, I must reject the manuscript as is, but I encourage you to resubmit as a new manuscript after the appropriate changes or research have been completed.</w:t>
      </w:r>
      <w:r>
        <w:rPr>
          <w:rFonts w:ascii="Arial" w:hAnsi="Arial" w:cs="Arial"/>
          <w:i/>
          <w:iCs/>
          <w:lang w:val="en-US"/>
        </w:rPr>
        <w:t xml:space="preserve"> </w:t>
      </w:r>
      <w:r w:rsidRPr="00C02328">
        <w:rPr>
          <w:rFonts w:ascii="Arial" w:hAnsi="Arial" w:cs="Arial"/>
          <w:i/>
          <w:iCs/>
          <w:lang w:val="en-US"/>
        </w:rPr>
        <w:t xml:space="preserve">My reason in consideration for your paper is that self-citations and citations of any author or co-author are limited to a maximum of 5 per author. Moreover, we do not accept the mention of "et al" nor "...&amp;" in the bibliography. Please, refer to the whole list of </w:t>
      </w:r>
      <w:proofErr w:type="gramStart"/>
      <w:r w:rsidRPr="00C02328">
        <w:rPr>
          <w:rFonts w:ascii="Arial" w:hAnsi="Arial" w:cs="Arial"/>
          <w:i/>
          <w:iCs/>
          <w:lang w:val="en-US"/>
        </w:rPr>
        <w:t>author</w:t>
      </w:r>
      <w:proofErr w:type="gramEnd"/>
      <w:r w:rsidRPr="00C02328">
        <w:rPr>
          <w:rFonts w:ascii="Arial" w:hAnsi="Arial" w:cs="Arial"/>
          <w:i/>
          <w:iCs/>
          <w:lang w:val="en-US"/>
        </w:rPr>
        <w:t xml:space="preserve"> for each article cited in the bibliography.</w:t>
      </w:r>
      <w:r>
        <w:rPr>
          <w:rFonts w:ascii="Arial" w:hAnsi="Arial" w:cs="Arial"/>
          <w:i/>
          <w:iCs/>
          <w:lang w:val="en-US"/>
        </w:rPr>
        <w:t xml:space="preserve"> </w:t>
      </w:r>
      <w:r w:rsidRPr="00C02328">
        <w:rPr>
          <w:rFonts w:ascii="Arial" w:hAnsi="Arial" w:cs="Arial"/>
          <w:i/>
          <w:iCs/>
          <w:lang w:val="en-US"/>
        </w:rPr>
        <w:t>Thank you for giving us the opportunity to consider your work.</w:t>
      </w:r>
    </w:p>
    <w:p w14:paraId="4A575536" w14:textId="77777777" w:rsidR="00D41D58" w:rsidRPr="00D41D58" w:rsidRDefault="00D41D58" w:rsidP="00D41D58">
      <w:pPr>
        <w:pBdr>
          <w:bottom w:val="single" w:sz="6" w:space="1" w:color="auto"/>
        </w:pBdr>
        <w:spacing w:after="120" w:line="240" w:lineRule="auto"/>
        <w:jc w:val="both"/>
        <w:rPr>
          <w:rFonts w:ascii="Arial" w:hAnsi="Arial" w:cs="Arial"/>
          <w:lang w:val="en-US"/>
        </w:rPr>
      </w:pPr>
    </w:p>
    <w:p w14:paraId="136CE5CA" w14:textId="77777777" w:rsidR="00D41D58" w:rsidRDefault="00D41D58" w:rsidP="00D41D58">
      <w:pPr>
        <w:pBdr>
          <w:bottom w:val="single" w:sz="6" w:space="1" w:color="auto"/>
        </w:pBdr>
        <w:spacing w:after="120" w:line="240" w:lineRule="auto"/>
        <w:jc w:val="both"/>
        <w:rPr>
          <w:rFonts w:ascii="Arial" w:hAnsi="Arial" w:cs="Arial"/>
          <w:lang w:val="en-US"/>
        </w:rPr>
      </w:pPr>
      <w:r w:rsidRPr="00AD5AA0">
        <w:rPr>
          <w:rFonts w:ascii="Arial" w:hAnsi="Arial" w:cs="Arial"/>
          <w:highlight w:val="yellow"/>
          <w:lang w:val="en-US"/>
        </w:rPr>
        <w:t>After an exhaustive review of the bibliography, the bibliographical references were adjusted to 5 self-citations, which are as follows:</w:t>
      </w:r>
    </w:p>
    <w:p w14:paraId="53B842C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Chapman, S. W., &amp; Parker, B. L. (2005). Plume persistence due to aquitard back diffusion following dense nonaqueous phase liquid source removal or isolation. Water Resources Research, 41(12).</w:t>
      </w:r>
    </w:p>
    <w:p w14:paraId="5EE7E38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8" w:tgtFrame="_blank" w:history="1">
        <w:r w:rsidRPr="00AD5AA0">
          <w:rPr>
            <w:rFonts w:ascii="Arial" w:hAnsi="Arial" w:cs="Arial"/>
            <w:highlight w:val="cyan"/>
            <w:lang w:val="en-US"/>
          </w:rPr>
          <w:t>10.1029/2005WR004224</w:t>
        </w:r>
      </w:hyperlink>
    </w:p>
    <w:p w14:paraId="0110943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Puigserver, D., Cortés, A., Viladevall, M., </w:t>
      </w:r>
      <w:proofErr w:type="spellStart"/>
      <w:r w:rsidRPr="00AD5AA0">
        <w:rPr>
          <w:rFonts w:ascii="Arial" w:hAnsi="Arial" w:cs="Arial"/>
          <w:highlight w:val="cyan"/>
          <w:lang w:val="en-US"/>
        </w:rPr>
        <w:t>Nogueras</w:t>
      </w:r>
      <w:proofErr w:type="spellEnd"/>
      <w:r w:rsidRPr="00AD5AA0">
        <w:rPr>
          <w:rFonts w:ascii="Arial" w:hAnsi="Arial" w:cs="Arial"/>
          <w:highlight w:val="cyan"/>
          <w:lang w:val="en-US"/>
        </w:rPr>
        <w:t xml:space="preserve">, X., Parker, B. L., &amp; Carmona, J. M. (2014). Processes controlling the fate of </w:t>
      </w:r>
      <w:proofErr w:type="spellStart"/>
      <w:r w:rsidRPr="00AD5AA0">
        <w:rPr>
          <w:rFonts w:ascii="Arial" w:hAnsi="Arial" w:cs="Arial"/>
          <w:highlight w:val="cyan"/>
          <w:lang w:val="en-US"/>
        </w:rPr>
        <w:t>chloroethenes</w:t>
      </w:r>
      <w:proofErr w:type="spellEnd"/>
      <w:r w:rsidRPr="00AD5AA0">
        <w:rPr>
          <w:rFonts w:ascii="Arial" w:hAnsi="Arial" w:cs="Arial"/>
          <w:highlight w:val="cyan"/>
          <w:lang w:val="en-US"/>
        </w:rPr>
        <w:t xml:space="preserve"> emanating from DNAPL aged sources in river–aquifer contexts. Journal of contaminant hydrology, 168, 25-40.</w:t>
      </w:r>
    </w:p>
    <w:p w14:paraId="7412406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9" w:tgtFrame="_blank" w:history="1">
        <w:r w:rsidRPr="00AD5AA0">
          <w:rPr>
            <w:rFonts w:ascii="Arial" w:hAnsi="Arial" w:cs="Arial"/>
            <w:highlight w:val="cyan"/>
            <w:lang w:val="en-US"/>
          </w:rPr>
          <w:t>10.1016/j.jconhyd.2014.09.005</w:t>
        </w:r>
      </w:hyperlink>
    </w:p>
    <w:p w14:paraId="7B3E252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A25591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Puigserver, D., Herrero, J., &amp; Carmona, J. M. (2022). Nitrate removal by combining chemical and biostimulation approaches using micro-zero valent iron and lactic acid. Science of the Total Environment, 843, 156841.</w:t>
      </w:r>
    </w:p>
    <w:p w14:paraId="25D67E5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0" w:tgtFrame="_blank" w:history="1">
        <w:r w:rsidRPr="00AD5AA0">
          <w:rPr>
            <w:rFonts w:ascii="Arial" w:hAnsi="Arial" w:cs="Arial"/>
            <w:highlight w:val="cyan"/>
            <w:lang w:val="en-US"/>
          </w:rPr>
          <w:t>10.1016/j.scitotenv.2022.156841</w:t>
        </w:r>
      </w:hyperlink>
    </w:p>
    <w:p w14:paraId="30B902E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4B04B9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Puigserver, D., Herrero, J., &amp; Carmona, J. M. (2023). Mobilization pilot test of PCE sources in the transition zone to aquitards by combining </w:t>
      </w:r>
      <w:proofErr w:type="spellStart"/>
      <w:r w:rsidRPr="00AD5AA0">
        <w:rPr>
          <w:rFonts w:ascii="Arial" w:hAnsi="Arial" w:cs="Arial"/>
          <w:highlight w:val="cyan"/>
          <w:lang w:val="en-US"/>
        </w:rPr>
        <w:t>mZVI</w:t>
      </w:r>
      <w:proofErr w:type="spellEnd"/>
      <w:r w:rsidRPr="00AD5AA0">
        <w:rPr>
          <w:rFonts w:ascii="Arial" w:hAnsi="Arial" w:cs="Arial"/>
          <w:highlight w:val="cyan"/>
          <w:lang w:val="en-US"/>
        </w:rPr>
        <w:t xml:space="preserve"> and biostimulation with lactic acid. Science of The Total Environment, 877, 162751.</w:t>
      </w:r>
    </w:p>
    <w:p w14:paraId="3A503E7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1" w:tgtFrame="_blank" w:history="1">
        <w:r w:rsidRPr="00AD5AA0">
          <w:rPr>
            <w:rFonts w:ascii="Arial" w:hAnsi="Arial" w:cs="Arial"/>
            <w:highlight w:val="cyan"/>
            <w:lang w:val="en-US"/>
          </w:rPr>
          <w:t>10.1016/j.scitotenv.2023.162751</w:t>
        </w:r>
      </w:hyperlink>
    </w:p>
    <w:p w14:paraId="3378281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3A6557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Puigserver, D., Herrero, J., Torres, M., Cortés, A., Nijenhuis, I., Kuntze, K., Parker, B. L., &amp; Carmona, J. M. (2016). Reductive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xml:space="preserve"> in recalcitrant sources of </w:t>
      </w:r>
      <w:proofErr w:type="spellStart"/>
      <w:r w:rsidRPr="00AD5AA0">
        <w:rPr>
          <w:rFonts w:ascii="Arial" w:hAnsi="Arial" w:cs="Arial"/>
          <w:highlight w:val="cyan"/>
          <w:lang w:val="en-US"/>
        </w:rPr>
        <w:t>chloroethenes</w:t>
      </w:r>
      <w:proofErr w:type="spellEnd"/>
      <w:r w:rsidRPr="00AD5AA0">
        <w:rPr>
          <w:rFonts w:ascii="Arial" w:hAnsi="Arial" w:cs="Arial"/>
          <w:highlight w:val="cyan"/>
          <w:lang w:val="en-US"/>
        </w:rPr>
        <w:t xml:space="preserve"> in the transition zone between aquifers and aquitards. Environmental Science and Pollution Research, 23, 18724-18741.</w:t>
      </w:r>
    </w:p>
    <w:p w14:paraId="3F2A8E8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2" w:tgtFrame="_blank" w:history="1">
        <w:r w:rsidRPr="00AD5AA0">
          <w:rPr>
            <w:rFonts w:ascii="Arial" w:hAnsi="Arial" w:cs="Arial"/>
            <w:highlight w:val="cyan"/>
            <w:lang w:val="en-US"/>
          </w:rPr>
          <w:t>10.1007/s11356-016-7068-4</w:t>
        </w:r>
      </w:hyperlink>
    </w:p>
    <w:p w14:paraId="5EAA9D05" w14:textId="77777777" w:rsidR="00D41D58" w:rsidRPr="00D41D58" w:rsidRDefault="00D41D58" w:rsidP="00D41D58">
      <w:pPr>
        <w:pBdr>
          <w:bottom w:val="single" w:sz="6" w:space="1" w:color="auto"/>
        </w:pBdr>
        <w:spacing w:after="120" w:line="240" w:lineRule="auto"/>
        <w:jc w:val="both"/>
        <w:rPr>
          <w:rFonts w:ascii="Arial" w:hAnsi="Arial" w:cs="Arial"/>
          <w:lang w:val="en-US"/>
        </w:rPr>
      </w:pPr>
    </w:p>
    <w:p w14:paraId="5256A9B3" w14:textId="77777777" w:rsidR="00D41D58" w:rsidRDefault="00D41D58" w:rsidP="00D41D58">
      <w:pPr>
        <w:pBdr>
          <w:bottom w:val="single" w:sz="6" w:space="1" w:color="auto"/>
        </w:pBdr>
        <w:spacing w:after="120" w:line="240" w:lineRule="auto"/>
        <w:jc w:val="both"/>
        <w:rPr>
          <w:rFonts w:ascii="Arial" w:hAnsi="Arial" w:cs="Arial"/>
          <w:highlight w:val="yellow"/>
          <w:lang w:val="en-US"/>
        </w:rPr>
      </w:pPr>
      <w:r w:rsidRPr="00AD5AA0">
        <w:rPr>
          <w:rFonts w:ascii="Arial" w:hAnsi="Arial" w:cs="Arial"/>
          <w:highlight w:val="yellow"/>
          <w:lang w:val="en-US"/>
        </w:rPr>
        <w:t xml:space="preserve">In addition, </w:t>
      </w:r>
      <w:r>
        <w:rPr>
          <w:rFonts w:ascii="Arial" w:hAnsi="Arial" w:cs="Arial"/>
          <w:highlight w:val="yellow"/>
          <w:lang w:val="en-US"/>
        </w:rPr>
        <w:t xml:space="preserve">we completed </w:t>
      </w:r>
      <w:r w:rsidRPr="00AD5AA0">
        <w:rPr>
          <w:rFonts w:ascii="Arial" w:hAnsi="Arial" w:cs="Arial"/>
          <w:highlight w:val="yellow"/>
          <w:lang w:val="en-US"/>
        </w:rPr>
        <w:t xml:space="preserve">the list of </w:t>
      </w:r>
      <w:proofErr w:type="gramStart"/>
      <w:r w:rsidRPr="00AD5AA0">
        <w:rPr>
          <w:rFonts w:ascii="Arial" w:hAnsi="Arial" w:cs="Arial"/>
          <w:highlight w:val="yellow"/>
          <w:lang w:val="en-US"/>
        </w:rPr>
        <w:t>author</w:t>
      </w:r>
      <w:proofErr w:type="gramEnd"/>
      <w:r w:rsidRPr="00AD5AA0">
        <w:rPr>
          <w:rFonts w:ascii="Arial" w:hAnsi="Arial" w:cs="Arial"/>
          <w:highlight w:val="yellow"/>
          <w:lang w:val="en-US"/>
        </w:rPr>
        <w:t xml:space="preserve"> for each article cited in the bibliography and the DOIs of all citations were included, as can be seen in the bibliographic references.</w:t>
      </w:r>
    </w:p>
    <w:p w14:paraId="61B90C8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3232C81"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r w:rsidRPr="00AD5AA0">
        <w:rPr>
          <w:rFonts w:ascii="Arial" w:hAnsi="Arial" w:cs="Arial"/>
          <w:highlight w:val="cyan"/>
          <w:lang w:val="en-US"/>
        </w:rPr>
        <w:t xml:space="preserve">Aggarwal, S., Gomez-Smith, C. K., Jeon, Y., </w:t>
      </w:r>
      <w:proofErr w:type="spellStart"/>
      <w:r w:rsidRPr="00AD5AA0">
        <w:rPr>
          <w:rFonts w:ascii="Arial" w:hAnsi="Arial" w:cs="Arial"/>
          <w:highlight w:val="cyan"/>
          <w:lang w:val="en-US"/>
        </w:rPr>
        <w:t>LaPara</w:t>
      </w:r>
      <w:proofErr w:type="spellEnd"/>
      <w:r w:rsidRPr="00AD5AA0">
        <w:rPr>
          <w:rFonts w:ascii="Arial" w:hAnsi="Arial" w:cs="Arial"/>
          <w:highlight w:val="cyan"/>
          <w:lang w:val="en-US"/>
        </w:rPr>
        <w:t xml:space="preserve">, T. M., </w:t>
      </w:r>
      <w:proofErr w:type="spellStart"/>
      <w:r w:rsidRPr="00AD5AA0">
        <w:rPr>
          <w:rFonts w:ascii="Arial" w:hAnsi="Arial" w:cs="Arial"/>
          <w:highlight w:val="cyan"/>
          <w:lang w:val="en-US"/>
        </w:rPr>
        <w:t>Waak</w:t>
      </w:r>
      <w:proofErr w:type="spellEnd"/>
      <w:r w:rsidRPr="00AD5AA0">
        <w:rPr>
          <w:rFonts w:ascii="Arial" w:hAnsi="Arial" w:cs="Arial"/>
          <w:highlight w:val="cyan"/>
          <w:lang w:val="en-US"/>
        </w:rPr>
        <w:t xml:space="preserve">, M. B., &amp; </w:t>
      </w:r>
      <w:proofErr w:type="spellStart"/>
      <w:r w:rsidRPr="00AD5AA0">
        <w:rPr>
          <w:rFonts w:ascii="Arial" w:hAnsi="Arial" w:cs="Arial"/>
          <w:highlight w:val="cyan"/>
          <w:lang w:val="en-US"/>
        </w:rPr>
        <w:t>Hozalski</w:t>
      </w:r>
      <w:proofErr w:type="spellEnd"/>
      <w:r w:rsidRPr="00AD5AA0">
        <w:rPr>
          <w:rFonts w:ascii="Arial" w:hAnsi="Arial" w:cs="Arial"/>
          <w:highlight w:val="cyan"/>
          <w:lang w:val="en-US"/>
        </w:rPr>
        <w:t xml:space="preserve">, R. M. (2018). Effects of chloramine and coupon material on biofilm abundance and community composition in bench-scale simulated water distribution systems and comparison with full-scale water mains. </w:t>
      </w:r>
      <w:r w:rsidRPr="00D41D58">
        <w:rPr>
          <w:rFonts w:ascii="Arial" w:hAnsi="Arial" w:cs="Arial"/>
          <w:highlight w:val="cyan"/>
        </w:rPr>
        <w:t xml:space="preserve">Environmental </w:t>
      </w:r>
      <w:proofErr w:type="spellStart"/>
      <w:r w:rsidRPr="00D41D58">
        <w:rPr>
          <w:rFonts w:ascii="Arial" w:hAnsi="Arial" w:cs="Arial"/>
          <w:highlight w:val="cyan"/>
        </w:rPr>
        <w:t>science</w:t>
      </w:r>
      <w:proofErr w:type="spellEnd"/>
      <w:r w:rsidRPr="00D41D58">
        <w:rPr>
          <w:rFonts w:ascii="Arial" w:hAnsi="Arial" w:cs="Arial"/>
          <w:highlight w:val="cyan"/>
        </w:rPr>
        <w:t xml:space="preserve"> &amp; </w:t>
      </w:r>
      <w:proofErr w:type="spellStart"/>
      <w:r w:rsidRPr="00D41D58">
        <w:rPr>
          <w:rFonts w:ascii="Arial" w:hAnsi="Arial" w:cs="Arial"/>
          <w:highlight w:val="cyan"/>
        </w:rPr>
        <w:t>technology</w:t>
      </w:r>
      <w:proofErr w:type="spellEnd"/>
      <w:r w:rsidRPr="00D41D58">
        <w:rPr>
          <w:rFonts w:ascii="Arial" w:hAnsi="Arial" w:cs="Arial"/>
          <w:highlight w:val="cyan"/>
        </w:rPr>
        <w:t>, 52(22), 13077-13088.</w:t>
      </w:r>
    </w:p>
    <w:p w14:paraId="476F1BF1"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r w:rsidRPr="00D41D58">
        <w:rPr>
          <w:rFonts w:ascii="Arial" w:hAnsi="Arial" w:cs="Arial"/>
          <w:highlight w:val="cyan"/>
        </w:rPr>
        <w:t xml:space="preserve">https://doi: </w:t>
      </w:r>
      <w:hyperlink r:id="rId13" w:tgtFrame="_blank" w:history="1">
        <w:r w:rsidRPr="00D41D58">
          <w:rPr>
            <w:rFonts w:ascii="Arial" w:hAnsi="Arial" w:cs="Arial"/>
            <w:highlight w:val="cyan"/>
          </w:rPr>
          <w:t>10.1021/acs.est.8b02607</w:t>
        </w:r>
      </w:hyperlink>
    </w:p>
    <w:p w14:paraId="0C8FC68B"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p>
    <w:p w14:paraId="02C07BB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D41D58">
        <w:rPr>
          <w:rFonts w:ascii="Arial" w:hAnsi="Arial" w:cs="Arial"/>
          <w:highlight w:val="cyan"/>
        </w:rPr>
        <w:t xml:space="preserve">Aguilar-Rangel, E. J., Prado, B. L., Vásquez-Murrieta, M. S., Estrada-de Los Santos, P., </w:t>
      </w:r>
      <w:proofErr w:type="spellStart"/>
      <w:r w:rsidRPr="00D41D58">
        <w:rPr>
          <w:rFonts w:ascii="Arial" w:hAnsi="Arial" w:cs="Arial"/>
          <w:highlight w:val="cyan"/>
        </w:rPr>
        <w:t>Siebe</w:t>
      </w:r>
      <w:proofErr w:type="spellEnd"/>
      <w:r w:rsidRPr="00D41D58">
        <w:rPr>
          <w:rFonts w:ascii="Arial" w:hAnsi="Arial" w:cs="Arial"/>
          <w:highlight w:val="cyan"/>
        </w:rPr>
        <w:t xml:space="preserve">, C., Falcón, L. I., Santillán, J. &amp; Alcántara-Hernández, R. J. (2020). </w:t>
      </w:r>
      <w:r w:rsidRPr="00AD5AA0">
        <w:rPr>
          <w:rFonts w:ascii="Arial" w:hAnsi="Arial" w:cs="Arial"/>
          <w:highlight w:val="cyan"/>
          <w:lang w:val="en-US"/>
        </w:rPr>
        <w:t>Temporal analysis of the microbial communities in a nitrate-contaminated aquifer and the co-occurrence of anammox, n-</w:t>
      </w:r>
      <w:proofErr w:type="spellStart"/>
      <w:r w:rsidRPr="00AD5AA0">
        <w:rPr>
          <w:rFonts w:ascii="Arial" w:hAnsi="Arial" w:cs="Arial"/>
          <w:highlight w:val="cyan"/>
          <w:lang w:val="en-US"/>
        </w:rPr>
        <w:t>damo</w:t>
      </w:r>
      <w:proofErr w:type="spellEnd"/>
      <w:r w:rsidRPr="00AD5AA0">
        <w:rPr>
          <w:rFonts w:ascii="Arial" w:hAnsi="Arial" w:cs="Arial"/>
          <w:highlight w:val="cyan"/>
          <w:lang w:val="en-US"/>
        </w:rPr>
        <w:t xml:space="preserve"> and nitrous-oxide reducing bacteria. Journal of Contaminant Hydrology, 234, 103657. </w:t>
      </w:r>
    </w:p>
    <w:p w14:paraId="2D57F92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4" w:tgtFrame="_blank" w:history="1">
        <w:r w:rsidRPr="00AD5AA0">
          <w:rPr>
            <w:rFonts w:ascii="Arial" w:hAnsi="Arial" w:cs="Arial"/>
            <w:highlight w:val="cyan"/>
            <w:lang w:val="en-US"/>
          </w:rPr>
          <w:t>10.1016/j.jconhyd.2020.103657</w:t>
        </w:r>
      </w:hyperlink>
    </w:p>
    <w:p w14:paraId="22FEDBF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649481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Albuquerque, L., </w:t>
      </w:r>
      <w:proofErr w:type="spellStart"/>
      <w:r w:rsidRPr="00AD5AA0">
        <w:rPr>
          <w:rFonts w:ascii="Arial" w:hAnsi="Arial" w:cs="Arial"/>
          <w:highlight w:val="cyan"/>
          <w:lang w:val="en-US"/>
        </w:rPr>
        <w:t>França</w:t>
      </w:r>
      <w:proofErr w:type="spellEnd"/>
      <w:r w:rsidRPr="00AD5AA0">
        <w:rPr>
          <w:rFonts w:ascii="Arial" w:hAnsi="Arial" w:cs="Arial"/>
          <w:highlight w:val="cyan"/>
          <w:lang w:val="en-US"/>
        </w:rPr>
        <w:t xml:space="preserve">, L., Rainey, F. A., Schumann, P., </w:t>
      </w:r>
      <w:proofErr w:type="spellStart"/>
      <w:r w:rsidRPr="00AD5AA0">
        <w:rPr>
          <w:rFonts w:ascii="Arial" w:hAnsi="Arial" w:cs="Arial"/>
          <w:highlight w:val="cyan"/>
          <w:lang w:val="en-US"/>
        </w:rPr>
        <w:t>Nobre</w:t>
      </w:r>
      <w:proofErr w:type="spellEnd"/>
      <w:r w:rsidRPr="00AD5AA0">
        <w:rPr>
          <w:rFonts w:ascii="Arial" w:hAnsi="Arial" w:cs="Arial"/>
          <w:highlight w:val="cyan"/>
          <w:lang w:val="en-US"/>
        </w:rPr>
        <w:t xml:space="preserve">, M. F., &amp; da Costa, M. S. (2011). </w:t>
      </w:r>
      <w:proofErr w:type="spellStart"/>
      <w:r w:rsidRPr="00AD5AA0">
        <w:rPr>
          <w:rFonts w:ascii="Arial" w:hAnsi="Arial" w:cs="Arial"/>
          <w:highlight w:val="cyan"/>
          <w:lang w:val="en-US"/>
        </w:rPr>
        <w:t>Gaiella</w:t>
      </w:r>
      <w:proofErr w:type="spellEnd"/>
      <w:r w:rsidRPr="00AD5AA0">
        <w:rPr>
          <w:rFonts w:ascii="Arial" w:hAnsi="Arial" w:cs="Arial"/>
          <w:highlight w:val="cyan"/>
          <w:lang w:val="en-US"/>
        </w:rPr>
        <w:t xml:space="preserve"> occulta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 novel representative of a deep branching phylogenetic lineage within the class Actinobacteria and proposal of </w:t>
      </w:r>
      <w:proofErr w:type="spellStart"/>
      <w:r w:rsidRPr="00AD5AA0">
        <w:rPr>
          <w:rFonts w:ascii="Arial" w:hAnsi="Arial" w:cs="Arial"/>
          <w:highlight w:val="cyan"/>
          <w:lang w:val="en-US"/>
        </w:rPr>
        <w:t>Gaiellaceae</w:t>
      </w:r>
      <w:proofErr w:type="spellEnd"/>
      <w:r w:rsidRPr="00AD5AA0">
        <w:rPr>
          <w:rFonts w:ascii="Arial" w:hAnsi="Arial" w:cs="Arial"/>
          <w:highlight w:val="cyan"/>
          <w:lang w:val="en-US"/>
        </w:rPr>
        <w:t xml:space="preserve"> fam.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and </w:t>
      </w:r>
      <w:proofErr w:type="spellStart"/>
      <w:r w:rsidRPr="00AD5AA0">
        <w:rPr>
          <w:rFonts w:ascii="Arial" w:hAnsi="Arial" w:cs="Arial"/>
          <w:highlight w:val="cyan"/>
          <w:lang w:val="en-US"/>
        </w:rPr>
        <w:t>Gaiellales</w:t>
      </w:r>
      <w:proofErr w:type="spellEnd"/>
      <w:r w:rsidRPr="00AD5AA0">
        <w:rPr>
          <w:rFonts w:ascii="Arial" w:hAnsi="Arial" w:cs="Arial"/>
          <w:highlight w:val="cyan"/>
          <w:lang w:val="en-US"/>
        </w:rPr>
        <w:t xml:space="preserve"> ord.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Systematic and applied microbiology, 34(8), 595-599. </w:t>
      </w:r>
    </w:p>
    <w:p w14:paraId="645F0DB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5" w:tgtFrame="_blank" w:history="1">
        <w:r w:rsidRPr="00AD5AA0">
          <w:rPr>
            <w:rFonts w:ascii="Arial" w:hAnsi="Arial" w:cs="Arial"/>
            <w:highlight w:val="cyan"/>
            <w:lang w:val="en-US"/>
          </w:rPr>
          <w:t>10.1016/j.syapm.2011.07.001</w:t>
        </w:r>
      </w:hyperlink>
    </w:p>
    <w:p w14:paraId="2D9D24C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097D7B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Amaral, H. I., </w:t>
      </w:r>
      <w:proofErr w:type="spellStart"/>
      <w:r w:rsidRPr="00AD5AA0">
        <w:rPr>
          <w:rFonts w:ascii="Arial" w:hAnsi="Arial" w:cs="Arial"/>
          <w:highlight w:val="cyan"/>
          <w:lang w:val="en-US"/>
        </w:rPr>
        <w:t>Aeppli</w:t>
      </w:r>
      <w:proofErr w:type="spellEnd"/>
      <w:r w:rsidRPr="00AD5AA0">
        <w:rPr>
          <w:rFonts w:ascii="Arial" w:hAnsi="Arial" w:cs="Arial"/>
          <w:highlight w:val="cyan"/>
          <w:lang w:val="en-US"/>
        </w:rPr>
        <w:t xml:space="preserve">, C., </w:t>
      </w:r>
      <w:proofErr w:type="spellStart"/>
      <w:r w:rsidRPr="00AD5AA0">
        <w:rPr>
          <w:rFonts w:ascii="Arial" w:hAnsi="Arial" w:cs="Arial"/>
          <w:highlight w:val="cyan"/>
          <w:lang w:val="en-US"/>
        </w:rPr>
        <w:t>Kipfer</w:t>
      </w:r>
      <w:proofErr w:type="spellEnd"/>
      <w:r w:rsidRPr="00AD5AA0">
        <w:rPr>
          <w:rFonts w:ascii="Arial" w:hAnsi="Arial" w:cs="Arial"/>
          <w:highlight w:val="cyan"/>
          <w:lang w:val="en-US"/>
        </w:rPr>
        <w:t xml:space="preserve">, R., &amp; Berg, M. (2011). Assessing the transformation of chlorinated ethenes in aquifers with limited potential for natural attenuation: added values of compound-specific carbon isotope analysis and groundwater dating. Chemosphere, 85(5), 774-781. </w:t>
      </w:r>
    </w:p>
    <w:p w14:paraId="5C3AFB3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6" w:tgtFrame="_blank" w:history="1">
        <w:r w:rsidRPr="00AD5AA0">
          <w:rPr>
            <w:rFonts w:ascii="Arial" w:hAnsi="Arial" w:cs="Arial"/>
            <w:highlight w:val="cyan"/>
            <w:lang w:val="en-US"/>
          </w:rPr>
          <w:t>10.1016/j.chemosphere.2011.06.063</w:t>
        </w:r>
      </w:hyperlink>
    </w:p>
    <w:p w14:paraId="5DC368B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C95C2C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Antoniou, K., </w:t>
      </w:r>
      <w:proofErr w:type="spellStart"/>
      <w:r w:rsidRPr="00AD5AA0">
        <w:rPr>
          <w:rFonts w:ascii="Arial" w:hAnsi="Arial" w:cs="Arial"/>
          <w:highlight w:val="cyan"/>
          <w:lang w:val="en-US"/>
        </w:rPr>
        <w:t>Mamais</w:t>
      </w:r>
      <w:proofErr w:type="spellEnd"/>
      <w:r w:rsidRPr="00AD5AA0">
        <w:rPr>
          <w:rFonts w:ascii="Arial" w:hAnsi="Arial" w:cs="Arial"/>
          <w:highlight w:val="cyan"/>
          <w:lang w:val="en-US"/>
        </w:rPr>
        <w:t xml:space="preserve">, D., &amp; </w:t>
      </w:r>
      <w:proofErr w:type="spellStart"/>
      <w:r w:rsidRPr="00AD5AA0">
        <w:rPr>
          <w:rFonts w:ascii="Arial" w:hAnsi="Arial" w:cs="Arial"/>
          <w:highlight w:val="cyan"/>
          <w:lang w:val="en-US"/>
        </w:rPr>
        <w:t>Pantazidou</w:t>
      </w:r>
      <w:proofErr w:type="spellEnd"/>
      <w:r w:rsidRPr="00AD5AA0">
        <w:rPr>
          <w:rFonts w:ascii="Arial" w:hAnsi="Arial" w:cs="Arial"/>
          <w:highlight w:val="cyan"/>
          <w:lang w:val="en-US"/>
        </w:rPr>
        <w:t xml:space="preserve">, M. (2019). Reductive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xml:space="preserve"> of trichloroethene under different sulfate-reducing and electron donor conditions. Journal of contaminant hydrology, 226, 103519. https://doi: </w:t>
      </w:r>
      <w:hyperlink r:id="rId17" w:tgtFrame="_blank" w:history="1">
        <w:r w:rsidRPr="00AD5AA0">
          <w:rPr>
            <w:rFonts w:ascii="Arial" w:hAnsi="Arial" w:cs="Arial"/>
            <w:highlight w:val="cyan"/>
            <w:lang w:val="en-US"/>
          </w:rPr>
          <w:t>10.1016/j.jconhyd.2019.103519</w:t>
        </w:r>
      </w:hyperlink>
    </w:p>
    <w:p w14:paraId="085CFA0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1F15DF9"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proofErr w:type="spellStart"/>
      <w:r w:rsidRPr="00AD5AA0">
        <w:rPr>
          <w:rFonts w:ascii="Arial" w:hAnsi="Arial" w:cs="Arial"/>
          <w:highlight w:val="cyan"/>
          <w:lang w:val="en-US"/>
        </w:rPr>
        <w:t>Atashgahi</w:t>
      </w:r>
      <w:proofErr w:type="spellEnd"/>
      <w:r w:rsidRPr="00AD5AA0">
        <w:rPr>
          <w:rFonts w:ascii="Arial" w:hAnsi="Arial" w:cs="Arial"/>
          <w:highlight w:val="cyan"/>
          <w:lang w:val="en-US"/>
        </w:rPr>
        <w:t xml:space="preserve">, S., Lu, Y., &amp; Smidt, H. (2016). Overview of known organohalide-respiring bacteria—phylogenetic diversity and environmental distribution. </w:t>
      </w:r>
      <w:proofErr w:type="spellStart"/>
      <w:r w:rsidRPr="00D41D58">
        <w:rPr>
          <w:rFonts w:ascii="Arial" w:hAnsi="Arial" w:cs="Arial"/>
          <w:highlight w:val="cyan"/>
        </w:rPr>
        <w:t>Organohalide-respiring</w:t>
      </w:r>
      <w:proofErr w:type="spellEnd"/>
      <w:r w:rsidRPr="00D41D58">
        <w:rPr>
          <w:rFonts w:ascii="Arial" w:hAnsi="Arial" w:cs="Arial"/>
          <w:highlight w:val="cyan"/>
        </w:rPr>
        <w:t xml:space="preserve"> bacteria, 63-105. </w:t>
      </w:r>
    </w:p>
    <w:p w14:paraId="53AEFB76"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r w:rsidRPr="00D41D58">
        <w:rPr>
          <w:rFonts w:ascii="Arial" w:hAnsi="Arial" w:cs="Arial"/>
          <w:highlight w:val="cyan"/>
        </w:rPr>
        <w:t xml:space="preserve">https://doi: </w:t>
      </w:r>
      <w:hyperlink r:id="rId18" w:tgtFrame="_blank" w:history="1">
        <w:r w:rsidRPr="00D41D58">
          <w:rPr>
            <w:rFonts w:ascii="Arial" w:hAnsi="Arial" w:cs="Arial"/>
            <w:highlight w:val="cyan"/>
          </w:rPr>
          <w:t>10.1007/978-3-662-49875-0_5</w:t>
        </w:r>
      </w:hyperlink>
    </w:p>
    <w:p w14:paraId="7AF1CE2E"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p>
    <w:p w14:paraId="297FC5A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D41D58">
        <w:rPr>
          <w:rFonts w:ascii="Arial" w:hAnsi="Arial" w:cs="Arial"/>
          <w:highlight w:val="cyan"/>
        </w:rPr>
        <w:t>Aulenta</w:t>
      </w:r>
      <w:proofErr w:type="spellEnd"/>
      <w:r w:rsidRPr="00D41D58">
        <w:rPr>
          <w:rFonts w:ascii="Arial" w:hAnsi="Arial" w:cs="Arial"/>
          <w:highlight w:val="cyan"/>
        </w:rPr>
        <w:t xml:space="preserve">, F., Canosa, A., </w:t>
      </w:r>
      <w:proofErr w:type="spellStart"/>
      <w:r w:rsidRPr="00D41D58">
        <w:rPr>
          <w:rFonts w:ascii="Arial" w:hAnsi="Arial" w:cs="Arial"/>
          <w:highlight w:val="cyan"/>
        </w:rPr>
        <w:t>Leccese</w:t>
      </w:r>
      <w:proofErr w:type="spellEnd"/>
      <w:r w:rsidRPr="00D41D58">
        <w:rPr>
          <w:rFonts w:ascii="Arial" w:hAnsi="Arial" w:cs="Arial"/>
          <w:highlight w:val="cyan"/>
        </w:rPr>
        <w:t xml:space="preserve">, M., </w:t>
      </w:r>
      <w:proofErr w:type="spellStart"/>
      <w:r w:rsidRPr="00D41D58">
        <w:rPr>
          <w:rFonts w:ascii="Arial" w:hAnsi="Arial" w:cs="Arial"/>
          <w:highlight w:val="cyan"/>
        </w:rPr>
        <w:t>Petrangeli</w:t>
      </w:r>
      <w:proofErr w:type="spellEnd"/>
      <w:r w:rsidRPr="00D41D58">
        <w:rPr>
          <w:rFonts w:ascii="Arial" w:hAnsi="Arial" w:cs="Arial"/>
          <w:highlight w:val="cyan"/>
        </w:rPr>
        <w:t xml:space="preserve"> Papini, M., </w:t>
      </w:r>
      <w:proofErr w:type="spellStart"/>
      <w:r w:rsidRPr="00D41D58">
        <w:rPr>
          <w:rFonts w:ascii="Arial" w:hAnsi="Arial" w:cs="Arial"/>
          <w:highlight w:val="cyan"/>
        </w:rPr>
        <w:t>Majone</w:t>
      </w:r>
      <w:proofErr w:type="spellEnd"/>
      <w:r w:rsidRPr="00D41D58">
        <w:rPr>
          <w:rFonts w:ascii="Arial" w:hAnsi="Arial" w:cs="Arial"/>
          <w:highlight w:val="cyan"/>
        </w:rPr>
        <w:t xml:space="preserve">, M., &amp; Viotti, P. (2007). </w:t>
      </w:r>
      <w:r w:rsidRPr="00AD5AA0">
        <w:rPr>
          <w:rFonts w:ascii="Arial" w:hAnsi="Arial" w:cs="Arial"/>
          <w:highlight w:val="cyan"/>
          <w:lang w:val="en-US"/>
        </w:rPr>
        <w:t>Field study of in situ anaerobic bioremediation of a chlorinated solvent source zone. Industrial &amp; engineering chemistry research, 46(21), 6812-6819.</w:t>
      </w:r>
    </w:p>
    <w:p w14:paraId="25CD825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9" w:tgtFrame="_blank" w:history="1">
        <w:r w:rsidRPr="00AD5AA0">
          <w:rPr>
            <w:rFonts w:ascii="Arial" w:hAnsi="Arial" w:cs="Arial"/>
            <w:highlight w:val="cyan"/>
            <w:lang w:val="en-US"/>
          </w:rPr>
          <w:t>10.1021/ie070048m</w:t>
        </w:r>
      </w:hyperlink>
    </w:p>
    <w:p w14:paraId="580DF6B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ABE52F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Azizian</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Boano</w:t>
      </w:r>
      <w:proofErr w:type="spellEnd"/>
      <w:r w:rsidRPr="00AD5AA0">
        <w:rPr>
          <w:rFonts w:ascii="Arial" w:hAnsi="Arial" w:cs="Arial"/>
          <w:highlight w:val="cyan"/>
          <w:lang w:val="en-US"/>
        </w:rPr>
        <w:t xml:space="preserve">, F., Cook, P. L., Detwiler, R. L., </w:t>
      </w:r>
      <w:proofErr w:type="spellStart"/>
      <w:r w:rsidRPr="00AD5AA0">
        <w:rPr>
          <w:rFonts w:ascii="Arial" w:hAnsi="Arial" w:cs="Arial"/>
          <w:highlight w:val="cyan"/>
          <w:lang w:val="en-US"/>
        </w:rPr>
        <w:t>Rippy</w:t>
      </w:r>
      <w:proofErr w:type="spellEnd"/>
      <w:r w:rsidRPr="00AD5AA0">
        <w:rPr>
          <w:rFonts w:ascii="Arial" w:hAnsi="Arial" w:cs="Arial"/>
          <w:highlight w:val="cyan"/>
          <w:lang w:val="en-US"/>
        </w:rPr>
        <w:t>, M. A., &amp; Grant, S. B. (2017). Ambient groundwater flow diminishes nitrate processing in the hyporheic zone of streams. Water Resources Research, 53(5), 3941-3967.</w:t>
      </w:r>
    </w:p>
    <w:p w14:paraId="6280FBE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0" w:tgtFrame="_blank" w:history="1">
        <w:r w:rsidRPr="00AD5AA0">
          <w:rPr>
            <w:rFonts w:ascii="Arial" w:hAnsi="Arial" w:cs="Arial"/>
            <w:highlight w:val="cyan"/>
            <w:lang w:val="en-US"/>
          </w:rPr>
          <w:t>10.1002/2016WR020048</w:t>
        </w:r>
      </w:hyperlink>
    </w:p>
    <w:p w14:paraId="094CE60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62044FF"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r w:rsidRPr="00AD5AA0">
        <w:rPr>
          <w:rFonts w:ascii="Arial" w:hAnsi="Arial" w:cs="Arial"/>
          <w:highlight w:val="cyan"/>
          <w:lang w:val="en-US"/>
        </w:rPr>
        <w:t>Bae, S., &amp; Lee, W. (2012). Enhanced reductive degradation of carbon tetrachloride by biogenic vivianite and Fe (II). </w:t>
      </w:r>
      <w:proofErr w:type="spellStart"/>
      <w:r w:rsidRPr="00D41D58">
        <w:rPr>
          <w:rFonts w:ascii="Arial" w:hAnsi="Arial" w:cs="Arial"/>
          <w:highlight w:val="cyan"/>
        </w:rPr>
        <w:t>Geochimica</w:t>
      </w:r>
      <w:proofErr w:type="spellEnd"/>
      <w:r w:rsidRPr="00D41D58">
        <w:rPr>
          <w:rFonts w:ascii="Arial" w:hAnsi="Arial" w:cs="Arial"/>
          <w:highlight w:val="cyan"/>
        </w:rPr>
        <w:t xml:space="preserve"> et </w:t>
      </w:r>
      <w:proofErr w:type="spellStart"/>
      <w:r w:rsidRPr="00D41D58">
        <w:rPr>
          <w:rFonts w:ascii="Arial" w:hAnsi="Arial" w:cs="Arial"/>
          <w:highlight w:val="cyan"/>
        </w:rPr>
        <w:t>Cosmochimica</w:t>
      </w:r>
      <w:proofErr w:type="spellEnd"/>
      <w:r w:rsidRPr="00D41D58">
        <w:rPr>
          <w:rFonts w:ascii="Arial" w:hAnsi="Arial" w:cs="Arial"/>
          <w:highlight w:val="cyan"/>
        </w:rPr>
        <w:t xml:space="preserve"> Acta, 85, 170-186.</w:t>
      </w:r>
    </w:p>
    <w:p w14:paraId="7F03D0E9"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r w:rsidRPr="00D41D58">
        <w:rPr>
          <w:rFonts w:ascii="Arial" w:hAnsi="Arial" w:cs="Arial"/>
          <w:highlight w:val="cyan"/>
        </w:rPr>
        <w:t xml:space="preserve">https://doi: </w:t>
      </w:r>
      <w:hyperlink r:id="rId21" w:tgtFrame="_blank" w:history="1">
        <w:r w:rsidRPr="00D41D58">
          <w:rPr>
            <w:rFonts w:ascii="Arial" w:hAnsi="Arial" w:cs="Arial"/>
            <w:highlight w:val="cyan"/>
          </w:rPr>
          <w:t>10.1016/j.gca.2012.02.023</w:t>
        </w:r>
      </w:hyperlink>
    </w:p>
    <w:p w14:paraId="50727886"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p>
    <w:p w14:paraId="52868C8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D41D58">
        <w:rPr>
          <w:rFonts w:ascii="Arial" w:hAnsi="Arial" w:cs="Arial"/>
          <w:highlight w:val="cyan"/>
        </w:rPr>
        <w:t>Bellizia</w:t>
      </w:r>
      <w:proofErr w:type="spellEnd"/>
      <w:r w:rsidRPr="00D41D58">
        <w:rPr>
          <w:rFonts w:ascii="Arial" w:hAnsi="Arial" w:cs="Arial"/>
          <w:highlight w:val="cyan"/>
        </w:rPr>
        <w:t xml:space="preserve">, E., </w:t>
      </w:r>
      <w:proofErr w:type="spellStart"/>
      <w:r w:rsidRPr="00D41D58">
        <w:rPr>
          <w:rFonts w:ascii="Arial" w:hAnsi="Arial" w:cs="Arial"/>
          <w:highlight w:val="cyan"/>
        </w:rPr>
        <w:t>Boaga</w:t>
      </w:r>
      <w:proofErr w:type="spellEnd"/>
      <w:r w:rsidRPr="00D41D58">
        <w:rPr>
          <w:rFonts w:ascii="Arial" w:hAnsi="Arial" w:cs="Arial"/>
          <w:highlight w:val="cyan"/>
        </w:rPr>
        <w:t xml:space="preserve">, J., Fontana, A., </w:t>
      </w:r>
      <w:proofErr w:type="spellStart"/>
      <w:r w:rsidRPr="00D41D58">
        <w:rPr>
          <w:rFonts w:ascii="Arial" w:hAnsi="Arial" w:cs="Arial"/>
          <w:highlight w:val="cyan"/>
        </w:rPr>
        <w:t>D'Alpaos</w:t>
      </w:r>
      <w:proofErr w:type="spellEnd"/>
      <w:r w:rsidRPr="00D41D58">
        <w:rPr>
          <w:rFonts w:ascii="Arial" w:hAnsi="Arial" w:cs="Arial"/>
          <w:highlight w:val="cyan"/>
        </w:rPr>
        <w:t xml:space="preserve">, A., Cassiani, G., &amp; </w:t>
      </w:r>
      <w:proofErr w:type="spellStart"/>
      <w:r w:rsidRPr="00D41D58">
        <w:rPr>
          <w:rFonts w:ascii="Arial" w:hAnsi="Arial" w:cs="Arial"/>
          <w:highlight w:val="cyan"/>
        </w:rPr>
        <w:t>Ghinassi</w:t>
      </w:r>
      <w:proofErr w:type="spellEnd"/>
      <w:r w:rsidRPr="00D41D58">
        <w:rPr>
          <w:rFonts w:ascii="Arial" w:hAnsi="Arial" w:cs="Arial"/>
          <w:highlight w:val="cyan"/>
        </w:rPr>
        <w:t xml:space="preserve">, M. (2021). </w:t>
      </w:r>
      <w:r w:rsidRPr="00AD5AA0">
        <w:rPr>
          <w:rFonts w:ascii="Arial" w:hAnsi="Arial" w:cs="Arial"/>
          <w:highlight w:val="cyan"/>
          <w:lang w:val="en-US"/>
        </w:rPr>
        <w:t>Impact of genesis and abandonment processes of a fluvial meander on geometry and grain-size distribution of the associated point bar (Venetian Plain, Italy). Marine and Petroleum Geology, 127, 104951.</w:t>
      </w:r>
    </w:p>
    <w:p w14:paraId="0EC963A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2" w:tgtFrame="_blank" w:history="1">
        <w:r w:rsidRPr="00AD5AA0">
          <w:rPr>
            <w:rFonts w:ascii="Arial" w:hAnsi="Arial" w:cs="Arial"/>
            <w:highlight w:val="cyan"/>
            <w:lang w:val="en-US"/>
          </w:rPr>
          <w:t>10.1016/j.marpetgeo.2021.104951</w:t>
        </w:r>
      </w:hyperlink>
    </w:p>
    <w:p w14:paraId="5F00738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F5DD46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Berns</w:t>
      </w:r>
      <w:proofErr w:type="spellEnd"/>
      <w:r w:rsidRPr="00AD5AA0">
        <w:rPr>
          <w:rFonts w:ascii="Arial" w:hAnsi="Arial" w:cs="Arial"/>
          <w:highlight w:val="cyan"/>
          <w:lang w:val="en-US"/>
        </w:rPr>
        <w:t xml:space="preserve">, E. C., Sanford, R. A., </w:t>
      </w:r>
      <w:proofErr w:type="spellStart"/>
      <w:r w:rsidRPr="00AD5AA0">
        <w:rPr>
          <w:rFonts w:ascii="Arial" w:hAnsi="Arial" w:cs="Arial"/>
          <w:highlight w:val="cyan"/>
          <w:lang w:val="en-US"/>
        </w:rPr>
        <w:t>Valocchi</w:t>
      </w:r>
      <w:proofErr w:type="spellEnd"/>
      <w:r w:rsidRPr="00AD5AA0">
        <w:rPr>
          <w:rFonts w:ascii="Arial" w:hAnsi="Arial" w:cs="Arial"/>
          <w:highlight w:val="cyan"/>
          <w:lang w:val="en-US"/>
        </w:rPr>
        <w:t xml:space="preserve">, A. J., </w:t>
      </w:r>
      <w:proofErr w:type="spellStart"/>
      <w:r w:rsidRPr="00AD5AA0">
        <w:rPr>
          <w:rFonts w:ascii="Arial" w:hAnsi="Arial" w:cs="Arial"/>
          <w:highlight w:val="cyan"/>
          <w:lang w:val="en-US"/>
        </w:rPr>
        <w:t>Strathmann</w:t>
      </w:r>
      <w:proofErr w:type="spellEnd"/>
      <w:r w:rsidRPr="00AD5AA0">
        <w:rPr>
          <w:rFonts w:ascii="Arial" w:hAnsi="Arial" w:cs="Arial"/>
          <w:highlight w:val="cyan"/>
          <w:lang w:val="en-US"/>
        </w:rPr>
        <w:t>, T. J., Schaefer, C. E., &amp; Werth, C. J. (2019). Contributions of biotic and abiotic pathways to anaerobic trichloroethene transformation in low permeability source zones. Journal of contaminant hydrology, 224, 103480.</w:t>
      </w:r>
    </w:p>
    <w:p w14:paraId="3DAAF1C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3" w:tgtFrame="_blank" w:history="1">
        <w:r w:rsidRPr="00AD5AA0">
          <w:rPr>
            <w:rFonts w:ascii="Arial" w:hAnsi="Arial" w:cs="Arial"/>
            <w:highlight w:val="cyan"/>
            <w:lang w:val="en-US"/>
          </w:rPr>
          <w:t>10.1016/j.jconhyd.2019.04.003</w:t>
        </w:r>
      </w:hyperlink>
    </w:p>
    <w:p w14:paraId="620B12A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DD7479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Bertolini</w:t>
      </w:r>
      <w:proofErr w:type="spellEnd"/>
      <w:r w:rsidRPr="00AD5AA0">
        <w:rPr>
          <w:rFonts w:ascii="Arial" w:hAnsi="Arial" w:cs="Arial"/>
          <w:highlight w:val="cyan"/>
          <w:lang w:val="en-US"/>
        </w:rPr>
        <w:t xml:space="preserve">, M., Zecchin, S., &amp; </w:t>
      </w:r>
      <w:proofErr w:type="spellStart"/>
      <w:r w:rsidRPr="00AD5AA0">
        <w:rPr>
          <w:rFonts w:ascii="Arial" w:hAnsi="Arial" w:cs="Arial"/>
          <w:highlight w:val="cyan"/>
          <w:lang w:val="en-US"/>
        </w:rPr>
        <w:t>Cavalca</w:t>
      </w:r>
      <w:proofErr w:type="spellEnd"/>
      <w:r w:rsidRPr="00AD5AA0">
        <w:rPr>
          <w:rFonts w:ascii="Arial" w:hAnsi="Arial" w:cs="Arial"/>
          <w:highlight w:val="cyan"/>
          <w:lang w:val="en-US"/>
        </w:rPr>
        <w:t>, L. (2023). Sequential Anaerobic/Aerobic Microbial Transformation of Chlorinated Ethenes: Use of Sustainable Approaches for Aquifer Decontamination. Water, 15(7), 1406.</w:t>
      </w:r>
    </w:p>
    <w:p w14:paraId="26E24B2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4" w:tgtFrame="_blank" w:history="1">
        <w:r w:rsidRPr="00AD5AA0">
          <w:rPr>
            <w:rFonts w:ascii="Arial" w:hAnsi="Arial" w:cs="Arial"/>
            <w:highlight w:val="cyan"/>
            <w:lang w:val="en-US"/>
          </w:rPr>
          <w:t>10.3390/w15071406</w:t>
        </w:r>
      </w:hyperlink>
    </w:p>
    <w:p w14:paraId="526A65E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6D3E1A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Boano</w:t>
      </w:r>
      <w:proofErr w:type="spellEnd"/>
      <w:r w:rsidRPr="00AD5AA0">
        <w:rPr>
          <w:rFonts w:ascii="Arial" w:hAnsi="Arial" w:cs="Arial"/>
          <w:highlight w:val="cyan"/>
          <w:lang w:val="en-US"/>
        </w:rPr>
        <w:t xml:space="preserve">, F., Harvey, J. W., Marion, A., Packman, A. I., </w:t>
      </w:r>
      <w:proofErr w:type="spellStart"/>
      <w:r w:rsidRPr="00AD5AA0">
        <w:rPr>
          <w:rFonts w:ascii="Arial" w:hAnsi="Arial" w:cs="Arial"/>
          <w:highlight w:val="cyan"/>
          <w:lang w:val="en-US"/>
        </w:rPr>
        <w:t>Revelli</w:t>
      </w:r>
      <w:proofErr w:type="spellEnd"/>
      <w:r w:rsidRPr="00AD5AA0">
        <w:rPr>
          <w:rFonts w:ascii="Arial" w:hAnsi="Arial" w:cs="Arial"/>
          <w:highlight w:val="cyan"/>
          <w:lang w:val="en-US"/>
        </w:rPr>
        <w:t xml:space="preserve">, R., Ridolfi, L., &amp; </w:t>
      </w:r>
      <w:proofErr w:type="spellStart"/>
      <w:r w:rsidRPr="00AD5AA0">
        <w:rPr>
          <w:rFonts w:ascii="Arial" w:hAnsi="Arial" w:cs="Arial"/>
          <w:highlight w:val="cyan"/>
          <w:lang w:val="en-US"/>
        </w:rPr>
        <w:t>Wörman</w:t>
      </w:r>
      <w:proofErr w:type="spellEnd"/>
      <w:r w:rsidRPr="00AD5AA0">
        <w:rPr>
          <w:rFonts w:ascii="Arial" w:hAnsi="Arial" w:cs="Arial"/>
          <w:highlight w:val="cyan"/>
          <w:lang w:val="en-US"/>
        </w:rPr>
        <w:t>, A. (2014). Hyporheic flow and transport processes: Mechanisms, models, and biogeochemical implications. Reviews of geophysics, 52(4), 603-679.</w:t>
      </w:r>
    </w:p>
    <w:p w14:paraId="198486E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5" w:tgtFrame="_blank" w:history="1">
        <w:r w:rsidRPr="00AD5AA0">
          <w:rPr>
            <w:rFonts w:ascii="Arial" w:hAnsi="Arial" w:cs="Arial"/>
            <w:highlight w:val="cyan"/>
            <w:lang w:val="en-US"/>
          </w:rPr>
          <w:t>10.1002/2012RG000417</w:t>
        </w:r>
      </w:hyperlink>
    </w:p>
    <w:p w14:paraId="0C373CF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E2A46F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Bonsor</w:t>
      </w:r>
      <w:proofErr w:type="spellEnd"/>
      <w:r w:rsidRPr="00AD5AA0">
        <w:rPr>
          <w:rFonts w:ascii="Arial" w:hAnsi="Arial" w:cs="Arial"/>
          <w:highlight w:val="cyan"/>
          <w:lang w:val="en-US"/>
        </w:rPr>
        <w:t xml:space="preserve">, H. C., MacDonald, A. M., Ahmed, K. M., Burgess, W. G., Basharat, M., </w:t>
      </w:r>
      <w:proofErr w:type="spellStart"/>
      <w:r w:rsidRPr="00AD5AA0">
        <w:rPr>
          <w:rFonts w:ascii="Arial" w:hAnsi="Arial" w:cs="Arial"/>
          <w:highlight w:val="cyan"/>
          <w:lang w:val="en-US"/>
        </w:rPr>
        <w:t>Calow</w:t>
      </w:r>
      <w:proofErr w:type="spellEnd"/>
      <w:r w:rsidRPr="00AD5AA0">
        <w:rPr>
          <w:rFonts w:ascii="Arial" w:hAnsi="Arial" w:cs="Arial"/>
          <w:highlight w:val="cyan"/>
          <w:lang w:val="en-US"/>
        </w:rPr>
        <w:t xml:space="preserve">, R. C., Dixit, A., Foster, S.S.D., Gopal, K., </w:t>
      </w:r>
      <w:proofErr w:type="spellStart"/>
      <w:r w:rsidRPr="00AD5AA0">
        <w:rPr>
          <w:rFonts w:ascii="Arial" w:hAnsi="Arial" w:cs="Arial"/>
          <w:highlight w:val="cyan"/>
          <w:lang w:val="en-US"/>
        </w:rPr>
        <w:t>Lapworth</w:t>
      </w:r>
      <w:proofErr w:type="spellEnd"/>
      <w:r w:rsidRPr="00AD5AA0">
        <w:rPr>
          <w:rFonts w:ascii="Arial" w:hAnsi="Arial" w:cs="Arial"/>
          <w:highlight w:val="cyan"/>
          <w:lang w:val="en-US"/>
        </w:rPr>
        <w:t xml:space="preserve">, D. J., </w:t>
      </w:r>
      <w:proofErr w:type="spellStart"/>
      <w:r w:rsidRPr="00AD5AA0">
        <w:rPr>
          <w:rFonts w:ascii="Arial" w:hAnsi="Arial" w:cs="Arial"/>
          <w:highlight w:val="cyan"/>
          <w:lang w:val="en-US"/>
        </w:rPr>
        <w:t>Moench</w:t>
      </w:r>
      <w:proofErr w:type="spellEnd"/>
      <w:r w:rsidRPr="00AD5AA0">
        <w:rPr>
          <w:rFonts w:ascii="Arial" w:hAnsi="Arial" w:cs="Arial"/>
          <w:highlight w:val="cyan"/>
          <w:lang w:val="en-US"/>
        </w:rPr>
        <w:t xml:space="preserve">, M., Mukherjee, A., Rao, M. S., </w:t>
      </w:r>
      <w:proofErr w:type="spellStart"/>
      <w:r w:rsidRPr="00AD5AA0">
        <w:rPr>
          <w:rFonts w:ascii="Arial" w:hAnsi="Arial" w:cs="Arial"/>
          <w:highlight w:val="cyan"/>
          <w:lang w:val="en-US"/>
        </w:rPr>
        <w:t>Shamsudduha</w:t>
      </w:r>
      <w:proofErr w:type="spellEnd"/>
      <w:r w:rsidRPr="00AD5AA0">
        <w:rPr>
          <w:rFonts w:ascii="Arial" w:hAnsi="Arial" w:cs="Arial"/>
          <w:highlight w:val="cyan"/>
          <w:lang w:val="en-US"/>
        </w:rPr>
        <w:t xml:space="preserve">, M., Smith, L., Taylor, R. G., Tucker, J., van </w:t>
      </w:r>
      <w:proofErr w:type="spellStart"/>
      <w:r w:rsidRPr="00AD5AA0">
        <w:rPr>
          <w:rFonts w:ascii="Arial" w:hAnsi="Arial" w:cs="Arial"/>
          <w:highlight w:val="cyan"/>
          <w:lang w:val="en-US"/>
        </w:rPr>
        <w:t>Steenbergen</w:t>
      </w:r>
      <w:proofErr w:type="spellEnd"/>
      <w:r w:rsidRPr="00AD5AA0">
        <w:rPr>
          <w:rFonts w:ascii="Arial" w:hAnsi="Arial" w:cs="Arial"/>
          <w:highlight w:val="cyan"/>
          <w:lang w:val="en-US"/>
        </w:rPr>
        <w:t>, F., Yadav, S. K. &amp; Zahid, A. (2017). Hydrogeological typologies of the Indo-Gangetic basin alluvial aquifer, South Asia. Hydrogeology Journal, 25(5), 1377.</w:t>
      </w:r>
    </w:p>
    <w:p w14:paraId="76F141E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6" w:tgtFrame="_blank" w:history="1">
        <w:r w:rsidRPr="00AD5AA0">
          <w:rPr>
            <w:rFonts w:ascii="Arial" w:hAnsi="Arial" w:cs="Arial"/>
            <w:highlight w:val="cyan"/>
            <w:lang w:val="en-US"/>
          </w:rPr>
          <w:t>10.1007/s10040-017-1550-z</w:t>
        </w:r>
      </w:hyperlink>
    </w:p>
    <w:p w14:paraId="207A226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88650B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Boulton, A. J., Findlay, S., </w:t>
      </w:r>
      <w:proofErr w:type="spellStart"/>
      <w:r w:rsidRPr="00AD5AA0">
        <w:rPr>
          <w:rFonts w:ascii="Arial" w:hAnsi="Arial" w:cs="Arial"/>
          <w:highlight w:val="cyan"/>
          <w:lang w:val="en-US"/>
        </w:rPr>
        <w:t>Marmonier</w:t>
      </w:r>
      <w:proofErr w:type="spellEnd"/>
      <w:r w:rsidRPr="00AD5AA0">
        <w:rPr>
          <w:rFonts w:ascii="Arial" w:hAnsi="Arial" w:cs="Arial"/>
          <w:highlight w:val="cyan"/>
          <w:lang w:val="en-US"/>
        </w:rPr>
        <w:t xml:space="preserve">, P., Stanley, E. H., &amp; </w:t>
      </w:r>
      <w:proofErr w:type="spellStart"/>
      <w:r w:rsidRPr="00AD5AA0">
        <w:rPr>
          <w:rFonts w:ascii="Arial" w:hAnsi="Arial" w:cs="Arial"/>
          <w:highlight w:val="cyan"/>
          <w:lang w:val="en-US"/>
        </w:rPr>
        <w:t>Valett</w:t>
      </w:r>
      <w:proofErr w:type="spellEnd"/>
      <w:r w:rsidRPr="00AD5AA0">
        <w:rPr>
          <w:rFonts w:ascii="Arial" w:hAnsi="Arial" w:cs="Arial"/>
          <w:highlight w:val="cyan"/>
          <w:lang w:val="en-US"/>
        </w:rPr>
        <w:t>, H. M. (1998). The functional significance of the hyporheic zone in streams and rivers. Annual review of ecology and systematics, 29(1), 59-81.</w:t>
      </w:r>
    </w:p>
    <w:p w14:paraId="23D23B2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7" w:tgtFrame="_blank" w:history="1">
        <w:r w:rsidRPr="00AD5AA0">
          <w:rPr>
            <w:rFonts w:ascii="Arial" w:hAnsi="Arial" w:cs="Arial"/>
            <w:highlight w:val="cyan"/>
            <w:lang w:val="en-US"/>
          </w:rPr>
          <w:t>10.1146/annurev.ecolsys.29.1.59</w:t>
        </w:r>
      </w:hyperlink>
    </w:p>
    <w:p w14:paraId="5334A22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53EBC7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Bradley, P. M. (2003). History and ecology of chloroethene biodegradation: a review.  Bioremediation journal, 7(2), 81-109.</w:t>
      </w:r>
    </w:p>
    <w:p w14:paraId="72D00CF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8" w:tgtFrame="_blank" w:history="1">
        <w:r w:rsidRPr="00AD5AA0">
          <w:rPr>
            <w:rFonts w:ascii="Arial" w:hAnsi="Arial" w:cs="Arial"/>
            <w:highlight w:val="cyan"/>
            <w:lang w:val="en-US"/>
          </w:rPr>
          <w:t>10.1080/713607980</w:t>
        </w:r>
      </w:hyperlink>
    </w:p>
    <w:p w14:paraId="328D8E3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B956F7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Bradley, P.M., Chapelle, F.H. (2010). Biodegradation of Chlorinated Ethenes. In: </w:t>
      </w:r>
      <w:proofErr w:type="spellStart"/>
      <w:r w:rsidRPr="00AD5AA0">
        <w:rPr>
          <w:rFonts w:ascii="Arial" w:hAnsi="Arial" w:cs="Arial"/>
          <w:highlight w:val="cyan"/>
          <w:lang w:val="en-US"/>
        </w:rPr>
        <w:t>Stroo</w:t>
      </w:r>
      <w:proofErr w:type="spellEnd"/>
      <w:r w:rsidRPr="00AD5AA0">
        <w:rPr>
          <w:rFonts w:ascii="Arial" w:hAnsi="Arial" w:cs="Arial"/>
          <w:highlight w:val="cyan"/>
          <w:lang w:val="en-US"/>
        </w:rPr>
        <w:t>, H., Ward, C. (eds) In Situ Remediation of Chlorinated Solvent Plumes. SERDP/ESTCP Environmental Remediation Technology. Springer, New York, NY, pp 39-67.</w:t>
      </w:r>
    </w:p>
    <w:p w14:paraId="2EE28E9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hyperlink r:id="rId29" w:history="1">
        <w:r w:rsidRPr="00AD5AA0">
          <w:rPr>
            <w:rFonts w:ascii="Arial" w:hAnsi="Arial" w:cs="Arial"/>
            <w:highlight w:val="cyan"/>
            <w:lang w:val="en-US"/>
          </w:rPr>
          <w:t>https://doi.org/10.1007/978-1-4419-1401-9_3</w:t>
        </w:r>
      </w:hyperlink>
    </w:p>
    <w:p w14:paraId="4483EBE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3FCC7B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Bradley, P. M., &amp; Chapelle, F. H. (2011). Microbial mineralization of </w:t>
      </w:r>
      <w:proofErr w:type="spellStart"/>
      <w:r w:rsidRPr="00AD5AA0">
        <w:rPr>
          <w:rFonts w:ascii="Arial" w:hAnsi="Arial" w:cs="Arial"/>
          <w:highlight w:val="cyan"/>
          <w:lang w:val="en-US"/>
        </w:rPr>
        <w:t>dichloroethene</w:t>
      </w:r>
      <w:proofErr w:type="spellEnd"/>
      <w:r w:rsidRPr="00AD5AA0">
        <w:rPr>
          <w:rFonts w:ascii="Arial" w:hAnsi="Arial" w:cs="Arial"/>
          <w:highlight w:val="cyan"/>
          <w:lang w:val="en-US"/>
        </w:rPr>
        <w:t xml:space="preserve"> and vinyl chloride under hypoxic conditions. Groundwater Monitoring &amp; Remediation, 31(4), 39-49.</w:t>
      </w:r>
    </w:p>
    <w:p w14:paraId="638795E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30" w:tgtFrame="_blank" w:history="1">
        <w:r w:rsidRPr="00AD5AA0">
          <w:rPr>
            <w:rFonts w:ascii="Arial" w:hAnsi="Arial" w:cs="Arial"/>
            <w:highlight w:val="cyan"/>
            <w:lang w:val="en-US"/>
          </w:rPr>
          <w:t>10.1111/j.1745-6592.</w:t>
        </w:r>
        <w:proofErr w:type="gramStart"/>
        <w:r w:rsidRPr="00AD5AA0">
          <w:rPr>
            <w:rFonts w:ascii="Arial" w:hAnsi="Arial" w:cs="Arial"/>
            <w:highlight w:val="cyan"/>
            <w:lang w:val="en-US"/>
          </w:rPr>
          <w:t>2011.01339.x</w:t>
        </w:r>
        <w:proofErr w:type="gramEnd"/>
      </w:hyperlink>
    </w:p>
    <w:p w14:paraId="638F46A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A96CFF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Breil</w:t>
      </w:r>
      <w:proofErr w:type="spellEnd"/>
      <w:r w:rsidRPr="00AD5AA0">
        <w:rPr>
          <w:rFonts w:ascii="Arial" w:hAnsi="Arial" w:cs="Arial"/>
          <w:highlight w:val="cyan"/>
          <w:lang w:val="en-US"/>
        </w:rPr>
        <w:t xml:space="preserve">, P., Pons, M. N., Armani, G., Amer, R., Pienaar, H., Oberholster, P., &amp; </w:t>
      </w:r>
      <w:proofErr w:type="spellStart"/>
      <w:r w:rsidRPr="00AD5AA0">
        <w:rPr>
          <w:rFonts w:ascii="Arial" w:hAnsi="Arial" w:cs="Arial"/>
          <w:highlight w:val="cyan"/>
          <w:lang w:val="en-US"/>
        </w:rPr>
        <w:t>Namour</w:t>
      </w:r>
      <w:proofErr w:type="spellEnd"/>
      <w:r w:rsidRPr="00AD5AA0">
        <w:rPr>
          <w:rFonts w:ascii="Arial" w:hAnsi="Arial" w:cs="Arial"/>
          <w:highlight w:val="cyan"/>
          <w:lang w:val="en-US"/>
        </w:rPr>
        <w:t>, P. (2022). Natural</w:t>
      </w:r>
      <w:r w:rsidRPr="00AD5AA0">
        <w:rPr>
          <w:rFonts w:ascii="Cambria Math" w:hAnsi="Cambria Math" w:cs="Cambria Math"/>
          <w:highlight w:val="cyan"/>
          <w:lang w:val="en-US"/>
        </w:rPr>
        <w:t>‐</w:t>
      </w:r>
      <w:r w:rsidRPr="00AD5AA0">
        <w:rPr>
          <w:rFonts w:ascii="Arial" w:hAnsi="Arial" w:cs="Arial"/>
          <w:highlight w:val="cyan"/>
          <w:lang w:val="en-US"/>
        </w:rPr>
        <w:t xml:space="preserve">based solutions for bioremediation in water environment. In </w:t>
      </w:r>
      <w:hyperlink r:id="rId31" w:history="1">
        <w:r w:rsidRPr="00AD5AA0">
          <w:rPr>
            <w:rFonts w:ascii="Arial" w:hAnsi="Arial" w:cs="Arial"/>
            <w:highlight w:val="cyan"/>
            <w:lang w:val="en-US"/>
          </w:rPr>
          <w:t xml:space="preserve">Nour (ed) </w:t>
        </w:r>
      </w:hyperlink>
      <w:r w:rsidRPr="00AD5AA0">
        <w:rPr>
          <w:rFonts w:ascii="Arial" w:hAnsi="Arial" w:cs="Arial"/>
          <w:highlight w:val="cyan"/>
          <w:lang w:val="en-US"/>
        </w:rPr>
        <w:t>Sustainable solutions for environmental pollution: Air, water and soil reclamation, Wiley Online Library, New York, pp 1-93.</w:t>
      </w:r>
    </w:p>
    <w:p w14:paraId="56B5C36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hyperlink r:id="rId32" w:history="1">
        <w:r w:rsidRPr="00AD5AA0">
          <w:rPr>
            <w:rFonts w:ascii="Arial" w:hAnsi="Arial" w:cs="Arial"/>
            <w:highlight w:val="cyan"/>
            <w:lang w:val="en-US"/>
          </w:rPr>
          <w:t>https://doi.org/10.1002/9781119827665.ch1</w:t>
        </w:r>
      </w:hyperlink>
    </w:p>
    <w:p w14:paraId="1616EE0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8B5B28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Burston</w:t>
      </w:r>
      <w:proofErr w:type="spellEnd"/>
      <w:r w:rsidRPr="00AD5AA0">
        <w:rPr>
          <w:rFonts w:ascii="Arial" w:hAnsi="Arial" w:cs="Arial"/>
          <w:highlight w:val="cyan"/>
          <w:lang w:val="en-US"/>
        </w:rPr>
        <w:t>, M. W., Nazari, M. M., Bishop, P. K., &amp; Lerner, D. N. (1993). Pollution of groundwater in the Coventry region (UK) by chlorinated hydrocarbon solvents. Journal of Hydrology, 149(1-4), 137-161.</w:t>
      </w:r>
    </w:p>
    <w:p w14:paraId="3D8E727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33" w:tgtFrame="_blank" w:history="1">
        <w:r w:rsidRPr="00AD5AA0">
          <w:rPr>
            <w:rFonts w:ascii="Arial" w:hAnsi="Arial" w:cs="Arial"/>
            <w:highlight w:val="cyan"/>
            <w:lang w:val="en-US"/>
          </w:rPr>
          <w:t>10.1016/0022-1694(93)90104-H</w:t>
        </w:r>
      </w:hyperlink>
    </w:p>
    <w:p w14:paraId="1CC9B9B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1E55DD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Buss, S. R., Herbert, A. W., Morgan, P., Thornton, S. F., &amp; Smith, J. W. N. (2004). A review of ammonium attenuation in soil and groundwater. Quarterly Journal of Engineering Geology and Hydrogeology, 37(4), 347-359.</w:t>
      </w:r>
    </w:p>
    <w:p w14:paraId="574DF73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34" w:tgtFrame="_blank" w:history="1">
        <w:r w:rsidRPr="00AD5AA0">
          <w:rPr>
            <w:rFonts w:ascii="Arial" w:hAnsi="Arial" w:cs="Arial"/>
            <w:highlight w:val="cyan"/>
            <w:lang w:val="en-US"/>
          </w:rPr>
          <w:t>10.1144/1470-9236/04-005</w:t>
        </w:r>
      </w:hyperlink>
    </w:p>
    <w:p w14:paraId="6510F6D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6DA26A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Butler, E. C., Chen, L., &amp; Darlington, R. (2013). Transformation of trichloroethylene to predominantly non</w:t>
      </w:r>
      <w:r w:rsidRPr="00AD5AA0">
        <w:rPr>
          <w:rFonts w:ascii="Cambria Math" w:hAnsi="Cambria Math" w:cs="Cambria Math"/>
          <w:highlight w:val="cyan"/>
          <w:lang w:val="en-US"/>
        </w:rPr>
        <w:t>‐</w:t>
      </w:r>
      <w:r w:rsidRPr="00AD5AA0">
        <w:rPr>
          <w:rFonts w:ascii="Arial" w:hAnsi="Arial" w:cs="Arial"/>
          <w:highlight w:val="cyan"/>
          <w:lang w:val="en-US"/>
        </w:rPr>
        <w:t>regulated products under stimulated sulfate reducing conditions. Groundwater Monitoring &amp; Remediation, 33(3), 52-60.</w:t>
      </w:r>
    </w:p>
    <w:p w14:paraId="0A0A271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35" w:tgtFrame="_blank" w:history="1">
        <w:r w:rsidRPr="00AD5AA0">
          <w:rPr>
            <w:rFonts w:ascii="Arial" w:hAnsi="Arial" w:cs="Arial"/>
            <w:highlight w:val="cyan"/>
            <w:lang w:val="en-US"/>
          </w:rPr>
          <w:t>10.1111/gwmr.12015</w:t>
        </w:r>
      </w:hyperlink>
    </w:p>
    <w:p w14:paraId="428992D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2D2150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Cápiro</w:t>
      </w:r>
      <w:proofErr w:type="spellEnd"/>
      <w:r w:rsidRPr="00AD5AA0">
        <w:rPr>
          <w:rFonts w:ascii="Arial" w:hAnsi="Arial" w:cs="Arial"/>
          <w:highlight w:val="cyan"/>
          <w:lang w:val="en-US"/>
        </w:rPr>
        <w:t xml:space="preserve">, N. L., </w:t>
      </w:r>
      <w:proofErr w:type="spellStart"/>
      <w:r w:rsidRPr="00AD5AA0">
        <w:rPr>
          <w:rFonts w:ascii="Arial" w:hAnsi="Arial" w:cs="Arial"/>
          <w:highlight w:val="cyan"/>
          <w:lang w:val="en-US"/>
        </w:rPr>
        <w:t>Löffler</w:t>
      </w:r>
      <w:proofErr w:type="spellEnd"/>
      <w:r w:rsidRPr="00AD5AA0">
        <w:rPr>
          <w:rFonts w:ascii="Arial" w:hAnsi="Arial" w:cs="Arial"/>
          <w:highlight w:val="cyan"/>
          <w:lang w:val="en-US"/>
        </w:rPr>
        <w:t>, F. E., &amp; Pennell, K. D. (2015). Spatial and temporal dynamics of organohalide-respiring bacteria in a heterogeneous PCE–DNAPL source zone. Journal of contaminant hydrology, 182, 78-90.</w:t>
      </w:r>
    </w:p>
    <w:p w14:paraId="407D4A6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36" w:tgtFrame="_blank" w:history="1">
        <w:r w:rsidRPr="00AD5AA0">
          <w:rPr>
            <w:rFonts w:ascii="Arial" w:hAnsi="Arial" w:cs="Arial"/>
            <w:highlight w:val="cyan"/>
            <w:lang w:val="en-US"/>
          </w:rPr>
          <w:t>10.1016/j.jconhyd.2015.08.007</w:t>
        </w:r>
      </w:hyperlink>
    </w:p>
    <w:p w14:paraId="219BB58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D907FD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Cardarelli, E. L., </w:t>
      </w:r>
      <w:proofErr w:type="spellStart"/>
      <w:r w:rsidRPr="00AD5AA0">
        <w:rPr>
          <w:rFonts w:ascii="Arial" w:hAnsi="Arial" w:cs="Arial"/>
          <w:highlight w:val="cyan"/>
          <w:lang w:val="en-US"/>
        </w:rPr>
        <w:t>Bargar</w:t>
      </w:r>
      <w:proofErr w:type="spellEnd"/>
      <w:r w:rsidRPr="00AD5AA0">
        <w:rPr>
          <w:rFonts w:ascii="Arial" w:hAnsi="Arial" w:cs="Arial"/>
          <w:highlight w:val="cyan"/>
          <w:lang w:val="en-US"/>
        </w:rPr>
        <w:t xml:space="preserve">, J. R., &amp; Francis, C. A. (2020). Diverse </w:t>
      </w:r>
      <w:proofErr w:type="spellStart"/>
      <w:r w:rsidRPr="00AD5AA0">
        <w:rPr>
          <w:rFonts w:ascii="Arial" w:hAnsi="Arial" w:cs="Arial"/>
          <w:highlight w:val="cyan"/>
          <w:lang w:val="en-US"/>
        </w:rPr>
        <w:t>Thaumarchaeota</w:t>
      </w:r>
      <w:proofErr w:type="spellEnd"/>
      <w:r w:rsidRPr="00AD5AA0">
        <w:rPr>
          <w:rFonts w:ascii="Arial" w:hAnsi="Arial" w:cs="Arial"/>
          <w:highlight w:val="cyan"/>
          <w:lang w:val="en-US"/>
        </w:rPr>
        <w:t xml:space="preserve"> dominate subsurface ammonia-oxidizing communities in semi-arid floodplains in the Western United States. Microbial ecology, 80(4), 778-792.</w:t>
      </w:r>
    </w:p>
    <w:p w14:paraId="5B846B7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37" w:tgtFrame="_blank" w:history="1">
        <w:r w:rsidRPr="00AD5AA0">
          <w:rPr>
            <w:rFonts w:ascii="Arial" w:hAnsi="Arial" w:cs="Arial"/>
            <w:highlight w:val="cyan"/>
            <w:lang w:val="en-US"/>
          </w:rPr>
          <w:t>10.1007/s00248-020-01534-5</w:t>
        </w:r>
      </w:hyperlink>
    </w:p>
    <w:p w14:paraId="021B757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27744A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Cárdenas, M. B. (2015). Hyporheic zone hydrologic science: A historical account of its emergence and a prospectus. Water Resources Research, 51(5), 3601-3616.</w:t>
      </w:r>
    </w:p>
    <w:p w14:paraId="6490B6D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38" w:tgtFrame="_blank" w:history="1">
        <w:r w:rsidRPr="00AD5AA0">
          <w:rPr>
            <w:rFonts w:ascii="Arial" w:hAnsi="Arial" w:cs="Arial"/>
            <w:highlight w:val="cyan"/>
            <w:lang w:val="en-US"/>
          </w:rPr>
          <w:t>10.1002/2015WR017028</w:t>
        </w:r>
      </w:hyperlink>
    </w:p>
    <w:p w14:paraId="1EC4667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F9B10A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Caumette</w:t>
      </w:r>
      <w:proofErr w:type="spellEnd"/>
      <w:r w:rsidRPr="00AD5AA0">
        <w:rPr>
          <w:rFonts w:ascii="Arial" w:hAnsi="Arial" w:cs="Arial"/>
          <w:highlight w:val="cyan"/>
          <w:lang w:val="en-US"/>
        </w:rPr>
        <w:t xml:space="preserve"> P, </w:t>
      </w:r>
      <w:proofErr w:type="spellStart"/>
      <w:r w:rsidRPr="00AD5AA0">
        <w:rPr>
          <w:rFonts w:ascii="Arial" w:hAnsi="Arial" w:cs="Arial"/>
          <w:highlight w:val="cyan"/>
          <w:lang w:val="en-US"/>
        </w:rPr>
        <w:t>Guyoneaud</w:t>
      </w:r>
      <w:proofErr w:type="spellEnd"/>
      <w:r w:rsidRPr="00AD5AA0">
        <w:rPr>
          <w:rFonts w:ascii="Arial" w:hAnsi="Arial" w:cs="Arial"/>
          <w:highlight w:val="cyan"/>
          <w:lang w:val="en-US"/>
        </w:rPr>
        <w:t xml:space="preserve"> R, Imhoff JF, </w:t>
      </w:r>
      <w:proofErr w:type="spellStart"/>
      <w:r w:rsidRPr="00AD5AA0">
        <w:rPr>
          <w:rFonts w:ascii="Arial" w:hAnsi="Arial" w:cs="Arial"/>
          <w:highlight w:val="cyan"/>
          <w:lang w:val="en-US"/>
        </w:rPr>
        <w:t>Süling</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Gorlenko</w:t>
      </w:r>
      <w:proofErr w:type="spellEnd"/>
      <w:r w:rsidRPr="00AD5AA0">
        <w:rPr>
          <w:rFonts w:ascii="Arial" w:hAnsi="Arial" w:cs="Arial"/>
          <w:highlight w:val="cyan"/>
          <w:lang w:val="en-US"/>
        </w:rPr>
        <w:t xml:space="preserve"> V (2004). </w:t>
      </w:r>
      <w:proofErr w:type="spellStart"/>
      <w:r w:rsidRPr="00AD5AA0">
        <w:rPr>
          <w:rFonts w:ascii="Arial" w:hAnsi="Arial" w:cs="Arial"/>
          <w:highlight w:val="cyan"/>
          <w:lang w:val="en-US"/>
        </w:rPr>
        <w:t>Thiocapsa</w:t>
      </w:r>
      <w:proofErr w:type="spellEnd"/>
      <w:r w:rsidRPr="00AD5AA0">
        <w:rPr>
          <w:rFonts w:ascii="Arial" w:hAnsi="Arial" w:cs="Arial"/>
          <w:highlight w:val="cyan"/>
          <w:lang w:val="en-US"/>
        </w:rPr>
        <w:t xml:space="preserve"> marina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 novel, okenone-containing, purple sulfur bacterium isolated from brackish coastal and marine environments. Int J Syst </w:t>
      </w:r>
      <w:proofErr w:type="spellStart"/>
      <w:r w:rsidRPr="00AD5AA0">
        <w:rPr>
          <w:rFonts w:ascii="Arial" w:hAnsi="Arial" w:cs="Arial"/>
          <w:highlight w:val="cyan"/>
          <w:lang w:val="en-US"/>
        </w:rPr>
        <w:t>Evol</w:t>
      </w:r>
      <w:proofErr w:type="spellEnd"/>
      <w:r w:rsidRPr="00AD5AA0">
        <w:rPr>
          <w:rFonts w:ascii="Arial" w:hAnsi="Arial" w:cs="Arial"/>
          <w:highlight w:val="cyan"/>
          <w:lang w:val="en-US"/>
        </w:rPr>
        <w:t xml:space="preserve"> Microbiol. 54:1031–1036.</w:t>
      </w:r>
    </w:p>
    <w:p w14:paraId="2ADAF6C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39" w:tgtFrame="_blank" w:history="1">
        <w:r w:rsidRPr="00AD5AA0">
          <w:rPr>
            <w:rFonts w:ascii="Arial" w:hAnsi="Arial" w:cs="Arial"/>
            <w:highlight w:val="cyan"/>
            <w:lang w:val="en-US"/>
          </w:rPr>
          <w:t>10.1099/ijs.0.02964-0</w:t>
        </w:r>
      </w:hyperlink>
    </w:p>
    <w:p w14:paraId="2D3A83A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8D9FA4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Chang, Y. C., </w:t>
      </w:r>
      <w:proofErr w:type="spellStart"/>
      <w:r w:rsidRPr="00AD5AA0">
        <w:rPr>
          <w:rFonts w:ascii="Arial" w:hAnsi="Arial" w:cs="Arial"/>
          <w:highlight w:val="cyan"/>
          <w:lang w:val="en-US"/>
        </w:rPr>
        <w:t>Ikeutsu</w:t>
      </w:r>
      <w:proofErr w:type="spellEnd"/>
      <w:r w:rsidRPr="00AD5AA0">
        <w:rPr>
          <w:rFonts w:ascii="Arial" w:hAnsi="Arial" w:cs="Arial"/>
          <w:highlight w:val="cyan"/>
          <w:lang w:val="en-US"/>
        </w:rPr>
        <w:t xml:space="preserve">, K., Toyama, T., Choi, D., &amp; Kikuchi, S. (2011). Isolation and characterization of tetrachloroethylene-and cis-1, 2-dichloroethylene-dechlorinating </w:t>
      </w:r>
      <w:proofErr w:type="spellStart"/>
      <w:r w:rsidRPr="00AD5AA0">
        <w:rPr>
          <w:rFonts w:ascii="Arial" w:hAnsi="Arial" w:cs="Arial"/>
          <w:highlight w:val="cyan"/>
          <w:lang w:val="en-US"/>
        </w:rPr>
        <w:t>propionibacteria</w:t>
      </w:r>
      <w:proofErr w:type="spellEnd"/>
      <w:r w:rsidRPr="00AD5AA0">
        <w:rPr>
          <w:rFonts w:ascii="Arial" w:hAnsi="Arial" w:cs="Arial"/>
          <w:highlight w:val="cyan"/>
          <w:lang w:val="en-US"/>
        </w:rPr>
        <w:t>. Journal of Industrial Microbiology and Biotechnology, 38(10), 1667.</w:t>
      </w:r>
    </w:p>
    <w:p w14:paraId="1D62863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40" w:tgtFrame="_blank" w:history="1">
        <w:r w:rsidRPr="00AD5AA0">
          <w:rPr>
            <w:rFonts w:ascii="Arial" w:hAnsi="Arial" w:cs="Arial"/>
            <w:highlight w:val="cyan"/>
            <w:lang w:val="en-US"/>
          </w:rPr>
          <w:t>10.1007/s10295-011-0956-1</w:t>
        </w:r>
      </w:hyperlink>
    </w:p>
    <w:p w14:paraId="67C4272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B1ED2F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Chang, C. H., Yang, H. Y., Hung, J. M., Lu, C. J., &amp; Liu, M. H. (2017). Simulation of combined anaerobic/aerobic bioremediation of tetrachloroethylene in groundwater by a column system. International Biodeterioration &amp; Biodegradation, 117, 150-157.</w:t>
      </w:r>
    </w:p>
    <w:p w14:paraId="189038B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41" w:tgtFrame="_blank" w:history="1">
        <w:r w:rsidRPr="00AD5AA0">
          <w:rPr>
            <w:rFonts w:ascii="Arial" w:hAnsi="Arial" w:cs="Arial"/>
            <w:highlight w:val="cyan"/>
            <w:lang w:val="en-US"/>
          </w:rPr>
          <w:t>10.1016/j.ibiod.2016.12.014</w:t>
        </w:r>
      </w:hyperlink>
    </w:p>
    <w:p w14:paraId="6FDD201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125217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Chapelle, F. H. (1996). Identifying redox conditions that favor the natural attenuation of chlorinated ethenes in contaminated ground-water systems. In Symposium on natural attenuation of chlorinated organics in ground water, US Environmental Protection Agency, Washington, D.C, pp 17-20</w:t>
      </w:r>
    </w:p>
    <w:p w14:paraId="5881D00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716C22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Chapman, S. W., &amp; Parker, B. L. (2005). Plume persistence due to aquitard back diffusion following dense nonaqueous phase liquid source removal or isolation. Water Resources Research, 41(12).</w:t>
      </w:r>
    </w:p>
    <w:p w14:paraId="0F227C8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42" w:tgtFrame="_blank" w:history="1">
        <w:r w:rsidRPr="00AD5AA0">
          <w:rPr>
            <w:rFonts w:ascii="Arial" w:hAnsi="Arial" w:cs="Arial"/>
            <w:highlight w:val="cyan"/>
            <w:lang w:val="en-US"/>
          </w:rPr>
          <w:t>10.1029/2005WR004224</w:t>
        </w:r>
      </w:hyperlink>
    </w:p>
    <w:p w14:paraId="3910094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740D88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Chartrand, M. M., Morrill, P. L., </w:t>
      </w:r>
      <w:proofErr w:type="spellStart"/>
      <w:r w:rsidRPr="00AD5AA0">
        <w:rPr>
          <w:rFonts w:ascii="Arial" w:hAnsi="Arial" w:cs="Arial"/>
          <w:highlight w:val="cyan"/>
          <w:lang w:val="en-US"/>
        </w:rPr>
        <w:t>Lacrampe-Couloume</w:t>
      </w:r>
      <w:proofErr w:type="spellEnd"/>
      <w:r w:rsidRPr="00AD5AA0">
        <w:rPr>
          <w:rFonts w:ascii="Arial" w:hAnsi="Arial" w:cs="Arial"/>
          <w:highlight w:val="cyan"/>
          <w:lang w:val="en-US"/>
        </w:rPr>
        <w:t xml:space="preserve">, G., &amp; Sherwood </w:t>
      </w:r>
      <w:proofErr w:type="spellStart"/>
      <w:r w:rsidRPr="00AD5AA0">
        <w:rPr>
          <w:rFonts w:ascii="Arial" w:hAnsi="Arial" w:cs="Arial"/>
          <w:highlight w:val="cyan"/>
          <w:lang w:val="en-US"/>
        </w:rPr>
        <w:t>Lollar</w:t>
      </w:r>
      <w:proofErr w:type="spellEnd"/>
      <w:r w:rsidRPr="00AD5AA0">
        <w:rPr>
          <w:rFonts w:ascii="Arial" w:hAnsi="Arial" w:cs="Arial"/>
          <w:highlight w:val="cyan"/>
          <w:lang w:val="en-US"/>
        </w:rPr>
        <w:t>, B. (2005). Stable isotope evidence for biodegradation of chlorinated ethenes at a fractured bedrock site. Environmental science &amp; technology, 39(13), 4848-4856.</w:t>
      </w:r>
    </w:p>
    <w:p w14:paraId="4DBEECC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43" w:tgtFrame="_blank" w:history="1">
        <w:r w:rsidRPr="00AD5AA0">
          <w:rPr>
            <w:rFonts w:ascii="Arial" w:hAnsi="Arial" w:cs="Arial"/>
            <w:highlight w:val="cyan"/>
            <w:lang w:val="en-US"/>
          </w:rPr>
          <w:t>10.1021/es048592z</w:t>
        </w:r>
      </w:hyperlink>
    </w:p>
    <w:p w14:paraId="308DC02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91113F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Chee-Sanford, J., Tian, D., &amp; Sanford, R. (2019). Consumption of N2O and other N-cycle intermediates by </w:t>
      </w:r>
      <w:proofErr w:type="spellStart"/>
      <w:r w:rsidRPr="00AD5AA0">
        <w:rPr>
          <w:rFonts w:ascii="Arial" w:hAnsi="Arial" w:cs="Arial"/>
          <w:highlight w:val="cyan"/>
          <w:lang w:val="en-US"/>
        </w:rPr>
        <w:t>Gemmatimonas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aurantiaca</w:t>
      </w:r>
      <w:proofErr w:type="spellEnd"/>
      <w:r w:rsidRPr="00AD5AA0">
        <w:rPr>
          <w:rFonts w:ascii="Arial" w:hAnsi="Arial" w:cs="Arial"/>
          <w:highlight w:val="cyan"/>
          <w:lang w:val="en-US"/>
        </w:rPr>
        <w:t xml:space="preserve"> strain T-27. Microbiology, 165(12), 1345-1354.</w:t>
      </w:r>
    </w:p>
    <w:p w14:paraId="2F380AB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44" w:tgtFrame="_blank" w:history="1">
        <w:r w:rsidRPr="00AD5AA0">
          <w:rPr>
            <w:rFonts w:ascii="Arial" w:hAnsi="Arial" w:cs="Arial"/>
            <w:highlight w:val="cyan"/>
            <w:lang w:val="en-US"/>
          </w:rPr>
          <w:t>10.1099/mic.0.000847</w:t>
        </w:r>
      </w:hyperlink>
    </w:p>
    <w:p w14:paraId="13FF6DA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91ED72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Chen, C., Li, L., Wang, Y., Dong, X., &amp; Zhao, F. J. (2023). Methylotrophic methanogens and bacteria synergistically demethylate </w:t>
      </w:r>
      <w:proofErr w:type="spellStart"/>
      <w:r w:rsidRPr="00AD5AA0">
        <w:rPr>
          <w:rFonts w:ascii="Arial" w:hAnsi="Arial" w:cs="Arial"/>
          <w:highlight w:val="cyan"/>
          <w:lang w:val="en-US"/>
        </w:rPr>
        <w:t>dimethylarsenate</w:t>
      </w:r>
      <w:proofErr w:type="spellEnd"/>
      <w:r w:rsidRPr="00AD5AA0">
        <w:rPr>
          <w:rFonts w:ascii="Arial" w:hAnsi="Arial" w:cs="Arial"/>
          <w:highlight w:val="cyan"/>
          <w:lang w:val="en-US"/>
        </w:rPr>
        <w:t xml:space="preserve"> in paddy soil and alleviate rice </w:t>
      </w:r>
      <w:proofErr w:type="spellStart"/>
      <w:r w:rsidRPr="00AD5AA0">
        <w:rPr>
          <w:rFonts w:ascii="Arial" w:hAnsi="Arial" w:cs="Arial"/>
          <w:highlight w:val="cyan"/>
          <w:lang w:val="en-US"/>
        </w:rPr>
        <w:t>straighthead</w:t>
      </w:r>
      <w:proofErr w:type="spellEnd"/>
      <w:r w:rsidRPr="00AD5AA0">
        <w:rPr>
          <w:rFonts w:ascii="Arial" w:hAnsi="Arial" w:cs="Arial"/>
          <w:highlight w:val="cyan"/>
          <w:lang w:val="en-US"/>
        </w:rPr>
        <w:t xml:space="preserve"> disease. The ISME Journal, 1-11.</w:t>
      </w:r>
    </w:p>
    <w:p w14:paraId="3F31603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doi</w:t>
      </w:r>
      <w:proofErr w:type="spellEnd"/>
      <w:r w:rsidRPr="00AD5AA0">
        <w:rPr>
          <w:rFonts w:ascii="Arial" w:hAnsi="Arial" w:cs="Arial"/>
          <w:highlight w:val="cyan"/>
          <w:lang w:val="en-US"/>
        </w:rPr>
        <w:t xml:space="preserve">: </w:t>
      </w:r>
      <w:hyperlink r:id="rId45" w:tgtFrame="_blank" w:history="1">
        <w:r w:rsidRPr="00AD5AA0">
          <w:rPr>
            <w:rFonts w:ascii="Arial" w:hAnsi="Arial" w:cs="Arial"/>
            <w:highlight w:val="cyan"/>
            <w:lang w:val="en-US"/>
          </w:rPr>
          <w:t>10.1038/s41396-023-01498-7</w:t>
        </w:r>
      </w:hyperlink>
    </w:p>
    <w:p w14:paraId="6445F94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B78C89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Chen, T. W., &amp; Chang, S. C. (2020). Potential Microbial Indicators for Better Bioremediation of an Aquifer Contaminated with Vinyl Chloride or 1,1-Dichloroethene. Water, Air, &amp; Soil Pollution, 231, 1-23.</w:t>
      </w:r>
    </w:p>
    <w:p w14:paraId="13B46B1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46" w:tgtFrame="_blank" w:history="1">
        <w:r w:rsidRPr="00AD5AA0">
          <w:rPr>
            <w:rFonts w:ascii="Arial" w:hAnsi="Arial" w:cs="Arial"/>
            <w:highlight w:val="cyan"/>
            <w:lang w:val="en-US"/>
          </w:rPr>
          <w:t>10.1007/s11270-020-04538-6</w:t>
        </w:r>
      </w:hyperlink>
    </w:p>
    <w:p w14:paraId="0B7C9B7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665A6E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Chen, H. M., &amp; Wu, M. T. (2017). Residential exposure to chlorinated hydrocarbons from groundwater contamination and the impairment of renal function-An ecological study. Scientific reports, 7(1), 40283.</w:t>
      </w:r>
    </w:p>
    <w:p w14:paraId="44C006D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47" w:tgtFrame="_blank" w:history="1">
        <w:r w:rsidRPr="00AD5AA0">
          <w:rPr>
            <w:rFonts w:ascii="Arial" w:hAnsi="Arial" w:cs="Arial"/>
            <w:highlight w:val="cyan"/>
            <w:lang w:val="en-US"/>
          </w:rPr>
          <w:t>10.1038/srep40283</w:t>
        </w:r>
      </w:hyperlink>
    </w:p>
    <w:p w14:paraId="15D33EA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4181AC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Chin K.-J., </w:t>
      </w:r>
      <w:proofErr w:type="spellStart"/>
      <w:r w:rsidRPr="00AD5AA0">
        <w:rPr>
          <w:rFonts w:ascii="Arial" w:hAnsi="Arial" w:cs="Arial"/>
          <w:highlight w:val="cyan"/>
          <w:lang w:val="en-US"/>
        </w:rPr>
        <w:t>Liesack</w:t>
      </w:r>
      <w:proofErr w:type="spellEnd"/>
      <w:r w:rsidRPr="00AD5AA0">
        <w:rPr>
          <w:rFonts w:ascii="Arial" w:hAnsi="Arial" w:cs="Arial"/>
          <w:highlight w:val="cyan"/>
          <w:lang w:val="en-US"/>
        </w:rPr>
        <w:t xml:space="preserve"> W., Janssen P. H. (2001). </w:t>
      </w:r>
      <w:proofErr w:type="spellStart"/>
      <w:r w:rsidRPr="00AD5AA0">
        <w:rPr>
          <w:rFonts w:ascii="Arial" w:hAnsi="Arial" w:cs="Arial"/>
          <w:highlight w:val="cyan"/>
          <w:lang w:val="en-US"/>
        </w:rPr>
        <w:t>Opitutus</w:t>
      </w:r>
      <w:proofErr w:type="spellEnd"/>
      <w:r w:rsidRPr="00AD5AA0">
        <w:rPr>
          <w:rFonts w:ascii="Arial" w:hAnsi="Arial" w:cs="Arial"/>
          <w:highlight w:val="cyan"/>
          <w:lang w:val="en-US"/>
        </w:rPr>
        <w:t xml:space="preserve"> terrae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to accommodate novel strains of the division ‘</w:t>
      </w:r>
      <w:proofErr w:type="spellStart"/>
      <w:r w:rsidRPr="00AD5AA0">
        <w:rPr>
          <w:rFonts w:ascii="Arial" w:hAnsi="Arial" w:cs="Arial"/>
          <w:highlight w:val="cyan"/>
          <w:lang w:val="en-US"/>
        </w:rPr>
        <w:t>Verrucomicrobia</w:t>
      </w:r>
      <w:proofErr w:type="spellEnd"/>
      <w:r w:rsidRPr="00AD5AA0">
        <w:rPr>
          <w:rFonts w:ascii="Arial" w:hAnsi="Arial" w:cs="Arial"/>
          <w:highlight w:val="cyan"/>
          <w:lang w:val="en-US"/>
        </w:rPr>
        <w:t xml:space="preserve">’ isolated from rice paddy soil. Int. J. Syst. </w:t>
      </w:r>
      <w:proofErr w:type="spellStart"/>
      <w:r w:rsidRPr="00AD5AA0">
        <w:rPr>
          <w:rFonts w:ascii="Arial" w:hAnsi="Arial" w:cs="Arial"/>
          <w:highlight w:val="cyan"/>
          <w:lang w:val="en-US"/>
        </w:rPr>
        <w:t>Evol</w:t>
      </w:r>
      <w:proofErr w:type="spellEnd"/>
      <w:r w:rsidRPr="00AD5AA0">
        <w:rPr>
          <w:rFonts w:ascii="Arial" w:hAnsi="Arial" w:cs="Arial"/>
          <w:highlight w:val="cyan"/>
          <w:lang w:val="en-US"/>
        </w:rPr>
        <w:t>. Microbiol. 51, 1965–1968.</w:t>
      </w:r>
    </w:p>
    <w:p w14:paraId="0BC863B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48" w:tgtFrame="_blank" w:history="1">
        <w:r w:rsidRPr="00AD5AA0">
          <w:rPr>
            <w:rFonts w:ascii="Arial" w:hAnsi="Arial" w:cs="Arial"/>
            <w:highlight w:val="cyan"/>
            <w:lang w:val="en-US"/>
          </w:rPr>
          <w:t>10.1099/00207713-51-6-1965</w:t>
        </w:r>
      </w:hyperlink>
    </w:p>
    <w:p w14:paraId="21A737E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71793F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Christof, O., Seifert, R., &amp; Michaelis, W. (2002). Volatile halogenated organic compounds in European estuaries. Biogeochemistry, 59, 143-160.</w:t>
      </w:r>
    </w:p>
    <w:p w14:paraId="4E956EA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49" w:tgtFrame="_blank" w:history="1">
        <w:r w:rsidRPr="00AD5AA0">
          <w:rPr>
            <w:rFonts w:ascii="Arial" w:hAnsi="Arial" w:cs="Arial"/>
            <w:highlight w:val="cyan"/>
            <w:lang w:val="en-US"/>
          </w:rPr>
          <w:t>10.1023/A:1015592115435</w:t>
        </w:r>
      </w:hyperlink>
    </w:p>
    <w:p w14:paraId="55C2244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3F59E9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Cole, JR, Wang Q, Fish JA, Chai B, </w:t>
      </w:r>
      <w:proofErr w:type="spellStart"/>
      <w:r w:rsidRPr="00AD5AA0">
        <w:rPr>
          <w:rFonts w:ascii="Arial" w:hAnsi="Arial" w:cs="Arial"/>
          <w:highlight w:val="cyan"/>
          <w:lang w:val="en-US"/>
        </w:rPr>
        <w:t>McGarrell</w:t>
      </w:r>
      <w:proofErr w:type="spellEnd"/>
      <w:r w:rsidRPr="00AD5AA0">
        <w:rPr>
          <w:rFonts w:ascii="Arial" w:hAnsi="Arial" w:cs="Arial"/>
          <w:highlight w:val="cyan"/>
          <w:lang w:val="en-US"/>
        </w:rPr>
        <w:t xml:space="preserve"> DM, Sun Y, Brown CT, Porras-Alfaro A, </w:t>
      </w:r>
      <w:proofErr w:type="spellStart"/>
      <w:r w:rsidRPr="00AD5AA0">
        <w:rPr>
          <w:rFonts w:ascii="Arial" w:hAnsi="Arial" w:cs="Arial"/>
          <w:highlight w:val="cyan"/>
          <w:lang w:val="en-US"/>
        </w:rPr>
        <w:t>Kuske</w:t>
      </w:r>
      <w:proofErr w:type="spellEnd"/>
      <w:r w:rsidRPr="00AD5AA0">
        <w:rPr>
          <w:rFonts w:ascii="Arial" w:hAnsi="Arial" w:cs="Arial"/>
          <w:highlight w:val="cyan"/>
          <w:lang w:val="en-US"/>
        </w:rPr>
        <w:t xml:space="preserve"> CR, </w:t>
      </w:r>
      <w:proofErr w:type="spellStart"/>
      <w:r w:rsidRPr="00AD5AA0">
        <w:rPr>
          <w:rFonts w:ascii="Arial" w:hAnsi="Arial" w:cs="Arial"/>
          <w:highlight w:val="cyan"/>
          <w:lang w:val="en-US"/>
        </w:rPr>
        <w:t>Tiedje</w:t>
      </w:r>
      <w:proofErr w:type="spellEnd"/>
      <w:r w:rsidRPr="00AD5AA0">
        <w:rPr>
          <w:rFonts w:ascii="Arial" w:hAnsi="Arial" w:cs="Arial"/>
          <w:highlight w:val="cyan"/>
          <w:lang w:val="en-US"/>
        </w:rPr>
        <w:t xml:space="preserve"> JM (2014) Ribosomal Database Project: Data and tools for high throughput rRNA analysis. Nucleic Acids Res 42.</w:t>
      </w:r>
    </w:p>
    <w:p w14:paraId="50D0E90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50" w:tgtFrame="_blank" w:history="1">
        <w:r w:rsidRPr="00AD5AA0">
          <w:rPr>
            <w:rFonts w:ascii="Arial" w:hAnsi="Arial" w:cs="Arial"/>
            <w:highlight w:val="cyan"/>
            <w:lang w:val="en-US"/>
          </w:rPr>
          <w:t>10.1093/</w:t>
        </w:r>
        <w:proofErr w:type="spellStart"/>
        <w:r w:rsidRPr="00AD5AA0">
          <w:rPr>
            <w:rFonts w:ascii="Arial" w:hAnsi="Arial" w:cs="Arial"/>
            <w:highlight w:val="cyan"/>
            <w:lang w:val="en-US"/>
          </w:rPr>
          <w:t>nar</w:t>
        </w:r>
        <w:proofErr w:type="spellEnd"/>
        <w:r w:rsidRPr="00AD5AA0">
          <w:rPr>
            <w:rFonts w:ascii="Arial" w:hAnsi="Arial" w:cs="Arial"/>
            <w:highlight w:val="cyan"/>
            <w:lang w:val="en-US"/>
          </w:rPr>
          <w:t>/gkt1244</w:t>
        </w:r>
      </w:hyperlink>
    </w:p>
    <w:p w14:paraId="7989A9C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14251F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Conant Jr, B. (2004). Delineating and quantifying ground water discharge zones using streambed temperatures. Groundwater, 42(2), 243-257.</w:t>
      </w:r>
    </w:p>
    <w:p w14:paraId="585040E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51" w:tgtFrame="_blank" w:history="1">
        <w:r w:rsidRPr="00AD5AA0">
          <w:rPr>
            <w:rFonts w:ascii="Arial" w:hAnsi="Arial" w:cs="Arial"/>
            <w:highlight w:val="cyan"/>
            <w:lang w:val="en-US"/>
          </w:rPr>
          <w:t>10.1111/j.1745-</w:t>
        </w:r>
        <w:proofErr w:type="gramStart"/>
        <w:r w:rsidRPr="00AD5AA0">
          <w:rPr>
            <w:rFonts w:ascii="Arial" w:hAnsi="Arial" w:cs="Arial"/>
            <w:highlight w:val="cyan"/>
            <w:lang w:val="en-US"/>
          </w:rPr>
          <w:t>6584.2004.tb</w:t>
        </w:r>
        <w:proofErr w:type="gramEnd"/>
        <w:r w:rsidRPr="00AD5AA0">
          <w:rPr>
            <w:rFonts w:ascii="Arial" w:hAnsi="Arial" w:cs="Arial"/>
            <w:highlight w:val="cyan"/>
            <w:lang w:val="en-US"/>
          </w:rPr>
          <w:t>02671.x</w:t>
        </w:r>
      </w:hyperlink>
    </w:p>
    <w:p w14:paraId="19D7EB7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B71EC0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Conant Jr, B., Robinson, C. E., Hinton, M. J., &amp; Russell, H. A. (2019). A framework for conceptualizing groundwater-surface water interactions and identifying potential impacts on water quality, water quantity, and ecosystems. Journal of Hydrology, 574, 609-627.</w:t>
      </w:r>
    </w:p>
    <w:p w14:paraId="2C77DB2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52" w:tgtFrame="_blank" w:history="1">
        <w:r w:rsidRPr="00AD5AA0">
          <w:rPr>
            <w:rFonts w:ascii="Arial" w:hAnsi="Arial" w:cs="Arial"/>
            <w:highlight w:val="cyan"/>
            <w:lang w:val="en-US"/>
          </w:rPr>
          <w:t>10.1016/j.jhydrol.2019.04.050</w:t>
        </w:r>
      </w:hyperlink>
    </w:p>
    <w:p w14:paraId="0D1F132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C2E8A8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Culpepper, J. D., Scherer, M. M., Robinson, T. C., Neumann, A., </w:t>
      </w:r>
      <w:proofErr w:type="spellStart"/>
      <w:r w:rsidRPr="00AD5AA0">
        <w:rPr>
          <w:rFonts w:ascii="Arial" w:hAnsi="Arial" w:cs="Arial"/>
          <w:highlight w:val="cyan"/>
          <w:lang w:val="en-US"/>
        </w:rPr>
        <w:t>Cwiertny</w:t>
      </w:r>
      <w:proofErr w:type="spellEnd"/>
      <w:r w:rsidRPr="00AD5AA0">
        <w:rPr>
          <w:rFonts w:ascii="Arial" w:hAnsi="Arial" w:cs="Arial"/>
          <w:highlight w:val="cyan"/>
          <w:lang w:val="en-US"/>
        </w:rPr>
        <w:t xml:space="preserve">, D., &amp; </w:t>
      </w:r>
      <w:proofErr w:type="spellStart"/>
      <w:r w:rsidRPr="00AD5AA0">
        <w:rPr>
          <w:rFonts w:ascii="Arial" w:hAnsi="Arial" w:cs="Arial"/>
          <w:highlight w:val="cyan"/>
          <w:lang w:val="en-US"/>
        </w:rPr>
        <w:t>Latta</w:t>
      </w:r>
      <w:proofErr w:type="spellEnd"/>
      <w:r w:rsidRPr="00AD5AA0">
        <w:rPr>
          <w:rFonts w:ascii="Arial" w:hAnsi="Arial" w:cs="Arial"/>
          <w:highlight w:val="cyan"/>
          <w:lang w:val="en-US"/>
        </w:rPr>
        <w:t>, D. E. (2018). Reduction of PCE and TCE by magnetite revisited. Environmental Science: Processes &amp; Impacts, 20(10), 1340-1349.</w:t>
      </w:r>
    </w:p>
    <w:p w14:paraId="2085EC5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53" w:tgtFrame="_blank" w:history="1">
        <w:r w:rsidRPr="00AD5AA0">
          <w:rPr>
            <w:rFonts w:ascii="Arial" w:hAnsi="Arial" w:cs="Arial"/>
            <w:highlight w:val="cyan"/>
            <w:lang w:val="en-US"/>
          </w:rPr>
          <w:t>10.1039/c8em00286j</w:t>
        </w:r>
      </w:hyperlink>
    </w:p>
    <w:p w14:paraId="4CC9549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2C0316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Cummings, D. E., </w:t>
      </w:r>
      <w:proofErr w:type="spellStart"/>
      <w:r w:rsidRPr="00AD5AA0">
        <w:rPr>
          <w:rFonts w:ascii="Arial" w:hAnsi="Arial" w:cs="Arial"/>
          <w:highlight w:val="cyan"/>
          <w:lang w:val="en-US"/>
        </w:rPr>
        <w:t>Caccavo</w:t>
      </w:r>
      <w:proofErr w:type="spellEnd"/>
      <w:r w:rsidRPr="00AD5AA0">
        <w:rPr>
          <w:rFonts w:ascii="Arial" w:hAnsi="Arial" w:cs="Arial"/>
          <w:highlight w:val="cyan"/>
          <w:lang w:val="en-US"/>
        </w:rPr>
        <w:t xml:space="preserve"> Jr, F., Spring, S., &amp; Rosenzweig, R. F. (1999). </w:t>
      </w:r>
      <w:proofErr w:type="spellStart"/>
      <w:r w:rsidRPr="00AD5AA0">
        <w:rPr>
          <w:rFonts w:ascii="Arial" w:hAnsi="Arial" w:cs="Arial"/>
          <w:highlight w:val="cyan"/>
          <w:lang w:val="en-US"/>
        </w:rPr>
        <w:t>Ferribacterium</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limneticum</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an Fe (III)-reducing microorganism isolated from mining-impacted freshwater lake sediments. Archives of Microbiology, 171, 183-188.</w:t>
      </w:r>
    </w:p>
    <w:p w14:paraId="0233130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54" w:tgtFrame="_blank" w:history="1">
        <w:r w:rsidRPr="00AD5AA0">
          <w:rPr>
            <w:rFonts w:ascii="Arial" w:hAnsi="Arial" w:cs="Arial"/>
            <w:highlight w:val="cyan"/>
            <w:lang w:val="en-US"/>
          </w:rPr>
          <w:t>10.1007/s002030050697</w:t>
        </w:r>
      </w:hyperlink>
    </w:p>
    <w:p w14:paraId="7C6CF31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AB7930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Dangeti</w:t>
      </w:r>
      <w:proofErr w:type="spellEnd"/>
      <w:r w:rsidRPr="00AD5AA0">
        <w:rPr>
          <w:rFonts w:ascii="Arial" w:hAnsi="Arial" w:cs="Arial"/>
          <w:highlight w:val="cyan"/>
          <w:lang w:val="en-US"/>
        </w:rPr>
        <w:t xml:space="preserve">, S., McBeth, J. M., </w:t>
      </w:r>
      <w:proofErr w:type="spellStart"/>
      <w:r w:rsidRPr="00AD5AA0">
        <w:rPr>
          <w:rFonts w:ascii="Arial" w:hAnsi="Arial" w:cs="Arial"/>
          <w:highlight w:val="cyan"/>
          <w:lang w:val="en-US"/>
        </w:rPr>
        <w:t>Roshani</w:t>
      </w:r>
      <w:proofErr w:type="spellEnd"/>
      <w:r w:rsidRPr="00AD5AA0">
        <w:rPr>
          <w:rFonts w:ascii="Arial" w:hAnsi="Arial" w:cs="Arial"/>
          <w:highlight w:val="cyan"/>
          <w:lang w:val="en-US"/>
        </w:rPr>
        <w:t xml:space="preserve">, B., </w:t>
      </w:r>
      <w:proofErr w:type="spellStart"/>
      <w:r w:rsidRPr="00AD5AA0">
        <w:rPr>
          <w:rFonts w:ascii="Arial" w:hAnsi="Arial" w:cs="Arial"/>
          <w:highlight w:val="cyan"/>
          <w:lang w:val="en-US"/>
        </w:rPr>
        <w:t>Vyskocil</w:t>
      </w:r>
      <w:proofErr w:type="spellEnd"/>
      <w:r w:rsidRPr="00AD5AA0">
        <w:rPr>
          <w:rFonts w:ascii="Arial" w:hAnsi="Arial" w:cs="Arial"/>
          <w:highlight w:val="cyan"/>
          <w:lang w:val="en-US"/>
        </w:rPr>
        <w:t xml:space="preserve">, J. M., </w:t>
      </w:r>
      <w:proofErr w:type="spellStart"/>
      <w:r w:rsidRPr="00AD5AA0">
        <w:rPr>
          <w:rFonts w:ascii="Arial" w:hAnsi="Arial" w:cs="Arial"/>
          <w:highlight w:val="cyan"/>
          <w:lang w:val="en-US"/>
        </w:rPr>
        <w:t>Rindall</w:t>
      </w:r>
      <w:proofErr w:type="spellEnd"/>
      <w:r w:rsidRPr="00AD5AA0">
        <w:rPr>
          <w:rFonts w:ascii="Arial" w:hAnsi="Arial" w:cs="Arial"/>
          <w:highlight w:val="cyan"/>
          <w:lang w:val="en-US"/>
        </w:rPr>
        <w:t>, B., &amp; Chang, W. (2020). Microbial communities and biogenic Mn-oxides in an on-site biofiltration system for cold Fe-(II)-and Mn (II)-rich groundwater treatment. Science of the Total Environment, 710, 136386.</w:t>
      </w:r>
    </w:p>
    <w:p w14:paraId="6F8F545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55" w:tgtFrame="_blank" w:history="1">
        <w:r w:rsidRPr="00AD5AA0">
          <w:rPr>
            <w:rFonts w:ascii="Arial" w:hAnsi="Arial" w:cs="Arial"/>
            <w:highlight w:val="cyan"/>
            <w:lang w:val="en-US"/>
          </w:rPr>
          <w:t>10.1016/j.scitotenv.2019.136386</w:t>
        </w:r>
      </w:hyperlink>
    </w:p>
    <w:p w14:paraId="68A2A83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31C9C3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Davidov, Y., &amp; </w:t>
      </w:r>
      <w:proofErr w:type="spellStart"/>
      <w:r w:rsidRPr="00AD5AA0">
        <w:rPr>
          <w:rFonts w:ascii="Arial" w:hAnsi="Arial" w:cs="Arial"/>
          <w:highlight w:val="cyan"/>
          <w:lang w:val="en-US"/>
        </w:rPr>
        <w:t>Jurkevitch</w:t>
      </w:r>
      <w:proofErr w:type="spellEnd"/>
      <w:r w:rsidRPr="00AD5AA0">
        <w:rPr>
          <w:rFonts w:ascii="Arial" w:hAnsi="Arial" w:cs="Arial"/>
          <w:highlight w:val="cyan"/>
          <w:lang w:val="en-US"/>
        </w:rPr>
        <w:t xml:space="preserve">, E. (2004). Diversity and evolution of </w:t>
      </w:r>
      <w:proofErr w:type="spellStart"/>
      <w:r w:rsidRPr="00AD5AA0">
        <w:rPr>
          <w:rFonts w:ascii="Arial" w:hAnsi="Arial" w:cs="Arial"/>
          <w:highlight w:val="cyan"/>
          <w:lang w:val="en-US"/>
        </w:rPr>
        <w:t>Bdellovibrio</w:t>
      </w:r>
      <w:proofErr w:type="spellEnd"/>
      <w:r w:rsidRPr="00AD5AA0">
        <w:rPr>
          <w:rFonts w:ascii="Arial" w:hAnsi="Arial" w:cs="Arial"/>
          <w:highlight w:val="cyan"/>
          <w:lang w:val="en-US"/>
        </w:rPr>
        <w:t xml:space="preserve">-and-like organisms (BALOs), reclassification of </w:t>
      </w:r>
      <w:proofErr w:type="spellStart"/>
      <w:r w:rsidRPr="00AD5AA0">
        <w:rPr>
          <w:rFonts w:ascii="Arial" w:hAnsi="Arial" w:cs="Arial"/>
          <w:highlight w:val="cyan"/>
          <w:lang w:val="en-US"/>
        </w:rPr>
        <w:t>Bacteriovorax</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starrii</w:t>
      </w:r>
      <w:proofErr w:type="spellEnd"/>
      <w:r w:rsidRPr="00AD5AA0">
        <w:rPr>
          <w:rFonts w:ascii="Arial" w:hAnsi="Arial" w:cs="Arial"/>
          <w:highlight w:val="cyan"/>
          <w:lang w:val="en-US"/>
        </w:rPr>
        <w:t xml:space="preserve"> as </w:t>
      </w:r>
      <w:proofErr w:type="spellStart"/>
      <w:r w:rsidRPr="00AD5AA0">
        <w:rPr>
          <w:rFonts w:ascii="Arial" w:hAnsi="Arial" w:cs="Arial"/>
          <w:highlight w:val="cyan"/>
          <w:lang w:val="en-US"/>
        </w:rPr>
        <w:t>Peredibacter</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starrii</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comb.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and description of the </w:t>
      </w:r>
      <w:proofErr w:type="spellStart"/>
      <w:r w:rsidRPr="00AD5AA0">
        <w:rPr>
          <w:rFonts w:ascii="Arial" w:hAnsi="Arial" w:cs="Arial"/>
          <w:highlight w:val="cyan"/>
          <w:lang w:val="en-US"/>
        </w:rPr>
        <w:t>Bacteriovorax</w:t>
      </w:r>
      <w:proofErr w:type="spellEnd"/>
      <w:r w:rsidRPr="00AD5AA0">
        <w:rPr>
          <w:rFonts w:ascii="Arial" w:hAnsi="Arial" w:cs="Arial"/>
          <w:highlight w:val="cyan"/>
          <w:lang w:val="en-US"/>
        </w:rPr>
        <w:t>–</w:t>
      </w:r>
      <w:proofErr w:type="spellStart"/>
      <w:r w:rsidRPr="00AD5AA0">
        <w:rPr>
          <w:rFonts w:ascii="Arial" w:hAnsi="Arial" w:cs="Arial"/>
          <w:highlight w:val="cyan"/>
          <w:lang w:val="en-US"/>
        </w:rPr>
        <w:t>Peredibacter</w:t>
      </w:r>
      <w:proofErr w:type="spellEnd"/>
      <w:r w:rsidRPr="00AD5AA0">
        <w:rPr>
          <w:rFonts w:ascii="Arial" w:hAnsi="Arial" w:cs="Arial"/>
          <w:highlight w:val="cyan"/>
          <w:lang w:val="en-US"/>
        </w:rPr>
        <w:t xml:space="preserve"> clade as </w:t>
      </w:r>
      <w:proofErr w:type="spellStart"/>
      <w:r w:rsidRPr="00AD5AA0">
        <w:rPr>
          <w:rFonts w:ascii="Arial" w:hAnsi="Arial" w:cs="Arial"/>
          <w:highlight w:val="cyan"/>
          <w:lang w:val="en-US"/>
        </w:rPr>
        <w:t>Bacteriovoracaceae</w:t>
      </w:r>
      <w:proofErr w:type="spellEnd"/>
      <w:r w:rsidRPr="00AD5AA0">
        <w:rPr>
          <w:rFonts w:ascii="Arial" w:hAnsi="Arial" w:cs="Arial"/>
          <w:highlight w:val="cyan"/>
          <w:lang w:val="en-US"/>
        </w:rPr>
        <w:t xml:space="preserve"> fam.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International journal of systematic and evolutionary microbiology, 54(5), 1439-1452.</w:t>
      </w:r>
    </w:p>
    <w:p w14:paraId="3BA13648"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r w:rsidRPr="00D41D58">
        <w:rPr>
          <w:rFonts w:ascii="Arial" w:hAnsi="Arial" w:cs="Arial"/>
          <w:highlight w:val="cyan"/>
        </w:rPr>
        <w:t xml:space="preserve">https://doi: </w:t>
      </w:r>
      <w:hyperlink r:id="rId56" w:tgtFrame="_blank" w:history="1">
        <w:r w:rsidRPr="00D41D58">
          <w:rPr>
            <w:rFonts w:ascii="Arial" w:hAnsi="Arial" w:cs="Arial"/>
            <w:highlight w:val="cyan"/>
          </w:rPr>
          <w:t>10.1099/ijs.0.02978-0</w:t>
        </w:r>
      </w:hyperlink>
    </w:p>
    <w:p w14:paraId="32AC3542"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p>
    <w:p w14:paraId="1383FB4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D41D58">
        <w:rPr>
          <w:rFonts w:ascii="Arial" w:hAnsi="Arial" w:cs="Arial"/>
          <w:highlight w:val="cyan"/>
        </w:rPr>
        <w:t>Dhivert</w:t>
      </w:r>
      <w:proofErr w:type="spellEnd"/>
      <w:r w:rsidRPr="00D41D58">
        <w:rPr>
          <w:rFonts w:ascii="Arial" w:hAnsi="Arial" w:cs="Arial"/>
          <w:highlight w:val="cyan"/>
        </w:rPr>
        <w:t xml:space="preserve">, E., </w:t>
      </w:r>
      <w:proofErr w:type="spellStart"/>
      <w:r w:rsidRPr="00D41D58">
        <w:rPr>
          <w:rFonts w:ascii="Arial" w:hAnsi="Arial" w:cs="Arial"/>
          <w:highlight w:val="cyan"/>
        </w:rPr>
        <w:t>Grosbois</w:t>
      </w:r>
      <w:proofErr w:type="spellEnd"/>
      <w:r w:rsidRPr="00D41D58">
        <w:rPr>
          <w:rFonts w:ascii="Arial" w:hAnsi="Arial" w:cs="Arial"/>
          <w:highlight w:val="cyan"/>
        </w:rPr>
        <w:t xml:space="preserve">, C., </w:t>
      </w:r>
      <w:proofErr w:type="spellStart"/>
      <w:r w:rsidRPr="00D41D58">
        <w:rPr>
          <w:rFonts w:ascii="Arial" w:hAnsi="Arial" w:cs="Arial"/>
          <w:highlight w:val="cyan"/>
        </w:rPr>
        <w:t>Rodrigues</w:t>
      </w:r>
      <w:proofErr w:type="spellEnd"/>
      <w:r w:rsidRPr="00D41D58">
        <w:rPr>
          <w:rFonts w:ascii="Arial" w:hAnsi="Arial" w:cs="Arial"/>
          <w:highlight w:val="cyan"/>
        </w:rPr>
        <w:t xml:space="preserve">, S., &amp; </w:t>
      </w:r>
      <w:proofErr w:type="spellStart"/>
      <w:r w:rsidRPr="00D41D58">
        <w:rPr>
          <w:rFonts w:ascii="Arial" w:hAnsi="Arial" w:cs="Arial"/>
          <w:highlight w:val="cyan"/>
        </w:rPr>
        <w:t>Desmet</w:t>
      </w:r>
      <w:proofErr w:type="spellEnd"/>
      <w:r w:rsidRPr="00D41D58">
        <w:rPr>
          <w:rFonts w:ascii="Arial" w:hAnsi="Arial" w:cs="Arial"/>
          <w:highlight w:val="cyan"/>
        </w:rPr>
        <w:t xml:space="preserve">, M. (2015). </w:t>
      </w:r>
      <w:r w:rsidRPr="00AD5AA0">
        <w:rPr>
          <w:rFonts w:ascii="Arial" w:hAnsi="Arial" w:cs="Arial"/>
          <w:highlight w:val="cyan"/>
          <w:lang w:val="en-US"/>
        </w:rPr>
        <w:t>Influence of fluvial environments on sediment archiving processes and temporal pollutant dynamics (Upper Loire River, France). Science of the total Environment, 505, 121-136.</w:t>
      </w:r>
    </w:p>
    <w:p w14:paraId="494C4FA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57" w:tgtFrame="_blank" w:history="1">
        <w:r w:rsidRPr="00AD5AA0">
          <w:rPr>
            <w:rFonts w:ascii="Arial" w:hAnsi="Arial" w:cs="Arial"/>
            <w:highlight w:val="cyan"/>
            <w:lang w:val="en-US"/>
          </w:rPr>
          <w:t>10.1016/j.scitotenv.2014.09.082</w:t>
        </w:r>
      </w:hyperlink>
    </w:p>
    <w:p w14:paraId="0F997B1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E14C42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Dolinová</w:t>
      </w:r>
      <w:proofErr w:type="spellEnd"/>
      <w:r w:rsidRPr="00AD5AA0">
        <w:rPr>
          <w:rFonts w:ascii="Arial" w:hAnsi="Arial" w:cs="Arial"/>
          <w:highlight w:val="cyan"/>
          <w:lang w:val="en-US"/>
        </w:rPr>
        <w:t xml:space="preserve">, I., </w:t>
      </w:r>
      <w:proofErr w:type="spellStart"/>
      <w:r w:rsidRPr="00AD5AA0">
        <w:rPr>
          <w:rFonts w:ascii="Arial" w:hAnsi="Arial" w:cs="Arial"/>
          <w:highlight w:val="cyan"/>
          <w:lang w:val="en-US"/>
        </w:rPr>
        <w:t>Štrojsová</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Černík</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Němeček</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Macháčková</w:t>
      </w:r>
      <w:proofErr w:type="spellEnd"/>
      <w:r w:rsidRPr="00AD5AA0">
        <w:rPr>
          <w:rFonts w:ascii="Arial" w:hAnsi="Arial" w:cs="Arial"/>
          <w:highlight w:val="cyan"/>
          <w:lang w:val="en-US"/>
        </w:rPr>
        <w:t xml:space="preserve">, J., &amp; </w:t>
      </w:r>
      <w:proofErr w:type="spellStart"/>
      <w:r w:rsidRPr="00AD5AA0">
        <w:rPr>
          <w:rFonts w:ascii="Arial" w:hAnsi="Arial" w:cs="Arial"/>
          <w:highlight w:val="cyan"/>
          <w:lang w:val="en-US"/>
        </w:rPr>
        <w:t>Ševců</w:t>
      </w:r>
      <w:proofErr w:type="spellEnd"/>
      <w:r w:rsidRPr="00AD5AA0">
        <w:rPr>
          <w:rFonts w:ascii="Arial" w:hAnsi="Arial" w:cs="Arial"/>
          <w:highlight w:val="cyan"/>
          <w:lang w:val="en-US"/>
        </w:rPr>
        <w:t xml:space="preserve">, A. (2017). Microbial degradation of </w:t>
      </w:r>
      <w:proofErr w:type="spellStart"/>
      <w:r w:rsidRPr="00AD5AA0">
        <w:rPr>
          <w:rFonts w:ascii="Arial" w:hAnsi="Arial" w:cs="Arial"/>
          <w:highlight w:val="cyan"/>
          <w:lang w:val="en-US"/>
        </w:rPr>
        <w:t>chloroethenes</w:t>
      </w:r>
      <w:proofErr w:type="spellEnd"/>
      <w:r w:rsidRPr="00AD5AA0">
        <w:rPr>
          <w:rFonts w:ascii="Arial" w:hAnsi="Arial" w:cs="Arial"/>
          <w:highlight w:val="cyan"/>
          <w:lang w:val="en-US"/>
        </w:rPr>
        <w:t>: a review. Environmental Science and Pollution Research, 24, 13262-13283.</w:t>
      </w:r>
    </w:p>
    <w:p w14:paraId="4DB5E3FC"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r w:rsidRPr="00D41D58">
        <w:rPr>
          <w:rFonts w:ascii="Arial" w:hAnsi="Arial" w:cs="Arial"/>
          <w:highlight w:val="cyan"/>
        </w:rPr>
        <w:t xml:space="preserve">https://doi: </w:t>
      </w:r>
      <w:hyperlink r:id="rId58" w:tgtFrame="_blank" w:history="1">
        <w:r w:rsidRPr="00D41D58">
          <w:rPr>
            <w:rFonts w:ascii="Arial" w:hAnsi="Arial" w:cs="Arial"/>
            <w:highlight w:val="cyan"/>
          </w:rPr>
          <w:t>10.1007/s11356-017-8867-y</w:t>
        </w:r>
      </w:hyperlink>
    </w:p>
    <w:p w14:paraId="55F80FE4"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p>
    <w:p w14:paraId="2886736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D41D58">
        <w:rPr>
          <w:rFonts w:ascii="Arial" w:hAnsi="Arial" w:cs="Arial"/>
          <w:highlight w:val="cyan"/>
        </w:rPr>
        <w:t>Drzyzga</w:t>
      </w:r>
      <w:proofErr w:type="spellEnd"/>
      <w:r w:rsidRPr="00D41D58">
        <w:rPr>
          <w:rFonts w:ascii="Arial" w:hAnsi="Arial" w:cs="Arial"/>
          <w:highlight w:val="cyan"/>
        </w:rPr>
        <w:t xml:space="preserve">, O. (2012). </w:t>
      </w:r>
      <w:r w:rsidRPr="00AD5AA0">
        <w:rPr>
          <w:rFonts w:ascii="Arial" w:hAnsi="Arial" w:cs="Arial"/>
          <w:highlight w:val="cyan"/>
          <w:lang w:val="en-US"/>
        </w:rPr>
        <w:t xml:space="preserve">The strengths and weaknesses of </w:t>
      </w:r>
      <w:proofErr w:type="spellStart"/>
      <w:r w:rsidRPr="00AD5AA0">
        <w:rPr>
          <w:rFonts w:ascii="Arial" w:hAnsi="Arial" w:cs="Arial"/>
          <w:highlight w:val="cyan"/>
          <w:lang w:val="en-US"/>
        </w:rPr>
        <w:t>Gordonia</w:t>
      </w:r>
      <w:proofErr w:type="spellEnd"/>
      <w:r w:rsidRPr="00AD5AA0">
        <w:rPr>
          <w:rFonts w:ascii="Arial" w:hAnsi="Arial" w:cs="Arial"/>
          <w:highlight w:val="cyan"/>
          <w:lang w:val="en-US"/>
        </w:rPr>
        <w:t>: a review of an emerging genus with increasing biotechnological potential. Critical reviews in microbiology, 38(4), 300-316.</w:t>
      </w:r>
    </w:p>
    <w:p w14:paraId="4905D42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59" w:tgtFrame="_blank" w:history="1">
        <w:r w:rsidRPr="00AD5AA0">
          <w:rPr>
            <w:rFonts w:ascii="Arial" w:hAnsi="Arial" w:cs="Arial"/>
            <w:highlight w:val="cyan"/>
            <w:lang w:val="en-US"/>
          </w:rPr>
          <w:t>10.3109/1040841X.2012.668134</w:t>
        </w:r>
      </w:hyperlink>
    </w:p>
    <w:p w14:paraId="7FA92D5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83E4E6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Duan</w:t>
      </w:r>
      <w:proofErr w:type="spellEnd"/>
      <w:r w:rsidRPr="00AD5AA0">
        <w:rPr>
          <w:rFonts w:ascii="Arial" w:hAnsi="Arial" w:cs="Arial"/>
          <w:highlight w:val="cyan"/>
          <w:lang w:val="en-US"/>
        </w:rPr>
        <w:t>, J. L., Sun, J. W., Ji, M. M., Ma, Y., Cui, Z. T., Tian, R. K., Xu, P. C., Sun, W. L., &amp; Yuan, X. Z. (2020). Indicatory bacteria and chemical composition related to sulfur distribution in the river-lake systems. Microbiological research, 236, 126453.</w:t>
      </w:r>
    </w:p>
    <w:p w14:paraId="2951DA5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60" w:tgtFrame="_blank" w:history="1">
        <w:r w:rsidRPr="00AD5AA0">
          <w:rPr>
            <w:rFonts w:ascii="Arial" w:hAnsi="Arial" w:cs="Arial"/>
            <w:highlight w:val="cyan"/>
            <w:lang w:val="en-US"/>
          </w:rPr>
          <w:t>10.1016/j.micres.2020.126453</w:t>
        </w:r>
      </w:hyperlink>
    </w:p>
    <w:p w14:paraId="44324C8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8AE490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Dutta, N., Usman, M., Ashraf, M. A., Luo, G., &amp; Zhang, S. (2022). A critical review of recent advances in the bio-remediation of chlorinated substances by microbial </w:t>
      </w:r>
      <w:proofErr w:type="spellStart"/>
      <w:r w:rsidRPr="00AD5AA0">
        <w:rPr>
          <w:rFonts w:ascii="Arial" w:hAnsi="Arial" w:cs="Arial"/>
          <w:highlight w:val="cyan"/>
          <w:lang w:val="en-US"/>
        </w:rPr>
        <w:t>dechlorinators</w:t>
      </w:r>
      <w:proofErr w:type="spellEnd"/>
      <w:r w:rsidRPr="00AD5AA0">
        <w:rPr>
          <w:rFonts w:ascii="Arial" w:hAnsi="Arial" w:cs="Arial"/>
          <w:highlight w:val="cyan"/>
          <w:lang w:val="en-US"/>
        </w:rPr>
        <w:t>. Chemical Engineering Journal Advances, 100359.</w:t>
      </w:r>
    </w:p>
    <w:p w14:paraId="3134930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61" w:tgtFrame="_blank" w:history="1">
        <w:r w:rsidRPr="00AD5AA0">
          <w:rPr>
            <w:rFonts w:ascii="Arial" w:hAnsi="Arial" w:cs="Arial"/>
            <w:highlight w:val="cyan"/>
            <w:lang w:val="en-US"/>
          </w:rPr>
          <w:t>10.1016/j.ceja.2022.100359</w:t>
        </w:r>
      </w:hyperlink>
    </w:p>
    <w:p w14:paraId="48F8FBD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2E306FC"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proofErr w:type="spellStart"/>
      <w:r w:rsidRPr="00AD5AA0">
        <w:rPr>
          <w:rFonts w:ascii="Arial" w:hAnsi="Arial" w:cs="Arial"/>
          <w:highlight w:val="cyan"/>
          <w:lang w:val="en-US"/>
        </w:rPr>
        <w:t>Einsiedl</w:t>
      </w:r>
      <w:proofErr w:type="spellEnd"/>
      <w:r w:rsidRPr="00AD5AA0">
        <w:rPr>
          <w:rFonts w:ascii="Arial" w:hAnsi="Arial" w:cs="Arial"/>
          <w:highlight w:val="cyan"/>
          <w:lang w:val="en-US"/>
        </w:rPr>
        <w:t xml:space="preserve">, F., </w:t>
      </w:r>
      <w:proofErr w:type="spellStart"/>
      <w:r w:rsidRPr="00AD5AA0">
        <w:rPr>
          <w:rFonts w:ascii="Arial" w:hAnsi="Arial" w:cs="Arial"/>
          <w:highlight w:val="cyan"/>
          <w:lang w:val="en-US"/>
        </w:rPr>
        <w:t>Pilloni</w:t>
      </w:r>
      <w:proofErr w:type="spellEnd"/>
      <w:r w:rsidRPr="00AD5AA0">
        <w:rPr>
          <w:rFonts w:ascii="Arial" w:hAnsi="Arial" w:cs="Arial"/>
          <w:highlight w:val="cyan"/>
          <w:lang w:val="en-US"/>
        </w:rPr>
        <w:t>, G., Ruth-</w:t>
      </w:r>
      <w:proofErr w:type="spellStart"/>
      <w:r w:rsidRPr="00AD5AA0">
        <w:rPr>
          <w:rFonts w:ascii="Arial" w:hAnsi="Arial" w:cs="Arial"/>
          <w:highlight w:val="cyan"/>
          <w:lang w:val="en-US"/>
        </w:rPr>
        <w:t>Anneser</w:t>
      </w:r>
      <w:proofErr w:type="spellEnd"/>
      <w:r w:rsidRPr="00AD5AA0">
        <w:rPr>
          <w:rFonts w:ascii="Arial" w:hAnsi="Arial" w:cs="Arial"/>
          <w:highlight w:val="cyan"/>
          <w:lang w:val="en-US"/>
        </w:rPr>
        <w:t xml:space="preserve">, B., Lueders, T., &amp; </w:t>
      </w:r>
      <w:proofErr w:type="spellStart"/>
      <w:r w:rsidRPr="00AD5AA0">
        <w:rPr>
          <w:rFonts w:ascii="Arial" w:hAnsi="Arial" w:cs="Arial"/>
          <w:highlight w:val="cyan"/>
          <w:lang w:val="en-US"/>
        </w:rPr>
        <w:t>Griebler</w:t>
      </w:r>
      <w:proofErr w:type="spellEnd"/>
      <w:r w:rsidRPr="00AD5AA0">
        <w:rPr>
          <w:rFonts w:ascii="Arial" w:hAnsi="Arial" w:cs="Arial"/>
          <w:highlight w:val="cyan"/>
          <w:lang w:val="en-US"/>
        </w:rPr>
        <w:t xml:space="preserve">, C. (2015). Spatial distributions of </w:t>
      </w:r>
      <w:proofErr w:type="spellStart"/>
      <w:r w:rsidRPr="00AD5AA0">
        <w:rPr>
          <w:rFonts w:ascii="Arial" w:hAnsi="Arial" w:cs="Arial"/>
          <w:highlight w:val="cyan"/>
          <w:lang w:val="en-US"/>
        </w:rPr>
        <w:t>sulphur</w:t>
      </w:r>
      <w:proofErr w:type="spellEnd"/>
      <w:r w:rsidRPr="00AD5AA0">
        <w:rPr>
          <w:rFonts w:ascii="Arial" w:hAnsi="Arial" w:cs="Arial"/>
          <w:highlight w:val="cyan"/>
          <w:lang w:val="en-US"/>
        </w:rPr>
        <w:t xml:space="preserve"> species and sulphate-reducing bacteria provide insights into </w:t>
      </w:r>
      <w:proofErr w:type="spellStart"/>
      <w:r w:rsidRPr="00AD5AA0">
        <w:rPr>
          <w:rFonts w:ascii="Arial" w:hAnsi="Arial" w:cs="Arial"/>
          <w:highlight w:val="cyan"/>
          <w:lang w:val="en-US"/>
        </w:rPr>
        <w:t>sulphur</w:t>
      </w:r>
      <w:proofErr w:type="spellEnd"/>
      <w:r w:rsidRPr="00AD5AA0">
        <w:rPr>
          <w:rFonts w:ascii="Arial" w:hAnsi="Arial" w:cs="Arial"/>
          <w:highlight w:val="cyan"/>
          <w:lang w:val="en-US"/>
        </w:rPr>
        <w:t xml:space="preserve"> redox cycling and biodegradation hot-spots in a hydrocarbon-contaminated aquifer. </w:t>
      </w:r>
      <w:proofErr w:type="spellStart"/>
      <w:r w:rsidRPr="00D41D58">
        <w:rPr>
          <w:rFonts w:ascii="Arial" w:hAnsi="Arial" w:cs="Arial"/>
          <w:highlight w:val="cyan"/>
        </w:rPr>
        <w:t>Geochimica</w:t>
      </w:r>
      <w:proofErr w:type="spellEnd"/>
      <w:r w:rsidRPr="00D41D58">
        <w:rPr>
          <w:rFonts w:ascii="Arial" w:hAnsi="Arial" w:cs="Arial"/>
          <w:highlight w:val="cyan"/>
        </w:rPr>
        <w:t xml:space="preserve"> et </w:t>
      </w:r>
      <w:proofErr w:type="spellStart"/>
      <w:r w:rsidRPr="00D41D58">
        <w:rPr>
          <w:rFonts w:ascii="Arial" w:hAnsi="Arial" w:cs="Arial"/>
          <w:highlight w:val="cyan"/>
        </w:rPr>
        <w:t>Cosmochimica</w:t>
      </w:r>
      <w:proofErr w:type="spellEnd"/>
      <w:r w:rsidRPr="00D41D58">
        <w:rPr>
          <w:rFonts w:ascii="Arial" w:hAnsi="Arial" w:cs="Arial"/>
          <w:highlight w:val="cyan"/>
        </w:rPr>
        <w:t xml:space="preserve"> Acta, 156, 207-221.</w:t>
      </w:r>
    </w:p>
    <w:p w14:paraId="2A8F9FC7"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r w:rsidRPr="00D41D58">
        <w:rPr>
          <w:rFonts w:ascii="Arial" w:hAnsi="Arial" w:cs="Arial"/>
          <w:highlight w:val="cyan"/>
        </w:rPr>
        <w:t xml:space="preserve">https://doi: </w:t>
      </w:r>
      <w:hyperlink r:id="rId62" w:tgtFrame="_blank" w:history="1">
        <w:r w:rsidRPr="00D41D58">
          <w:rPr>
            <w:rFonts w:ascii="Arial" w:hAnsi="Arial" w:cs="Arial"/>
            <w:highlight w:val="cyan"/>
          </w:rPr>
          <w:t>10.1016/j.gca.2015.01.014</w:t>
        </w:r>
      </w:hyperlink>
    </w:p>
    <w:p w14:paraId="62F171E7"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p>
    <w:p w14:paraId="63AB983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D41D58">
        <w:rPr>
          <w:rFonts w:ascii="Arial" w:hAnsi="Arial" w:cs="Arial"/>
          <w:highlight w:val="cyan"/>
        </w:rPr>
        <w:t xml:space="preserve">Ellis, P. A., &amp; </w:t>
      </w:r>
      <w:proofErr w:type="spellStart"/>
      <w:r w:rsidRPr="00D41D58">
        <w:rPr>
          <w:rFonts w:ascii="Arial" w:hAnsi="Arial" w:cs="Arial"/>
          <w:highlight w:val="cyan"/>
        </w:rPr>
        <w:t>Rivett</w:t>
      </w:r>
      <w:proofErr w:type="spellEnd"/>
      <w:r w:rsidRPr="00D41D58">
        <w:rPr>
          <w:rFonts w:ascii="Arial" w:hAnsi="Arial" w:cs="Arial"/>
          <w:highlight w:val="cyan"/>
        </w:rPr>
        <w:t xml:space="preserve">, M. O. (2007). </w:t>
      </w:r>
      <w:r w:rsidRPr="00AD5AA0">
        <w:rPr>
          <w:rFonts w:ascii="Arial" w:hAnsi="Arial" w:cs="Arial"/>
          <w:highlight w:val="cyan"/>
          <w:lang w:val="en-US"/>
        </w:rPr>
        <w:t>Assessing the impact of VOC-contaminated groundwater on surface water at the city scale. Journal of contaminant hydrology, 91(1-2), 107-127.</w:t>
      </w:r>
    </w:p>
    <w:p w14:paraId="48FC368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63" w:tgtFrame="_blank" w:history="1">
        <w:r w:rsidRPr="00AD5AA0">
          <w:rPr>
            <w:rFonts w:ascii="Arial" w:hAnsi="Arial" w:cs="Arial"/>
            <w:highlight w:val="cyan"/>
            <w:lang w:val="en-US"/>
          </w:rPr>
          <w:t>10.1016/j.jconhyd.2006.08.015</w:t>
        </w:r>
      </w:hyperlink>
    </w:p>
    <w:p w14:paraId="0EC48EC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5A5D81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Engelhardt, I., </w:t>
      </w:r>
      <w:proofErr w:type="spellStart"/>
      <w:r w:rsidRPr="00AD5AA0">
        <w:rPr>
          <w:rFonts w:ascii="Arial" w:hAnsi="Arial" w:cs="Arial"/>
          <w:highlight w:val="cyan"/>
          <w:lang w:val="en-US"/>
        </w:rPr>
        <w:t>Piepenbrink</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Trauth</w:t>
      </w:r>
      <w:proofErr w:type="spellEnd"/>
      <w:r w:rsidRPr="00AD5AA0">
        <w:rPr>
          <w:rFonts w:ascii="Arial" w:hAnsi="Arial" w:cs="Arial"/>
          <w:highlight w:val="cyan"/>
          <w:lang w:val="en-US"/>
        </w:rPr>
        <w:t xml:space="preserve">, N., Stadler, S., </w:t>
      </w:r>
      <w:proofErr w:type="spellStart"/>
      <w:r w:rsidRPr="00AD5AA0">
        <w:rPr>
          <w:rFonts w:ascii="Arial" w:hAnsi="Arial" w:cs="Arial"/>
          <w:highlight w:val="cyan"/>
          <w:lang w:val="en-US"/>
        </w:rPr>
        <w:t>Kludt</w:t>
      </w:r>
      <w:proofErr w:type="spellEnd"/>
      <w:r w:rsidRPr="00AD5AA0">
        <w:rPr>
          <w:rFonts w:ascii="Arial" w:hAnsi="Arial" w:cs="Arial"/>
          <w:highlight w:val="cyan"/>
          <w:lang w:val="en-US"/>
        </w:rPr>
        <w:t xml:space="preserve">, C., Schulz, M., </w:t>
      </w:r>
      <w:proofErr w:type="spellStart"/>
      <w:r w:rsidRPr="00AD5AA0">
        <w:rPr>
          <w:rFonts w:ascii="Arial" w:hAnsi="Arial" w:cs="Arial"/>
          <w:highlight w:val="cyan"/>
          <w:lang w:val="en-US"/>
        </w:rPr>
        <w:t>Schüth</w:t>
      </w:r>
      <w:proofErr w:type="spellEnd"/>
      <w:r w:rsidRPr="00AD5AA0">
        <w:rPr>
          <w:rFonts w:ascii="Arial" w:hAnsi="Arial" w:cs="Arial"/>
          <w:highlight w:val="cyan"/>
          <w:lang w:val="en-US"/>
        </w:rPr>
        <w:t xml:space="preserve">, C. &amp; </w:t>
      </w:r>
      <w:proofErr w:type="spellStart"/>
      <w:r w:rsidRPr="00AD5AA0">
        <w:rPr>
          <w:rFonts w:ascii="Arial" w:hAnsi="Arial" w:cs="Arial"/>
          <w:highlight w:val="cyan"/>
          <w:lang w:val="en-US"/>
        </w:rPr>
        <w:t>Ternes</w:t>
      </w:r>
      <w:proofErr w:type="spellEnd"/>
      <w:r w:rsidRPr="00AD5AA0">
        <w:rPr>
          <w:rFonts w:ascii="Arial" w:hAnsi="Arial" w:cs="Arial"/>
          <w:highlight w:val="cyan"/>
          <w:lang w:val="en-US"/>
        </w:rPr>
        <w:t>, T. A. (2011). Comparison of tracer methods to quantify hydrodynamic exchange within the hyporheic zone. Journal of Hydrology, 400(1-2), 255-266.</w:t>
      </w:r>
    </w:p>
    <w:p w14:paraId="66607B0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64" w:tgtFrame="_blank" w:history="1">
        <w:r w:rsidRPr="00AD5AA0">
          <w:rPr>
            <w:rFonts w:ascii="Arial" w:hAnsi="Arial" w:cs="Arial"/>
            <w:highlight w:val="cyan"/>
            <w:lang w:val="en-US"/>
          </w:rPr>
          <w:t>10.1016/j.jhydrol.2011.01.033</w:t>
        </w:r>
      </w:hyperlink>
    </w:p>
    <w:p w14:paraId="1E5C484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54DC75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Epting</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Huggenberger</w:t>
      </w:r>
      <w:proofErr w:type="spellEnd"/>
      <w:r w:rsidRPr="00AD5AA0">
        <w:rPr>
          <w:rFonts w:ascii="Arial" w:hAnsi="Arial" w:cs="Arial"/>
          <w:highlight w:val="cyan"/>
          <w:lang w:val="en-US"/>
        </w:rPr>
        <w:t xml:space="preserve">, P., </w:t>
      </w:r>
      <w:proofErr w:type="spellStart"/>
      <w:r w:rsidRPr="00AD5AA0">
        <w:rPr>
          <w:rFonts w:ascii="Arial" w:hAnsi="Arial" w:cs="Arial"/>
          <w:highlight w:val="cyan"/>
          <w:lang w:val="en-US"/>
        </w:rPr>
        <w:t>Radny</w:t>
      </w:r>
      <w:proofErr w:type="spellEnd"/>
      <w:r w:rsidRPr="00AD5AA0">
        <w:rPr>
          <w:rFonts w:ascii="Arial" w:hAnsi="Arial" w:cs="Arial"/>
          <w:highlight w:val="cyan"/>
          <w:lang w:val="en-US"/>
        </w:rPr>
        <w:t xml:space="preserve">, D., </w:t>
      </w:r>
      <w:proofErr w:type="spellStart"/>
      <w:r w:rsidRPr="00AD5AA0">
        <w:rPr>
          <w:rFonts w:ascii="Arial" w:hAnsi="Arial" w:cs="Arial"/>
          <w:highlight w:val="cyan"/>
          <w:lang w:val="en-US"/>
        </w:rPr>
        <w:t>Hammes</w:t>
      </w:r>
      <w:proofErr w:type="spellEnd"/>
      <w:r w:rsidRPr="00AD5AA0">
        <w:rPr>
          <w:rFonts w:ascii="Arial" w:hAnsi="Arial" w:cs="Arial"/>
          <w:highlight w:val="cyan"/>
          <w:lang w:val="en-US"/>
        </w:rPr>
        <w:t xml:space="preserve">, F., </w:t>
      </w:r>
      <w:proofErr w:type="spellStart"/>
      <w:r w:rsidRPr="00AD5AA0">
        <w:rPr>
          <w:rFonts w:ascii="Arial" w:hAnsi="Arial" w:cs="Arial"/>
          <w:highlight w:val="cyan"/>
          <w:lang w:val="en-US"/>
        </w:rPr>
        <w:t>Hollender</w:t>
      </w:r>
      <w:proofErr w:type="spellEnd"/>
      <w:r w:rsidRPr="00AD5AA0">
        <w:rPr>
          <w:rFonts w:ascii="Arial" w:hAnsi="Arial" w:cs="Arial"/>
          <w:highlight w:val="cyan"/>
          <w:lang w:val="en-US"/>
        </w:rPr>
        <w:t xml:space="preserve">, J., Page, R. M., Weber, S., </w:t>
      </w:r>
      <w:proofErr w:type="spellStart"/>
      <w:r w:rsidRPr="00AD5AA0">
        <w:rPr>
          <w:rFonts w:ascii="Arial" w:hAnsi="Arial" w:cs="Arial"/>
          <w:highlight w:val="cyan"/>
          <w:lang w:val="en-US"/>
        </w:rPr>
        <w:t>Bänninger</w:t>
      </w:r>
      <w:proofErr w:type="spellEnd"/>
      <w:r w:rsidRPr="00AD5AA0">
        <w:rPr>
          <w:rFonts w:ascii="Arial" w:hAnsi="Arial" w:cs="Arial"/>
          <w:highlight w:val="cyan"/>
          <w:lang w:val="en-US"/>
        </w:rPr>
        <w:t xml:space="preserve">, D., &amp; </w:t>
      </w:r>
      <w:proofErr w:type="spellStart"/>
      <w:r w:rsidRPr="00AD5AA0">
        <w:rPr>
          <w:rFonts w:ascii="Arial" w:hAnsi="Arial" w:cs="Arial"/>
          <w:highlight w:val="cyan"/>
          <w:lang w:val="en-US"/>
        </w:rPr>
        <w:t>Auckenthaler</w:t>
      </w:r>
      <w:proofErr w:type="spellEnd"/>
      <w:r w:rsidRPr="00AD5AA0">
        <w:rPr>
          <w:rFonts w:ascii="Arial" w:hAnsi="Arial" w:cs="Arial"/>
          <w:highlight w:val="cyan"/>
          <w:lang w:val="en-US"/>
        </w:rPr>
        <w:t>, A. (2018). Spatiotemporal scales of river-groundwater interaction–The role of local interaction processes and regional groundwater regimes. Science of the total environment, 618, 1224-1243.</w:t>
      </w:r>
    </w:p>
    <w:p w14:paraId="23E58F5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65" w:tgtFrame="_blank" w:history="1">
        <w:r w:rsidRPr="00AD5AA0">
          <w:rPr>
            <w:rFonts w:ascii="Arial" w:hAnsi="Arial" w:cs="Arial"/>
            <w:highlight w:val="cyan"/>
            <w:lang w:val="en-US"/>
          </w:rPr>
          <w:t>10.1016/j.scitotenv.2017.09.219</w:t>
        </w:r>
      </w:hyperlink>
    </w:p>
    <w:p w14:paraId="38B855D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2C3030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Erning</w:t>
      </w:r>
      <w:proofErr w:type="spellEnd"/>
      <w:r w:rsidRPr="00AD5AA0">
        <w:rPr>
          <w:rFonts w:ascii="Arial" w:hAnsi="Arial" w:cs="Arial"/>
          <w:highlight w:val="cyan"/>
          <w:lang w:val="en-US"/>
        </w:rPr>
        <w:t xml:space="preserve">, K., </w:t>
      </w:r>
      <w:proofErr w:type="spellStart"/>
      <w:r w:rsidRPr="00AD5AA0">
        <w:rPr>
          <w:rFonts w:ascii="Arial" w:hAnsi="Arial" w:cs="Arial"/>
          <w:highlight w:val="cyan"/>
          <w:lang w:val="en-US"/>
        </w:rPr>
        <w:t>Grandel</w:t>
      </w:r>
      <w:proofErr w:type="spellEnd"/>
      <w:r w:rsidRPr="00AD5AA0">
        <w:rPr>
          <w:rFonts w:ascii="Arial" w:hAnsi="Arial" w:cs="Arial"/>
          <w:highlight w:val="cyan"/>
          <w:lang w:val="en-US"/>
        </w:rPr>
        <w:t xml:space="preserve">, S., </w:t>
      </w:r>
      <w:proofErr w:type="spellStart"/>
      <w:r w:rsidRPr="00AD5AA0">
        <w:rPr>
          <w:rFonts w:ascii="Arial" w:hAnsi="Arial" w:cs="Arial"/>
          <w:highlight w:val="cyan"/>
          <w:lang w:val="en-US"/>
        </w:rPr>
        <w:t>Dahmke</w:t>
      </w:r>
      <w:proofErr w:type="spellEnd"/>
      <w:r w:rsidRPr="00AD5AA0">
        <w:rPr>
          <w:rFonts w:ascii="Arial" w:hAnsi="Arial" w:cs="Arial"/>
          <w:highlight w:val="cyan"/>
          <w:lang w:val="en-US"/>
        </w:rPr>
        <w:t xml:space="preserve">, A., &amp; Schäfer, D. (2012). Simulation of DNAPL infiltration and spreading </w:t>
      </w:r>
      <w:proofErr w:type="spellStart"/>
      <w:r w:rsidRPr="00AD5AA0">
        <w:rPr>
          <w:rFonts w:ascii="Arial" w:hAnsi="Arial" w:cs="Arial"/>
          <w:highlight w:val="cyan"/>
          <w:lang w:val="en-US"/>
        </w:rPr>
        <w:t>behaviour</w:t>
      </w:r>
      <w:proofErr w:type="spellEnd"/>
      <w:r w:rsidRPr="00AD5AA0">
        <w:rPr>
          <w:rFonts w:ascii="Arial" w:hAnsi="Arial" w:cs="Arial"/>
          <w:highlight w:val="cyan"/>
          <w:lang w:val="en-US"/>
        </w:rPr>
        <w:t xml:space="preserve"> in the saturated zone at varying flow velocities and alternating subsurface geometries. Environmental Earth Sciences, 65, 1119-1131.</w:t>
      </w:r>
    </w:p>
    <w:p w14:paraId="5E574A0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66" w:tgtFrame="_blank" w:history="1">
        <w:r w:rsidRPr="00AD5AA0">
          <w:rPr>
            <w:rFonts w:ascii="Arial" w:hAnsi="Arial" w:cs="Arial"/>
            <w:highlight w:val="cyan"/>
            <w:lang w:val="en-US"/>
          </w:rPr>
          <w:t>10.1007/s12665-011-1361-9</w:t>
        </w:r>
      </w:hyperlink>
    </w:p>
    <w:p w14:paraId="55BEDFE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69F9A9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Fan, X., </w:t>
      </w:r>
      <w:proofErr w:type="spellStart"/>
      <w:r w:rsidRPr="00AD5AA0">
        <w:rPr>
          <w:rFonts w:ascii="Arial" w:hAnsi="Arial" w:cs="Arial"/>
          <w:highlight w:val="cyan"/>
          <w:lang w:val="en-US"/>
        </w:rPr>
        <w:t>Nie</w:t>
      </w:r>
      <w:proofErr w:type="spellEnd"/>
      <w:r w:rsidRPr="00AD5AA0">
        <w:rPr>
          <w:rFonts w:ascii="Arial" w:hAnsi="Arial" w:cs="Arial"/>
          <w:highlight w:val="cyan"/>
          <w:lang w:val="en-US"/>
        </w:rPr>
        <w:t xml:space="preserve">, L., Chen, Z., Zheng, Y., Wang, G., &amp; Shi, K. (2023). Simultaneous removal of nitrogen and </w:t>
      </w:r>
      <w:proofErr w:type="spellStart"/>
      <w:r w:rsidRPr="00AD5AA0">
        <w:rPr>
          <w:rFonts w:ascii="Arial" w:hAnsi="Arial" w:cs="Arial"/>
          <w:highlight w:val="cyan"/>
          <w:lang w:val="en-US"/>
        </w:rPr>
        <w:t>arsenite</w:t>
      </w:r>
      <w:proofErr w:type="spellEnd"/>
      <w:r w:rsidRPr="00AD5AA0">
        <w:rPr>
          <w:rFonts w:ascii="Arial" w:hAnsi="Arial" w:cs="Arial"/>
          <w:highlight w:val="cyan"/>
          <w:lang w:val="en-US"/>
        </w:rPr>
        <w:t xml:space="preserve"> by heterotrophic nitrification and aerobic denitrification bacterium </w:t>
      </w:r>
      <w:proofErr w:type="spellStart"/>
      <w:r w:rsidRPr="00AD5AA0">
        <w:rPr>
          <w:rFonts w:ascii="Arial" w:hAnsi="Arial" w:cs="Arial"/>
          <w:highlight w:val="cyan"/>
          <w:lang w:val="en-US"/>
        </w:rPr>
        <w:t>Hydrogenophaga</w:t>
      </w:r>
      <w:proofErr w:type="spellEnd"/>
      <w:r w:rsidRPr="00AD5AA0">
        <w:rPr>
          <w:rFonts w:ascii="Arial" w:hAnsi="Arial" w:cs="Arial"/>
          <w:highlight w:val="cyan"/>
          <w:lang w:val="en-US"/>
        </w:rPr>
        <w:t xml:space="preserve"> sp. H7. Frontiers in Microbiology, 13, 1103913.</w:t>
      </w:r>
    </w:p>
    <w:p w14:paraId="03F9B91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67" w:tgtFrame="_blank" w:history="1">
        <w:r w:rsidRPr="00AD5AA0">
          <w:rPr>
            <w:rFonts w:ascii="Arial" w:hAnsi="Arial" w:cs="Arial"/>
            <w:highlight w:val="cyan"/>
            <w:lang w:val="en-US"/>
          </w:rPr>
          <w:t>10.3389/fmicb.2022.1103913</w:t>
        </w:r>
      </w:hyperlink>
    </w:p>
    <w:p w14:paraId="1E3E905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133D2B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Field, J. A., &amp; Sierra, R. (2001). Review of scientific literature on microbial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xml:space="preserve"> and chlorination of key chlorinated compounds. Department of Chemical &amp; Environmental Engineering University of Arizona, 37p.</w:t>
      </w:r>
    </w:p>
    <w:p w14:paraId="1C27750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0C21A8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Findlay, M., </w:t>
      </w:r>
      <w:proofErr w:type="spellStart"/>
      <w:r w:rsidRPr="00AD5AA0">
        <w:rPr>
          <w:rFonts w:ascii="Arial" w:hAnsi="Arial" w:cs="Arial"/>
          <w:highlight w:val="cyan"/>
          <w:lang w:val="en-US"/>
        </w:rPr>
        <w:t>Smoler</w:t>
      </w:r>
      <w:proofErr w:type="spellEnd"/>
      <w:r w:rsidRPr="00AD5AA0">
        <w:rPr>
          <w:rFonts w:ascii="Arial" w:hAnsi="Arial" w:cs="Arial"/>
          <w:highlight w:val="cyan"/>
          <w:lang w:val="en-US"/>
        </w:rPr>
        <w:t xml:space="preserve">, D. F., Fogel, S., &amp; Mattes, T. E. (2016). Aerobic vinyl chloride metabolism in groundwater microcosms by methanotrophic and </w:t>
      </w:r>
      <w:proofErr w:type="spellStart"/>
      <w:r w:rsidRPr="00AD5AA0">
        <w:rPr>
          <w:rFonts w:ascii="Arial" w:hAnsi="Arial" w:cs="Arial"/>
          <w:highlight w:val="cyan"/>
          <w:lang w:val="en-US"/>
        </w:rPr>
        <w:t>etheneotrophic</w:t>
      </w:r>
      <w:proofErr w:type="spellEnd"/>
      <w:r w:rsidRPr="00AD5AA0">
        <w:rPr>
          <w:rFonts w:ascii="Arial" w:hAnsi="Arial" w:cs="Arial"/>
          <w:highlight w:val="cyan"/>
          <w:lang w:val="en-US"/>
        </w:rPr>
        <w:t xml:space="preserve"> bacteria. Environmental science &amp; technology, 50 (7), 3617-3625.</w:t>
      </w:r>
    </w:p>
    <w:p w14:paraId="2180D70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68" w:tgtFrame="_blank" w:history="1">
        <w:r w:rsidRPr="00AD5AA0">
          <w:rPr>
            <w:rFonts w:ascii="Arial" w:hAnsi="Arial" w:cs="Arial"/>
            <w:highlight w:val="cyan"/>
            <w:lang w:val="en-US"/>
          </w:rPr>
          <w:t>10.1021/acs.est.5b05798</w:t>
        </w:r>
      </w:hyperlink>
    </w:p>
    <w:p w14:paraId="66C7136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E3FE55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Fortney, N. W., He, S., Kulkarni, A., Friedrich, M. W., </w:t>
      </w:r>
      <w:proofErr w:type="spellStart"/>
      <w:r w:rsidRPr="00AD5AA0">
        <w:rPr>
          <w:rFonts w:ascii="Arial" w:hAnsi="Arial" w:cs="Arial"/>
          <w:highlight w:val="cyan"/>
          <w:lang w:val="en-US"/>
        </w:rPr>
        <w:t>Holz</w:t>
      </w:r>
      <w:proofErr w:type="spellEnd"/>
      <w:r w:rsidRPr="00AD5AA0">
        <w:rPr>
          <w:rFonts w:ascii="Arial" w:hAnsi="Arial" w:cs="Arial"/>
          <w:highlight w:val="cyan"/>
          <w:lang w:val="en-US"/>
        </w:rPr>
        <w:t xml:space="preserve">, C., Boyd, E. S., &amp; </w:t>
      </w:r>
      <w:proofErr w:type="spellStart"/>
      <w:r w:rsidRPr="00AD5AA0">
        <w:rPr>
          <w:rFonts w:ascii="Arial" w:hAnsi="Arial" w:cs="Arial"/>
          <w:highlight w:val="cyan"/>
          <w:lang w:val="en-US"/>
        </w:rPr>
        <w:t>Roden</w:t>
      </w:r>
      <w:proofErr w:type="spellEnd"/>
      <w:r w:rsidRPr="00AD5AA0">
        <w:rPr>
          <w:rFonts w:ascii="Arial" w:hAnsi="Arial" w:cs="Arial"/>
          <w:highlight w:val="cyan"/>
          <w:lang w:val="en-US"/>
        </w:rPr>
        <w:t>, E. E. (2018). Stable isotope probing for microbial iron reduction in Chocolate Pots hot spring, Yellowstone National Park. Applied and environmental microbiology, 84(11), e02894-17.</w:t>
      </w:r>
    </w:p>
    <w:p w14:paraId="744DA6F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69" w:tgtFrame="_blank" w:history="1">
        <w:r w:rsidRPr="00AD5AA0">
          <w:rPr>
            <w:rFonts w:ascii="Arial" w:hAnsi="Arial" w:cs="Arial"/>
            <w:highlight w:val="cyan"/>
            <w:lang w:val="en-US"/>
          </w:rPr>
          <w:t>10.1128/AEM.02894-17</w:t>
        </w:r>
      </w:hyperlink>
    </w:p>
    <w:p w14:paraId="620B882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F7431F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Franzetti</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Caredda</w:t>
      </w:r>
      <w:proofErr w:type="spellEnd"/>
      <w:r w:rsidRPr="00AD5AA0">
        <w:rPr>
          <w:rFonts w:ascii="Arial" w:hAnsi="Arial" w:cs="Arial"/>
          <w:highlight w:val="cyan"/>
          <w:lang w:val="en-US"/>
        </w:rPr>
        <w:t xml:space="preserve">, P., Ruggeri, C., La </w:t>
      </w:r>
      <w:proofErr w:type="spellStart"/>
      <w:r w:rsidRPr="00AD5AA0">
        <w:rPr>
          <w:rFonts w:ascii="Arial" w:hAnsi="Arial" w:cs="Arial"/>
          <w:highlight w:val="cyan"/>
          <w:lang w:val="en-US"/>
        </w:rPr>
        <w:t>Colla</w:t>
      </w:r>
      <w:proofErr w:type="spellEnd"/>
      <w:r w:rsidRPr="00AD5AA0">
        <w:rPr>
          <w:rFonts w:ascii="Arial" w:hAnsi="Arial" w:cs="Arial"/>
          <w:highlight w:val="cyan"/>
          <w:lang w:val="en-US"/>
        </w:rPr>
        <w:t xml:space="preserve">, P., </w:t>
      </w:r>
      <w:proofErr w:type="spellStart"/>
      <w:r w:rsidRPr="00AD5AA0">
        <w:rPr>
          <w:rFonts w:ascii="Arial" w:hAnsi="Arial" w:cs="Arial"/>
          <w:highlight w:val="cyan"/>
          <w:lang w:val="en-US"/>
        </w:rPr>
        <w:t>Tamburini</w:t>
      </w:r>
      <w:proofErr w:type="spellEnd"/>
      <w:r w:rsidRPr="00AD5AA0">
        <w:rPr>
          <w:rFonts w:ascii="Arial" w:hAnsi="Arial" w:cs="Arial"/>
          <w:highlight w:val="cyan"/>
          <w:lang w:val="en-US"/>
        </w:rPr>
        <w:t xml:space="preserve">, E., </w:t>
      </w:r>
      <w:proofErr w:type="spellStart"/>
      <w:r w:rsidRPr="00AD5AA0">
        <w:rPr>
          <w:rFonts w:ascii="Arial" w:hAnsi="Arial" w:cs="Arial"/>
          <w:highlight w:val="cyan"/>
          <w:lang w:val="en-US"/>
        </w:rPr>
        <w:t>Papacchini</w:t>
      </w:r>
      <w:proofErr w:type="spellEnd"/>
      <w:r w:rsidRPr="00AD5AA0">
        <w:rPr>
          <w:rFonts w:ascii="Arial" w:hAnsi="Arial" w:cs="Arial"/>
          <w:highlight w:val="cyan"/>
          <w:lang w:val="en-US"/>
        </w:rPr>
        <w:t xml:space="preserve">, M., &amp; </w:t>
      </w:r>
      <w:proofErr w:type="spellStart"/>
      <w:r w:rsidRPr="00AD5AA0">
        <w:rPr>
          <w:rFonts w:ascii="Arial" w:hAnsi="Arial" w:cs="Arial"/>
          <w:highlight w:val="cyan"/>
          <w:lang w:val="en-US"/>
        </w:rPr>
        <w:t>Bestetti</w:t>
      </w:r>
      <w:proofErr w:type="spellEnd"/>
      <w:r w:rsidRPr="00AD5AA0">
        <w:rPr>
          <w:rFonts w:ascii="Arial" w:hAnsi="Arial" w:cs="Arial"/>
          <w:highlight w:val="cyan"/>
          <w:lang w:val="en-US"/>
        </w:rPr>
        <w:t xml:space="preserve">, G. (2009). Potential applications of </w:t>
      </w:r>
      <w:proofErr w:type="gramStart"/>
      <w:r w:rsidRPr="00AD5AA0">
        <w:rPr>
          <w:rFonts w:ascii="Arial" w:hAnsi="Arial" w:cs="Arial"/>
          <w:highlight w:val="cyan"/>
          <w:lang w:val="en-US"/>
        </w:rPr>
        <w:t>surface active</w:t>
      </w:r>
      <w:proofErr w:type="gramEnd"/>
      <w:r w:rsidRPr="00AD5AA0">
        <w:rPr>
          <w:rFonts w:ascii="Arial" w:hAnsi="Arial" w:cs="Arial"/>
          <w:highlight w:val="cyan"/>
          <w:lang w:val="en-US"/>
        </w:rPr>
        <w:t xml:space="preserve"> compounds by </w:t>
      </w:r>
      <w:proofErr w:type="spellStart"/>
      <w:r w:rsidRPr="00AD5AA0">
        <w:rPr>
          <w:rFonts w:ascii="Arial" w:hAnsi="Arial" w:cs="Arial"/>
          <w:highlight w:val="cyan"/>
          <w:lang w:val="en-US"/>
        </w:rPr>
        <w:t>Gordonia</w:t>
      </w:r>
      <w:proofErr w:type="spellEnd"/>
      <w:r w:rsidRPr="00AD5AA0">
        <w:rPr>
          <w:rFonts w:ascii="Arial" w:hAnsi="Arial" w:cs="Arial"/>
          <w:highlight w:val="cyan"/>
          <w:lang w:val="en-US"/>
        </w:rPr>
        <w:t xml:space="preserve"> sp. strain BS29 in soil remediation technologies. Chemosphere, 75(6), 801-807.</w:t>
      </w:r>
    </w:p>
    <w:p w14:paraId="57ACAD3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70" w:tgtFrame="_blank" w:history="1">
        <w:r w:rsidRPr="00AD5AA0">
          <w:rPr>
            <w:rFonts w:ascii="Arial" w:hAnsi="Arial" w:cs="Arial"/>
            <w:highlight w:val="cyan"/>
            <w:lang w:val="en-US"/>
          </w:rPr>
          <w:t>10.1016/j.chemosphere.2008.12.052</w:t>
        </w:r>
      </w:hyperlink>
    </w:p>
    <w:p w14:paraId="167ECA1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91C82E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Freitas, J. G., Rivett, M. O., Roche, R. S., </w:t>
      </w:r>
      <w:proofErr w:type="spellStart"/>
      <w:r w:rsidRPr="00AD5AA0">
        <w:rPr>
          <w:rFonts w:ascii="Arial" w:hAnsi="Arial" w:cs="Arial"/>
          <w:highlight w:val="cyan"/>
          <w:lang w:val="en-US"/>
        </w:rPr>
        <w:t>Durrant</w:t>
      </w:r>
      <w:proofErr w:type="spellEnd"/>
      <w:r w:rsidRPr="00AD5AA0">
        <w:rPr>
          <w:rFonts w:ascii="Arial" w:hAnsi="Arial" w:cs="Arial"/>
          <w:highlight w:val="cyan"/>
          <w:lang w:val="en-US"/>
        </w:rPr>
        <w:t xml:space="preserve">, M., Walker, C., &amp; </w:t>
      </w:r>
      <w:proofErr w:type="spellStart"/>
      <w:r w:rsidRPr="00AD5AA0">
        <w:rPr>
          <w:rFonts w:ascii="Arial" w:hAnsi="Arial" w:cs="Arial"/>
          <w:highlight w:val="cyan"/>
          <w:lang w:val="en-US"/>
        </w:rPr>
        <w:t>Tellam</w:t>
      </w:r>
      <w:proofErr w:type="spellEnd"/>
      <w:r w:rsidRPr="00AD5AA0">
        <w:rPr>
          <w:rFonts w:ascii="Arial" w:hAnsi="Arial" w:cs="Arial"/>
          <w:highlight w:val="cyan"/>
          <w:lang w:val="en-US"/>
        </w:rPr>
        <w:t xml:space="preserve">, J. H. (2015). Heterogeneous hyporheic zone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xml:space="preserve"> of a TCE groundwater plume discharging to an urban river reach. Science of the Total Environment, 505, 236-252.</w:t>
      </w:r>
    </w:p>
    <w:p w14:paraId="75D736A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71" w:tgtFrame="_blank" w:history="1">
        <w:r w:rsidRPr="00AD5AA0">
          <w:rPr>
            <w:rFonts w:ascii="Arial" w:hAnsi="Arial" w:cs="Arial"/>
            <w:highlight w:val="cyan"/>
            <w:lang w:val="en-US"/>
          </w:rPr>
          <w:t>10.1016/j.scitotenv.2014.09.083</w:t>
        </w:r>
      </w:hyperlink>
    </w:p>
    <w:p w14:paraId="5C598BB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252223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Freixa</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Rubol</w:t>
      </w:r>
      <w:proofErr w:type="spellEnd"/>
      <w:r w:rsidRPr="00AD5AA0">
        <w:rPr>
          <w:rFonts w:ascii="Arial" w:hAnsi="Arial" w:cs="Arial"/>
          <w:highlight w:val="cyan"/>
          <w:lang w:val="en-US"/>
        </w:rPr>
        <w:t>, S., Carles-</w:t>
      </w:r>
      <w:proofErr w:type="spellStart"/>
      <w:r w:rsidRPr="00AD5AA0">
        <w:rPr>
          <w:rFonts w:ascii="Arial" w:hAnsi="Arial" w:cs="Arial"/>
          <w:highlight w:val="cyan"/>
          <w:lang w:val="en-US"/>
        </w:rPr>
        <w:t>Brangarí</w:t>
      </w:r>
      <w:proofErr w:type="spellEnd"/>
      <w:r w:rsidRPr="00AD5AA0">
        <w:rPr>
          <w:rFonts w:ascii="Arial" w:hAnsi="Arial" w:cs="Arial"/>
          <w:highlight w:val="cyan"/>
          <w:lang w:val="en-US"/>
        </w:rPr>
        <w:t xml:space="preserve">, A., Fernàndez-Garcia, D., Butturini, A., Sanchez-Vila, X., &amp; </w:t>
      </w:r>
      <w:proofErr w:type="spellStart"/>
      <w:r w:rsidRPr="00AD5AA0">
        <w:rPr>
          <w:rFonts w:ascii="Arial" w:hAnsi="Arial" w:cs="Arial"/>
          <w:highlight w:val="cyan"/>
          <w:lang w:val="en-US"/>
        </w:rPr>
        <w:t>Romaní</w:t>
      </w:r>
      <w:proofErr w:type="spellEnd"/>
      <w:r w:rsidRPr="00AD5AA0">
        <w:rPr>
          <w:rFonts w:ascii="Arial" w:hAnsi="Arial" w:cs="Arial"/>
          <w:highlight w:val="cyan"/>
          <w:lang w:val="en-US"/>
        </w:rPr>
        <w:t>, A. M. (2016). The effects of sediment depth and oxygen concentration on the use of organic matter: An experimental study using an infiltration sediment tank. Science of the total environment, 540, 20-31.</w:t>
      </w:r>
    </w:p>
    <w:p w14:paraId="53F80C1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72" w:tgtFrame="_blank" w:history="1">
        <w:r w:rsidRPr="00AD5AA0">
          <w:rPr>
            <w:rFonts w:ascii="Arial" w:hAnsi="Arial" w:cs="Arial"/>
            <w:highlight w:val="cyan"/>
            <w:lang w:val="en-US"/>
          </w:rPr>
          <w:t>10.1016/j.scitotenv.2015.04.007</w:t>
        </w:r>
      </w:hyperlink>
    </w:p>
    <w:p w14:paraId="6DF4ECD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82E615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Fuerst</w:t>
      </w:r>
      <w:proofErr w:type="spellEnd"/>
      <w:r w:rsidRPr="00AD5AA0">
        <w:rPr>
          <w:rFonts w:ascii="Arial" w:hAnsi="Arial" w:cs="Arial"/>
          <w:highlight w:val="cyan"/>
          <w:lang w:val="en-US"/>
        </w:rPr>
        <w:t>, J. A. (2017). Planctomycetes—new models for microbial cells and activities. In Microbial resources (pp. 1-27). Academic Press.</w:t>
      </w:r>
    </w:p>
    <w:p w14:paraId="565A6A2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73" w:tgtFrame="_blank" w:history="1">
        <w:r w:rsidRPr="00AD5AA0">
          <w:rPr>
            <w:rFonts w:ascii="Arial" w:hAnsi="Arial" w:cs="Arial"/>
            <w:highlight w:val="cyan"/>
            <w:lang w:val="en-US"/>
          </w:rPr>
          <w:t>10.1016/B978-0-12-804765-1.00001-1</w:t>
        </w:r>
      </w:hyperlink>
    </w:p>
    <w:p w14:paraId="65A64E0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80D2F4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Fukunaga, Y., </w:t>
      </w:r>
      <w:proofErr w:type="spellStart"/>
      <w:r w:rsidRPr="00AD5AA0">
        <w:rPr>
          <w:rFonts w:ascii="Arial" w:hAnsi="Arial" w:cs="Arial"/>
          <w:highlight w:val="cyan"/>
          <w:lang w:val="en-US"/>
        </w:rPr>
        <w:t>Kurahashi</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Sakiyama</w:t>
      </w:r>
      <w:proofErr w:type="spellEnd"/>
      <w:r w:rsidRPr="00AD5AA0">
        <w:rPr>
          <w:rFonts w:ascii="Arial" w:hAnsi="Arial" w:cs="Arial"/>
          <w:highlight w:val="cyan"/>
          <w:lang w:val="en-US"/>
        </w:rPr>
        <w:t xml:space="preserve">, Y., Ohuchi, M., Yokota, A., &amp; </w:t>
      </w:r>
      <w:proofErr w:type="spellStart"/>
      <w:r w:rsidRPr="00AD5AA0">
        <w:rPr>
          <w:rFonts w:ascii="Arial" w:hAnsi="Arial" w:cs="Arial"/>
          <w:highlight w:val="cyan"/>
          <w:lang w:val="en-US"/>
        </w:rPr>
        <w:t>Harayama</w:t>
      </w:r>
      <w:proofErr w:type="spellEnd"/>
      <w:r w:rsidRPr="00AD5AA0">
        <w:rPr>
          <w:rFonts w:ascii="Arial" w:hAnsi="Arial" w:cs="Arial"/>
          <w:highlight w:val="cyan"/>
          <w:lang w:val="en-US"/>
        </w:rPr>
        <w:t xml:space="preserve">, S. (2009). </w:t>
      </w:r>
      <w:proofErr w:type="spellStart"/>
      <w:r w:rsidRPr="00AD5AA0">
        <w:rPr>
          <w:rFonts w:ascii="Arial" w:hAnsi="Arial" w:cs="Arial"/>
          <w:highlight w:val="cyan"/>
          <w:lang w:val="en-US"/>
        </w:rPr>
        <w:t>Phycisphaera</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mikurensis</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isolated from a marine alga, and proposal of </w:t>
      </w:r>
      <w:proofErr w:type="spellStart"/>
      <w:r w:rsidRPr="00AD5AA0">
        <w:rPr>
          <w:rFonts w:ascii="Arial" w:hAnsi="Arial" w:cs="Arial"/>
          <w:highlight w:val="cyan"/>
          <w:lang w:val="en-US"/>
        </w:rPr>
        <w:t>Phycisphaeraceae</w:t>
      </w:r>
      <w:proofErr w:type="spellEnd"/>
      <w:r w:rsidRPr="00AD5AA0">
        <w:rPr>
          <w:rFonts w:ascii="Arial" w:hAnsi="Arial" w:cs="Arial"/>
          <w:highlight w:val="cyan"/>
          <w:lang w:val="en-US"/>
        </w:rPr>
        <w:t xml:space="preserve"> fam.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Phycisphaerales</w:t>
      </w:r>
      <w:proofErr w:type="spellEnd"/>
      <w:r w:rsidRPr="00AD5AA0">
        <w:rPr>
          <w:rFonts w:ascii="Arial" w:hAnsi="Arial" w:cs="Arial"/>
          <w:highlight w:val="cyan"/>
          <w:lang w:val="en-US"/>
        </w:rPr>
        <w:t xml:space="preserve"> ord.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and </w:t>
      </w:r>
      <w:proofErr w:type="spellStart"/>
      <w:r w:rsidRPr="00AD5AA0">
        <w:rPr>
          <w:rFonts w:ascii="Arial" w:hAnsi="Arial" w:cs="Arial"/>
          <w:highlight w:val="cyan"/>
          <w:lang w:val="en-US"/>
        </w:rPr>
        <w:t>Phycisphaerae</w:t>
      </w:r>
      <w:proofErr w:type="spellEnd"/>
      <w:r w:rsidRPr="00AD5AA0">
        <w:rPr>
          <w:rFonts w:ascii="Arial" w:hAnsi="Arial" w:cs="Arial"/>
          <w:highlight w:val="cyan"/>
          <w:lang w:val="en-US"/>
        </w:rPr>
        <w:t xml:space="preserve"> classis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in the phylum Planctomycetes. The Journal of general and applied microbiology, 55(4), 267-275.</w:t>
      </w:r>
    </w:p>
    <w:p w14:paraId="6CDC69F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74" w:tgtFrame="_blank" w:history="1">
        <w:r w:rsidRPr="00AD5AA0">
          <w:rPr>
            <w:rFonts w:ascii="Arial" w:hAnsi="Arial" w:cs="Arial"/>
            <w:highlight w:val="cyan"/>
            <w:lang w:val="en-US"/>
          </w:rPr>
          <w:t>10.2323/jgam.55.267</w:t>
        </w:r>
      </w:hyperlink>
    </w:p>
    <w:p w14:paraId="5EDB515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ECCAAF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Futamata</w:t>
      </w:r>
      <w:proofErr w:type="spellEnd"/>
      <w:r w:rsidRPr="00AD5AA0">
        <w:rPr>
          <w:rFonts w:ascii="Arial" w:hAnsi="Arial" w:cs="Arial"/>
          <w:highlight w:val="cyan"/>
          <w:lang w:val="en-US"/>
        </w:rPr>
        <w:t xml:space="preserve">, H., Nagano, Y., Watanabe, K., &amp; </w:t>
      </w:r>
      <w:proofErr w:type="spellStart"/>
      <w:r w:rsidRPr="00AD5AA0">
        <w:rPr>
          <w:rFonts w:ascii="Arial" w:hAnsi="Arial" w:cs="Arial"/>
          <w:highlight w:val="cyan"/>
          <w:lang w:val="en-US"/>
        </w:rPr>
        <w:t>Hiraishi</w:t>
      </w:r>
      <w:proofErr w:type="spellEnd"/>
      <w:r w:rsidRPr="00AD5AA0">
        <w:rPr>
          <w:rFonts w:ascii="Arial" w:hAnsi="Arial" w:cs="Arial"/>
          <w:highlight w:val="cyan"/>
          <w:lang w:val="en-US"/>
        </w:rPr>
        <w:t xml:space="preserve">, A. (2005). Unique kinetic properties of phenol-degrading </w:t>
      </w:r>
      <w:proofErr w:type="spellStart"/>
      <w:r w:rsidRPr="00AD5AA0">
        <w:rPr>
          <w:rFonts w:ascii="Arial" w:hAnsi="Arial" w:cs="Arial"/>
          <w:highlight w:val="cyan"/>
          <w:lang w:val="en-US"/>
        </w:rPr>
        <w:t>Variovorax</w:t>
      </w:r>
      <w:proofErr w:type="spellEnd"/>
      <w:r w:rsidRPr="00AD5AA0">
        <w:rPr>
          <w:rFonts w:ascii="Arial" w:hAnsi="Arial" w:cs="Arial"/>
          <w:highlight w:val="cyan"/>
          <w:lang w:val="en-US"/>
        </w:rPr>
        <w:t xml:space="preserve"> strains responsible for efficient trichloroethylene degradation in a chemostat enrichment culture. Applied and environmental microbiology, 71(2), 904-911.</w:t>
      </w:r>
    </w:p>
    <w:p w14:paraId="2CC75AD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75" w:tgtFrame="_blank" w:history="1">
        <w:r w:rsidRPr="00AD5AA0">
          <w:rPr>
            <w:rFonts w:ascii="Arial" w:hAnsi="Arial" w:cs="Arial"/>
            <w:highlight w:val="cyan"/>
            <w:lang w:val="en-US"/>
          </w:rPr>
          <w:t>10.1128/AEM.71.2.904-911.2005</w:t>
        </w:r>
      </w:hyperlink>
    </w:p>
    <w:p w14:paraId="76F58C4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51452C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Futami</w:t>
      </w:r>
      <w:proofErr w:type="spellEnd"/>
      <w:r w:rsidRPr="00AD5AA0">
        <w:rPr>
          <w:rFonts w:ascii="Arial" w:hAnsi="Arial" w:cs="Arial"/>
          <w:highlight w:val="cyan"/>
          <w:lang w:val="en-US"/>
        </w:rPr>
        <w:t>, R, Muñoz-</w:t>
      </w:r>
      <w:proofErr w:type="spellStart"/>
      <w:r w:rsidRPr="00AD5AA0">
        <w:rPr>
          <w:rFonts w:ascii="Arial" w:hAnsi="Arial" w:cs="Arial"/>
          <w:highlight w:val="cyan"/>
          <w:lang w:val="en-US"/>
        </w:rPr>
        <w:t>Pomer</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Viu</w:t>
      </w:r>
      <w:proofErr w:type="spellEnd"/>
      <w:r w:rsidRPr="00AD5AA0">
        <w:rPr>
          <w:rFonts w:ascii="Arial" w:hAnsi="Arial" w:cs="Arial"/>
          <w:highlight w:val="cyan"/>
          <w:lang w:val="en-US"/>
        </w:rPr>
        <w:t xml:space="preserve"> JM, Domínguez-</w:t>
      </w:r>
      <w:proofErr w:type="spellStart"/>
      <w:r w:rsidRPr="00AD5AA0">
        <w:rPr>
          <w:rFonts w:ascii="Arial" w:hAnsi="Arial" w:cs="Arial"/>
          <w:highlight w:val="cyan"/>
          <w:lang w:val="en-US"/>
        </w:rPr>
        <w:t>Escribà</w:t>
      </w:r>
      <w:proofErr w:type="spellEnd"/>
      <w:r w:rsidRPr="00AD5AA0">
        <w:rPr>
          <w:rFonts w:ascii="Arial" w:hAnsi="Arial" w:cs="Arial"/>
          <w:highlight w:val="cyan"/>
          <w:lang w:val="en-US"/>
        </w:rPr>
        <w:t xml:space="preserve">, L., </w:t>
      </w:r>
      <w:proofErr w:type="spellStart"/>
      <w:r w:rsidRPr="00AD5AA0">
        <w:rPr>
          <w:rFonts w:ascii="Arial" w:hAnsi="Arial" w:cs="Arial"/>
          <w:highlight w:val="cyan"/>
          <w:lang w:val="en-US"/>
        </w:rPr>
        <w:t>Covelli</w:t>
      </w:r>
      <w:proofErr w:type="spellEnd"/>
      <w:r w:rsidRPr="00AD5AA0">
        <w:rPr>
          <w:rFonts w:ascii="Arial" w:hAnsi="Arial" w:cs="Arial"/>
          <w:highlight w:val="cyan"/>
          <w:lang w:val="en-US"/>
        </w:rPr>
        <w:t xml:space="preserve"> L, </w:t>
      </w:r>
      <w:proofErr w:type="spellStart"/>
      <w:r w:rsidRPr="00AD5AA0">
        <w:rPr>
          <w:rFonts w:ascii="Arial" w:hAnsi="Arial" w:cs="Arial"/>
          <w:highlight w:val="cyan"/>
          <w:lang w:val="en-US"/>
        </w:rPr>
        <w:t>Bernet</w:t>
      </w:r>
      <w:proofErr w:type="spellEnd"/>
      <w:r w:rsidRPr="00AD5AA0">
        <w:rPr>
          <w:rFonts w:ascii="Arial" w:hAnsi="Arial" w:cs="Arial"/>
          <w:highlight w:val="cyan"/>
          <w:lang w:val="en-US"/>
        </w:rPr>
        <w:t xml:space="preserve"> GP, J.M. S, Moya A, Llorens C (2011) GPRO: the professional tool for management, functional analysis and annotation of </w:t>
      </w:r>
      <w:proofErr w:type="spellStart"/>
      <w:r w:rsidRPr="00AD5AA0">
        <w:rPr>
          <w:rFonts w:ascii="Arial" w:hAnsi="Arial" w:cs="Arial"/>
          <w:highlight w:val="cyan"/>
          <w:lang w:val="en-US"/>
        </w:rPr>
        <w:t>omic</w:t>
      </w:r>
      <w:proofErr w:type="spellEnd"/>
      <w:r w:rsidRPr="00AD5AA0">
        <w:rPr>
          <w:rFonts w:ascii="Arial" w:hAnsi="Arial" w:cs="Arial"/>
          <w:highlight w:val="cyan"/>
          <w:lang w:val="en-US"/>
        </w:rPr>
        <w:t xml:space="preserve"> sequences and databases. </w:t>
      </w:r>
      <w:proofErr w:type="spellStart"/>
      <w:r w:rsidRPr="00AD5AA0">
        <w:rPr>
          <w:rFonts w:ascii="Arial" w:hAnsi="Arial" w:cs="Arial"/>
          <w:highlight w:val="cyan"/>
          <w:lang w:val="en-US"/>
        </w:rPr>
        <w:t>Biotechvana</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Bioinforma</w:t>
      </w:r>
      <w:proofErr w:type="spellEnd"/>
      <w:r w:rsidRPr="00AD5AA0">
        <w:rPr>
          <w:rFonts w:ascii="Arial" w:hAnsi="Arial" w:cs="Arial"/>
          <w:highlight w:val="cyan"/>
          <w:lang w:val="en-US"/>
        </w:rPr>
        <w:t xml:space="preserve"> 1–5.</w:t>
      </w:r>
    </w:p>
    <w:p w14:paraId="37B81F8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D9DDD8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Galia</w:t>
      </w:r>
      <w:proofErr w:type="spellEnd"/>
      <w:r w:rsidRPr="00AD5AA0">
        <w:rPr>
          <w:rFonts w:ascii="Arial" w:hAnsi="Arial" w:cs="Arial"/>
          <w:highlight w:val="cyan"/>
          <w:lang w:val="en-US"/>
        </w:rPr>
        <w:t xml:space="preserve">, T., </w:t>
      </w:r>
      <w:proofErr w:type="spellStart"/>
      <w:r w:rsidRPr="00AD5AA0">
        <w:rPr>
          <w:rFonts w:ascii="Arial" w:hAnsi="Arial" w:cs="Arial"/>
          <w:highlight w:val="cyan"/>
          <w:lang w:val="en-US"/>
        </w:rPr>
        <w:t>Škarpich</w:t>
      </w:r>
      <w:proofErr w:type="spellEnd"/>
      <w:r w:rsidRPr="00AD5AA0">
        <w:rPr>
          <w:rFonts w:ascii="Arial" w:hAnsi="Arial" w:cs="Arial"/>
          <w:highlight w:val="cyan"/>
          <w:lang w:val="en-US"/>
        </w:rPr>
        <w:t xml:space="preserve">, V., &amp; </w:t>
      </w:r>
      <w:proofErr w:type="spellStart"/>
      <w:r w:rsidRPr="00AD5AA0">
        <w:rPr>
          <w:rFonts w:ascii="Arial" w:hAnsi="Arial" w:cs="Arial"/>
          <w:highlight w:val="cyan"/>
          <w:lang w:val="en-US"/>
        </w:rPr>
        <w:t>Vala</w:t>
      </w:r>
      <w:proofErr w:type="spellEnd"/>
      <w:r w:rsidRPr="00AD5AA0">
        <w:rPr>
          <w:rFonts w:ascii="Arial" w:hAnsi="Arial" w:cs="Arial"/>
          <w:highlight w:val="cyan"/>
          <w:lang w:val="en-US"/>
        </w:rPr>
        <w:t>, O. (2022). Trees and shrubs as components of the storage of coarse particulate organic matter and instream wood in Mediterranean intermittent streams. Ecohydrology &amp; Hydrobiology, 22(4), 553-564.</w:t>
      </w:r>
    </w:p>
    <w:p w14:paraId="1C483DF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76" w:tgtFrame="_blank" w:history="1">
        <w:r w:rsidRPr="00AD5AA0">
          <w:rPr>
            <w:rFonts w:ascii="Arial" w:hAnsi="Arial" w:cs="Arial"/>
            <w:highlight w:val="cyan"/>
            <w:lang w:val="en-US"/>
          </w:rPr>
          <w:t>10.1016/j.ecohyd.2022.08.003</w:t>
        </w:r>
      </w:hyperlink>
    </w:p>
    <w:p w14:paraId="1A7DEFD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C67E7E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Gao, A. J., Zhu, T., Liu, C., Zhang, J., Gao, J., Zhang, J., Cai, M., &amp; Li, Y. (2020). Ammonium removal characteristics of heterotrophic nitrifying bacterium Pseudomonas </w:t>
      </w:r>
      <w:proofErr w:type="spellStart"/>
      <w:r w:rsidRPr="00AD5AA0">
        <w:rPr>
          <w:rFonts w:ascii="Arial" w:hAnsi="Arial" w:cs="Arial"/>
          <w:highlight w:val="cyan"/>
          <w:lang w:val="en-US"/>
        </w:rPr>
        <w:t>stutzeri</w:t>
      </w:r>
      <w:proofErr w:type="spellEnd"/>
      <w:r w:rsidRPr="00AD5AA0">
        <w:rPr>
          <w:rFonts w:ascii="Arial" w:hAnsi="Arial" w:cs="Arial"/>
          <w:highlight w:val="cyan"/>
          <w:lang w:val="en-US"/>
        </w:rPr>
        <w:t xml:space="preserve"> GEP-01 with potential for treatment of ammonium-rich wastewater. Bioprocess and biosystems engineering, 43, 959-969.</w:t>
      </w:r>
    </w:p>
    <w:p w14:paraId="69382AA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77" w:tgtFrame="_blank" w:history="1">
        <w:r w:rsidRPr="00AD5AA0">
          <w:rPr>
            <w:rFonts w:ascii="Arial" w:hAnsi="Arial" w:cs="Arial"/>
            <w:highlight w:val="cyan"/>
            <w:lang w:val="en-US"/>
          </w:rPr>
          <w:t>10.1007/s00449-020-02292-x</w:t>
        </w:r>
      </w:hyperlink>
    </w:p>
    <w:p w14:paraId="2AC87F2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8C340D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Ge, Q., Yue, X., &amp; Wang, G. (2015). Simultaneous heterotrophic nitrification and aerobic denitrification at high initial phenol concentration by isolated bacterium </w:t>
      </w:r>
      <w:proofErr w:type="spellStart"/>
      <w:r w:rsidRPr="00AD5AA0">
        <w:rPr>
          <w:rFonts w:ascii="Arial" w:hAnsi="Arial" w:cs="Arial"/>
          <w:highlight w:val="cyan"/>
          <w:lang w:val="en-US"/>
        </w:rPr>
        <w:t>Diaphorobacter</w:t>
      </w:r>
      <w:proofErr w:type="spellEnd"/>
      <w:r w:rsidRPr="00AD5AA0">
        <w:rPr>
          <w:rFonts w:ascii="Arial" w:hAnsi="Arial" w:cs="Arial"/>
          <w:highlight w:val="cyan"/>
          <w:lang w:val="en-US"/>
        </w:rPr>
        <w:t xml:space="preserve"> sp. PD-7. Chinese Journal of Chemical Engineering, 23(5), 835-841.</w:t>
      </w:r>
    </w:p>
    <w:p w14:paraId="259AE54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78" w:tgtFrame="_blank" w:history="1">
        <w:r w:rsidRPr="00AD5AA0">
          <w:rPr>
            <w:rFonts w:ascii="Arial" w:hAnsi="Arial" w:cs="Arial"/>
            <w:highlight w:val="cyan"/>
            <w:lang w:val="en-US"/>
          </w:rPr>
          <w:t>10.1016/j.cjche.2015.02.001</w:t>
        </w:r>
      </w:hyperlink>
    </w:p>
    <w:p w14:paraId="425B7E1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B01C86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Geng</w:t>
      </w:r>
      <w:proofErr w:type="spellEnd"/>
      <w:r w:rsidRPr="00AD5AA0">
        <w:rPr>
          <w:rFonts w:ascii="Arial" w:hAnsi="Arial" w:cs="Arial"/>
          <w:highlight w:val="cyan"/>
          <w:lang w:val="en-US"/>
        </w:rPr>
        <w:t xml:space="preserve">, C., </w:t>
      </w:r>
      <w:proofErr w:type="spellStart"/>
      <w:r w:rsidRPr="00AD5AA0">
        <w:rPr>
          <w:rFonts w:ascii="Arial" w:hAnsi="Arial" w:cs="Arial"/>
          <w:highlight w:val="cyan"/>
          <w:lang w:val="en-US"/>
        </w:rPr>
        <w:t>Xiaosi</w:t>
      </w:r>
      <w:proofErr w:type="spellEnd"/>
      <w:r w:rsidRPr="00AD5AA0">
        <w:rPr>
          <w:rFonts w:ascii="Arial" w:hAnsi="Arial" w:cs="Arial"/>
          <w:highlight w:val="cyan"/>
          <w:lang w:val="en-US"/>
        </w:rPr>
        <w:t xml:space="preserve">, S., Liu, Y., &amp; </w:t>
      </w:r>
      <w:proofErr w:type="spellStart"/>
      <w:r w:rsidRPr="00AD5AA0">
        <w:rPr>
          <w:rFonts w:ascii="Arial" w:hAnsi="Arial" w:cs="Arial"/>
          <w:highlight w:val="cyan"/>
          <w:lang w:val="en-US"/>
        </w:rPr>
        <w:t>Shida</w:t>
      </w:r>
      <w:proofErr w:type="spellEnd"/>
      <w:r w:rsidRPr="00AD5AA0">
        <w:rPr>
          <w:rFonts w:ascii="Arial" w:hAnsi="Arial" w:cs="Arial"/>
          <w:highlight w:val="cyan"/>
          <w:lang w:val="en-US"/>
        </w:rPr>
        <w:t>, Z. (2021). Effect of riverbed sediment flushing and clogging on river-water infiltration rate: a case study in the Second Songhua River, Northeast China. Hydrogeology Journal, 29(2), 551-565.</w:t>
      </w:r>
    </w:p>
    <w:p w14:paraId="1E729F5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79" w:tgtFrame="_blank" w:history="1">
        <w:r w:rsidRPr="00AD5AA0">
          <w:rPr>
            <w:rFonts w:ascii="Arial" w:hAnsi="Arial" w:cs="Arial"/>
            <w:highlight w:val="cyan"/>
            <w:lang w:val="en-US"/>
          </w:rPr>
          <w:t>10.1007/s10040-020-02218-7</w:t>
        </w:r>
      </w:hyperlink>
    </w:p>
    <w:p w14:paraId="2E56B63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F9993B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Ghezzi</w:t>
      </w:r>
      <w:proofErr w:type="spellEnd"/>
      <w:r w:rsidRPr="00AD5AA0">
        <w:rPr>
          <w:rFonts w:ascii="Arial" w:hAnsi="Arial" w:cs="Arial"/>
          <w:highlight w:val="cyan"/>
          <w:lang w:val="en-US"/>
        </w:rPr>
        <w:t xml:space="preserve">, D., </w:t>
      </w:r>
      <w:proofErr w:type="spellStart"/>
      <w:r w:rsidRPr="00AD5AA0">
        <w:rPr>
          <w:rFonts w:ascii="Arial" w:hAnsi="Arial" w:cs="Arial"/>
          <w:highlight w:val="cyan"/>
          <w:lang w:val="en-US"/>
        </w:rPr>
        <w:t>Filippini</w:t>
      </w:r>
      <w:proofErr w:type="spellEnd"/>
      <w:r w:rsidRPr="00AD5AA0">
        <w:rPr>
          <w:rFonts w:ascii="Arial" w:hAnsi="Arial" w:cs="Arial"/>
          <w:highlight w:val="cyan"/>
          <w:lang w:val="en-US"/>
        </w:rPr>
        <w:t xml:space="preserve">, M., Cappelletti, M., </w:t>
      </w:r>
      <w:proofErr w:type="spellStart"/>
      <w:r w:rsidRPr="00AD5AA0">
        <w:rPr>
          <w:rFonts w:ascii="Arial" w:hAnsi="Arial" w:cs="Arial"/>
          <w:highlight w:val="cyan"/>
          <w:lang w:val="en-US"/>
        </w:rPr>
        <w:t>Firrincieli</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Zannoni</w:t>
      </w:r>
      <w:proofErr w:type="spellEnd"/>
      <w:r w:rsidRPr="00AD5AA0">
        <w:rPr>
          <w:rFonts w:ascii="Arial" w:hAnsi="Arial" w:cs="Arial"/>
          <w:highlight w:val="cyan"/>
          <w:lang w:val="en-US"/>
        </w:rPr>
        <w:t xml:space="preserve">, D., </w:t>
      </w:r>
      <w:proofErr w:type="spellStart"/>
      <w:r w:rsidRPr="00AD5AA0">
        <w:rPr>
          <w:rFonts w:ascii="Arial" w:hAnsi="Arial" w:cs="Arial"/>
          <w:highlight w:val="cyan"/>
          <w:lang w:val="en-US"/>
        </w:rPr>
        <w:t>Gargini</w:t>
      </w:r>
      <w:proofErr w:type="spellEnd"/>
      <w:r w:rsidRPr="00AD5AA0">
        <w:rPr>
          <w:rFonts w:ascii="Arial" w:hAnsi="Arial" w:cs="Arial"/>
          <w:highlight w:val="cyan"/>
          <w:lang w:val="en-US"/>
        </w:rPr>
        <w:t xml:space="preserve">, A., &amp; </w:t>
      </w:r>
      <w:proofErr w:type="spellStart"/>
      <w:r w:rsidRPr="00AD5AA0">
        <w:rPr>
          <w:rFonts w:ascii="Arial" w:hAnsi="Arial" w:cs="Arial"/>
          <w:highlight w:val="cyan"/>
          <w:lang w:val="en-US"/>
        </w:rPr>
        <w:t>Fedi</w:t>
      </w:r>
      <w:proofErr w:type="spellEnd"/>
      <w:r w:rsidRPr="00AD5AA0">
        <w:rPr>
          <w:rFonts w:ascii="Arial" w:hAnsi="Arial" w:cs="Arial"/>
          <w:highlight w:val="cyan"/>
          <w:lang w:val="en-US"/>
        </w:rPr>
        <w:t>, S. (2021). Molecular characterization of microbial communities in a peat-rich aquifer system contaminated with chlorinated aliphatic compounds. Environmental Science and Pollution Research, 28, 23017-23035.</w:t>
      </w:r>
    </w:p>
    <w:p w14:paraId="51C448E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80" w:tgtFrame="_blank" w:history="1">
        <w:r w:rsidRPr="00AD5AA0">
          <w:rPr>
            <w:rFonts w:ascii="Arial" w:hAnsi="Arial" w:cs="Arial"/>
            <w:highlight w:val="cyan"/>
            <w:lang w:val="en-US"/>
          </w:rPr>
          <w:t>10.1007/s11356-020-12236-3</w:t>
        </w:r>
      </w:hyperlink>
    </w:p>
    <w:p w14:paraId="722E21C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ED1E6C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Giddings, C. G., Liu, F., &amp; Gossett, J. M. (2010). Microcosm assessment of </w:t>
      </w:r>
      <w:proofErr w:type="spellStart"/>
      <w:r w:rsidRPr="00AD5AA0">
        <w:rPr>
          <w:rFonts w:ascii="Arial" w:hAnsi="Arial" w:cs="Arial"/>
          <w:highlight w:val="cyan"/>
          <w:lang w:val="en-US"/>
        </w:rPr>
        <w:t>polaromonas</w:t>
      </w:r>
      <w:proofErr w:type="spellEnd"/>
      <w:r w:rsidRPr="00AD5AA0">
        <w:rPr>
          <w:rFonts w:ascii="Arial" w:hAnsi="Arial" w:cs="Arial"/>
          <w:highlight w:val="cyan"/>
          <w:lang w:val="en-US"/>
        </w:rPr>
        <w:t xml:space="preserve"> sp. JS666 as a bioaugmentation agent for degradation of cis</w:t>
      </w:r>
      <w:r w:rsidRPr="00AD5AA0">
        <w:rPr>
          <w:rFonts w:ascii="Cambria Math" w:hAnsi="Cambria Math" w:cs="Cambria Math"/>
          <w:highlight w:val="cyan"/>
          <w:lang w:val="en-US"/>
        </w:rPr>
        <w:t>‐</w:t>
      </w:r>
      <w:r w:rsidRPr="00AD5AA0">
        <w:rPr>
          <w:rFonts w:ascii="Arial" w:hAnsi="Arial" w:cs="Arial"/>
          <w:highlight w:val="cyan"/>
          <w:lang w:val="en-US"/>
        </w:rPr>
        <w:t>1, 2</w:t>
      </w:r>
      <w:r w:rsidRPr="00AD5AA0">
        <w:rPr>
          <w:rFonts w:ascii="Cambria Math" w:hAnsi="Cambria Math" w:cs="Cambria Math"/>
          <w:highlight w:val="cyan"/>
          <w:lang w:val="en-US"/>
        </w:rPr>
        <w:t>‐</w:t>
      </w:r>
      <w:r w:rsidRPr="00AD5AA0">
        <w:rPr>
          <w:rFonts w:ascii="Arial" w:hAnsi="Arial" w:cs="Arial"/>
          <w:highlight w:val="cyan"/>
          <w:lang w:val="en-US"/>
        </w:rPr>
        <w:t>dichloroethene in aerobic, subsurface environments. Groundwater Monitoring &amp; Remediation, 30(2), 106-113.</w:t>
      </w:r>
    </w:p>
    <w:p w14:paraId="058EDE9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hyperlink r:id="rId81" w:history="1">
        <w:r w:rsidRPr="00AD5AA0">
          <w:rPr>
            <w:rFonts w:ascii="Arial" w:hAnsi="Arial" w:cs="Arial"/>
            <w:highlight w:val="cyan"/>
            <w:lang w:val="en-US"/>
          </w:rPr>
          <w:t>https://doi.org/10.1111/j.1745-6592.2010.01283.x</w:t>
        </w:r>
      </w:hyperlink>
    </w:p>
    <w:p w14:paraId="54FD5A2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677B50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Goldman, A. E., Graham, E. B., Crump, A. R., Kennedy, D. W., Romero, E. B., Anderson, C. G., Dana, K., Resch, C. T., Fredrickson, J. K., &amp; </w:t>
      </w:r>
      <w:proofErr w:type="spellStart"/>
      <w:r w:rsidRPr="00AD5AA0">
        <w:rPr>
          <w:rFonts w:ascii="Arial" w:hAnsi="Arial" w:cs="Arial"/>
          <w:highlight w:val="cyan"/>
          <w:lang w:val="en-US"/>
        </w:rPr>
        <w:t>Stegen</w:t>
      </w:r>
      <w:proofErr w:type="spellEnd"/>
      <w:r w:rsidRPr="00AD5AA0">
        <w:rPr>
          <w:rFonts w:ascii="Arial" w:hAnsi="Arial" w:cs="Arial"/>
          <w:highlight w:val="cyan"/>
          <w:lang w:val="en-US"/>
        </w:rPr>
        <w:t xml:space="preserve">, J. C. (2017). Biogeochemical cycling at the aquatic–terrestrial interface is linked to </w:t>
      </w:r>
      <w:proofErr w:type="spellStart"/>
      <w:r w:rsidRPr="00AD5AA0">
        <w:rPr>
          <w:rFonts w:ascii="Arial" w:hAnsi="Arial" w:cs="Arial"/>
          <w:highlight w:val="cyan"/>
          <w:lang w:val="en-US"/>
        </w:rPr>
        <w:t>parafluvial</w:t>
      </w:r>
      <w:proofErr w:type="spellEnd"/>
      <w:r w:rsidRPr="00AD5AA0">
        <w:rPr>
          <w:rFonts w:ascii="Arial" w:hAnsi="Arial" w:cs="Arial"/>
          <w:highlight w:val="cyan"/>
          <w:lang w:val="en-US"/>
        </w:rPr>
        <w:t xml:space="preserve"> hyporheic zone inundation history. </w:t>
      </w:r>
      <w:proofErr w:type="spellStart"/>
      <w:r w:rsidRPr="00AD5AA0">
        <w:rPr>
          <w:rFonts w:ascii="Arial" w:hAnsi="Arial" w:cs="Arial"/>
          <w:highlight w:val="cyan"/>
          <w:lang w:val="en-US"/>
        </w:rPr>
        <w:t>Biogeosciences</w:t>
      </w:r>
      <w:proofErr w:type="spellEnd"/>
      <w:r w:rsidRPr="00AD5AA0">
        <w:rPr>
          <w:rFonts w:ascii="Arial" w:hAnsi="Arial" w:cs="Arial"/>
          <w:highlight w:val="cyan"/>
          <w:lang w:val="en-US"/>
        </w:rPr>
        <w:t>, 14(18), 4229-4241.</w:t>
      </w:r>
    </w:p>
    <w:p w14:paraId="0969806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82" w:tgtFrame="_blank" w:history="1">
        <w:r w:rsidRPr="00AD5AA0">
          <w:rPr>
            <w:rFonts w:ascii="Arial" w:hAnsi="Arial" w:cs="Arial"/>
            <w:highlight w:val="cyan"/>
            <w:lang w:val="en-US"/>
          </w:rPr>
          <w:t>10.5194/bg-14-4229-2017</w:t>
        </w:r>
      </w:hyperlink>
    </w:p>
    <w:p w14:paraId="2F6EB5B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53F362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Gomez</w:t>
      </w:r>
      <w:r w:rsidRPr="00AD5AA0">
        <w:rPr>
          <w:rFonts w:ascii="Cambria Math" w:hAnsi="Cambria Math" w:cs="Cambria Math"/>
          <w:highlight w:val="cyan"/>
          <w:lang w:val="en-US"/>
        </w:rPr>
        <w:t>‐</w:t>
      </w:r>
      <w:r w:rsidRPr="00AD5AA0">
        <w:rPr>
          <w:rFonts w:ascii="Arial" w:hAnsi="Arial" w:cs="Arial"/>
          <w:highlight w:val="cyan"/>
          <w:lang w:val="en-US"/>
        </w:rPr>
        <w:t>Velez, J. D., Krause, S., &amp; Wilson, J. L. (2014). Effect of low</w:t>
      </w:r>
      <w:r w:rsidRPr="00AD5AA0">
        <w:rPr>
          <w:rFonts w:ascii="Cambria Math" w:hAnsi="Cambria Math" w:cs="Cambria Math"/>
          <w:highlight w:val="cyan"/>
          <w:lang w:val="en-US"/>
        </w:rPr>
        <w:t>‐</w:t>
      </w:r>
      <w:r w:rsidRPr="00AD5AA0">
        <w:rPr>
          <w:rFonts w:ascii="Arial" w:hAnsi="Arial" w:cs="Arial"/>
          <w:highlight w:val="cyan"/>
          <w:lang w:val="en-US"/>
        </w:rPr>
        <w:t>permeability layers on spatial patterns of hyporheic exchange and groundwater upwelling. Water Resources Research, 50(6), 5196-5215.</w:t>
      </w:r>
    </w:p>
    <w:p w14:paraId="250E5BB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83" w:tgtFrame="_blank" w:history="1">
        <w:r w:rsidRPr="00AD5AA0">
          <w:rPr>
            <w:rFonts w:ascii="Arial" w:hAnsi="Arial" w:cs="Arial"/>
            <w:highlight w:val="cyan"/>
            <w:lang w:val="en-US"/>
          </w:rPr>
          <w:t>10.1002/2013WR015054</w:t>
        </w:r>
      </w:hyperlink>
    </w:p>
    <w:p w14:paraId="32E1C05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99BC3C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Gros, M., </w:t>
      </w:r>
      <w:proofErr w:type="spellStart"/>
      <w:r w:rsidRPr="00AD5AA0">
        <w:rPr>
          <w:rFonts w:ascii="Arial" w:hAnsi="Arial" w:cs="Arial"/>
          <w:highlight w:val="cyan"/>
          <w:lang w:val="en-US"/>
        </w:rPr>
        <w:t>Catalán</w:t>
      </w:r>
      <w:proofErr w:type="spellEnd"/>
      <w:r w:rsidRPr="00AD5AA0">
        <w:rPr>
          <w:rFonts w:ascii="Arial" w:hAnsi="Arial" w:cs="Arial"/>
          <w:highlight w:val="cyan"/>
          <w:lang w:val="en-US"/>
        </w:rPr>
        <w:t xml:space="preserve">, N., Mas-Pla, J., </w:t>
      </w:r>
      <w:proofErr w:type="spellStart"/>
      <w:r w:rsidRPr="00AD5AA0">
        <w:rPr>
          <w:rFonts w:ascii="Arial" w:hAnsi="Arial" w:cs="Arial"/>
          <w:highlight w:val="cyan"/>
          <w:lang w:val="en-US"/>
        </w:rPr>
        <w:t>Čelić</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Petrović</w:t>
      </w:r>
      <w:proofErr w:type="spellEnd"/>
      <w:r w:rsidRPr="00AD5AA0">
        <w:rPr>
          <w:rFonts w:ascii="Arial" w:hAnsi="Arial" w:cs="Arial"/>
          <w:highlight w:val="cyan"/>
          <w:lang w:val="en-US"/>
        </w:rPr>
        <w:t>, M., &amp; Farré, M. J. (2021). Groundwater antibiotic pollution and its relationship with dissolved organic matter: Identification and environmental implications. Environmental Pollution, 289, 117927.</w:t>
      </w:r>
    </w:p>
    <w:p w14:paraId="07B2C02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84" w:tgtFrame="_blank" w:history="1">
        <w:r w:rsidRPr="00AD5AA0">
          <w:rPr>
            <w:rFonts w:ascii="Arial" w:hAnsi="Arial" w:cs="Arial"/>
            <w:highlight w:val="cyan"/>
            <w:lang w:val="en-US"/>
          </w:rPr>
          <w:t>10.1016/j.envpol.2021.117927</w:t>
        </w:r>
      </w:hyperlink>
    </w:p>
    <w:p w14:paraId="6F8157C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0104F9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Guha, N., Loomis, D., Grosse, Y., </w:t>
      </w:r>
      <w:proofErr w:type="spellStart"/>
      <w:r w:rsidRPr="00AD5AA0">
        <w:rPr>
          <w:rFonts w:ascii="Arial" w:hAnsi="Arial" w:cs="Arial"/>
          <w:highlight w:val="cyan"/>
          <w:lang w:val="en-US"/>
        </w:rPr>
        <w:t>Lauby-Secretan</w:t>
      </w:r>
      <w:proofErr w:type="spellEnd"/>
      <w:r w:rsidRPr="00AD5AA0">
        <w:rPr>
          <w:rFonts w:ascii="Arial" w:hAnsi="Arial" w:cs="Arial"/>
          <w:highlight w:val="cyan"/>
          <w:lang w:val="en-US"/>
        </w:rPr>
        <w:t xml:space="preserve">, B., El </w:t>
      </w:r>
      <w:proofErr w:type="spellStart"/>
      <w:r w:rsidRPr="00AD5AA0">
        <w:rPr>
          <w:rFonts w:ascii="Arial" w:hAnsi="Arial" w:cs="Arial"/>
          <w:highlight w:val="cyan"/>
          <w:lang w:val="en-US"/>
        </w:rPr>
        <w:t>Ghissassi</w:t>
      </w:r>
      <w:proofErr w:type="spellEnd"/>
      <w:r w:rsidRPr="00AD5AA0">
        <w:rPr>
          <w:rFonts w:ascii="Arial" w:hAnsi="Arial" w:cs="Arial"/>
          <w:highlight w:val="cyan"/>
          <w:lang w:val="en-US"/>
        </w:rPr>
        <w:t xml:space="preserve">, F., Bouvard, V., </w:t>
      </w:r>
      <w:proofErr w:type="spellStart"/>
      <w:r w:rsidRPr="00AD5AA0">
        <w:rPr>
          <w:rFonts w:ascii="Arial" w:hAnsi="Arial" w:cs="Arial"/>
          <w:highlight w:val="cyan"/>
          <w:lang w:val="en-US"/>
        </w:rPr>
        <w:t>Benbrahim-Tallaa</w:t>
      </w:r>
      <w:proofErr w:type="spellEnd"/>
      <w:r w:rsidRPr="00AD5AA0">
        <w:rPr>
          <w:rFonts w:ascii="Arial" w:hAnsi="Arial" w:cs="Arial"/>
          <w:highlight w:val="cyan"/>
          <w:lang w:val="en-US"/>
        </w:rPr>
        <w:t xml:space="preserve">, L., Baan, R., </w:t>
      </w:r>
      <w:hyperlink r:id="rId85" w:history="1">
        <w:r w:rsidRPr="00AD5AA0">
          <w:rPr>
            <w:rFonts w:ascii="Arial" w:hAnsi="Arial" w:cs="Arial"/>
            <w:highlight w:val="cyan"/>
            <w:lang w:val="en-US"/>
          </w:rPr>
          <w:t>Mattock</w:t>
        </w:r>
      </w:hyperlink>
      <w:r w:rsidRPr="00AD5AA0">
        <w:rPr>
          <w:rFonts w:ascii="Arial" w:hAnsi="Arial" w:cs="Arial"/>
          <w:highlight w:val="cyan"/>
          <w:lang w:val="en-US"/>
        </w:rPr>
        <w:t xml:space="preserve">, H. &amp; </w:t>
      </w:r>
      <w:proofErr w:type="spellStart"/>
      <w:r w:rsidRPr="00AD5AA0">
        <w:rPr>
          <w:rFonts w:ascii="Arial" w:hAnsi="Arial" w:cs="Arial"/>
          <w:highlight w:val="cyan"/>
          <w:lang w:val="en-US"/>
        </w:rPr>
        <w:t>Straif</w:t>
      </w:r>
      <w:proofErr w:type="spellEnd"/>
      <w:r w:rsidRPr="00AD5AA0">
        <w:rPr>
          <w:rFonts w:ascii="Arial" w:hAnsi="Arial" w:cs="Arial"/>
          <w:highlight w:val="cyan"/>
          <w:lang w:val="en-US"/>
        </w:rPr>
        <w:t>, K. (2012). International Agency for Research on Cancer Monograph Working Group Carcinogenicity of trichloroethylene, tetrachloroethylene, some other chlorinated solvents, and their metabolites. Lancet Oncol, 13(12), 1192-1193.</w:t>
      </w:r>
    </w:p>
    <w:p w14:paraId="1CC9606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Haggerty, R., </w:t>
      </w:r>
      <w:proofErr w:type="spellStart"/>
      <w:r w:rsidRPr="00AD5AA0">
        <w:rPr>
          <w:rFonts w:ascii="Arial" w:hAnsi="Arial" w:cs="Arial"/>
          <w:highlight w:val="cyan"/>
          <w:lang w:val="en-US"/>
        </w:rPr>
        <w:t>Wondzell</w:t>
      </w:r>
      <w:proofErr w:type="spellEnd"/>
      <w:r w:rsidRPr="00AD5AA0">
        <w:rPr>
          <w:rFonts w:ascii="Arial" w:hAnsi="Arial" w:cs="Arial"/>
          <w:highlight w:val="cyan"/>
          <w:lang w:val="en-US"/>
        </w:rPr>
        <w:t>, S. M., &amp; Johnson, M. A. (2002). Power</w:t>
      </w:r>
      <w:r w:rsidRPr="00AD5AA0">
        <w:rPr>
          <w:rFonts w:ascii="Cambria Math" w:hAnsi="Cambria Math" w:cs="Cambria Math"/>
          <w:highlight w:val="cyan"/>
          <w:lang w:val="en-US"/>
        </w:rPr>
        <w:t>‐</w:t>
      </w:r>
      <w:r w:rsidRPr="00AD5AA0">
        <w:rPr>
          <w:rFonts w:ascii="Arial" w:hAnsi="Arial" w:cs="Arial"/>
          <w:highlight w:val="cyan"/>
          <w:lang w:val="en-US"/>
        </w:rPr>
        <w:t>law residence time distribution in the hyporheic zone of a 2nd</w:t>
      </w:r>
      <w:r w:rsidRPr="00AD5AA0">
        <w:rPr>
          <w:rFonts w:ascii="Cambria Math" w:hAnsi="Cambria Math" w:cs="Cambria Math"/>
          <w:highlight w:val="cyan"/>
          <w:lang w:val="en-US"/>
        </w:rPr>
        <w:t>‐</w:t>
      </w:r>
      <w:r w:rsidRPr="00AD5AA0">
        <w:rPr>
          <w:rFonts w:ascii="Arial" w:hAnsi="Arial" w:cs="Arial"/>
          <w:highlight w:val="cyan"/>
          <w:lang w:val="en-US"/>
        </w:rPr>
        <w:t>order mountain stream. Geophysical Research Letters, 29(13), 18-1.</w:t>
      </w:r>
    </w:p>
    <w:p w14:paraId="7483B9B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86" w:tgtFrame="_blank" w:history="1">
        <w:r w:rsidRPr="00AD5AA0">
          <w:rPr>
            <w:rFonts w:ascii="Arial" w:hAnsi="Arial" w:cs="Arial"/>
            <w:highlight w:val="cyan"/>
            <w:lang w:val="en-US"/>
          </w:rPr>
          <w:t>10.1029/2002GL014743</w:t>
        </w:r>
      </w:hyperlink>
    </w:p>
    <w:p w14:paraId="7C777B3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EBEC49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Hahn, M. W., </w:t>
      </w:r>
      <w:proofErr w:type="spellStart"/>
      <w:r w:rsidRPr="00AD5AA0">
        <w:rPr>
          <w:rFonts w:ascii="Arial" w:hAnsi="Arial" w:cs="Arial"/>
          <w:highlight w:val="cyan"/>
          <w:lang w:val="en-US"/>
        </w:rPr>
        <w:t>Kasalický</w:t>
      </w:r>
      <w:proofErr w:type="spellEnd"/>
      <w:r w:rsidRPr="00AD5AA0">
        <w:rPr>
          <w:rFonts w:ascii="Arial" w:hAnsi="Arial" w:cs="Arial"/>
          <w:highlight w:val="cyan"/>
          <w:lang w:val="en-US"/>
        </w:rPr>
        <w:t xml:space="preserve">, V., </w:t>
      </w:r>
      <w:proofErr w:type="spellStart"/>
      <w:r w:rsidRPr="00AD5AA0">
        <w:rPr>
          <w:rFonts w:ascii="Arial" w:hAnsi="Arial" w:cs="Arial"/>
          <w:highlight w:val="cyan"/>
          <w:lang w:val="en-US"/>
        </w:rPr>
        <w:t>Jezbera</w:t>
      </w:r>
      <w:proofErr w:type="spellEnd"/>
      <w:r w:rsidRPr="00AD5AA0">
        <w:rPr>
          <w:rFonts w:ascii="Arial" w:hAnsi="Arial" w:cs="Arial"/>
          <w:highlight w:val="cyan"/>
          <w:lang w:val="en-US"/>
        </w:rPr>
        <w:t xml:space="preserve">, J., Brandt, U., </w:t>
      </w:r>
      <w:proofErr w:type="spellStart"/>
      <w:r w:rsidRPr="00AD5AA0">
        <w:rPr>
          <w:rFonts w:ascii="Arial" w:hAnsi="Arial" w:cs="Arial"/>
          <w:highlight w:val="cyan"/>
          <w:lang w:val="en-US"/>
        </w:rPr>
        <w:t>Jezberova</w:t>
      </w:r>
      <w:proofErr w:type="spellEnd"/>
      <w:r w:rsidRPr="00AD5AA0">
        <w:rPr>
          <w:rFonts w:ascii="Arial" w:hAnsi="Arial" w:cs="Arial"/>
          <w:highlight w:val="cyan"/>
          <w:lang w:val="en-US"/>
        </w:rPr>
        <w:t xml:space="preserve">, J., &amp; </w:t>
      </w:r>
      <w:proofErr w:type="spellStart"/>
      <w:r w:rsidRPr="00AD5AA0">
        <w:rPr>
          <w:rFonts w:ascii="Arial" w:hAnsi="Arial" w:cs="Arial"/>
          <w:highlight w:val="cyan"/>
          <w:lang w:val="en-US"/>
        </w:rPr>
        <w:t>Šimek</w:t>
      </w:r>
      <w:proofErr w:type="spellEnd"/>
      <w:r w:rsidRPr="00AD5AA0">
        <w:rPr>
          <w:rFonts w:ascii="Arial" w:hAnsi="Arial" w:cs="Arial"/>
          <w:highlight w:val="cyan"/>
          <w:lang w:val="en-US"/>
        </w:rPr>
        <w:t xml:space="preserve">, K. (2010). </w:t>
      </w:r>
      <w:proofErr w:type="spellStart"/>
      <w:r w:rsidRPr="00AD5AA0">
        <w:rPr>
          <w:rFonts w:ascii="Arial" w:hAnsi="Arial" w:cs="Arial"/>
          <w:highlight w:val="cyan"/>
          <w:lang w:val="en-US"/>
        </w:rPr>
        <w:t>Limnohabitans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curvus</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a planktonic bacterium isolated from a freshwater lake. International Journal of Systematic and Evolutionary Microbiology, 60(6), 1358-1365.</w:t>
      </w:r>
    </w:p>
    <w:p w14:paraId="4787FBE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87" w:tgtFrame="_blank" w:history="1">
        <w:r w:rsidRPr="00AD5AA0">
          <w:rPr>
            <w:rFonts w:ascii="Arial" w:hAnsi="Arial" w:cs="Arial"/>
            <w:highlight w:val="cyan"/>
            <w:lang w:val="en-US"/>
          </w:rPr>
          <w:t>10.1099/ijs.0.013292-0</w:t>
        </w:r>
      </w:hyperlink>
    </w:p>
    <w:p w14:paraId="46D828E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DA6318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Hampton, T. B., </w:t>
      </w:r>
      <w:proofErr w:type="spellStart"/>
      <w:r w:rsidRPr="00AD5AA0">
        <w:rPr>
          <w:rFonts w:ascii="Arial" w:hAnsi="Arial" w:cs="Arial"/>
          <w:highlight w:val="cyan"/>
          <w:lang w:val="en-US"/>
        </w:rPr>
        <w:t>Zarnetske</w:t>
      </w:r>
      <w:proofErr w:type="spellEnd"/>
      <w:r w:rsidRPr="00AD5AA0">
        <w:rPr>
          <w:rFonts w:ascii="Arial" w:hAnsi="Arial" w:cs="Arial"/>
          <w:highlight w:val="cyan"/>
          <w:lang w:val="en-US"/>
        </w:rPr>
        <w:t xml:space="preserve">, J. P., Briggs, M. A., </w:t>
      </w:r>
      <w:proofErr w:type="spellStart"/>
      <w:r w:rsidRPr="00AD5AA0">
        <w:rPr>
          <w:rFonts w:ascii="Arial" w:hAnsi="Arial" w:cs="Arial"/>
          <w:highlight w:val="cyan"/>
          <w:lang w:val="en-US"/>
        </w:rPr>
        <w:t>MahmoodPoor</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Dehkordy</w:t>
      </w:r>
      <w:proofErr w:type="spellEnd"/>
      <w:r w:rsidRPr="00AD5AA0">
        <w:rPr>
          <w:rFonts w:ascii="Arial" w:hAnsi="Arial" w:cs="Arial"/>
          <w:highlight w:val="cyan"/>
          <w:lang w:val="en-US"/>
        </w:rPr>
        <w:t>, F., Singha, K., Day-Lewis, F. D., ... &amp; Lane, J. W. (2020). Experimental shifts of hydrologic residence time in a sandy urban stream sediment–water interface alter nitrate removal and nitrous oxide fluxes. Biogeochemistry, 149(2), 195-219.</w:t>
      </w:r>
    </w:p>
    <w:p w14:paraId="1BC6314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88" w:tgtFrame="_blank" w:history="1">
        <w:r w:rsidRPr="00AD5AA0">
          <w:rPr>
            <w:rFonts w:ascii="Arial" w:hAnsi="Arial" w:cs="Arial"/>
            <w:highlight w:val="cyan"/>
            <w:lang w:val="en-US"/>
          </w:rPr>
          <w:t>10.1007/s10533-020-00674-7</w:t>
        </w:r>
      </w:hyperlink>
    </w:p>
    <w:p w14:paraId="1D5D3DB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D1690C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Hartwell, S. I., Alden, R. W., Wright, D. A., </w:t>
      </w:r>
      <w:proofErr w:type="spellStart"/>
      <w:r w:rsidRPr="00AD5AA0">
        <w:rPr>
          <w:rFonts w:ascii="Arial" w:hAnsi="Arial" w:cs="Arial"/>
          <w:highlight w:val="cyan"/>
          <w:lang w:val="en-US"/>
        </w:rPr>
        <w:t>Ailstock</w:t>
      </w:r>
      <w:proofErr w:type="spellEnd"/>
      <w:r w:rsidRPr="00AD5AA0">
        <w:rPr>
          <w:rFonts w:ascii="Arial" w:hAnsi="Arial" w:cs="Arial"/>
          <w:highlight w:val="cyan"/>
          <w:lang w:val="en-US"/>
        </w:rPr>
        <w:t xml:space="preserve">, S., &amp; </w:t>
      </w:r>
      <w:proofErr w:type="spellStart"/>
      <w:r w:rsidRPr="00AD5AA0">
        <w:rPr>
          <w:rFonts w:ascii="Arial" w:hAnsi="Arial" w:cs="Arial"/>
          <w:highlight w:val="cyan"/>
          <w:lang w:val="en-US"/>
        </w:rPr>
        <w:t>Kerhin</w:t>
      </w:r>
      <w:proofErr w:type="spellEnd"/>
      <w:r w:rsidRPr="00AD5AA0">
        <w:rPr>
          <w:rFonts w:ascii="Arial" w:hAnsi="Arial" w:cs="Arial"/>
          <w:highlight w:val="cyan"/>
          <w:lang w:val="en-US"/>
        </w:rPr>
        <w:t>, R. (2000). Correlation of measures of ambient toxicity and fish community diversity in a Chesapeake Bay tributary, Maryland, USA: A biological, chemical, and geological assessment. Environmental Toxicology and Chemistry: An International Journal, 19(7), 1753-1763.</w:t>
      </w:r>
    </w:p>
    <w:p w14:paraId="05BC9AE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89" w:tgtFrame="_blank" w:history="1">
        <w:r w:rsidRPr="00AD5AA0">
          <w:rPr>
            <w:rFonts w:ascii="Arial" w:hAnsi="Arial" w:cs="Arial"/>
            <w:highlight w:val="cyan"/>
            <w:lang w:val="en-US"/>
          </w:rPr>
          <w:t>10.1002/etc.5620190708</w:t>
        </w:r>
      </w:hyperlink>
    </w:p>
    <w:p w14:paraId="2F8E5DE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3B4B77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He, Y.T., Wilson, J.T., </w:t>
      </w:r>
      <w:proofErr w:type="spellStart"/>
      <w:r w:rsidRPr="00AD5AA0">
        <w:rPr>
          <w:rFonts w:ascii="Arial" w:hAnsi="Arial" w:cs="Arial"/>
          <w:highlight w:val="cyan"/>
          <w:lang w:val="en-US"/>
        </w:rPr>
        <w:t>Su</w:t>
      </w:r>
      <w:proofErr w:type="spellEnd"/>
      <w:r w:rsidRPr="00AD5AA0">
        <w:rPr>
          <w:rFonts w:ascii="Arial" w:hAnsi="Arial" w:cs="Arial"/>
          <w:highlight w:val="cyan"/>
          <w:lang w:val="en-US"/>
        </w:rPr>
        <w:t xml:space="preserve">, C., Wilkin, R.T. (2015). Review of abiotic degradation of chlorinated solvents by reactive iron minerals in aquifers. </w:t>
      </w:r>
      <w:proofErr w:type="spellStart"/>
      <w:r w:rsidRPr="00AD5AA0">
        <w:rPr>
          <w:rFonts w:ascii="Arial" w:hAnsi="Arial" w:cs="Arial"/>
          <w:highlight w:val="cyan"/>
          <w:lang w:val="en-US"/>
        </w:rPr>
        <w:t>Groundw</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Monit</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Remediat</w:t>
      </w:r>
      <w:proofErr w:type="spellEnd"/>
      <w:r w:rsidRPr="00AD5AA0">
        <w:rPr>
          <w:rFonts w:ascii="Arial" w:hAnsi="Arial" w:cs="Arial"/>
          <w:highlight w:val="cyan"/>
          <w:lang w:val="en-US"/>
        </w:rPr>
        <w:t>. 35 (3), 57–75.</w:t>
      </w:r>
    </w:p>
    <w:p w14:paraId="46F0111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90" w:tgtFrame="_blank" w:history="1">
        <w:r w:rsidRPr="00AD5AA0">
          <w:rPr>
            <w:rFonts w:ascii="Arial" w:hAnsi="Arial" w:cs="Arial"/>
            <w:highlight w:val="cyan"/>
            <w:lang w:val="en-US"/>
          </w:rPr>
          <w:t>10.1111/gwmr.12111</w:t>
        </w:r>
      </w:hyperlink>
    </w:p>
    <w:p w14:paraId="02CBD78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1171BE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Hellal</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Joulian</w:t>
      </w:r>
      <w:proofErr w:type="spellEnd"/>
      <w:r w:rsidRPr="00AD5AA0">
        <w:rPr>
          <w:rFonts w:ascii="Arial" w:hAnsi="Arial" w:cs="Arial"/>
          <w:highlight w:val="cyan"/>
          <w:lang w:val="en-US"/>
        </w:rPr>
        <w:t xml:space="preserve">, C., </w:t>
      </w:r>
      <w:proofErr w:type="spellStart"/>
      <w:r w:rsidRPr="00AD5AA0">
        <w:rPr>
          <w:rFonts w:ascii="Arial" w:hAnsi="Arial" w:cs="Arial"/>
          <w:highlight w:val="cyan"/>
          <w:lang w:val="en-US"/>
        </w:rPr>
        <w:t>Urien</w:t>
      </w:r>
      <w:proofErr w:type="spellEnd"/>
      <w:r w:rsidRPr="00AD5AA0">
        <w:rPr>
          <w:rFonts w:ascii="Arial" w:hAnsi="Arial" w:cs="Arial"/>
          <w:highlight w:val="cyan"/>
          <w:lang w:val="en-US"/>
        </w:rPr>
        <w:t xml:space="preserve">, C., Ferreira, S., </w:t>
      </w:r>
      <w:proofErr w:type="spellStart"/>
      <w:r w:rsidRPr="00AD5AA0">
        <w:rPr>
          <w:rFonts w:ascii="Arial" w:hAnsi="Arial" w:cs="Arial"/>
          <w:highlight w:val="cyan"/>
          <w:lang w:val="en-US"/>
        </w:rPr>
        <w:t>Denonfoux</w:t>
      </w:r>
      <w:proofErr w:type="spellEnd"/>
      <w:r w:rsidRPr="00AD5AA0">
        <w:rPr>
          <w:rFonts w:ascii="Arial" w:hAnsi="Arial" w:cs="Arial"/>
          <w:highlight w:val="cyan"/>
          <w:lang w:val="en-US"/>
        </w:rPr>
        <w:t xml:space="preserve">, J., Hermon, L., </w:t>
      </w:r>
      <w:proofErr w:type="spellStart"/>
      <w:r w:rsidRPr="00AD5AA0">
        <w:rPr>
          <w:rFonts w:ascii="Arial" w:hAnsi="Arial" w:cs="Arial"/>
          <w:highlight w:val="cyan"/>
          <w:lang w:val="en-US"/>
        </w:rPr>
        <w:t>Vuilleumier</w:t>
      </w:r>
      <w:proofErr w:type="spellEnd"/>
      <w:r w:rsidRPr="00AD5AA0">
        <w:rPr>
          <w:rFonts w:ascii="Arial" w:hAnsi="Arial" w:cs="Arial"/>
          <w:highlight w:val="cyan"/>
          <w:lang w:val="en-US"/>
        </w:rPr>
        <w:t xml:space="preserve">, S., &amp; </w:t>
      </w:r>
      <w:proofErr w:type="spellStart"/>
      <w:r w:rsidRPr="00AD5AA0">
        <w:rPr>
          <w:rFonts w:ascii="Arial" w:hAnsi="Arial" w:cs="Arial"/>
          <w:highlight w:val="cyan"/>
          <w:lang w:val="en-US"/>
        </w:rPr>
        <w:t>Imfeld</w:t>
      </w:r>
      <w:proofErr w:type="spellEnd"/>
      <w:r w:rsidRPr="00AD5AA0">
        <w:rPr>
          <w:rFonts w:ascii="Arial" w:hAnsi="Arial" w:cs="Arial"/>
          <w:highlight w:val="cyan"/>
          <w:lang w:val="en-US"/>
        </w:rPr>
        <w:t>, G. (2021). Chlorinated ethene biodegradation and associated bacterial taxa in multi-polluted groundwater: Insights from biomolecular markers and stable isotope analysis. Science of the Total Environment, 763, 142950.</w:t>
      </w:r>
    </w:p>
    <w:p w14:paraId="4E96FF1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91" w:tgtFrame="_blank" w:history="1">
        <w:r w:rsidRPr="00AD5AA0">
          <w:rPr>
            <w:rFonts w:ascii="Arial" w:hAnsi="Arial" w:cs="Arial"/>
            <w:highlight w:val="cyan"/>
            <w:lang w:val="en-US"/>
          </w:rPr>
          <w:t>10.1016/j.scitotenv.2020.142950</w:t>
        </w:r>
      </w:hyperlink>
    </w:p>
    <w:p w14:paraId="11C4AB0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0E1588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Hespell</w:t>
      </w:r>
      <w:proofErr w:type="spellEnd"/>
      <w:r w:rsidRPr="00AD5AA0">
        <w:rPr>
          <w:rFonts w:ascii="Arial" w:hAnsi="Arial" w:cs="Arial"/>
          <w:highlight w:val="cyan"/>
          <w:lang w:val="en-US"/>
        </w:rPr>
        <w:t xml:space="preserve">, R. B., </w:t>
      </w:r>
      <w:proofErr w:type="spellStart"/>
      <w:r w:rsidRPr="00AD5AA0">
        <w:rPr>
          <w:rFonts w:ascii="Arial" w:hAnsi="Arial" w:cs="Arial"/>
          <w:highlight w:val="cyan"/>
          <w:lang w:val="en-US"/>
        </w:rPr>
        <w:t>Paster</w:t>
      </w:r>
      <w:proofErr w:type="spellEnd"/>
      <w:r w:rsidRPr="00AD5AA0">
        <w:rPr>
          <w:rFonts w:ascii="Arial" w:hAnsi="Arial" w:cs="Arial"/>
          <w:highlight w:val="cyan"/>
          <w:lang w:val="en-US"/>
        </w:rPr>
        <w:t xml:space="preserve">, B. J., Macke, T. J., &amp; </w:t>
      </w:r>
      <w:proofErr w:type="spellStart"/>
      <w:r w:rsidRPr="00AD5AA0">
        <w:rPr>
          <w:rFonts w:ascii="Arial" w:hAnsi="Arial" w:cs="Arial"/>
          <w:highlight w:val="cyan"/>
          <w:lang w:val="en-US"/>
        </w:rPr>
        <w:t>Woese</w:t>
      </w:r>
      <w:proofErr w:type="spellEnd"/>
      <w:r w:rsidRPr="00AD5AA0">
        <w:rPr>
          <w:rFonts w:ascii="Arial" w:hAnsi="Arial" w:cs="Arial"/>
          <w:highlight w:val="cyan"/>
          <w:lang w:val="en-US"/>
        </w:rPr>
        <w:t xml:space="preserve">, C. R. (1984). The origin and phylogeny of the </w:t>
      </w:r>
      <w:proofErr w:type="spellStart"/>
      <w:r w:rsidRPr="00AD5AA0">
        <w:rPr>
          <w:rFonts w:ascii="Arial" w:hAnsi="Arial" w:cs="Arial"/>
          <w:highlight w:val="cyan"/>
          <w:lang w:val="en-US"/>
        </w:rPr>
        <w:t>bdellovibrios</w:t>
      </w:r>
      <w:proofErr w:type="spellEnd"/>
      <w:r w:rsidRPr="00AD5AA0">
        <w:rPr>
          <w:rFonts w:ascii="Arial" w:hAnsi="Arial" w:cs="Arial"/>
          <w:highlight w:val="cyan"/>
          <w:lang w:val="en-US"/>
        </w:rPr>
        <w:t>. Systematic and applied microbiology, 5(2), 196-203.</w:t>
      </w:r>
    </w:p>
    <w:p w14:paraId="200DDCA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92" w:tgtFrame="_blank" w:history="1">
        <w:r w:rsidRPr="00AD5AA0">
          <w:rPr>
            <w:rFonts w:ascii="Arial" w:hAnsi="Arial" w:cs="Arial"/>
            <w:highlight w:val="cyan"/>
            <w:lang w:val="en-US"/>
          </w:rPr>
          <w:t>10.1016/S0723-2020(84)80020-X</w:t>
        </w:r>
      </w:hyperlink>
    </w:p>
    <w:p w14:paraId="4ED5DF0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DDB22B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Höhne</w:t>
      </w:r>
      <w:proofErr w:type="spellEnd"/>
      <w:r w:rsidRPr="00AD5AA0">
        <w:rPr>
          <w:rFonts w:ascii="Arial" w:hAnsi="Arial" w:cs="Arial"/>
          <w:highlight w:val="cyan"/>
          <w:lang w:val="en-US"/>
        </w:rPr>
        <w:t xml:space="preserve">, A., Müller, B. M., Schulz, H., Dara, R., </w:t>
      </w:r>
      <w:proofErr w:type="spellStart"/>
      <w:r w:rsidRPr="00AD5AA0">
        <w:rPr>
          <w:rFonts w:ascii="Arial" w:hAnsi="Arial" w:cs="Arial"/>
          <w:highlight w:val="cyan"/>
          <w:lang w:val="en-US"/>
        </w:rPr>
        <w:t>Posselt</w:t>
      </w:r>
      <w:proofErr w:type="spellEnd"/>
      <w:r w:rsidRPr="00AD5AA0">
        <w:rPr>
          <w:rFonts w:ascii="Arial" w:hAnsi="Arial" w:cs="Arial"/>
          <w:highlight w:val="cyan"/>
          <w:lang w:val="en-US"/>
        </w:rPr>
        <w:t>, M., Lewandowski, J., &amp; McCallum, J. L. (2022). Fate of trace organic compounds in the hyporheic zone: Influence of microbial metabolism. Water Research, 224, 119056.</w:t>
      </w:r>
    </w:p>
    <w:p w14:paraId="5AD0496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93" w:tgtFrame="_blank" w:history="1">
        <w:r w:rsidRPr="00AD5AA0">
          <w:rPr>
            <w:rFonts w:ascii="Arial" w:hAnsi="Arial" w:cs="Arial"/>
            <w:highlight w:val="cyan"/>
            <w:lang w:val="en-US"/>
          </w:rPr>
          <w:t>10.1016/j.watres.2022.119056</w:t>
        </w:r>
      </w:hyperlink>
    </w:p>
    <w:p w14:paraId="039DF79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E2F8A7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Holliger</w:t>
      </w:r>
      <w:proofErr w:type="spellEnd"/>
      <w:r w:rsidRPr="00AD5AA0">
        <w:rPr>
          <w:rFonts w:ascii="Arial" w:hAnsi="Arial" w:cs="Arial"/>
          <w:highlight w:val="cyan"/>
          <w:lang w:val="en-US"/>
        </w:rPr>
        <w:t>, C., &amp; Schumacher, W. (1994). Reductive dehalogenation as a respiratory process. </w:t>
      </w:r>
      <w:proofErr w:type="spellStart"/>
      <w:r w:rsidRPr="00AD5AA0">
        <w:rPr>
          <w:rFonts w:ascii="Arial" w:hAnsi="Arial" w:cs="Arial"/>
          <w:highlight w:val="cyan"/>
          <w:lang w:val="en-US"/>
        </w:rPr>
        <w:t>Antonie</w:t>
      </w:r>
      <w:proofErr w:type="spellEnd"/>
      <w:r w:rsidRPr="00AD5AA0">
        <w:rPr>
          <w:rFonts w:ascii="Arial" w:hAnsi="Arial" w:cs="Arial"/>
          <w:highlight w:val="cyan"/>
          <w:lang w:val="en-US"/>
        </w:rPr>
        <w:t xml:space="preserve"> van Leeuwenhoek, 66, 239-246.</w:t>
      </w:r>
    </w:p>
    <w:p w14:paraId="60E086D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94" w:tgtFrame="_blank" w:history="1">
        <w:r w:rsidRPr="00AD5AA0">
          <w:rPr>
            <w:rFonts w:ascii="Arial" w:hAnsi="Arial" w:cs="Arial"/>
            <w:highlight w:val="cyan"/>
            <w:lang w:val="en-US"/>
          </w:rPr>
          <w:t>10.1007/BF00871642</w:t>
        </w:r>
      </w:hyperlink>
    </w:p>
    <w:p w14:paraId="20A1F77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09F78C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Hong, C., Zhang, J., Liu, T., Teng, W., Fu, R., &amp; </w:t>
      </w:r>
      <w:proofErr w:type="spellStart"/>
      <w:r w:rsidRPr="00AD5AA0">
        <w:rPr>
          <w:rFonts w:ascii="Arial" w:hAnsi="Arial" w:cs="Arial"/>
          <w:highlight w:val="cyan"/>
          <w:lang w:val="en-US"/>
        </w:rPr>
        <w:t>Qiu</w:t>
      </w:r>
      <w:proofErr w:type="spellEnd"/>
      <w:r w:rsidRPr="00AD5AA0">
        <w:rPr>
          <w:rFonts w:ascii="Arial" w:hAnsi="Arial" w:cs="Arial"/>
          <w:highlight w:val="cyan"/>
          <w:lang w:val="en-US"/>
        </w:rPr>
        <w:t>, Y. (2023). Simultaneous and long-term effective immobilization of lead, cadmium and arsenic in multi-contaminated soil by ferrihydrite-supported animal-derived biochar. Journal of Environmental Chemical Engineering, 11(3), 109989.</w:t>
      </w:r>
    </w:p>
    <w:p w14:paraId="00E86CD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95" w:tgtFrame="_blank" w:history="1">
        <w:r w:rsidRPr="00AD5AA0">
          <w:rPr>
            <w:rFonts w:ascii="Arial" w:hAnsi="Arial" w:cs="Arial"/>
            <w:highlight w:val="cyan"/>
            <w:lang w:val="en-US"/>
          </w:rPr>
          <w:t>10.1016/j.jece.2023.109989</w:t>
        </w:r>
      </w:hyperlink>
    </w:p>
    <w:p w14:paraId="6FA5319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F6BD13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Horn, M. A., </w:t>
      </w:r>
      <w:proofErr w:type="spellStart"/>
      <w:r w:rsidRPr="00AD5AA0">
        <w:rPr>
          <w:rFonts w:ascii="Arial" w:hAnsi="Arial" w:cs="Arial"/>
          <w:highlight w:val="cyan"/>
          <w:lang w:val="en-US"/>
        </w:rPr>
        <w:t>Ihssen</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Matthies</w:t>
      </w:r>
      <w:proofErr w:type="spellEnd"/>
      <w:r w:rsidRPr="00AD5AA0">
        <w:rPr>
          <w:rFonts w:ascii="Arial" w:hAnsi="Arial" w:cs="Arial"/>
          <w:highlight w:val="cyan"/>
          <w:lang w:val="en-US"/>
        </w:rPr>
        <w:t xml:space="preserve">, C., Schramm, A., Acker, G., &amp; Drake, H. L. (2005). </w:t>
      </w:r>
      <w:proofErr w:type="spellStart"/>
      <w:r w:rsidRPr="00AD5AA0">
        <w:rPr>
          <w:rFonts w:ascii="Arial" w:hAnsi="Arial" w:cs="Arial"/>
          <w:highlight w:val="cyan"/>
          <w:lang w:val="en-US"/>
        </w:rPr>
        <w:t>Dechloromonas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denitrificans</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Flavobacterium </w:t>
      </w:r>
      <w:proofErr w:type="spellStart"/>
      <w:r w:rsidRPr="00AD5AA0">
        <w:rPr>
          <w:rFonts w:ascii="Arial" w:hAnsi="Arial" w:cs="Arial"/>
          <w:highlight w:val="cyan"/>
          <w:lang w:val="en-US"/>
        </w:rPr>
        <w:t>denitrificans</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Paenibacillus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anaericanus</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and </w:t>
      </w:r>
      <w:proofErr w:type="spellStart"/>
      <w:r w:rsidRPr="00AD5AA0">
        <w:rPr>
          <w:rFonts w:ascii="Arial" w:hAnsi="Arial" w:cs="Arial"/>
          <w:highlight w:val="cyan"/>
          <w:lang w:val="en-US"/>
        </w:rPr>
        <w:t>Paenibacillus</w:t>
      </w:r>
      <w:proofErr w:type="spellEnd"/>
      <w:r w:rsidRPr="00AD5AA0">
        <w:rPr>
          <w:rFonts w:ascii="Arial" w:hAnsi="Arial" w:cs="Arial"/>
          <w:highlight w:val="cyan"/>
          <w:lang w:val="en-US"/>
        </w:rPr>
        <w:t xml:space="preserve"> terrae strain MH72, N2O-producing bacteria isolated from the gut of the earthworm </w:t>
      </w:r>
      <w:proofErr w:type="spellStart"/>
      <w:r w:rsidRPr="00AD5AA0">
        <w:rPr>
          <w:rFonts w:ascii="Arial" w:hAnsi="Arial" w:cs="Arial"/>
          <w:highlight w:val="cyan"/>
          <w:lang w:val="en-US"/>
        </w:rPr>
        <w:t>Aporrectodea</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caliginosa</w:t>
      </w:r>
      <w:proofErr w:type="spellEnd"/>
      <w:r w:rsidRPr="00AD5AA0">
        <w:rPr>
          <w:rFonts w:ascii="Arial" w:hAnsi="Arial" w:cs="Arial"/>
          <w:highlight w:val="cyan"/>
          <w:lang w:val="en-US"/>
        </w:rPr>
        <w:t xml:space="preserve">. International journal of systematic and evolutionary microbiology, 55(3), 1255-1265. </w:t>
      </w:r>
    </w:p>
    <w:p w14:paraId="56452EF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96" w:tgtFrame="_blank" w:history="1">
        <w:r w:rsidRPr="00AD5AA0">
          <w:rPr>
            <w:rFonts w:ascii="Arial" w:hAnsi="Arial" w:cs="Arial"/>
            <w:highlight w:val="cyan"/>
            <w:lang w:val="en-US"/>
          </w:rPr>
          <w:t>10.1099/ijs.0.63484-0</w:t>
        </w:r>
      </w:hyperlink>
    </w:p>
    <w:p w14:paraId="3727EF0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20ADBC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Hou, Z., Nelson, W. C., </w:t>
      </w:r>
      <w:proofErr w:type="spellStart"/>
      <w:r w:rsidRPr="00AD5AA0">
        <w:rPr>
          <w:rFonts w:ascii="Arial" w:hAnsi="Arial" w:cs="Arial"/>
          <w:highlight w:val="cyan"/>
          <w:lang w:val="en-US"/>
        </w:rPr>
        <w:t>Stegen</w:t>
      </w:r>
      <w:proofErr w:type="spellEnd"/>
      <w:r w:rsidRPr="00AD5AA0">
        <w:rPr>
          <w:rFonts w:ascii="Arial" w:hAnsi="Arial" w:cs="Arial"/>
          <w:highlight w:val="cyan"/>
          <w:lang w:val="en-US"/>
        </w:rPr>
        <w:t xml:space="preserve">, J. C., Murray, C. J., </w:t>
      </w:r>
      <w:proofErr w:type="spellStart"/>
      <w:r w:rsidRPr="00AD5AA0">
        <w:rPr>
          <w:rFonts w:ascii="Arial" w:hAnsi="Arial" w:cs="Arial"/>
          <w:highlight w:val="cyan"/>
          <w:lang w:val="en-US"/>
        </w:rPr>
        <w:t>Arntzen</w:t>
      </w:r>
      <w:proofErr w:type="spellEnd"/>
      <w:r w:rsidRPr="00AD5AA0">
        <w:rPr>
          <w:rFonts w:ascii="Arial" w:hAnsi="Arial" w:cs="Arial"/>
          <w:highlight w:val="cyan"/>
          <w:lang w:val="en-US"/>
        </w:rPr>
        <w:t xml:space="preserve">, E., Crump, A. R., Kennedy, D. W., Perkins, M. C., </w:t>
      </w:r>
      <w:proofErr w:type="spellStart"/>
      <w:r w:rsidRPr="00AD5AA0">
        <w:rPr>
          <w:rFonts w:ascii="Arial" w:hAnsi="Arial" w:cs="Arial"/>
          <w:highlight w:val="cyan"/>
          <w:lang w:val="en-US"/>
        </w:rPr>
        <w:t>Scheibe</w:t>
      </w:r>
      <w:proofErr w:type="spellEnd"/>
      <w:r w:rsidRPr="00AD5AA0">
        <w:rPr>
          <w:rFonts w:ascii="Arial" w:hAnsi="Arial" w:cs="Arial"/>
          <w:highlight w:val="cyan"/>
          <w:lang w:val="en-US"/>
        </w:rPr>
        <w:t xml:space="preserve">, T. D., Fredrickson, J. K., &amp; </w:t>
      </w:r>
      <w:proofErr w:type="spellStart"/>
      <w:r w:rsidRPr="00AD5AA0">
        <w:rPr>
          <w:rFonts w:ascii="Arial" w:hAnsi="Arial" w:cs="Arial"/>
          <w:highlight w:val="cyan"/>
          <w:lang w:val="en-US"/>
        </w:rPr>
        <w:t>Zachara</w:t>
      </w:r>
      <w:proofErr w:type="spellEnd"/>
      <w:r w:rsidRPr="00AD5AA0">
        <w:rPr>
          <w:rFonts w:ascii="Arial" w:hAnsi="Arial" w:cs="Arial"/>
          <w:highlight w:val="cyan"/>
          <w:lang w:val="en-US"/>
        </w:rPr>
        <w:t>, J. M. (2017). Geochemical and microbial community attributes in relation to hyporheic zone geological facies. Scientific reports, 7(1), 1-17.</w:t>
      </w:r>
    </w:p>
    <w:p w14:paraId="459F410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97" w:tgtFrame="_blank" w:history="1">
        <w:r w:rsidRPr="00AD5AA0">
          <w:rPr>
            <w:rFonts w:ascii="Arial" w:hAnsi="Arial" w:cs="Arial"/>
            <w:highlight w:val="cyan"/>
            <w:lang w:val="en-US"/>
          </w:rPr>
          <w:t>10.1038/s41598-017-12275-w</w:t>
        </w:r>
      </w:hyperlink>
    </w:p>
    <w:p w14:paraId="098DB50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C66BC7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Hsu, C. Y., Chiang, H. C., </w:t>
      </w:r>
      <w:proofErr w:type="spellStart"/>
      <w:r w:rsidRPr="00AD5AA0">
        <w:rPr>
          <w:rFonts w:ascii="Arial" w:hAnsi="Arial" w:cs="Arial"/>
          <w:highlight w:val="cyan"/>
          <w:lang w:val="en-US"/>
        </w:rPr>
        <w:t>Shie</w:t>
      </w:r>
      <w:proofErr w:type="spellEnd"/>
      <w:r w:rsidRPr="00AD5AA0">
        <w:rPr>
          <w:rFonts w:ascii="Arial" w:hAnsi="Arial" w:cs="Arial"/>
          <w:highlight w:val="cyan"/>
          <w:lang w:val="en-US"/>
        </w:rPr>
        <w:t>, R. H., Ku, C. H., Lin, T. Y., Chen, M. J., Chen, N. T., &amp; Chen, Y. C. (2018). Ambient VOCs in residential areas near a large-scale petrochemical complex: Spatiotemporal variation, source apportionment and health risk. Environmental Pollution, 240, 95-104.</w:t>
      </w:r>
    </w:p>
    <w:p w14:paraId="2C57E7E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98" w:tgtFrame="_blank" w:history="1">
        <w:r w:rsidRPr="00AD5AA0">
          <w:rPr>
            <w:rFonts w:ascii="Arial" w:hAnsi="Arial" w:cs="Arial"/>
            <w:highlight w:val="cyan"/>
            <w:lang w:val="en-US"/>
          </w:rPr>
          <w:t>10.1016/j.envpol.2018.04.076</w:t>
        </w:r>
      </w:hyperlink>
    </w:p>
    <w:p w14:paraId="43698E1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37D197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Hu, X., </w:t>
      </w:r>
      <w:proofErr w:type="spellStart"/>
      <w:r w:rsidRPr="00AD5AA0">
        <w:rPr>
          <w:rFonts w:ascii="Arial" w:hAnsi="Arial" w:cs="Arial"/>
          <w:highlight w:val="cyan"/>
          <w:lang w:val="en-US"/>
        </w:rPr>
        <w:t>Su</w:t>
      </w:r>
      <w:proofErr w:type="spellEnd"/>
      <w:r w:rsidRPr="00AD5AA0">
        <w:rPr>
          <w:rFonts w:ascii="Arial" w:hAnsi="Arial" w:cs="Arial"/>
          <w:highlight w:val="cyan"/>
          <w:lang w:val="en-US"/>
        </w:rPr>
        <w:t>, J., Ali, A., Wang, Z., &amp; Wu, Z. (2021). Heterotrophic nitrification and biomineralization potential of Pseudomonas sp. HXF1 for the simultaneous removal of ammonia nitrogen and fluoride from groundwater. Bioresource Technology, 323, 124608.</w:t>
      </w:r>
    </w:p>
    <w:p w14:paraId="3147CA6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99" w:tgtFrame="_blank" w:history="1">
        <w:r w:rsidRPr="00AD5AA0">
          <w:rPr>
            <w:rFonts w:ascii="Arial" w:hAnsi="Arial" w:cs="Arial"/>
            <w:highlight w:val="cyan"/>
            <w:lang w:val="en-US"/>
          </w:rPr>
          <w:t>10.1016/j.biortech.2020.124608</w:t>
        </w:r>
      </w:hyperlink>
    </w:p>
    <w:p w14:paraId="2A2C537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189EC3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Hug, L. A., </w:t>
      </w:r>
      <w:proofErr w:type="spellStart"/>
      <w:r w:rsidRPr="00AD5AA0">
        <w:rPr>
          <w:rFonts w:ascii="Arial" w:hAnsi="Arial" w:cs="Arial"/>
          <w:highlight w:val="cyan"/>
          <w:lang w:val="en-US"/>
        </w:rPr>
        <w:t>Maphosa</w:t>
      </w:r>
      <w:proofErr w:type="spellEnd"/>
      <w:r w:rsidRPr="00AD5AA0">
        <w:rPr>
          <w:rFonts w:ascii="Arial" w:hAnsi="Arial" w:cs="Arial"/>
          <w:highlight w:val="cyan"/>
          <w:lang w:val="en-US"/>
        </w:rPr>
        <w:t xml:space="preserve">, F., Leys, D., </w:t>
      </w:r>
      <w:proofErr w:type="spellStart"/>
      <w:r w:rsidRPr="00AD5AA0">
        <w:rPr>
          <w:rFonts w:ascii="Arial" w:hAnsi="Arial" w:cs="Arial"/>
          <w:highlight w:val="cyan"/>
          <w:lang w:val="en-US"/>
        </w:rPr>
        <w:t>Löffler</w:t>
      </w:r>
      <w:proofErr w:type="spellEnd"/>
      <w:r w:rsidRPr="00AD5AA0">
        <w:rPr>
          <w:rFonts w:ascii="Arial" w:hAnsi="Arial" w:cs="Arial"/>
          <w:highlight w:val="cyan"/>
          <w:lang w:val="en-US"/>
        </w:rPr>
        <w:t>, F. E., Smidt, H., Edwards, E. A., &amp; Adrian, L. (2013). Overview of organohalide-respiring bacteria and a proposal for a classification system for reductive dehalogenases. Philosophical Transactions of the Royal Society B: Biological Sciences, 368(1616), 20120322.</w:t>
      </w:r>
    </w:p>
    <w:p w14:paraId="2337F5D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00" w:tgtFrame="_blank" w:history="1">
        <w:r w:rsidRPr="00AD5AA0">
          <w:rPr>
            <w:rFonts w:ascii="Arial" w:hAnsi="Arial" w:cs="Arial"/>
            <w:highlight w:val="cyan"/>
            <w:lang w:val="en-US"/>
          </w:rPr>
          <w:t>10.1098/rstb.2012.0322</w:t>
        </w:r>
      </w:hyperlink>
    </w:p>
    <w:p w14:paraId="34DEF64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899BC9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Huijbregts</w:t>
      </w:r>
      <w:proofErr w:type="spellEnd"/>
      <w:r w:rsidRPr="00AD5AA0">
        <w:rPr>
          <w:rFonts w:ascii="Arial" w:hAnsi="Arial" w:cs="Arial"/>
          <w:highlight w:val="cyan"/>
          <w:lang w:val="en-US"/>
        </w:rPr>
        <w:t xml:space="preserve">, M. A., </w:t>
      </w:r>
      <w:proofErr w:type="spellStart"/>
      <w:r w:rsidRPr="00AD5AA0">
        <w:rPr>
          <w:rFonts w:ascii="Arial" w:hAnsi="Arial" w:cs="Arial"/>
          <w:highlight w:val="cyan"/>
          <w:lang w:val="en-US"/>
        </w:rPr>
        <w:t>Rombouts</w:t>
      </w:r>
      <w:proofErr w:type="spellEnd"/>
      <w:r w:rsidRPr="00AD5AA0">
        <w:rPr>
          <w:rFonts w:ascii="Arial" w:hAnsi="Arial" w:cs="Arial"/>
          <w:highlight w:val="cyan"/>
          <w:lang w:val="en-US"/>
        </w:rPr>
        <w:t xml:space="preserve">, L. J., Ragas, A. M., &amp; van de </w:t>
      </w:r>
      <w:proofErr w:type="spellStart"/>
      <w:r w:rsidRPr="00AD5AA0">
        <w:rPr>
          <w:rFonts w:ascii="Arial" w:hAnsi="Arial" w:cs="Arial"/>
          <w:highlight w:val="cyan"/>
          <w:lang w:val="en-US"/>
        </w:rPr>
        <w:t>Meent</w:t>
      </w:r>
      <w:proofErr w:type="spellEnd"/>
      <w:r w:rsidRPr="00AD5AA0">
        <w:rPr>
          <w:rFonts w:ascii="Arial" w:hAnsi="Arial" w:cs="Arial"/>
          <w:highlight w:val="cyan"/>
          <w:lang w:val="en-US"/>
        </w:rPr>
        <w:t>, D. (2005). Human</w:t>
      </w:r>
      <w:r w:rsidRPr="00AD5AA0">
        <w:rPr>
          <w:rFonts w:ascii="Cambria Math" w:hAnsi="Cambria Math" w:cs="Cambria Math"/>
          <w:highlight w:val="cyan"/>
          <w:lang w:val="en-US"/>
        </w:rPr>
        <w:t>‐</w:t>
      </w:r>
      <w:r w:rsidRPr="00AD5AA0">
        <w:rPr>
          <w:rFonts w:ascii="Arial" w:hAnsi="Arial" w:cs="Arial"/>
          <w:highlight w:val="cyan"/>
          <w:lang w:val="en-US"/>
        </w:rPr>
        <w:t>toxicological effect and damage factors of carcinogenic and noncarcinogenic chemicals for life cycle impact assessment. Integrated Environmental Assessment and Management: An International Journal, 1(3), 181-244.</w:t>
      </w:r>
    </w:p>
    <w:p w14:paraId="6CE5E6E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01" w:tgtFrame="_blank" w:history="1">
        <w:r w:rsidRPr="00AD5AA0">
          <w:rPr>
            <w:rFonts w:ascii="Arial" w:hAnsi="Arial" w:cs="Arial"/>
            <w:highlight w:val="cyan"/>
            <w:lang w:val="en-US"/>
          </w:rPr>
          <w:t>10.1897/2004-007R.1</w:t>
        </w:r>
      </w:hyperlink>
    </w:p>
    <w:p w14:paraId="4AD82AD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Irgens, R. L., </w:t>
      </w:r>
      <w:proofErr w:type="spellStart"/>
      <w:r w:rsidRPr="00AD5AA0">
        <w:rPr>
          <w:rFonts w:ascii="Arial" w:hAnsi="Arial" w:cs="Arial"/>
          <w:highlight w:val="cyan"/>
          <w:lang w:val="en-US"/>
        </w:rPr>
        <w:t>Gosink</w:t>
      </w:r>
      <w:proofErr w:type="spellEnd"/>
      <w:r w:rsidRPr="00AD5AA0">
        <w:rPr>
          <w:rFonts w:ascii="Arial" w:hAnsi="Arial" w:cs="Arial"/>
          <w:highlight w:val="cyan"/>
          <w:lang w:val="en-US"/>
        </w:rPr>
        <w:t xml:space="preserve">, J. J., &amp; Staley, J. T. (1996). </w:t>
      </w:r>
      <w:proofErr w:type="spellStart"/>
      <w:r w:rsidRPr="00AD5AA0">
        <w:rPr>
          <w:rFonts w:ascii="Arial" w:hAnsi="Arial" w:cs="Arial"/>
          <w:highlight w:val="cyan"/>
          <w:lang w:val="en-US"/>
        </w:rPr>
        <w:t>Polaromonas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vacuolata</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a psychrophilic, marine, gas vacuolate bacterium from Antarctica. International Journal of Systematic and Evolutionary Microbiology, 46(3), 822-826.</w:t>
      </w:r>
    </w:p>
    <w:p w14:paraId="61F0954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02" w:tgtFrame="_blank" w:history="1">
        <w:r w:rsidRPr="00AD5AA0">
          <w:rPr>
            <w:rFonts w:ascii="Arial" w:hAnsi="Arial" w:cs="Arial"/>
            <w:highlight w:val="cyan"/>
            <w:lang w:val="en-US"/>
          </w:rPr>
          <w:t>10.1099/00207713-46-3-822</w:t>
        </w:r>
      </w:hyperlink>
    </w:p>
    <w:p w14:paraId="659BCBD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4E6D08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Itoh, T., </w:t>
      </w:r>
      <w:proofErr w:type="spellStart"/>
      <w:r w:rsidRPr="00AD5AA0">
        <w:rPr>
          <w:rFonts w:ascii="Arial" w:hAnsi="Arial" w:cs="Arial"/>
          <w:highlight w:val="cyan"/>
          <w:lang w:val="en-US"/>
        </w:rPr>
        <w:t>Yamanoi</w:t>
      </w:r>
      <w:proofErr w:type="spellEnd"/>
      <w:r w:rsidRPr="00AD5AA0">
        <w:rPr>
          <w:rFonts w:ascii="Arial" w:hAnsi="Arial" w:cs="Arial"/>
          <w:highlight w:val="cyan"/>
          <w:lang w:val="en-US"/>
        </w:rPr>
        <w:t xml:space="preserve">, K., Kudo, T., </w:t>
      </w:r>
      <w:proofErr w:type="spellStart"/>
      <w:r w:rsidRPr="00AD5AA0">
        <w:rPr>
          <w:rFonts w:ascii="Arial" w:hAnsi="Arial" w:cs="Arial"/>
          <w:highlight w:val="cyan"/>
          <w:lang w:val="en-US"/>
        </w:rPr>
        <w:t>Ohkuma</w:t>
      </w:r>
      <w:proofErr w:type="spellEnd"/>
      <w:r w:rsidRPr="00AD5AA0">
        <w:rPr>
          <w:rFonts w:ascii="Arial" w:hAnsi="Arial" w:cs="Arial"/>
          <w:highlight w:val="cyan"/>
          <w:lang w:val="en-US"/>
        </w:rPr>
        <w:t xml:space="preserve">, M., &amp; </w:t>
      </w:r>
      <w:proofErr w:type="spellStart"/>
      <w:r w:rsidRPr="00AD5AA0">
        <w:rPr>
          <w:rFonts w:ascii="Arial" w:hAnsi="Arial" w:cs="Arial"/>
          <w:highlight w:val="cyan"/>
          <w:lang w:val="en-US"/>
        </w:rPr>
        <w:t>Takashina</w:t>
      </w:r>
      <w:proofErr w:type="spellEnd"/>
      <w:r w:rsidRPr="00AD5AA0">
        <w:rPr>
          <w:rFonts w:ascii="Arial" w:hAnsi="Arial" w:cs="Arial"/>
          <w:highlight w:val="cyan"/>
          <w:lang w:val="en-US"/>
        </w:rPr>
        <w:t xml:space="preserve">, T. (2011). </w:t>
      </w:r>
      <w:proofErr w:type="spellStart"/>
      <w:r w:rsidRPr="00AD5AA0">
        <w:rPr>
          <w:rFonts w:ascii="Arial" w:hAnsi="Arial" w:cs="Arial"/>
          <w:highlight w:val="cyan"/>
          <w:lang w:val="en-US"/>
        </w:rPr>
        <w:t>Aciditerrimonas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ferrireducens</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an iron-reducing </w:t>
      </w:r>
      <w:proofErr w:type="spellStart"/>
      <w:r w:rsidRPr="00AD5AA0">
        <w:rPr>
          <w:rFonts w:ascii="Arial" w:hAnsi="Arial" w:cs="Arial"/>
          <w:highlight w:val="cyan"/>
          <w:lang w:val="en-US"/>
        </w:rPr>
        <w:t>thermoacidophilic</w:t>
      </w:r>
      <w:proofErr w:type="spellEnd"/>
      <w:r w:rsidRPr="00AD5AA0">
        <w:rPr>
          <w:rFonts w:ascii="Arial" w:hAnsi="Arial" w:cs="Arial"/>
          <w:highlight w:val="cyan"/>
          <w:lang w:val="en-US"/>
        </w:rPr>
        <w:t xml:space="preserve"> actinobacterium isolated from a </w:t>
      </w:r>
      <w:proofErr w:type="spellStart"/>
      <w:r w:rsidRPr="00AD5AA0">
        <w:rPr>
          <w:rFonts w:ascii="Arial" w:hAnsi="Arial" w:cs="Arial"/>
          <w:highlight w:val="cyan"/>
          <w:lang w:val="en-US"/>
        </w:rPr>
        <w:t>solfataric</w:t>
      </w:r>
      <w:proofErr w:type="spellEnd"/>
      <w:r w:rsidRPr="00AD5AA0">
        <w:rPr>
          <w:rFonts w:ascii="Arial" w:hAnsi="Arial" w:cs="Arial"/>
          <w:highlight w:val="cyan"/>
          <w:lang w:val="en-US"/>
        </w:rPr>
        <w:t xml:space="preserve"> field. International Journal of Systematic and Evolutionary Microbiology, 61(6), 1281-1285.</w:t>
      </w:r>
    </w:p>
    <w:p w14:paraId="45DB202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03" w:tgtFrame="_blank" w:history="1">
        <w:r w:rsidRPr="00AD5AA0">
          <w:rPr>
            <w:rFonts w:ascii="Arial" w:hAnsi="Arial" w:cs="Arial"/>
            <w:highlight w:val="cyan"/>
            <w:lang w:val="en-US"/>
          </w:rPr>
          <w:t>10.1099/ijs.0.023044-0</w:t>
        </w:r>
      </w:hyperlink>
    </w:p>
    <w:p w14:paraId="026CCF0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34F4A7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Jantharadej</w:t>
      </w:r>
      <w:proofErr w:type="spellEnd"/>
      <w:r w:rsidRPr="00AD5AA0">
        <w:rPr>
          <w:rFonts w:ascii="Arial" w:hAnsi="Arial" w:cs="Arial"/>
          <w:highlight w:val="cyan"/>
          <w:lang w:val="en-US"/>
        </w:rPr>
        <w:t xml:space="preserve">, K., </w:t>
      </w:r>
      <w:proofErr w:type="spellStart"/>
      <w:r w:rsidRPr="00AD5AA0">
        <w:rPr>
          <w:rFonts w:ascii="Arial" w:hAnsi="Arial" w:cs="Arial"/>
          <w:highlight w:val="cyan"/>
          <w:lang w:val="en-US"/>
        </w:rPr>
        <w:t>Limpiyakorn</w:t>
      </w:r>
      <w:proofErr w:type="spellEnd"/>
      <w:r w:rsidRPr="00AD5AA0">
        <w:rPr>
          <w:rFonts w:ascii="Arial" w:hAnsi="Arial" w:cs="Arial"/>
          <w:highlight w:val="cyan"/>
          <w:lang w:val="en-US"/>
        </w:rPr>
        <w:t xml:space="preserve">, T., </w:t>
      </w:r>
      <w:proofErr w:type="spellStart"/>
      <w:r w:rsidRPr="00AD5AA0">
        <w:rPr>
          <w:rFonts w:ascii="Arial" w:hAnsi="Arial" w:cs="Arial"/>
          <w:highlight w:val="cyan"/>
          <w:lang w:val="en-US"/>
        </w:rPr>
        <w:t>Kongprajug</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Mongkolsuk</w:t>
      </w:r>
      <w:proofErr w:type="spellEnd"/>
      <w:r w:rsidRPr="00AD5AA0">
        <w:rPr>
          <w:rFonts w:ascii="Arial" w:hAnsi="Arial" w:cs="Arial"/>
          <w:highlight w:val="cyan"/>
          <w:lang w:val="en-US"/>
        </w:rPr>
        <w:t xml:space="preserve">, S., </w:t>
      </w:r>
      <w:proofErr w:type="spellStart"/>
      <w:r w:rsidRPr="00AD5AA0">
        <w:rPr>
          <w:rFonts w:ascii="Arial" w:hAnsi="Arial" w:cs="Arial"/>
          <w:highlight w:val="cyan"/>
          <w:lang w:val="en-US"/>
        </w:rPr>
        <w:t>Sirikanchana</w:t>
      </w:r>
      <w:proofErr w:type="spellEnd"/>
      <w:r w:rsidRPr="00AD5AA0">
        <w:rPr>
          <w:rFonts w:ascii="Arial" w:hAnsi="Arial" w:cs="Arial"/>
          <w:highlight w:val="cyan"/>
          <w:lang w:val="en-US"/>
        </w:rPr>
        <w:t xml:space="preserve">, K., &amp; </w:t>
      </w:r>
      <w:proofErr w:type="spellStart"/>
      <w:r w:rsidRPr="00AD5AA0">
        <w:rPr>
          <w:rFonts w:ascii="Arial" w:hAnsi="Arial" w:cs="Arial"/>
          <w:highlight w:val="cyan"/>
          <w:lang w:val="en-US"/>
        </w:rPr>
        <w:t>Suwannasilp</w:t>
      </w:r>
      <w:proofErr w:type="spellEnd"/>
      <w:r w:rsidRPr="00AD5AA0">
        <w:rPr>
          <w:rFonts w:ascii="Arial" w:hAnsi="Arial" w:cs="Arial"/>
          <w:highlight w:val="cyan"/>
          <w:lang w:val="en-US"/>
        </w:rPr>
        <w:t>, B. B. (2021). Microbial community compositions and sulfate-reducing bacterial profiles in malodorous urban canal sediments. Archives of Microbiology, 203(5), 1981-1993.</w:t>
      </w:r>
    </w:p>
    <w:p w14:paraId="33E8619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04" w:tgtFrame="_blank" w:history="1">
        <w:r w:rsidRPr="00AD5AA0">
          <w:rPr>
            <w:rFonts w:ascii="Arial" w:hAnsi="Arial" w:cs="Arial"/>
            <w:highlight w:val="cyan"/>
            <w:lang w:val="en-US"/>
          </w:rPr>
          <w:t>10.1007/s00203-020-02157-7</w:t>
        </w:r>
      </w:hyperlink>
    </w:p>
    <w:p w14:paraId="74F3DA3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A06F79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Jennings, L. K., Chartrand, M. M., </w:t>
      </w:r>
      <w:proofErr w:type="spellStart"/>
      <w:r w:rsidRPr="00AD5AA0">
        <w:rPr>
          <w:rFonts w:ascii="Arial" w:hAnsi="Arial" w:cs="Arial"/>
          <w:highlight w:val="cyan"/>
          <w:lang w:val="en-US"/>
        </w:rPr>
        <w:t>Lacrampe-Couloume</w:t>
      </w:r>
      <w:proofErr w:type="spellEnd"/>
      <w:r w:rsidRPr="00AD5AA0">
        <w:rPr>
          <w:rFonts w:ascii="Arial" w:hAnsi="Arial" w:cs="Arial"/>
          <w:highlight w:val="cyan"/>
          <w:lang w:val="en-US"/>
        </w:rPr>
        <w:t xml:space="preserve">, G., </w:t>
      </w:r>
      <w:proofErr w:type="spellStart"/>
      <w:r w:rsidRPr="00AD5AA0">
        <w:rPr>
          <w:rFonts w:ascii="Arial" w:hAnsi="Arial" w:cs="Arial"/>
          <w:highlight w:val="cyan"/>
          <w:lang w:val="en-US"/>
        </w:rPr>
        <w:t>Lollar</w:t>
      </w:r>
      <w:proofErr w:type="spellEnd"/>
      <w:r w:rsidRPr="00AD5AA0">
        <w:rPr>
          <w:rFonts w:ascii="Arial" w:hAnsi="Arial" w:cs="Arial"/>
          <w:highlight w:val="cyan"/>
          <w:lang w:val="en-US"/>
        </w:rPr>
        <w:t>, B. S., Spain, J. C., &amp; Gossett, J. M. (2009). Proteomic and transcriptomic analyses reveal genes upregulated by cis-</w:t>
      </w:r>
      <w:proofErr w:type="spellStart"/>
      <w:r w:rsidRPr="00AD5AA0">
        <w:rPr>
          <w:rFonts w:ascii="Arial" w:hAnsi="Arial" w:cs="Arial"/>
          <w:highlight w:val="cyan"/>
          <w:lang w:val="en-US"/>
        </w:rPr>
        <w:t>dichloroethene</w:t>
      </w:r>
      <w:proofErr w:type="spellEnd"/>
      <w:r w:rsidRPr="00AD5AA0">
        <w:rPr>
          <w:rFonts w:ascii="Arial" w:hAnsi="Arial" w:cs="Arial"/>
          <w:highlight w:val="cyan"/>
          <w:lang w:val="en-US"/>
        </w:rPr>
        <w:t xml:space="preserve"> in </w:t>
      </w:r>
      <w:proofErr w:type="spellStart"/>
      <w:r w:rsidRPr="00AD5AA0">
        <w:rPr>
          <w:rFonts w:ascii="Arial" w:hAnsi="Arial" w:cs="Arial"/>
          <w:highlight w:val="cyan"/>
          <w:lang w:val="en-US"/>
        </w:rPr>
        <w:t>Polaromonas</w:t>
      </w:r>
      <w:proofErr w:type="spellEnd"/>
      <w:r w:rsidRPr="00AD5AA0">
        <w:rPr>
          <w:rFonts w:ascii="Arial" w:hAnsi="Arial" w:cs="Arial"/>
          <w:highlight w:val="cyan"/>
          <w:lang w:val="en-US"/>
        </w:rPr>
        <w:t xml:space="preserve"> sp. strain JS666. Applied and Environmental Microbiology, 75(11), 3733-3744.</w:t>
      </w:r>
    </w:p>
    <w:p w14:paraId="08567CF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05" w:tgtFrame="_blank" w:history="1">
        <w:r w:rsidRPr="00AD5AA0">
          <w:rPr>
            <w:rFonts w:ascii="Arial" w:hAnsi="Arial" w:cs="Arial"/>
            <w:highlight w:val="cyan"/>
            <w:lang w:val="en-US"/>
          </w:rPr>
          <w:t>10.1128/AEM.00031-09</w:t>
        </w:r>
      </w:hyperlink>
    </w:p>
    <w:p w14:paraId="79058A7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49CE20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Jin</w:t>
      </w:r>
      <w:proofErr w:type="spellEnd"/>
      <w:r w:rsidRPr="00AD5AA0">
        <w:rPr>
          <w:rFonts w:ascii="Arial" w:hAnsi="Arial" w:cs="Arial"/>
          <w:highlight w:val="cyan"/>
          <w:lang w:val="en-US"/>
        </w:rPr>
        <w:t xml:space="preserve">, H., </w:t>
      </w:r>
      <w:proofErr w:type="spellStart"/>
      <w:r w:rsidRPr="00AD5AA0">
        <w:rPr>
          <w:rFonts w:ascii="Arial" w:hAnsi="Arial" w:cs="Arial"/>
          <w:highlight w:val="cyan"/>
          <w:lang w:val="en-US"/>
        </w:rPr>
        <w:t>Huo</w:t>
      </w:r>
      <w:proofErr w:type="spellEnd"/>
      <w:r w:rsidRPr="00AD5AA0">
        <w:rPr>
          <w:rFonts w:ascii="Arial" w:hAnsi="Arial" w:cs="Arial"/>
          <w:highlight w:val="cyan"/>
          <w:lang w:val="en-US"/>
        </w:rPr>
        <w:t xml:space="preserve">, L., Yang, Y., </w:t>
      </w:r>
      <w:proofErr w:type="spellStart"/>
      <w:r w:rsidRPr="00AD5AA0">
        <w:rPr>
          <w:rFonts w:ascii="Arial" w:hAnsi="Arial" w:cs="Arial"/>
          <w:highlight w:val="cyan"/>
          <w:lang w:val="en-US"/>
        </w:rPr>
        <w:t>Lv</w:t>
      </w:r>
      <w:proofErr w:type="spellEnd"/>
      <w:r w:rsidRPr="00AD5AA0">
        <w:rPr>
          <w:rFonts w:ascii="Arial" w:hAnsi="Arial" w:cs="Arial"/>
          <w:highlight w:val="cyan"/>
          <w:lang w:val="en-US"/>
        </w:rPr>
        <w:t xml:space="preserve">, Y., Wang, J., Maillard, J., </w:t>
      </w:r>
      <w:proofErr w:type="spellStart"/>
      <w:r w:rsidRPr="00AD5AA0">
        <w:rPr>
          <w:rFonts w:ascii="Arial" w:hAnsi="Arial" w:cs="Arial"/>
          <w:highlight w:val="cyan"/>
          <w:lang w:val="en-US"/>
        </w:rPr>
        <w:t>Holliger</w:t>
      </w:r>
      <w:proofErr w:type="spellEnd"/>
      <w:r w:rsidRPr="00AD5AA0">
        <w:rPr>
          <w:rFonts w:ascii="Arial" w:hAnsi="Arial" w:cs="Arial"/>
          <w:highlight w:val="cyan"/>
          <w:lang w:val="en-US"/>
        </w:rPr>
        <w:t xml:space="preserve">, C., </w:t>
      </w:r>
      <w:proofErr w:type="spellStart"/>
      <w:r w:rsidRPr="00AD5AA0">
        <w:rPr>
          <w:rFonts w:ascii="Arial" w:hAnsi="Arial" w:cs="Arial"/>
          <w:highlight w:val="cyan"/>
          <w:lang w:val="en-US"/>
        </w:rPr>
        <w:t>Löffler</w:t>
      </w:r>
      <w:proofErr w:type="spellEnd"/>
      <w:r w:rsidRPr="00AD5AA0">
        <w:rPr>
          <w:rFonts w:ascii="Arial" w:hAnsi="Arial" w:cs="Arial"/>
          <w:highlight w:val="cyan"/>
          <w:lang w:val="en-US"/>
        </w:rPr>
        <w:t xml:space="preserve">, F. E., &amp; Yan, J. (2023). </w:t>
      </w:r>
      <w:proofErr w:type="spellStart"/>
      <w:r w:rsidRPr="00AD5AA0">
        <w:rPr>
          <w:rFonts w:ascii="Arial" w:hAnsi="Arial" w:cs="Arial"/>
          <w:highlight w:val="cyan"/>
          <w:lang w:val="en-US"/>
        </w:rPr>
        <w:t>Sulfurospirillum</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diekertiae</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a tetrachloroethene-respiring bacterium isolated from contaminated soil. International Journal of Systematic and Evolutionary Microbiology, 73(2), 005693.</w:t>
      </w:r>
    </w:p>
    <w:p w14:paraId="7198CDD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06" w:tgtFrame="_blank" w:history="1">
        <w:r w:rsidRPr="00AD5AA0">
          <w:rPr>
            <w:rFonts w:ascii="Arial" w:hAnsi="Arial" w:cs="Arial"/>
            <w:highlight w:val="cyan"/>
            <w:lang w:val="en-US"/>
          </w:rPr>
          <w:t>10.1099/ijsem.0.005693</w:t>
        </w:r>
      </w:hyperlink>
    </w:p>
    <w:p w14:paraId="0E1D5EA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7C5640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Jing, R., </w:t>
      </w:r>
      <w:proofErr w:type="spellStart"/>
      <w:r w:rsidRPr="00AD5AA0">
        <w:rPr>
          <w:rFonts w:ascii="Arial" w:hAnsi="Arial" w:cs="Arial"/>
          <w:highlight w:val="cyan"/>
          <w:lang w:val="en-US"/>
        </w:rPr>
        <w:t>Fusi</w:t>
      </w:r>
      <w:proofErr w:type="spellEnd"/>
      <w:r w:rsidRPr="00AD5AA0">
        <w:rPr>
          <w:rFonts w:ascii="Arial" w:hAnsi="Arial" w:cs="Arial"/>
          <w:highlight w:val="cyan"/>
          <w:lang w:val="en-US"/>
        </w:rPr>
        <w:t xml:space="preserve">, S., &amp; </w:t>
      </w:r>
      <w:proofErr w:type="spellStart"/>
      <w:r w:rsidRPr="00AD5AA0">
        <w:rPr>
          <w:rFonts w:ascii="Arial" w:hAnsi="Arial" w:cs="Arial"/>
          <w:highlight w:val="cyan"/>
          <w:lang w:val="en-US"/>
        </w:rPr>
        <w:t>Kjellerup</w:t>
      </w:r>
      <w:proofErr w:type="spellEnd"/>
      <w:r w:rsidRPr="00AD5AA0">
        <w:rPr>
          <w:rFonts w:ascii="Arial" w:hAnsi="Arial" w:cs="Arial"/>
          <w:highlight w:val="cyan"/>
          <w:lang w:val="en-US"/>
        </w:rPr>
        <w:t>, B. V. (2018). Remediation of polychlorinated biphenyls (PCBs) in contaminated soils and sediment: state of knowledge and perspectives. Frontiers in Environmental Science, 6, 79.</w:t>
      </w:r>
    </w:p>
    <w:p w14:paraId="0A9AD98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07" w:tgtFrame="_blank" w:history="1">
        <w:r w:rsidRPr="00AD5AA0">
          <w:rPr>
            <w:rFonts w:ascii="Arial" w:hAnsi="Arial" w:cs="Arial"/>
            <w:highlight w:val="cyan"/>
            <w:lang w:val="en-US"/>
          </w:rPr>
          <w:t>10.3389/fenvs.2018.00079</w:t>
        </w:r>
      </w:hyperlink>
    </w:p>
    <w:p w14:paraId="7196DA7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348E93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Jørgensen</w:t>
      </w:r>
      <w:proofErr w:type="spellEnd"/>
      <w:r w:rsidRPr="00AD5AA0">
        <w:rPr>
          <w:rFonts w:ascii="Arial" w:hAnsi="Arial" w:cs="Arial"/>
          <w:highlight w:val="cyan"/>
          <w:lang w:val="en-US"/>
        </w:rPr>
        <w:t>, B. B., Findlay, A. J., &amp; Pellerin, A. (2019). The biogeochemical sulfur cycle of marine sediments. Frontiers in microbiology, 10, 849.</w:t>
      </w:r>
    </w:p>
    <w:p w14:paraId="5F26D95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08" w:tgtFrame="_blank" w:history="1">
        <w:r w:rsidRPr="00AD5AA0">
          <w:rPr>
            <w:rFonts w:ascii="Arial" w:hAnsi="Arial" w:cs="Arial"/>
            <w:highlight w:val="cyan"/>
            <w:lang w:val="en-US"/>
          </w:rPr>
          <w:t>10.3389/fmicb.2019.00849</w:t>
        </w:r>
      </w:hyperlink>
    </w:p>
    <w:p w14:paraId="706C9E9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20D0BB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Joseph, V., </w:t>
      </w:r>
      <w:proofErr w:type="spellStart"/>
      <w:r w:rsidRPr="00AD5AA0">
        <w:rPr>
          <w:rFonts w:ascii="Arial" w:hAnsi="Arial" w:cs="Arial"/>
          <w:highlight w:val="cyan"/>
          <w:lang w:val="en-US"/>
        </w:rPr>
        <w:t>Chellappan</w:t>
      </w:r>
      <w:proofErr w:type="spellEnd"/>
      <w:r w:rsidRPr="00AD5AA0">
        <w:rPr>
          <w:rFonts w:ascii="Arial" w:hAnsi="Arial" w:cs="Arial"/>
          <w:highlight w:val="cyan"/>
          <w:lang w:val="en-US"/>
        </w:rPr>
        <w:t xml:space="preserve">, G., </w:t>
      </w:r>
      <w:proofErr w:type="spellStart"/>
      <w:r w:rsidRPr="00AD5AA0">
        <w:rPr>
          <w:rFonts w:ascii="Arial" w:hAnsi="Arial" w:cs="Arial"/>
          <w:highlight w:val="cyan"/>
          <w:lang w:val="en-US"/>
        </w:rPr>
        <w:t>Aparajitha</w:t>
      </w:r>
      <w:proofErr w:type="spellEnd"/>
      <w:r w:rsidRPr="00AD5AA0">
        <w:rPr>
          <w:rFonts w:ascii="Arial" w:hAnsi="Arial" w:cs="Arial"/>
          <w:highlight w:val="cyan"/>
          <w:lang w:val="en-US"/>
        </w:rPr>
        <w:t xml:space="preserve">, S., Ramya, R. N., </w:t>
      </w:r>
      <w:proofErr w:type="spellStart"/>
      <w:r w:rsidRPr="00AD5AA0">
        <w:rPr>
          <w:rFonts w:ascii="Arial" w:hAnsi="Arial" w:cs="Arial"/>
          <w:highlight w:val="cyan"/>
          <w:lang w:val="en-US"/>
        </w:rPr>
        <w:t>Vrinda</w:t>
      </w:r>
      <w:proofErr w:type="spellEnd"/>
      <w:r w:rsidRPr="00AD5AA0">
        <w:rPr>
          <w:rFonts w:ascii="Arial" w:hAnsi="Arial" w:cs="Arial"/>
          <w:highlight w:val="cyan"/>
          <w:lang w:val="en-US"/>
        </w:rPr>
        <w:t xml:space="preserve">, S., </w:t>
      </w:r>
      <w:proofErr w:type="spellStart"/>
      <w:r w:rsidRPr="00AD5AA0">
        <w:rPr>
          <w:rFonts w:ascii="Arial" w:hAnsi="Arial" w:cs="Arial"/>
          <w:highlight w:val="cyan"/>
          <w:lang w:val="en-US"/>
        </w:rPr>
        <w:t>Rejish</w:t>
      </w:r>
      <w:proofErr w:type="spellEnd"/>
      <w:r w:rsidRPr="00AD5AA0">
        <w:rPr>
          <w:rFonts w:ascii="Arial" w:hAnsi="Arial" w:cs="Arial"/>
          <w:highlight w:val="cyan"/>
          <w:lang w:val="en-US"/>
        </w:rPr>
        <w:t xml:space="preserve"> Kumar, V. J., &amp; Bright Singh, I. S. (2021). Molecular characterization of bacteria and archaea in a bioaugmented zero-water exchange shrimp pond. SN Applied Sciences, 3, 1-20.</w:t>
      </w:r>
    </w:p>
    <w:p w14:paraId="1986D42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09" w:tgtFrame="_blank" w:history="1">
        <w:r w:rsidRPr="00AD5AA0">
          <w:rPr>
            <w:rFonts w:ascii="Arial" w:hAnsi="Arial" w:cs="Arial"/>
            <w:highlight w:val="cyan"/>
            <w:lang w:val="en-US"/>
          </w:rPr>
          <w:t>10.1007/s42452-021-04392-z</w:t>
        </w:r>
      </w:hyperlink>
    </w:p>
    <w:p w14:paraId="6486AFB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E10ED5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Jroundi</w:t>
      </w:r>
      <w:proofErr w:type="spellEnd"/>
      <w:r w:rsidRPr="00AD5AA0">
        <w:rPr>
          <w:rFonts w:ascii="Arial" w:hAnsi="Arial" w:cs="Arial"/>
          <w:highlight w:val="cyan"/>
          <w:lang w:val="en-US"/>
        </w:rPr>
        <w:t xml:space="preserve">, F., </w:t>
      </w:r>
      <w:proofErr w:type="spellStart"/>
      <w:r w:rsidRPr="00AD5AA0">
        <w:rPr>
          <w:rFonts w:ascii="Arial" w:hAnsi="Arial" w:cs="Arial"/>
          <w:highlight w:val="cyan"/>
          <w:lang w:val="en-US"/>
        </w:rPr>
        <w:t>Descostes</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Povedano-Priego</w:t>
      </w:r>
      <w:proofErr w:type="spellEnd"/>
      <w:r w:rsidRPr="00AD5AA0">
        <w:rPr>
          <w:rFonts w:ascii="Arial" w:hAnsi="Arial" w:cs="Arial"/>
          <w:highlight w:val="cyan"/>
          <w:lang w:val="en-US"/>
        </w:rPr>
        <w:t xml:space="preserve">, C., Sánchez-Castro, I., </w:t>
      </w:r>
      <w:proofErr w:type="spellStart"/>
      <w:r w:rsidRPr="00AD5AA0">
        <w:rPr>
          <w:rFonts w:ascii="Arial" w:hAnsi="Arial" w:cs="Arial"/>
          <w:highlight w:val="cyan"/>
          <w:lang w:val="en-US"/>
        </w:rPr>
        <w:t>Suvannagan</w:t>
      </w:r>
      <w:proofErr w:type="spellEnd"/>
      <w:r w:rsidRPr="00AD5AA0">
        <w:rPr>
          <w:rFonts w:ascii="Arial" w:hAnsi="Arial" w:cs="Arial"/>
          <w:highlight w:val="cyan"/>
          <w:lang w:val="en-US"/>
        </w:rPr>
        <w:t xml:space="preserve">, V., </w:t>
      </w:r>
      <w:proofErr w:type="spellStart"/>
      <w:r w:rsidRPr="00AD5AA0">
        <w:rPr>
          <w:rFonts w:ascii="Arial" w:hAnsi="Arial" w:cs="Arial"/>
          <w:highlight w:val="cyan"/>
          <w:lang w:val="en-US"/>
        </w:rPr>
        <w:t>Grizard</w:t>
      </w:r>
      <w:proofErr w:type="spellEnd"/>
      <w:r w:rsidRPr="00AD5AA0">
        <w:rPr>
          <w:rFonts w:ascii="Arial" w:hAnsi="Arial" w:cs="Arial"/>
          <w:highlight w:val="cyan"/>
          <w:lang w:val="en-US"/>
        </w:rPr>
        <w:t xml:space="preserve">, P., &amp; </w:t>
      </w:r>
      <w:proofErr w:type="spellStart"/>
      <w:r w:rsidRPr="00AD5AA0">
        <w:rPr>
          <w:rFonts w:ascii="Arial" w:hAnsi="Arial" w:cs="Arial"/>
          <w:highlight w:val="cyan"/>
          <w:lang w:val="en-US"/>
        </w:rPr>
        <w:t>Merroun</w:t>
      </w:r>
      <w:proofErr w:type="spellEnd"/>
      <w:r w:rsidRPr="00AD5AA0">
        <w:rPr>
          <w:rFonts w:ascii="Arial" w:hAnsi="Arial" w:cs="Arial"/>
          <w:highlight w:val="cyan"/>
          <w:lang w:val="en-US"/>
        </w:rPr>
        <w:t>, M. L. (2020). Profiling native aquifer bacteria in a uranium roll-front deposit and their role in biogeochemical cycle dynamics: insights regarding in situ recovery mining. Science of The Total Environment, 721, 137758.</w:t>
      </w:r>
    </w:p>
    <w:p w14:paraId="0A6E940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10" w:tgtFrame="_blank" w:history="1">
        <w:r w:rsidRPr="00AD5AA0">
          <w:rPr>
            <w:rFonts w:ascii="Arial" w:hAnsi="Arial" w:cs="Arial"/>
            <w:highlight w:val="cyan"/>
            <w:lang w:val="en-US"/>
          </w:rPr>
          <w:t>10.1016/j.scitotenv.2020.137758</w:t>
        </w:r>
      </w:hyperlink>
    </w:p>
    <w:p w14:paraId="4F318D7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B0CB53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Jugder</w:t>
      </w:r>
      <w:proofErr w:type="spellEnd"/>
      <w:r w:rsidRPr="00AD5AA0">
        <w:rPr>
          <w:rFonts w:ascii="Arial" w:hAnsi="Arial" w:cs="Arial"/>
          <w:highlight w:val="cyan"/>
          <w:lang w:val="en-US"/>
        </w:rPr>
        <w:t xml:space="preserve">, B. E., </w:t>
      </w:r>
      <w:proofErr w:type="spellStart"/>
      <w:r w:rsidRPr="00AD5AA0">
        <w:rPr>
          <w:rFonts w:ascii="Arial" w:hAnsi="Arial" w:cs="Arial"/>
          <w:highlight w:val="cyan"/>
          <w:lang w:val="en-US"/>
        </w:rPr>
        <w:t>Ertan</w:t>
      </w:r>
      <w:proofErr w:type="spellEnd"/>
      <w:r w:rsidRPr="00AD5AA0">
        <w:rPr>
          <w:rFonts w:ascii="Arial" w:hAnsi="Arial" w:cs="Arial"/>
          <w:highlight w:val="cyan"/>
          <w:lang w:val="en-US"/>
        </w:rPr>
        <w:t xml:space="preserve">, H., </w:t>
      </w:r>
      <w:proofErr w:type="spellStart"/>
      <w:r w:rsidRPr="00AD5AA0">
        <w:rPr>
          <w:rFonts w:ascii="Arial" w:hAnsi="Arial" w:cs="Arial"/>
          <w:highlight w:val="cyan"/>
          <w:lang w:val="en-US"/>
        </w:rPr>
        <w:t>Bohl</w:t>
      </w:r>
      <w:proofErr w:type="spellEnd"/>
      <w:r w:rsidRPr="00AD5AA0">
        <w:rPr>
          <w:rFonts w:ascii="Arial" w:hAnsi="Arial" w:cs="Arial"/>
          <w:highlight w:val="cyan"/>
          <w:lang w:val="en-US"/>
        </w:rPr>
        <w:t xml:space="preserve">, S., Lee, M., Marquis, C. P., &amp; </w:t>
      </w:r>
      <w:proofErr w:type="spellStart"/>
      <w:r w:rsidRPr="00AD5AA0">
        <w:rPr>
          <w:rFonts w:ascii="Arial" w:hAnsi="Arial" w:cs="Arial"/>
          <w:highlight w:val="cyan"/>
          <w:lang w:val="en-US"/>
        </w:rPr>
        <w:t>Manefield</w:t>
      </w:r>
      <w:proofErr w:type="spellEnd"/>
      <w:r w:rsidRPr="00AD5AA0">
        <w:rPr>
          <w:rFonts w:ascii="Arial" w:hAnsi="Arial" w:cs="Arial"/>
          <w:highlight w:val="cyan"/>
          <w:lang w:val="en-US"/>
        </w:rPr>
        <w:t>, M. (2016). Organohalide respiring bacteria and reductive dehalogenases: key tools in organohalide bioremediation. Frontiers in microbiology, 7, 249.</w:t>
      </w:r>
    </w:p>
    <w:p w14:paraId="7190040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11" w:tgtFrame="_blank" w:history="1">
        <w:r w:rsidRPr="00AD5AA0">
          <w:rPr>
            <w:rFonts w:ascii="Arial" w:hAnsi="Arial" w:cs="Arial"/>
            <w:highlight w:val="cyan"/>
            <w:lang w:val="en-US"/>
          </w:rPr>
          <w:t>10.3389/fmicb.2016.00249</w:t>
        </w:r>
      </w:hyperlink>
    </w:p>
    <w:p w14:paraId="3CF7313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2291A6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Kale, V., </w:t>
      </w:r>
      <w:proofErr w:type="spellStart"/>
      <w:r w:rsidRPr="00AD5AA0">
        <w:rPr>
          <w:rFonts w:ascii="Arial" w:hAnsi="Arial" w:cs="Arial"/>
          <w:highlight w:val="cyan"/>
          <w:lang w:val="en-US"/>
        </w:rPr>
        <w:t>Björnsdóttir</w:t>
      </w:r>
      <w:proofErr w:type="spellEnd"/>
      <w:r w:rsidRPr="00AD5AA0">
        <w:rPr>
          <w:rFonts w:ascii="Arial" w:hAnsi="Arial" w:cs="Arial"/>
          <w:highlight w:val="cyan"/>
          <w:lang w:val="en-US"/>
        </w:rPr>
        <w:t xml:space="preserve">, S. H., </w:t>
      </w:r>
      <w:proofErr w:type="spellStart"/>
      <w:r w:rsidRPr="00AD5AA0">
        <w:rPr>
          <w:rFonts w:ascii="Arial" w:hAnsi="Arial" w:cs="Arial"/>
          <w:highlight w:val="cyan"/>
          <w:lang w:val="en-US"/>
        </w:rPr>
        <w:t>Friðjónsson</w:t>
      </w:r>
      <w:proofErr w:type="spellEnd"/>
      <w:r w:rsidRPr="00AD5AA0">
        <w:rPr>
          <w:rFonts w:ascii="Arial" w:hAnsi="Arial" w:cs="Arial"/>
          <w:highlight w:val="cyan"/>
          <w:lang w:val="en-US"/>
        </w:rPr>
        <w:t xml:space="preserve">, Ó. H., </w:t>
      </w:r>
      <w:proofErr w:type="spellStart"/>
      <w:r w:rsidRPr="00AD5AA0">
        <w:rPr>
          <w:rFonts w:ascii="Arial" w:hAnsi="Arial" w:cs="Arial"/>
          <w:highlight w:val="cyan"/>
          <w:lang w:val="en-US"/>
        </w:rPr>
        <w:t>Pétursdóttir</w:t>
      </w:r>
      <w:proofErr w:type="spellEnd"/>
      <w:r w:rsidRPr="00AD5AA0">
        <w:rPr>
          <w:rFonts w:ascii="Arial" w:hAnsi="Arial" w:cs="Arial"/>
          <w:highlight w:val="cyan"/>
          <w:lang w:val="en-US"/>
        </w:rPr>
        <w:t xml:space="preserve">, S. K., </w:t>
      </w:r>
      <w:proofErr w:type="spellStart"/>
      <w:r w:rsidRPr="00AD5AA0">
        <w:rPr>
          <w:rFonts w:ascii="Arial" w:hAnsi="Arial" w:cs="Arial"/>
          <w:highlight w:val="cyan"/>
          <w:lang w:val="en-US"/>
        </w:rPr>
        <w:t>Omarsdottir</w:t>
      </w:r>
      <w:proofErr w:type="spellEnd"/>
      <w:r w:rsidRPr="00AD5AA0">
        <w:rPr>
          <w:rFonts w:ascii="Arial" w:hAnsi="Arial" w:cs="Arial"/>
          <w:highlight w:val="cyan"/>
          <w:lang w:val="en-US"/>
        </w:rPr>
        <w:t xml:space="preserve">, S., &amp; </w:t>
      </w:r>
      <w:proofErr w:type="spellStart"/>
      <w:r w:rsidRPr="00AD5AA0">
        <w:rPr>
          <w:rFonts w:ascii="Arial" w:hAnsi="Arial" w:cs="Arial"/>
          <w:highlight w:val="cyan"/>
          <w:lang w:val="en-US"/>
        </w:rPr>
        <w:t>Hreggviðsson</w:t>
      </w:r>
      <w:proofErr w:type="spellEnd"/>
      <w:r w:rsidRPr="00AD5AA0">
        <w:rPr>
          <w:rFonts w:ascii="Arial" w:hAnsi="Arial" w:cs="Arial"/>
          <w:highlight w:val="cyan"/>
          <w:lang w:val="en-US"/>
        </w:rPr>
        <w:t xml:space="preserve">, G. O. (2013). </w:t>
      </w:r>
      <w:proofErr w:type="spellStart"/>
      <w:r w:rsidRPr="00AD5AA0">
        <w:rPr>
          <w:rFonts w:ascii="Arial" w:hAnsi="Arial" w:cs="Arial"/>
          <w:highlight w:val="cyan"/>
          <w:lang w:val="en-US"/>
        </w:rPr>
        <w:t>Litorilinea</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aerophila</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an aerobic member of the class </w:t>
      </w:r>
      <w:proofErr w:type="spellStart"/>
      <w:r w:rsidRPr="00AD5AA0">
        <w:rPr>
          <w:rFonts w:ascii="Arial" w:hAnsi="Arial" w:cs="Arial"/>
          <w:highlight w:val="cyan"/>
          <w:lang w:val="en-US"/>
        </w:rPr>
        <w:t>Caldilineae</w:t>
      </w:r>
      <w:proofErr w:type="spellEnd"/>
      <w:r w:rsidRPr="00AD5AA0">
        <w:rPr>
          <w:rFonts w:ascii="Arial" w:hAnsi="Arial" w:cs="Arial"/>
          <w:highlight w:val="cyan"/>
          <w:lang w:val="en-US"/>
        </w:rPr>
        <w:t xml:space="preserve">, phylum </w:t>
      </w:r>
      <w:proofErr w:type="spellStart"/>
      <w:r w:rsidRPr="00AD5AA0">
        <w:rPr>
          <w:rFonts w:ascii="Arial" w:hAnsi="Arial" w:cs="Arial"/>
          <w:highlight w:val="cyan"/>
          <w:lang w:val="en-US"/>
        </w:rPr>
        <w:t>Chloroflexi</w:t>
      </w:r>
      <w:proofErr w:type="spellEnd"/>
      <w:r w:rsidRPr="00AD5AA0">
        <w:rPr>
          <w:rFonts w:ascii="Arial" w:hAnsi="Arial" w:cs="Arial"/>
          <w:highlight w:val="cyan"/>
          <w:lang w:val="en-US"/>
        </w:rPr>
        <w:t>, isolated from an intertidal hot spring. International journal of systematic and evolutionary microbiology, 63(Pt_3), 1149-1154.</w:t>
      </w:r>
    </w:p>
    <w:p w14:paraId="2DE7879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12" w:tgtFrame="_blank" w:history="1">
        <w:r w:rsidRPr="00AD5AA0">
          <w:rPr>
            <w:rFonts w:ascii="Arial" w:hAnsi="Arial" w:cs="Arial"/>
            <w:highlight w:val="cyan"/>
            <w:lang w:val="en-US"/>
          </w:rPr>
          <w:t>10.1099/ijs.0.044115-0</w:t>
        </w:r>
      </w:hyperlink>
    </w:p>
    <w:p w14:paraId="2649642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893094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Kasalický</w:t>
      </w:r>
      <w:proofErr w:type="spellEnd"/>
      <w:r w:rsidRPr="00AD5AA0">
        <w:rPr>
          <w:rFonts w:ascii="Arial" w:hAnsi="Arial" w:cs="Arial"/>
          <w:highlight w:val="cyan"/>
          <w:lang w:val="en-US"/>
        </w:rPr>
        <w:t xml:space="preserve">, V., </w:t>
      </w:r>
      <w:proofErr w:type="spellStart"/>
      <w:r w:rsidRPr="00AD5AA0">
        <w:rPr>
          <w:rFonts w:ascii="Arial" w:hAnsi="Arial" w:cs="Arial"/>
          <w:highlight w:val="cyan"/>
          <w:lang w:val="en-US"/>
        </w:rPr>
        <w:t>Jezbera</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Šimek</w:t>
      </w:r>
      <w:proofErr w:type="spellEnd"/>
      <w:r w:rsidRPr="00AD5AA0">
        <w:rPr>
          <w:rFonts w:ascii="Arial" w:hAnsi="Arial" w:cs="Arial"/>
          <w:highlight w:val="cyan"/>
          <w:lang w:val="en-US"/>
        </w:rPr>
        <w:t xml:space="preserve">, K., &amp; Hahn, M. W. (2010). </w:t>
      </w:r>
      <w:proofErr w:type="spellStart"/>
      <w:r w:rsidRPr="00AD5AA0">
        <w:rPr>
          <w:rFonts w:ascii="Arial" w:hAnsi="Arial" w:cs="Arial"/>
          <w:highlight w:val="cyan"/>
          <w:lang w:val="en-US"/>
        </w:rPr>
        <w:t>Limnohabitans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planktonicus</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and </w:t>
      </w:r>
      <w:proofErr w:type="spellStart"/>
      <w:r w:rsidRPr="00AD5AA0">
        <w:rPr>
          <w:rFonts w:ascii="Arial" w:hAnsi="Arial" w:cs="Arial"/>
          <w:highlight w:val="cyan"/>
          <w:lang w:val="en-US"/>
        </w:rPr>
        <w:t>Limnohabitans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parvus</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planktonic betaproteobacteria isolated from a freshwater reservoir, and emended description of the genus </w:t>
      </w:r>
      <w:proofErr w:type="spellStart"/>
      <w:r w:rsidRPr="00AD5AA0">
        <w:rPr>
          <w:rFonts w:ascii="Arial" w:hAnsi="Arial" w:cs="Arial"/>
          <w:highlight w:val="cyan"/>
          <w:lang w:val="en-US"/>
        </w:rPr>
        <w:t>Limnohabitans</w:t>
      </w:r>
      <w:proofErr w:type="spellEnd"/>
      <w:r w:rsidRPr="00AD5AA0">
        <w:rPr>
          <w:rFonts w:ascii="Arial" w:hAnsi="Arial" w:cs="Arial"/>
          <w:highlight w:val="cyan"/>
          <w:lang w:val="en-US"/>
        </w:rPr>
        <w:t>. International journal of systematic and evolutionary microbiology, 60(12), 2710-2714.</w:t>
      </w:r>
    </w:p>
    <w:p w14:paraId="6BD7A09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13" w:tgtFrame="_blank" w:history="1">
        <w:r w:rsidRPr="00AD5AA0">
          <w:rPr>
            <w:rFonts w:ascii="Arial" w:hAnsi="Arial" w:cs="Arial"/>
            <w:highlight w:val="cyan"/>
            <w:lang w:val="en-US"/>
          </w:rPr>
          <w:t>10.1099/ijs.0.018952-0</w:t>
        </w:r>
      </w:hyperlink>
    </w:p>
    <w:p w14:paraId="4A398D3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CEC2DB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Khardenavis</w:t>
      </w:r>
      <w:proofErr w:type="spellEnd"/>
      <w:r w:rsidRPr="00AD5AA0">
        <w:rPr>
          <w:rFonts w:ascii="Arial" w:hAnsi="Arial" w:cs="Arial"/>
          <w:highlight w:val="cyan"/>
          <w:lang w:val="en-US"/>
        </w:rPr>
        <w:t xml:space="preserve">, A. A., </w:t>
      </w:r>
      <w:proofErr w:type="spellStart"/>
      <w:r w:rsidRPr="00AD5AA0">
        <w:rPr>
          <w:rFonts w:ascii="Arial" w:hAnsi="Arial" w:cs="Arial"/>
          <w:highlight w:val="cyan"/>
          <w:lang w:val="en-US"/>
        </w:rPr>
        <w:t>Kapley</w:t>
      </w:r>
      <w:proofErr w:type="spellEnd"/>
      <w:r w:rsidRPr="00AD5AA0">
        <w:rPr>
          <w:rFonts w:ascii="Arial" w:hAnsi="Arial" w:cs="Arial"/>
          <w:highlight w:val="cyan"/>
          <w:lang w:val="en-US"/>
        </w:rPr>
        <w:t xml:space="preserve">, A., &amp; Purohit, H. J. (2007). Simultaneous nitrification and denitrification by diverse </w:t>
      </w:r>
      <w:proofErr w:type="spellStart"/>
      <w:r w:rsidRPr="00AD5AA0">
        <w:rPr>
          <w:rFonts w:ascii="Arial" w:hAnsi="Arial" w:cs="Arial"/>
          <w:highlight w:val="cyan"/>
          <w:lang w:val="en-US"/>
        </w:rPr>
        <w:t>Diaphorobacter</w:t>
      </w:r>
      <w:proofErr w:type="spellEnd"/>
      <w:r w:rsidRPr="00AD5AA0">
        <w:rPr>
          <w:rFonts w:ascii="Arial" w:hAnsi="Arial" w:cs="Arial"/>
          <w:highlight w:val="cyan"/>
          <w:lang w:val="en-US"/>
        </w:rPr>
        <w:t xml:space="preserve"> sp. Applied Microbiology and Biotechnology, 77, 403-409.</w:t>
      </w:r>
    </w:p>
    <w:p w14:paraId="2BA25CB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14" w:tgtFrame="_blank" w:history="1">
        <w:r w:rsidRPr="00AD5AA0">
          <w:rPr>
            <w:rFonts w:ascii="Arial" w:hAnsi="Arial" w:cs="Arial"/>
            <w:highlight w:val="cyan"/>
            <w:lang w:val="en-US"/>
          </w:rPr>
          <w:t>10.1007/s00253-007-1176-5</w:t>
        </w:r>
      </w:hyperlink>
    </w:p>
    <w:p w14:paraId="0ECB716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DCB757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Kim, K. K., Lee, C. S., </w:t>
      </w:r>
      <w:proofErr w:type="spellStart"/>
      <w:r w:rsidRPr="00AD5AA0">
        <w:rPr>
          <w:rFonts w:ascii="Arial" w:hAnsi="Arial" w:cs="Arial"/>
          <w:highlight w:val="cyan"/>
          <w:lang w:val="en-US"/>
        </w:rPr>
        <w:t>Kroppenstedt</w:t>
      </w:r>
      <w:proofErr w:type="spellEnd"/>
      <w:r w:rsidRPr="00AD5AA0">
        <w:rPr>
          <w:rFonts w:ascii="Arial" w:hAnsi="Arial" w:cs="Arial"/>
          <w:highlight w:val="cyan"/>
          <w:lang w:val="en-US"/>
        </w:rPr>
        <w:t xml:space="preserve">, R. M., </w:t>
      </w:r>
      <w:proofErr w:type="spellStart"/>
      <w:r w:rsidRPr="00AD5AA0">
        <w:rPr>
          <w:rFonts w:ascii="Arial" w:hAnsi="Arial" w:cs="Arial"/>
          <w:highlight w:val="cyan"/>
          <w:lang w:val="en-US"/>
        </w:rPr>
        <w:t>Stackebrandt</w:t>
      </w:r>
      <w:proofErr w:type="spellEnd"/>
      <w:r w:rsidRPr="00AD5AA0">
        <w:rPr>
          <w:rFonts w:ascii="Arial" w:hAnsi="Arial" w:cs="Arial"/>
          <w:highlight w:val="cyan"/>
          <w:lang w:val="en-US"/>
        </w:rPr>
        <w:t xml:space="preserve">, E., &amp; Lee, S. T. (2003). </w:t>
      </w:r>
      <w:proofErr w:type="spellStart"/>
      <w:r w:rsidRPr="00AD5AA0">
        <w:rPr>
          <w:rFonts w:ascii="Arial" w:hAnsi="Arial" w:cs="Arial"/>
          <w:highlight w:val="cyan"/>
          <w:lang w:val="en-US"/>
        </w:rPr>
        <w:t>Gordonia</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sihwensis</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a novel nitrate-reducing bacterium isolated from a wastewater-treatment bioreactor. International Journal of Systematic and Evolutionary Microbiology, 53(5), 1427-1433.</w:t>
      </w:r>
    </w:p>
    <w:p w14:paraId="7165E3F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15" w:tgtFrame="_blank" w:history="1">
        <w:r w:rsidRPr="00AD5AA0">
          <w:rPr>
            <w:rFonts w:ascii="Arial" w:hAnsi="Arial" w:cs="Arial"/>
            <w:highlight w:val="cyan"/>
            <w:lang w:val="en-US"/>
          </w:rPr>
          <w:t>10.1099/ijs.0.02224-0</w:t>
        </w:r>
      </w:hyperlink>
    </w:p>
    <w:p w14:paraId="6CE6779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087543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Koch, J., &amp; Nowak, W. (2015). Predicting DNAPL mass discharge and contaminated site longevity probabilities: Conceptual model and high</w:t>
      </w:r>
      <w:r w:rsidRPr="00AD5AA0">
        <w:rPr>
          <w:rFonts w:ascii="Cambria Math" w:hAnsi="Cambria Math" w:cs="Cambria Math"/>
          <w:highlight w:val="cyan"/>
          <w:lang w:val="en-US"/>
        </w:rPr>
        <w:t>‐</w:t>
      </w:r>
      <w:r w:rsidRPr="00AD5AA0">
        <w:rPr>
          <w:rFonts w:ascii="Arial" w:hAnsi="Arial" w:cs="Arial"/>
          <w:highlight w:val="cyan"/>
          <w:lang w:val="en-US"/>
        </w:rPr>
        <w:t>resolution stochastic simulation. Water Resources Research, 51(2), 806-831.</w:t>
      </w:r>
    </w:p>
    <w:p w14:paraId="42B7ADC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16" w:tgtFrame="_blank" w:history="1">
        <w:r w:rsidRPr="00AD5AA0">
          <w:rPr>
            <w:rFonts w:ascii="Arial" w:hAnsi="Arial" w:cs="Arial"/>
            <w:highlight w:val="cyan"/>
            <w:lang w:val="en-US"/>
          </w:rPr>
          <w:t>10.1002/2014WR015478</w:t>
        </w:r>
      </w:hyperlink>
    </w:p>
    <w:p w14:paraId="1B91C02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1852F0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Kotik</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Davidová</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Voříšková</w:t>
      </w:r>
      <w:proofErr w:type="spellEnd"/>
      <w:r w:rsidRPr="00AD5AA0">
        <w:rPr>
          <w:rFonts w:ascii="Arial" w:hAnsi="Arial" w:cs="Arial"/>
          <w:highlight w:val="cyan"/>
          <w:lang w:val="en-US"/>
        </w:rPr>
        <w:t xml:space="preserve">, J., &amp; </w:t>
      </w:r>
      <w:proofErr w:type="spellStart"/>
      <w:r w:rsidRPr="00AD5AA0">
        <w:rPr>
          <w:rFonts w:ascii="Arial" w:hAnsi="Arial" w:cs="Arial"/>
          <w:highlight w:val="cyan"/>
          <w:lang w:val="en-US"/>
        </w:rPr>
        <w:t>Baldrian</w:t>
      </w:r>
      <w:proofErr w:type="spellEnd"/>
      <w:r w:rsidRPr="00AD5AA0">
        <w:rPr>
          <w:rFonts w:ascii="Arial" w:hAnsi="Arial" w:cs="Arial"/>
          <w:highlight w:val="cyan"/>
          <w:lang w:val="en-US"/>
        </w:rPr>
        <w:t>, P. (2013). Bacterial communities in tetrachloroethene-polluted groundwaters: a case study. Science of the total environment, 454, 517-527.</w:t>
      </w:r>
    </w:p>
    <w:p w14:paraId="2D69BC0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17" w:tgtFrame="_blank" w:history="1">
        <w:r w:rsidRPr="00AD5AA0">
          <w:rPr>
            <w:rFonts w:ascii="Arial" w:hAnsi="Arial" w:cs="Arial"/>
            <w:highlight w:val="cyan"/>
            <w:lang w:val="en-US"/>
          </w:rPr>
          <w:t>10.1016/j.scitotenv.2013.02.082</w:t>
        </w:r>
      </w:hyperlink>
    </w:p>
    <w:p w14:paraId="4C5EC03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9FFF05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Krause, S., Hannah, D. M., Fleckenstein, J. H., </w:t>
      </w:r>
      <w:proofErr w:type="spellStart"/>
      <w:r w:rsidRPr="00AD5AA0">
        <w:rPr>
          <w:rFonts w:ascii="Arial" w:hAnsi="Arial" w:cs="Arial"/>
          <w:highlight w:val="cyan"/>
          <w:lang w:val="en-US"/>
        </w:rPr>
        <w:t>Heppell</w:t>
      </w:r>
      <w:proofErr w:type="spellEnd"/>
      <w:r w:rsidRPr="00AD5AA0">
        <w:rPr>
          <w:rFonts w:ascii="Arial" w:hAnsi="Arial" w:cs="Arial"/>
          <w:highlight w:val="cyan"/>
          <w:lang w:val="en-US"/>
        </w:rPr>
        <w:t xml:space="preserve">, C. M., </w:t>
      </w:r>
      <w:proofErr w:type="spellStart"/>
      <w:r w:rsidRPr="00AD5AA0">
        <w:rPr>
          <w:rFonts w:ascii="Arial" w:hAnsi="Arial" w:cs="Arial"/>
          <w:highlight w:val="cyan"/>
          <w:lang w:val="en-US"/>
        </w:rPr>
        <w:t>Kaeser</w:t>
      </w:r>
      <w:proofErr w:type="spellEnd"/>
      <w:r w:rsidRPr="00AD5AA0">
        <w:rPr>
          <w:rFonts w:ascii="Arial" w:hAnsi="Arial" w:cs="Arial"/>
          <w:highlight w:val="cyan"/>
          <w:lang w:val="en-US"/>
        </w:rPr>
        <w:t xml:space="preserve">, D., Pickup, R., Pinay, G., </w:t>
      </w:r>
      <w:hyperlink r:id="rId118" w:history="1">
        <w:r w:rsidRPr="00AD5AA0">
          <w:rPr>
            <w:rFonts w:ascii="Arial" w:hAnsi="Arial" w:cs="Arial"/>
            <w:highlight w:val="cyan"/>
            <w:lang w:val="en-US"/>
          </w:rPr>
          <w:t>Robertson</w:t>
        </w:r>
      </w:hyperlink>
      <w:r w:rsidRPr="00AD5AA0">
        <w:rPr>
          <w:rFonts w:ascii="Arial" w:hAnsi="Arial" w:cs="Arial"/>
          <w:highlight w:val="cyan"/>
          <w:lang w:val="en-US"/>
        </w:rPr>
        <w:t>, A. L., &amp; Wood, P. J. (2011). Inter</w:t>
      </w:r>
      <w:r w:rsidRPr="00AD5AA0">
        <w:rPr>
          <w:rFonts w:ascii="Cambria Math" w:hAnsi="Cambria Math" w:cs="Cambria Math"/>
          <w:highlight w:val="cyan"/>
          <w:lang w:val="en-US"/>
        </w:rPr>
        <w:t>‐</w:t>
      </w:r>
      <w:r w:rsidRPr="00AD5AA0">
        <w:rPr>
          <w:rFonts w:ascii="Arial" w:hAnsi="Arial" w:cs="Arial"/>
          <w:highlight w:val="cyan"/>
          <w:lang w:val="en-US"/>
        </w:rPr>
        <w:t>disciplinary perspectives on processes in the hyporheic zone. Ecohydrology, 4(4), 481-499.</w:t>
      </w:r>
    </w:p>
    <w:p w14:paraId="1AB5147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19" w:tgtFrame="_blank" w:history="1">
        <w:r w:rsidRPr="00AD5AA0">
          <w:rPr>
            <w:rFonts w:ascii="Arial" w:hAnsi="Arial" w:cs="Arial"/>
            <w:highlight w:val="cyan"/>
            <w:lang w:val="en-US"/>
          </w:rPr>
          <w:t>10.1002/eco.176</w:t>
        </w:r>
      </w:hyperlink>
    </w:p>
    <w:p w14:paraId="2FDE528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F0FC05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Kranzioch</w:t>
      </w:r>
      <w:proofErr w:type="spellEnd"/>
      <w:r w:rsidRPr="00AD5AA0">
        <w:rPr>
          <w:rFonts w:ascii="Arial" w:hAnsi="Arial" w:cs="Arial"/>
          <w:highlight w:val="cyan"/>
          <w:lang w:val="en-US"/>
        </w:rPr>
        <w:t xml:space="preserve">, I., Stoll, C., Holbach, A., Chen, H., Wang, L., Zheng, B., </w:t>
      </w:r>
      <w:proofErr w:type="spellStart"/>
      <w:r w:rsidRPr="00AD5AA0">
        <w:rPr>
          <w:rFonts w:ascii="Arial" w:hAnsi="Arial" w:cs="Arial"/>
          <w:highlight w:val="cyan"/>
          <w:lang w:val="en-US"/>
        </w:rPr>
        <w:t>Norra</w:t>
      </w:r>
      <w:proofErr w:type="spellEnd"/>
      <w:r w:rsidRPr="00AD5AA0">
        <w:rPr>
          <w:rFonts w:ascii="Arial" w:hAnsi="Arial" w:cs="Arial"/>
          <w:highlight w:val="cyan"/>
          <w:lang w:val="en-US"/>
        </w:rPr>
        <w:t xml:space="preserve">, S., Bi, Y., Schramm, K. W., &amp; </w:t>
      </w:r>
      <w:proofErr w:type="spellStart"/>
      <w:r w:rsidRPr="00AD5AA0">
        <w:rPr>
          <w:rFonts w:ascii="Arial" w:hAnsi="Arial" w:cs="Arial"/>
          <w:highlight w:val="cyan"/>
          <w:lang w:val="en-US"/>
        </w:rPr>
        <w:t>Tiehm</w:t>
      </w:r>
      <w:proofErr w:type="spellEnd"/>
      <w:r w:rsidRPr="00AD5AA0">
        <w:rPr>
          <w:rFonts w:ascii="Arial" w:hAnsi="Arial" w:cs="Arial"/>
          <w:highlight w:val="cyan"/>
          <w:lang w:val="en-US"/>
        </w:rPr>
        <w:t xml:space="preserve">, A. (2013).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xml:space="preserve"> and organohalide-respiring bacteria dynamics in sediment samples of the Yangtze Three Gorges Reservoir. Environmental Science and Pollution Research, 20, 7046-7056.</w:t>
      </w:r>
    </w:p>
    <w:p w14:paraId="1A53445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20" w:tgtFrame="_blank" w:history="1">
        <w:r w:rsidRPr="00AD5AA0">
          <w:rPr>
            <w:rFonts w:ascii="Arial" w:hAnsi="Arial" w:cs="Arial"/>
            <w:highlight w:val="cyan"/>
            <w:lang w:val="en-US"/>
          </w:rPr>
          <w:t>10.1007/s11356-013-1545-9</w:t>
        </w:r>
      </w:hyperlink>
    </w:p>
    <w:p w14:paraId="0770A89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7FFDE6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Krüger</w:t>
      </w:r>
      <w:proofErr w:type="spellEnd"/>
      <w:r w:rsidRPr="00AD5AA0">
        <w:rPr>
          <w:rFonts w:ascii="Arial" w:hAnsi="Arial" w:cs="Arial"/>
          <w:highlight w:val="cyan"/>
          <w:lang w:val="en-US"/>
        </w:rPr>
        <w:t xml:space="preserve">, M., Chaudhari, N., </w:t>
      </w:r>
      <w:proofErr w:type="spellStart"/>
      <w:r w:rsidRPr="00AD5AA0">
        <w:rPr>
          <w:rFonts w:ascii="Arial" w:hAnsi="Arial" w:cs="Arial"/>
          <w:highlight w:val="cyan"/>
          <w:lang w:val="en-US"/>
        </w:rPr>
        <w:t>Thamdrup</w:t>
      </w:r>
      <w:proofErr w:type="spellEnd"/>
      <w:r w:rsidRPr="00AD5AA0">
        <w:rPr>
          <w:rFonts w:ascii="Arial" w:hAnsi="Arial" w:cs="Arial"/>
          <w:highlight w:val="cyan"/>
          <w:lang w:val="en-US"/>
        </w:rPr>
        <w:t xml:space="preserve">, B., Overholt, W. A., Bristow, L. A., </w:t>
      </w:r>
      <w:proofErr w:type="spellStart"/>
      <w:r w:rsidRPr="00AD5AA0">
        <w:rPr>
          <w:rFonts w:ascii="Arial" w:hAnsi="Arial" w:cs="Arial"/>
          <w:highlight w:val="cyan"/>
          <w:lang w:val="en-US"/>
        </w:rPr>
        <w:t>Taubert</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Küsel</w:t>
      </w:r>
      <w:proofErr w:type="spellEnd"/>
      <w:r w:rsidRPr="00AD5AA0">
        <w:rPr>
          <w:rFonts w:ascii="Arial" w:hAnsi="Arial" w:cs="Arial"/>
          <w:highlight w:val="cyan"/>
          <w:lang w:val="en-US"/>
        </w:rPr>
        <w:t xml:space="preserve">, K., </w:t>
      </w:r>
      <w:proofErr w:type="spellStart"/>
      <w:r w:rsidRPr="00AD5AA0">
        <w:rPr>
          <w:rFonts w:ascii="Arial" w:hAnsi="Arial" w:cs="Arial"/>
          <w:highlight w:val="cyan"/>
          <w:lang w:val="en-US"/>
        </w:rPr>
        <w:t>Jehmlich</w:t>
      </w:r>
      <w:proofErr w:type="spellEnd"/>
      <w:r w:rsidRPr="00AD5AA0">
        <w:rPr>
          <w:rFonts w:ascii="Arial" w:hAnsi="Arial" w:cs="Arial"/>
          <w:highlight w:val="cyan"/>
          <w:lang w:val="en-US"/>
        </w:rPr>
        <w:t>, N., von Bergen, M., &amp; Herrmann, M. (2023). Differential contribution of nitrifying prokaryotes to groundwater nitrification. The ISME Journal, 1-11.</w:t>
      </w:r>
    </w:p>
    <w:p w14:paraId="7E02F3F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21" w:tgtFrame="_blank" w:history="1">
        <w:r w:rsidRPr="00AD5AA0">
          <w:rPr>
            <w:rFonts w:ascii="Arial" w:hAnsi="Arial" w:cs="Arial"/>
            <w:highlight w:val="cyan"/>
            <w:lang w:val="en-US"/>
          </w:rPr>
          <w:t>10.1038/s41396-023-01471-4</w:t>
        </w:r>
      </w:hyperlink>
    </w:p>
    <w:p w14:paraId="52557A6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445CC6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Kulichevskaya</w:t>
      </w:r>
      <w:proofErr w:type="spellEnd"/>
      <w:r w:rsidRPr="00AD5AA0">
        <w:rPr>
          <w:rFonts w:ascii="Arial" w:hAnsi="Arial" w:cs="Arial"/>
          <w:highlight w:val="cyan"/>
          <w:lang w:val="en-US"/>
        </w:rPr>
        <w:t xml:space="preserve">, I. S., </w:t>
      </w:r>
      <w:proofErr w:type="spellStart"/>
      <w:r w:rsidRPr="00AD5AA0">
        <w:rPr>
          <w:rFonts w:ascii="Arial" w:hAnsi="Arial" w:cs="Arial"/>
          <w:highlight w:val="cyan"/>
          <w:lang w:val="en-US"/>
        </w:rPr>
        <w:t>Baulina</w:t>
      </w:r>
      <w:proofErr w:type="spellEnd"/>
      <w:r w:rsidRPr="00AD5AA0">
        <w:rPr>
          <w:rFonts w:ascii="Arial" w:hAnsi="Arial" w:cs="Arial"/>
          <w:highlight w:val="cyan"/>
          <w:lang w:val="en-US"/>
        </w:rPr>
        <w:t xml:space="preserve">, O. I., </w:t>
      </w:r>
      <w:proofErr w:type="spellStart"/>
      <w:r w:rsidRPr="00AD5AA0">
        <w:rPr>
          <w:rFonts w:ascii="Arial" w:hAnsi="Arial" w:cs="Arial"/>
          <w:highlight w:val="cyan"/>
          <w:lang w:val="en-US"/>
        </w:rPr>
        <w:t>Bodelier</w:t>
      </w:r>
      <w:proofErr w:type="spellEnd"/>
      <w:r w:rsidRPr="00AD5AA0">
        <w:rPr>
          <w:rFonts w:ascii="Arial" w:hAnsi="Arial" w:cs="Arial"/>
          <w:highlight w:val="cyan"/>
          <w:lang w:val="en-US"/>
        </w:rPr>
        <w:t xml:space="preserve">, P. L., </w:t>
      </w:r>
      <w:proofErr w:type="spellStart"/>
      <w:r w:rsidRPr="00AD5AA0">
        <w:rPr>
          <w:rFonts w:ascii="Arial" w:hAnsi="Arial" w:cs="Arial"/>
          <w:highlight w:val="cyan"/>
          <w:lang w:val="en-US"/>
        </w:rPr>
        <w:t>Rijpstra</w:t>
      </w:r>
      <w:proofErr w:type="spellEnd"/>
      <w:r w:rsidRPr="00AD5AA0">
        <w:rPr>
          <w:rFonts w:ascii="Arial" w:hAnsi="Arial" w:cs="Arial"/>
          <w:highlight w:val="cyan"/>
          <w:lang w:val="en-US"/>
        </w:rPr>
        <w:t xml:space="preserve">, W. I. C., </w:t>
      </w:r>
      <w:proofErr w:type="spellStart"/>
      <w:r w:rsidRPr="00AD5AA0">
        <w:rPr>
          <w:rFonts w:ascii="Arial" w:hAnsi="Arial" w:cs="Arial"/>
          <w:highlight w:val="cyan"/>
          <w:lang w:val="en-US"/>
        </w:rPr>
        <w:t>Damste</w:t>
      </w:r>
      <w:proofErr w:type="spellEnd"/>
      <w:r w:rsidRPr="00AD5AA0">
        <w:rPr>
          <w:rFonts w:ascii="Arial" w:hAnsi="Arial" w:cs="Arial"/>
          <w:highlight w:val="cyan"/>
          <w:lang w:val="en-US"/>
        </w:rPr>
        <w:t xml:space="preserve">, J. S. S., &amp; </w:t>
      </w:r>
      <w:proofErr w:type="spellStart"/>
      <w:r w:rsidRPr="00AD5AA0">
        <w:rPr>
          <w:rFonts w:ascii="Arial" w:hAnsi="Arial" w:cs="Arial"/>
          <w:highlight w:val="cyan"/>
          <w:lang w:val="en-US"/>
        </w:rPr>
        <w:t>Dedysh</w:t>
      </w:r>
      <w:proofErr w:type="spellEnd"/>
      <w:r w:rsidRPr="00AD5AA0">
        <w:rPr>
          <w:rFonts w:ascii="Arial" w:hAnsi="Arial" w:cs="Arial"/>
          <w:highlight w:val="cyan"/>
          <w:lang w:val="en-US"/>
        </w:rPr>
        <w:t xml:space="preserve">, S. N. (2009). </w:t>
      </w:r>
      <w:proofErr w:type="spellStart"/>
      <w:r w:rsidRPr="00AD5AA0">
        <w:rPr>
          <w:rFonts w:ascii="Arial" w:hAnsi="Arial" w:cs="Arial"/>
          <w:highlight w:val="cyan"/>
          <w:lang w:val="en-US"/>
        </w:rPr>
        <w:t>Zavarzinella</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formosa</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 novel stalked, </w:t>
      </w:r>
      <w:proofErr w:type="spellStart"/>
      <w:r w:rsidRPr="00AD5AA0">
        <w:rPr>
          <w:rFonts w:ascii="Arial" w:hAnsi="Arial" w:cs="Arial"/>
          <w:highlight w:val="cyan"/>
          <w:lang w:val="en-US"/>
        </w:rPr>
        <w:t>Gemmata</w:t>
      </w:r>
      <w:proofErr w:type="spellEnd"/>
      <w:r w:rsidRPr="00AD5AA0">
        <w:rPr>
          <w:rFonts w:ascii="Arial" w:hAnsi="Arial" w:cs="Arial"/>
          <w:highlight w:val="cyan"/>
          <w:lang w:val="en-US"/>
        </w:rPr>
        <w:t>-like planctomycete from a Siberian peat bog. International journal of systematic and evolutionary microbiology, 59(2), 357-364.</w:t>
      </w:r>
    </w:p>
    <w:p w14:paraId="74BFAFC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22" w:tgtFrame="_blank" w:history="1">
        <w:r w:rsidRPr="00AD5AA0">
          <w:rPr>
            <w:rFonts w:ascii="Arial" w:hAnsi="Arial" w:cs="Arial"/>
            <w:highlight w:val="cyan"/>
            <w:lang w:val="en-US"/>
          </w:rPr>
          <w:t>10.1099/ijs.0.002378-0</w:t>
        </w:r>
      </w:hyperlink>
    </w:p>
    <w:p w14:paraId="78C885F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FC858F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Kulichevskaya</w:t>
      </w:r>
      <w:proofErr w:type="spellEnd"/>
      <w:r w:rsidRPr="00AD5AA0">
        <w:rPr>
          <w:rFonts w:ascii="Arial" w:hAnsi="Arial" w:cs="Arial"/>
          <w:highlight w:val="cyan"/>
          <w:lang w:val="en-US"/>
        </w:rPr>
        <w:t xml:space="preserve">, I. S., Ivanova, A. O., </w:t>
      </w:r>
      <w:proofErr w:type="spellStart"/>
      <w:r w:rsidRPr="00AD5AA0">
        <w:rPr>
          <w:rFonts w:ascii="Arial" w:hAnsi="Arial" w:cs="Arial"/>
          <w:highlight w:val="cyan"/>
          <w:lang w:val="en-US"/>
        </w:rPr>
        <w:t>Belova</w:t>
      </w:r>
      <w:proofErr w:type="spellEnd"/>
      <w:r w:rsidRPr="00AD5AA0">
        <w:rPr>
          <w:rFonts w:ascii="Arial" w:hAnsi="Arial" w:cs="Arial"/>
          <w:highlight w:val="cyan"/>
          <w:lang w:val="en-US"/>
        </w:rPr>
        <w:t xml:space="preserve">, S. E., </w:t>
      </w:r>
      <w:proofErr w:type="spellStart"/>
      <w:r w:rsidRPr="00AD5AA0">
        <w:rPr>
          <w:rFonts w:ascii="Arial" w:hAnsi="Arial" w:cs="Arial"/>
          <w:highlight w:val="cyan"/>
          <w:lang w:val="en-US"/>
        </w:rPr>
        <w:t>Baulina</w:t>
      </w:r>
      <w:proofErr w:type="spellEnd"/>
      <w:r w:rsidRPr="00AD5AA0">
        <w:rPr>
          <w:rFonts w:ascii="Arial" w:hAnsi="Arial" w:cs="Arial"/>
          <w:highlight w:val="cyan"/>
          <w:lang w:val="en-US"/>
        </w:rPr>
        <w:t xml:space="preserve">, O. I., </w:t>
      </w:r>
      <w:proofErr w:type="spellStart"/>
      <w:r w:rsidRPr="00AD5AA0">
        <w:rPr>
          <w:rFonts w:ascii="Arial" w:hAnsi="Arial" w:cs="Arial"/>
          <w:highlight w:val="cyan"/>
          <w:lang w:val="en-US"/>
        </w:rPr>
        <w:t>Bodelier</w:t>
      </w:r>
      <w:proofErr w:type="spellEnd"/>
      <w:r w:rsidRPr="00AD5AA0">
        <w:rPr>
          <w:rFonts w:ascii="Arial" w:hAnsi="Arial" w:cs="Arial"/>
          <w:highlight w:val="cyan"/>
          <w:lang w:val="en-US"/>
        </w:rPr>
        <w:t xml:space="preserve">, P. L., </w:t>
      </w:r>
      <w:proofErr w:type="spellStart"/>
      <w:r w:rsidRPr="00AD5AA0">
        <w:rPr>
          <w:rFonts w:ascii="Arial" w:hAnsi="Arial" w:cs="Arial"/>
          <w:highlight w:val="cyan"/>
          <w:lang w:val="en-US"/>
        </w:rPr>
        <w:t>Rijpstra</w:t>
      </w:r>
      <w:proofErr w:type="spellEnd"/>
      <w:r w:rsidRPr="00AD5AA0">
        <w:rPr>
          <w:rFonts w:ascii="Arial" w:hAnsi="Arial" w:cs="Arial"/>
          <w:highlight w:val="cyan"/>
          <w:lang w:val="en-US"/>
        </w:rPr>
        <w:t xml:space="preserve">, W. I. C., </w:t>
      </w:r>
      <w:proofErr w:type="spellStart"/>
      <w:r w:rsidRPr="00AD5AA0">
        <w:rPr>
          <w:rFonts w:ascii="Arial" w:hAnsi="Arial" w:cs="Arial"/>
          <w:highlight w:val="cyan"/>
          <w:lang w:val="en-US"/>
        </w:rPr>
        <w:t>Sinninghe</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Damsté</w:t>
      </w:r>
      <w:proofErr w:type="spellEnd"/>
      <w:r w:rsidRPr="00AD5AA0">
        <w:rPr>
          <w:rFonts w:ascii="Arial" w:hAnsi="Arial" w:cs="Arial"/>
          <w:highlight w:val="cyan"/>
          <w:lang w:val="en-US"/>
        </w:rPr>
        <w:t xml:space="preserve">, J. S., </w:t>
      </w:r>
      <w:proofErr w:type="spellStart"/>
      <w:r w:rsidRPr="00AD5AA0">
        <w:rPr>
          <w:rFonts w:ascii="Arial" w:hAnsi="Arial" w:cs="Arial"/>
          <w:highlight w:val="cyan"/>
          <w:lang w:val="en-US"/>
        </w:rPr>
        <w:t>Zavarzin</w:t>
      </w:r>
      <w:proofErr w:type="spellEnd"/>
      <w:r w:rsidRPr="00AD5AA0">
        <w:rPr>
          <w:rFonts w:ascii="Arial" w:hAnsi="Arial" w:cs="Arial"/>
          <w:highlight w:val="cyan"/>
          <w:lang w:val="en-US"/>
        </w:rPr>
        <w:t xml:space="preserve">, G. A., &amp; </w:t>
      </w:r>
      <w:proofErr w:type="spellStart"/>
      <w:r w:rsidRPr="00AD5AA0">
        <w:rPr>
          <w:rFonts w:ascii="Arial" w:hAnsi="Arial" w:cs="Arial"/>
          <w:highlight w:val="cyan"/>
          <w:lang w:val="en-US"/>
        </w:rPr>
        <w:t>Dedysh</w:t>
      </w:r>
      <w:proofErr w:type="spellEnd"/>
      <w:r w:rsidRPr="00AD5AA0">
        <w:rPr>
          <w:rFonts w:ascii="Arial" w:hAnsi="Arial" w:cs="Arial"/>
          <w:highlight w:val="cyan"/>
          <w:lang w:val="en-US"/>
        </w:rPr>
        <w:t xml:space="preserve">, S. N. (2007). </w:t>
      </w:r>
      <w:proofErr w:type="spellStart"/>
      <w:r w:rsidRPr="00AD5AA0">
        <w:rPr>
          <w:rFonts w:ascii="Arial" w:hAnsi="Arial" w:cs="Arial"/>
          <w:highlight w:val="cyan"/>
          <w:lang w:val="en-US"/>
        </w:rPr>
        <w:t>Schlesneria</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paludicola</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the first acidophilic member of the order </w:t>
      </w:r>
      <w:proofErr w:type="spellStart"/>
      <w:r w:rsidRPr="00AD5AA0">
        <w:rPr>
          <w:rFonts w:ascii="Arial" w:hAnsi="Arial" w:cs="Arial"/>
          <w:highlight w:val="cyan"/>
          <w:lang w:val="en-US"/>
        </w:rPr>
        <w:t>Planctomycetales</w:t>
      </w:r>
      <w:proofErr w:type="spellEnd"/>
      <w:r w:rsidRPr="00AD5AA0">
        <w:rPr>
          <w:rFonts w:ascii="Arial" w:hAnsi="Arial" w:cs="Arial"/>
          <w:highlight w:val="cyan"/>
          <w:lang w:val="en-US"/>
        </w:rPr>
        <w:t>, from Sphagnum-dominated boreal wetlands. International journal of systematic and evolutionary microbiology, 57(11), 2680-2687.</w:t>
      </w:r>
    </w:p>
    <w:p w14:paraId="040A5F9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23" w:tgtFrame="_blank" w:history="1">
        <w:r w:rsidRPr="00AD5AA0">
          <w:rPr>
            <w:rFonts w:ascii="Arial" w:hAnsi="Arial" w:cs="Arial"/>
            <w:highlight w:val="cyan"/>
            <w:lang w:val="en-US"/>
          </w:rPr>
          <w:t>10.1099/ijs.0.65157-0</w:t>
        </w:r>
      </w:hyperlink>
    </w:p>
    <w:p w14:paraId="1D01E57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CCDF11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Larned</w:t>
      </w:r>
      <w:proofErr w:type="spellEnd"/>
      <w:r w:rsidRPr="00AD5AA0">
        <w:rPr>
          <w:rFonts w:ascii="Arial" w:hAnsi="Arial" w:cs="Arial"/>
          <w:highlight w:val="cyan"/>
          <w:lang w:val="en-US"/>
        </w:rPr>
        <w:t>, S.T., Unwin, M. J., &amp; Boustead, N. C. (2015). Ecological dynamics in the riverine aquifers of a gaining and losing river. Freshwater Science, 34(1), 245-262.</w:t>
      </w:r>
    </w:p>
    <w:p w14:paraId="33A78CF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24" w:tgtFrame="_blank" w:history="1">
        <w:r w:rsidRPr="00AD5AA0">
          <w:rPr>
            <w:rFonts w:ascii="Arial" w:hAnsi="Arial" w:cs="Arial"/>
            <w:highlight w:val="cyan"/>
            <w:lang w:val="en-US"/>
          </w:rPr>
          <w:t>10.1086/678350</w:t>
        </w:r>
      </w:hyperlink>
    </w:p>
    <w:p w14:paraId="3DD70EB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E5D0E9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Lee, D. W., </w:t>
      </w:r>
      <w:proofErr w:type="spellStart"/>
      <w:r w:rsidRPr="00AD5AA0">
        <w:rPr>
          <w:rFonts w:ascii="Arial" w:hAnsi="Arial" w:cs="Arial"/>
          <w:highlight w:val="cyan"/>
          <w:lang w:val="en-US"/>
        </w:rPr>
        <w:t>Ahn</w:t>
      </w:r>
      <w:proofErr w:type="spellEnd"/>
      <w:r w:rsidRPr="00AD5AA0">
        <w:rPr>
          <w:rFonts w:ascii="Arial" w:hAnsi="Arial" w:cs="Arial"/>
          <w:highlight w:val="cyan"/>
          <w:lang w:val="en-US"/>
        </w:rPr>
        <w:t xml:space="preserve">, Y., </w:t>
      </w:r>
      <w:proofErr w:type="spellStart"/>
      <w:r w:rsidRPr="00AD5AA0">
        <w:rPr>
          <w:rFonts w:ascii="Arial" w:hAnsi="Arial" w:cs="Arial"/>
          <w:highlight w:val="cyan"/>
          <w:lang w:val="en-US"/>
        </w:rPr>
        <w:t>Pandi</w:t>
      </w:r>
      <w:proofErr w:type="spellEnd"/>
      <w:r w:rsidRPr="00AD5AA0">
        <w:rPr>
          <w:rFonts w:ascii="Arial" w:hAnsi="Arial" w:cs="Arial"/>
          <w:highlight w:val="cyan"/>
          <w:lang w:val="en-US"/>
        </w:rPr>
        <w:t>, K., Park, J., Yun, S. T., Jang, M., &amp; Choi, J. (2021). Evaluation of natural attenuation-potential and biogeochemical analysis in nitrate contaminated bedrock aquifers by carbon source injection. Science of The Total Environment, 780, 146459.</w:t>
      </w:r>
    </w:p>
    <w:p w14:paraId="5304F3C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25" w:tgtFrame="_blank" w:history="1">
        <w:r w:rsidRPr="00AD5AA0">
          <w:rPr>
            <w:rFonts w:ascii="Arial" w:hAnsi="Arial" w:cs="Arial"/>
            <w:highlight w:val="cyan"/>
            <w:lang w:val="en-US"/>
          </w:rPr>
          <w:t>10.1016/j.scitotenv.2021.146459</w:t>
        </w:r>
      </w:hyperlink>
    </w:p>
    <w:p w14:paraId="00099D3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BE14B7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Lee, M. S., Lee, K. K., Hyun, Y., Clement, T. P., &amp; Hamilton, D. (2006). Nitrogen transformation and transport modeling in groundwater aquifers. Ecological modelling, 192(1-2), 143-159.</w:t>
      </w:r>
    </w:p>
    <w:p w14:paraId="5D188060"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r w:rsidRPr="00D41D58">
        <w:rPr>
          <w:rFonts w:ascii="Arial" w:hAnsi="Arial" w:cs="Arial"/>
          <w:highlight w:val="cyan"/>
        </w:rPr>
        <w:t xml:space="preserve">https://doi: </w:t>
      </w:r>
      <w:hyperlink r:id="rId126" w:tgtFrame="_blank" w:history="1">
        <w:r w:rsidRPr="00D41D58">
          <w:rPr>
            <w:rFonts w:ascii="Arial" w:hAnsi="Arial" w:cs="Arial"/>
            <w:highlight w:val="cyan"/>
          </w:rPr>
          <w:t>10.1016/j.ecolmodel.2005.07.013</w:t>
        </w:r>
      </w:hyperlink>
    </w:p>
    <w:p w14:paraId="1001C534"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p>
    <w:p w14:paraId="2EF7137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D41D58">
        <w:rPr>
          <w:rFonts w:ascii="Arial" w:hAnsi="Arial" w:cs="Arial"/>
          <w:highlight w:val="cyan"/>
        </w:rPr>
        <w:t xml:space="preserve">Lee, J. H., Lim, C. S., Lee, M. G., &amp; Kim, H. S. (2015). </w:t>
      </w:r>
      <w:r w:rsidRPr="00AD5AA0">
        <w:rPr>
          <w:rFonts w:ascii="Arial" w:hAnsi="Arial" w:cs="Arial"/>
          <w:highlight w:val="cyan"/>
          <w:lang w:val="en-US"/>
        </w:rPr>
        <w:t>Evaluation of a rapid immunochromatographic treponemal antibody test comparing the Treponema pallidum particle agglutination assay. Journal of clinical laboratory analysis, 29(5), 383-386.</w:t>
      </w:r>
    </w:p>
    <w:p w14:paraId="57B373B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27" w:tgtFrame="_blank" w:history="1">
        <w:r w:rsidRPr="00AD5AA0">
          <w:rPr>
            <w:rFonts w:ascii="Arial" w:hAnsi="Arial" w:cs="Arial"/>
            <w:highlight w:val="cyan"/>
            <w:lang w:val="en-US"/>
          </w:rPr>
          <w:t>10.1002/jcla.21783</w:t>
        </w:r>
      </w:hyperlink>
    </w:p>
    <w:p w14:paraId="1A6AC3A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CE1339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Lee, J., Park, B., Woo, S. G., Lee, J., &amp; Park, J. (2014). </w:t>
      </w:r>
      <w:proofErr w:type="spellStart"/>
      <w:r w:rsidRPr="00AD5AA0">
        <w:rPr>
          <w:rFonts w:ascii="Arial" w:hAnsi="Arial" w:cs="Arial"/>
          <w:highlight w:val="cyan"/>
          <w:lang w:val="en-US"/>
        </w:rPr>
        <w:t>Prosthecobacter</w:t>
      </w:r>
      <w:proofErr w:type="spellEnd"/>
      <w:r w:rsidRPr="00AD5AA0">
        <w:rPr>
          <w:rFonts w:ascii="Arial" w:hAnsi="Arial" w:cs="Arial"/>
          <w:highlight w:val="cyan"/>
          <w:lang w:val="en-US"/>
        </w:rPr>
        <w:t xml:space="preserve"> algae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isolated from activated sludge using algal metabolites. International journal of systematic and evolutionary microbiology, 64(Pt_2), 663-667.</w:t>
      </w:r>
    </w:p>
    <w:p w14:paraId="3684F1B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28" w:tgtFrame="_blank" w:history="1">
        <w:r w:rsidRPr="00AD5AA0">
          <w:rPr>
            <w:rFonts w:ascii="Arial" w:hAnsi="Arial" w:cs="Arial"/>
            <w:highlight w:val="cyan"/>
            <w:lang w:val="en-US"/>
          </w:rPr>
          <w:t>10.1099/ijs.0.052787-0</w:t>
        </w:r>
      </w:hyperlink>
    </w:p>
    <w:p w14:paraId="253A96E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3BB30E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D41D58">
        <w:rPr>
          <w:rFonts w:ascii="Arial" w:hAnsi="Arial" w:cs="Arial"/>
          <w:highlight w:val="cyan"/>
        </w:rPr>
        <w:t xml:space="preserve">Lee, J. H., </w:t>
      </w:r>
      <w:proofErr w:type="spellStart"/>
      <w:r w:rsidRPr="00D41D58">
        <w:rPr>
          <w:rFonts w:ascii="Arial" w:hAnsi="Arial" w:cs="Arial"/>
          <w:highlight w:val="cyan"/>
        </w:rPr>
        <w:t>Unno</w:t>
      </w:r>
      <w:proofErr w:type="spellEnd"/>
      <w:r w:rsidRPr="00D41D58">
        <w:rPr>
          <w:rFonts w:ascii="Arial" w:hAnsi="Arial" w:cs="Arial"/>
          <w:highlight w:val="cyan"/>
        </w:rPr>
        <w:t xml:space="preserve">, T., &amp; Ha, K. (2018). </w:t>
      </w:r>
      <w:r w:rsidRPr="00AD5AA0">
        <w:rPr>
          <w:rFonts w:ascii="Arial" w:hAnsi="Arial" w:cs="Arial"/>
          <w:highlight w:val="cyan"/>
          <w:lang w:val="en-US"/>
        </w:rPr>
        <w:t xml:space="preserve">Vertical and horizontal distribution of bacterial communities in alluvial groundwater of the </w:t>
      </w:r>
      <w:proofErr w:type="spellStart"/>
      <w:r w:rsidRPr="00AD5AA0">
        <w:rPr>
          <w:rFonts w:ascii="Arial" w:hAnsi="Arial" w:cs="Arial"/>
          <w:highlight w:val="cyan"/>
          <w:lang w:val="en-US"/>
        </w:rPr>
        <w:t>Nakdong</w:t>
      </w:r>
      <w:proofErr w:type="spellEnd"/>
      <w:r w:rsidRPr="00AD5AA0">
        <w:rPr>
          <w:rFonts w:ascii="Arial" w:hAnsi="Arial" w:cs="Arial"/>
          <w:highlight w:val="cyan"/>
          <w:lang w:val="en-US"/>
        </w:rPr>
        <w:t xml:space="preserve"> River bank. Geomicrobiology Journal, 35(1), 74-80.</w:t>
      </w:r>
    </w:p>
    <w:p w14:paraId="4F5098E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29" w:tgtFrame="_blank" w:history="1">
        <w:r w:rsidRPr="00AD5AA0">
          <w:rPr>
            <w:rFonts w:ascii="Arial" w:hAnsi="Arial" w:cs="Arial"/>
            <w:highlight w:val="cyan"/>
            <w:lang w:val="en-US"/>
          </w:rPr>
          <w:t>10.1080/01490451.2017.1321066</w:t>
        </w:r>
      </w:hyperlink>
    </w:p>
    <w:p w14:paraId="62061D6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FA393B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Levett</w:t>
      </w:r>
      <w:proofErr w:type="spellEnd"/>
      <w:r w:rsidRPr="00AD5AA0">
        <w:rPr>
          <w:rFonts w:ascii="Arial" w:hAnsi="Arial" w:cs="Arial"/>
          <w:highlight w:val="cyan"/>
          <w:lang w:val="en-US"/>
        </w:rPr>
        <w:t xml:space="preserve">, P. N., Morey, R. E., Galloway, R., </w:t>
      </w:r>
      <w:proofErr w:type="spellStart"/>
      <w:r w:rsidRPr="00AD5AA0">
        <w:rPr>
          <w:rFonts w:ascii="Arial" w:hAnsi="Arial" w:cs="Arial"/>
          <w:highlight w:val="cyan"/>
          <w:lang w:val="en-US"/>
        </w:rPr>
        <w:t>Steigerwalt</w:t>
      </w:r>
      <w:proofErr w:type="spellEnd"/>
      <w:r w:rsidRPr="00AD5AA0">
        <w:rPr>
          <w:rFonts w:ascii="Arial" w:hAnsi="Arial" w:cs="Arial"/>
          <w:highlight w:val="cyan"/>
          <w:lang w:val="en-US"/>
        </w:rPr>
        <w:t xml:space="preserve">, A. G., &amp; Ellis, W. A. (2005). Reclassification of Leptospira parva </w:t>
      </w:r>
      <w:proofErr w:type="spellStart"/>
      <w:r w:rsidRPr="00AD5AA0">
        <w:rPr>
          <w:rFonts w:ascii="Arial" w:hAnsi="Arial" w:cs="Arial"/>
          <w:highlight w:val="cyan"/>
          <w:lang w:val="en-US"/>
        </w:rPr>
        <w:t>Hovind-Hougen</w:t>
      </w:r>
      <w:proofErr w:type="spellEnd"/>
      <w:r w:rsidRPr="00AD5AA0">
        <w:rPr>
          <w:rFonts w:ascii="Arial" w:hAnsi="Arial" w:cs="Arial"/>
          <w:highlight w:val="cyan"/>
          <w:lang w:val="en-US"/>
        </w:rPr>
        <w:t xml:space="preserve"> et al. 1982 as </w:t>
      </w:r>
      <w:proofErr w:type="spellStart"/>
      <w:r w:rsidRPr="00AD5AA0">
        <w:rPr>
          <w:rFonts w:ascii="Arial" w:hAnsi="Arial" w:cs="Arial"/>
          <w:highlight w:val="cyan"/>
          <w:lang w:val="en-US"/>
        </w:rPr>
        <w:t>Turneriella</w:t>
      </w:r>
      <w:proofErr w:type="spellEnd"/>
      <w:r w:rsidRPr="00AD5AA0">
        <w:rPr>
          <w:rFonts w:ascii="Arial" w:hAnsi="Arial" w:cs="Arial"/>
          <w:highlight w:val="cyan"/>
          <w:lang w:val="en-US"/>
        </w:rPr>
        <w:t xml:space="preserve"> parva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comb.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International journal of systematic and evolutionary microbiology, 55(4), 1497-1499.</w:t>
      </w:r>
    </w:p>
    <w:p w14:paraId="6166F1B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30" w:tgtFrame="_blank" w:history="1">
        <w:r w:rsidRPr="00AD5AA0">
          <w:rPr>
            <w:rFonts w:ascii="Arial" w:hAnsi="Arial" w:cs="Arial"/>
            <w:highlight w:val="cyan"/>
            <w:lang w:val="en-US"/>
          </w:rPr>
          <w:t>10.1099/ijs.0.63088-0</w:t>
        </w:r>
      </w:hyperlink>
    </w:p>
    <w:p w14:paraId="45545E6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0B5D26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Li, X., Zhang, W., Liu, T., Chen, L., Chen, P., &amp; Li, F. (2016). Changes in the composition and diversity of microbial communities during anaerobic nitrate reduction and Fe (II) oxidation at circumneutral pH in paddy soil. Soil Biology and Biochemistry, 94, 70-79.</w:t>
      </w:r>
    </w:p>
    <w:p w14:paraId="6A56B75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31" w:tgtFrame="_blank" w:history="1">
        <w:r w:rsidRPr="00AD5AA0">
          <w:rPr>
            <w:rFonts w:ascii="Arial" w:hAnsi="Arial" w:cs="Arial"/>
            <w:highlight w:val="cyan"/>
            <w:lang w:val="en-US"/>
          </w:rPr>
          <w:t>10.1016/j.soilbio.2015.11.013</w:t>
        </w:r>
      </w:hyperlink>
    </w:p>
    <w:p w14:paraId="1BC3E48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5233F8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Liang, B., Yun, H., Kong, D., Ding, Y., Li, X., </w:t>
      </w:r>
      <w:proofErr w:type="spellStart"/>
      <w:r w:rsidRPr="00AD5AA0">
        <w:rPr>
          <w:rFonts w:ascii="Arial" w:hAnsi="Arial" w:cs="Arial"/>
          <w:highlight w:val="cyan"/>
          <w:lang w:val="en-US"/>
        </w:rPr>
        <w:t>Vangnai</w:t>
      </w:r>
      <w:proofErr w:type="spellEnd"/>
      <w:r w:rsidRPr="00AD5AA0">
        <w:rPr>
          <w:rFonts w:ascii="Arial" w:hAnsi="Arial" w:cs="Arial"/>
          <w:highlight w:val="cyan"/>
          <w:lang w:val="en-US"/>
        </w:rPr>
        <w:t>, A. S., &amp; Wang, A. (2020). Bioaugmentation of triclocarban and its dechlorinated congeners contaminated soil with functional degraders and the bacterial community response. Environmental research, 180, 108840.</w:t>
      </w:r>
    </w:p>
    <w:p w14:paraId="7447E24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32" w:tgtFrame="_blank" w:history="1">
        <w:r w:rsidRPr="00AD5AA0">
          <w:rPr>
            <w:rFonts w:ascii="Arial" w:hAnsi="Arial" w:cs="Arial"/>
            <w:highlight w:val="cyan"/>
            <w:lang w:val="en-US"/>
          </w:rPr>
          <w:t>10.1016/j.envres.2019.108840</w:t>
        </w:r>
      </w:hyperlink>
    </w:p>
    <w:p w14:paraId="04C069E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4AC827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Liu, Q. M., Ten, L. N., Yu, H. S., </w:t>
      </w:r>
      <w:proofErr w:type="spellStart"/>
      <w:r w:rsidRPr="00AD5AA0">
        <w:rPr>
          <w:rFonts w:ascii="Arial" w:hAnsi="Arial" w:cs="Arial"/>
          <w:highlight w:val="cyan"/>
          <w:lang w:val="en-US"/>
        </w:rPr>
        <w:t>Jin</w:t>
      </w:r>
      <w:proofErr w:type="spellEnd"/>
      <w:r w:rsidRPr="00AD5AA0">
        <w:rPr>
          <w:rFonts w:ascii="Arial" w:hAnsi="Arial" w:cs="Arial"/>
          <w:highlight w:val="cyan"/>
          <w:lang w:val="en-US"/>
        </w:rPr>
        <w:t xml:space="preserve">, F. X., </w:t>
      </w:r>
      <w:proofErr w:type="spellStart"/>
      <w:r w:rsidRPr="00AD5AA0">
        <w:rPr>
          <w:rFonts w:ascii="Arial" w:hAnsi="Arial" w:cs="Arial"/>
          <w:highlight w:val="cyan"/>
          <w:lang w:val="en-US"/>
        </w:rPr>
        <w:t>Im</w:t>
      </w:r>
      <w:proofErr w:type="spellEnd"/>
      <w:r w:rsidRPr="00AD5AA0">
        <w:rPr>
          <w:rFonts w:ascii="Arial" w:hAnsi="Arial" w:cs="Arial"/>
          <w:highlight w:val="cyan"/>
          <w:lang w:val="en-US"/>
        </w:rPr>
        <w:t xml:space="preserve">, W. T., &amp; Lee, S. T. (2008). </w:t>
      </w:r>
      <w:proofErr w:type="spellStart"/>
      <w:r w:rsidRPr="00AD5AA0">
        <w:rPr>
          <w:rFonts w:ascii="Arial" w:hAnsi="Arial" w:cs="Arial"/>
          <w:highlight w:val="cyan"/>
          <w:lang w:val="en-US"/>
        </w:rPr>
        <w:t>Emticicia</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ginsengisoli</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a species of the family ‘</w:t>
      </w:r>
      <w:proofErr w:type="spellStart"/>
      <w:r w:rsidRPr="00AD5AA0">
        <w:rPr>
          <w:rFonts w:ascii="Arial" w:hAnsi="Arial" w:cs="Arial"/>
          <w:highlight w:val="cyan"/>
          <w:lang w:val="en-US"/>
        </w:rPr>
        <w:t>Flexibacteraceae’isolated</w:t>
      </w:r>
      <w:proofErr w:type="spellEnd"/>
      <w:r w:rsidRPr="00AD5AA0">
        <w:rPr>
          <w:rFonts w:ascii="Arial" w:hAnsi="Arial" w:cs="Arial"/>
          <w:highlight w:val="cyan"/>
          <w:lang w:val="en-US"/>
        </w:rPr>
        <w:t xml:space="preserve"> from soil of a ginseng field. International journal of systematic and evolutionary microbiology, 58(5), 1100-1105.</w:t>
      </w:r>
    </w:p>
    <w:p w14:paraId="4916C3A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hyperlink r:id="rId133" w:history="1">
        <w:r w:rsidRPr="00AD5AA0">
          <w:rPr>
            <w:rFonts w:ascii="Arial" w:hAnsi="Arial" w:cs="Arial"/>
            <w:highlight w:val="cyan"/>
            <w:lang w:val="en-US"/>
          </w:rPr>
          <w:t>https://doi.org/10.1099/ijs.0.65386-0</w:t>
        </w:r>
      </w:hyperlink>
    </w:p>
    <w:p w14:paraId="095C0FF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BDD691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Liu, X., Wu, Y., Wilson, F. P., Yu, K., Lintner, C., </w:t>
      </w:r>
      <w:proofErr w:type="spellStart"/>
      <w:r w:rsidRPr="00AD5AA0">
        <w:rPr>
          <w:rFonts w:ascii="Arial" w:hAnsi="Arial" w:cs="Arial"/>
          <w:highlight w:val="cyan"/>
          <w:lang w:val="en-US"/>
        </w:rPr>
        <w:t>Cupples</w:t>
      </w:r>
      <w:proofErr w:type="spellEnd"/>
      <w:r w:rsidRPr="00AD5AA0">
        <w:rPr>
          <w:rFonts w:ascii="Arial" w:hAnsi="Arial" w:cs="Arial"/>
          <w:highlight w:val="cyan"/>
          <w:lang w:val="en-US"/>
        </w:rPr>
        <w:t>, A. M., &amp; Mattes, T. E. (2018). Integrated methodological approach reveals microbial diversity and functions in aerobic groundwater microcosms adapted to vinyl chloride. FEMS microbiology ecology, 94(9), fiy124.</w:t>
      </w:r>
    </w:p>
    <w:p w14:paraId="6814B86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34" w:tgtFrame="_blank" w:history="1">
        <w:r w:rsidRPr="00AD5AA0">
          <w:rPr>
            <w:rFonts w:ascii="Arial" w:hAnsi="Arial" w:cs="Arial"/>
            <w:highlight w:val="cyan"/>
            <w:lang w:val="en-US"/>
          </w:rPr>
          <w:t>10.1093/</w:t>
        </w:r>
        <w:proofErr w:type="spellStart"/>
        <w:r w:rsidRPr="00AD5AA0">
          <w:rPr>
            <w:rFonts w:ascii="Arial" w:hAnsi="Arial" w:cs="Arial"/>
            <w:highlight w:val="cyan"/>
            <w:lang w:val="en-US"/>
          </w:rPr>
          <w:t>femsec</w:t>
        </w:r>
        <w:proofErr w:type="spellEnd"/>
        <w:r w:rsidRPr="00AD5AA0">
          <w:rPr>
            <w:rFonts w:ascii="Arial" w:hAnsi="Arial" w:cs="Arial"/>
            <w:highlight w:val="cyan"/>
            <w:lang w:val="en-US"/>
          </w:rPr>
          <w:t>/fiy124</w:t>
        </w:r>
      </w:hyperlink>
    </w:p>
    <w:p w14:paraId="7DF3DBC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F4250C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Lourenço</w:t>
      </w:r>
      <w:proofErr w:type="spellEnd"/>
      <w:r w:rsidRPr="00AD5AA0">
        <w:rPr>
          <w:rFonts w:ascii="Arial" w:hAnsi="Arial" w:cs="Arial"/>
          <w:highlight w:val="cyan"/>
          <w:lang w:val="en-US"/>
        </w:rPr>
        <w:t xml:space="preserve">, K. S., </w:t>
      </w:r>
      <w:proofErr w:type="spellStart"/>
      <w:r w:rsidRPr="00AD5AA0">
        <w:rPr>
          <w:rFonts w:ascii="Arial" w:hAnsi="Arial" w:cs="Arial"/>
          <w:highlight w:val="cyan"/>
          <w:lang w:val="en-US"/>
        </w:rPr>
        <w:t>Cassman</w:t>
      </w:r>
      <w:proofErr w:type="spellEnd"/>
      <w:r w:rsidRPr="00AD5AA0">
        <w:rPr>
          <w:rFonts w:ascii="Arial" w:hAnsi="Arial" w:cs="Arial"/>
          <w:highlight w:val="cyan"/>
          <w:lang w:val="en-US"/>
        </w:rPr>
        <w:t xml:space="preserve">, N. A., </w:t>
      </w:r>
      <w:proofErr w:type="spellStart"/>
      <w:r w:rsidRPr="00AD5AA0">
        <w:rPr>
          <w:rFonts w:ascii="Arial" w:hAnsi="Arial" w:cs="Arial"/>
          <w:highlight w:val="cyan"/>
          <w:lang w:val="en-US"/>
        </w:rPr>
        <w:t>Pijl</w:t>
      </w:r>
      <w:proofErr w:type="spellEnd"/>
      <w:r w:rsidRPr="00AD5AA0">
        <w:rPr>
          <w:rFonts w:ascii="Arial" w:hAnsi="Arial" w:cs="Arial"/>
          <w:highlight w:val="cyan"/>
          <w:lang w:val="en-US"/>
        </w:rPr>
        <w:t xml:space="preserve">, A. S., Van Veen, J. A., </w:t>
      </w:r>
      <w:proofErr w:type="spellStart"/>
      <w:r w:rsidRPr="00AD5AA0">
        <w:rPr>
          <w:rFonts w:ascii="Arial" w:hAnsi="Arial" w:cs="Arial"/>
          <w:highlight w:val="cyan"/>
          <w:lang w:val="en-US"/>
        </w:rPr>
        <w:t>Cantarella</w:t>
      </w:r>
      <w:proofErr w:type="spellEnd"/>
      <w:r w:rsidRPr="00AD5AA0">
        <w:rPr>
          <w:rFonts w:ascii="Arial" w:hAnsi="Arial" w:cs="Arial"/>
          <w:highlight w:val="cyan"/>
          <w:lang w:val="en-US"/>
        </w:rPr>
        <w:t xml:space="preserve">, H., &amp; </w:t>
      </w:r>
      <w:proofErr w:type="spellStart"/>
      <w:r w:rsidRPr="00AD5AA0">
        <w:rPr>
          <w:rFonts w:ascii="Arial" w:hAnsi="Arial" w:cs="Arial"/>
          <w:highlight w:val="cyan"/>
          <w:lang w:val="en-US"/>
        </w:rPr>
        <w:t>Kuramae</w:t>
      </w:r>
      <w:proofErr w:type="spellEnd"/>
      <w:r w:rsidRPr="00AD5AA0">
        <w:rPr>
          <w:rFonts w:ascii="Arial" w:hAnsi="Arial" w:cs="Arial"/>
          <w:highlight w:val="cyan"/>
          <w:lang w:val="en-US"/>
        </w:rPr>
        <w:t xml:space="preserve">, E. E. (2018). </w:t>
      </w:r>
      <w:proofErr w:type="spellStart"/>
      <w:r w:rsidRPr="00AD5AA0">
        <w:rPr>
          <w:rFonts w:ascii="Arial" w:hAnsi="Arial" w:cs="Arial"/>
          <w:highlight w:val="cyan"/>
          <w:lang w:val="en-US"/>
        </w:rPr>
        <w:t>Nitrosospira</w:t>
      </w:r>
      <w:proofErr w:type="spellEnd"/>
      <w:r w:rsidRPr="00AD5AA0">
        <w:rPr>
          <w:rFonts w:ascii="Arial" w:hAnsi="Arial" w:cs="Arial"/>
          <w:highlight w:val="cyan"/>
          <w:lang w:val="en-US"/>
        </w:rPr>
        <w:t xml:space="preserve"> sp. govern nitrous oxide emissions in a tropical soil amended with residues of bioenergy crop. Frontiers in Microbiology, 9, 674.</w:t>
      </w:r>
    </w:p>
    <w:p w14:paraId="7E20EDA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35" w:tgtFrame="_blank" w:history="1">
        <w:r w:rsidRPr="00AD5AA0">
          <w:rPr>
            <w:rFonts w:ascii="Arial" w:hAnsi="Arial" w:cs="Arial"/>
            <w:highlight w:val="cyan"/>
            <w:lang w:val="en-US"/>
          </w:rPr>
          <w:t>10.3389/fmicb.2018.00674</w:t>
        </w:r>
      </w:hyperlink>
    </w:p>
    <w:p w14:paraId="50491A7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F88630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Lovley</w:t>
      </w:r>
      <w:proofErr w:type="spellEnd"/>
      <w:r w:rsidRPr="00AD5AA0">
        <w:rPr>
          <w:rFonts w:ascii="Arial" w:hAnsi="Arial" w:cs="Arial"/>
          <w:highlight w:val="cyan"/>
          <w:lang w:val="en-US"/>
        </w:rPr>
        <w:t xml:space="preserve">, D. R., </w:t>
      </w:r>
      <w:proofErr w:type="spellStart"/>
      <w:r w:rsidRPr="00AD5AA0">
        <w:rPr>
          <w:rFonts w:ascii="Arial" w:hAnsi="Arial" w:cs="Arial"/>
          <w:highlight w:val="cyan"/>
          <w:lang w:val="en-US"/>
        </w:rPr>
        <w:t>Giovannoni</w:t>
      </w:r>
      <w:proofErr w:type="spellEnd"/>
      <w:r w:rsidRPr="00AD5AA0">
        <w:rPr>
          <w:rFonts w:ascii="Arial" w:hAnsi="Arial" w:cs="Arial"/>
          <w:highlight w:val="cyan"/>
          <w:lang w:val="en-US"/>
        </w:rPr>
        <w:t xml:space="preserve">, S. J., White, D. C., </w:t>
      </w:r>
      <w:proofErr w:type="spellStart"/>
      <w:r w:rsidRPr="00AD5AA0">
        <w:rPr>
          <w:rFonts w:ascii="Arial" w:hAnsi="Arial" w:cs="Arial"/>
          <w:highlight w:val="cyan"/>
          <w:lang w:val="en-US"/>
        </w:rPr>
        <w:t>Champine</w:t>
      </w:r>
      <w:proofErr w:type="spellEnd"/>
      <w:r w:rsidRPr="00AD5AA0">
        <w:rPr>
          <w:rFonts w:ascii="Arial" w:hAnsi="Arial" w:cs="Arial"/>
          <w:highlight w:val="cyan"/>
          <w:lang w:val="en-US"/>
        </w:rPr>
        <w:t xml:space="preserve">, J. E., Phillips, E. J. P., </w:t>
      </w:r>
      <w:proofErr w:type="spellStart"/>
      <w:r w:rsidRPr="00AD5AA0">
        <w:rPr>
          <w:rFonts w:ascii="Arial" w:hAnsi="Arial" w:cs="Arial"/>
          <w:highlight w:val="cyan"/>
          <w:lang w:val="en-US"/>
        </w:rPr>
        <w:t>Gorby</w:t>
      </w:r>
      <w:proofErr w:type="spellEnd"/>
      <w:r w:rsidRPr="00AD5AA0">
        <w:rPr>
          <w:rFonts w:ascii="Arial" w:hAnsi="Arial" w:cs="Arial"/>
          <w:highlight w:val="cyan"/>
          <w:lang w:val="en-US"/>
        </w:rPr>
        <w:t xml:space="preserve">, Y. A., &amp; Goodwin, S. (1993). </w:t>
      </w:r>
      <w:proofErr w:type="spellStart"/>
      <w:r w:rsidRPr="00AD5AA0">
        <w:rPr>
          <w:rFonts w:ascii="Arial" w:hAnsi="Arial" w:cs="Arial"/>
          <w:highlight w:val="cyan"/>
          <w:lang w:val="en-US"/>
        </w:rPr>
        <w:t>Geobacter</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metallireducens</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a microorganism capable of coupling the complete oxidation of organic compounds to the reduction of iron and other metals. Archives of microbiology, 159, 336-344.</w:t>
      </w:r>
    </w:p>
    <w:p w14:paraId="4E4CC92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36" w:tgtFrame="_blank" w:history="1">
        <w:r w:rsidRPr="00AD5AA0">
          <w:rPr>
            <w:rFonts w:ascii="Arial" w:hAnsi="Arial" w:cs="Arial"/>
            <w:highlight w:val="cyan"/>
            <w:lang w:val="en-US"/>
          </w:rPr>
          <w:t>10.1007/BF00290916</w:t>
        </w:r>
      </w:hyperlink>
    </w:p>
    <w:p w14:paraId="72CED34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38C6EB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Luo, S. G., Chen, S. C., Cao, W. Z., Lin, W. H., </w:t>
      </w:r>
      <w:proofErr w:type="spellStart"/>
      <w:r w:rsidRPr="00AD5AA0">
        <w:rPr>
          <w:rFonts w:ascii="Arial" w:hAnsi="Arial" w:cs="Arial"/>
          <w:highlight w:val="cyan"/>
          <w:lang w:val="en-US"/>
        </w:rPr>
        <w:t>Sheu</w:t>
      </w:r>
      <w:proofErr w:type="spellEnd"/>
      <w:r w:rsidRPr="00AD5AA0">
        <w:rPr>
          <w:rFonts w:ascii="Arial" w:hAnsi="Arial" w:cs="Arial"/>
          <w:highlight w:val="cyan"/>
          <w:lang w:val="en-US"/>
        </w:rPr>
        <w:t>, Y. T., &amp; Kao, C. M. (2019). Application of γ-PGA as the primary carbon source to bioremediate a TCE-polluted aquifer: A pilot-scale study. Chemosphere, 237, 124449.</w:t>
      </w:r>
    </w:p>
    <w:p w14:paraId="3D810C9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37" w:tgtFrame="_blank" w:history="1">
        <w:r w:rsidRPr="00AD5AA0">
          <w:rPr>
            <w:rFonts w:ascii="Arial" w:hAnsi="Arial" w:cs="Arial"/>
            <w:highlight w:val="cyan"/>
            <w:lang w:val="en-US"/>
          </w:rPr>
          <w:t>10.1016/j.chemosphere.2019.124449</w:t>
        </w:r>
      </w:hyperlink>
    </w:p>
    <w:p w14:paraId="1ACDFFF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BE05B4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Luo, S., Zhen, Z., Zhu, X., Ren, L., Wu, W., Zhang, W., Chen, Y., Zhang, D., Song, Z., Lin, Z. &amp; Liang, Y. Q. (2021). Accelerated atrazine degradation and altered metabolic pathways in goat manure assisted soil bioremediation. Ecotoxicology and Environmental Safety, 221, 112432.</w:t>
      </w:r>
    </w:p>
    <w:p w14:paraId="191B6CE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38" w:tgtFrame="_blank" w:history="1">
        <w:r w:rsidRPr="00AD5AA0">
          <w:rPr>
            <w:rFonts w:ascii="Arial" w:hAnsi="Arial" w:cs="Arial"/>
            <w:highlight w:val="cyan"/>
            <w:lang w:val="en-US"/>
          </w:rPr>
          <w:t>10.1016/j.ecoenv.2021.112432</w:t>
        </w:r>
      </w:hyperlink>
    </w:p>
    <w:p w14:paraId="4C2D517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19A94D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Mariotti</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Germon</w:t>
      </w:r>
      <w:proofErr w:type="spellEnd"/>
      <w:r w:rsidRPr="00AD5AA0">
        <w:rPr>
          <w:rFonts w:ascii="Arial" w:hAnsi="Arial" w:cs="Arial"/>
          <w:highlight w:val="cyan"/>
          <w:lang w:val="en-US"/>
        </w:rPr>
        <w:t xml:space="preserve">, J. C., Hubert, P., Kaiser, P., </w:t>
      </w:r>
      <w:proofErr w:type="spellStart"/>
      <w:r w:rsidRPr="00AD5AA0">
        <w:rPr>
          <w:rFonts w:ascii="Arial" w:hAnsi="Arial" w:cs="Arial"/>
          <w:highlight w:val="cyan"/>
          <w:lang w:val="en-US"/>
        </w:rPr>
        <w:t>Letolle</w:t>
      </w:r>
      <w:proofErr w:type="spellEnd"/>
      <w:r w:rsidRPr="00AD5AA0">
        <w:rPr>
          <w:rFonts w:ascii="Arial" w:hAnsi="Arial" w:cs="Arial"/>
          <w:highlight w:val="cyan"/>
          <w:lang w:val="en-US"/>
        </w:rPr>
        <w:t xml:space="preserve">, R., </w:t>
      </w:r>
      <w:proofErr w:type="spellStart"/>
      <w:r w:rsidRPr="00AD5AA0">
        <w:rPr>
          <w:rFonts w:ascii="Arial" w:hAnsi="Arial" w:cs="Arial"/>
          <w:highlight w:val="cyan"/>
          <w:lang w:val="en-US"/>
        </w:rPr>
        <w:t>Tardieux</w:t>
      </w:r>
      <w:proofErr w:type="spellEnd"/>
      <w:r w:rsidRPr="00AD5AA0">
        <w:rPr>
          <w:rFonts w:ascii="Arial" w:hAnsi="Arial" w:cs="Arial"/>
          <w:highlight w:val="cyan"/>
          <w:lang w:val="en-US"/>
        </w:rPr>
        <w:t xml:space="preserve">, A., &amp; </w:t>
      </w:r>
      <w:proofErr w:type="spellStart"/>
      <w:r w:rsidRPr="00AD5AA0">
        <w:rPr>
          <w:rFonts w:ascii="Arial" w:hAnsi="Arial" w:cs="Arial"/>
          <w:highlight w:val="cyan"/>
          <w:lang w:val="en-US"/>
        </w:rPr>
        <w:t>Tardieux</w:t>
      </w:r>
      <w:proofErr w:type="spellEnd"/>
      <w:r w:rsidRPr="00AD5AA0">
        <w:rPr>
          <w:rFonts w:ascii="Arial" w:hAnsi="Arial" w:cs="Arial"/>
          <w:highlight w:val="cyan"/>
          <w:lang w:val="en-US"/>
        </w:rPr>
        <w:t>, P. (1981). Experimental determination of nitrogen kinetic isotope fractionation: some principles; illustration for the denitrification and nitrification processes. Plant and soil, 62, 413-430.</w:t>
      </w:r>
    </w:p>
    <w:p w14:paraId="224C39A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39" w:tgtFrame="_blank" w:history="1">
        <w:r w:rsidRPr="00AD5AA0">
          <w:rPr>
            <w:rFonts w:ascii="Arial" w:hAnsi="Arial" w:cs="Arial"/>
            <w:highlight w:val="cyan"/>
            <w:lang w:val="en-US"/>
          </w:rPr>
          <w:t>10.1007/BF02374138</w:t>
        </w:r>
      </w:hyperlink>
    </w:p>
    <w:p w14:paraId="614C445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5E7657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Marzadri</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Tonina</w:t>
      </w:r>
      <w:proofErr w:type="spellEnd"/>
      <w:r w:rsidRPr="00AD5AA0">
        <w:rPr>
          <w:rFonts w:ascii="Arial" w:hAnsi="Arial" w:cs="Arial"/>
          <w:highlight w:val="cyan"/>
          <w:lang w:val="en-US"/>
        </w:rPr>
        <w:t>, D., Bellin, A., &amp; Valli, A. (2016). Mixing interfaces, fluxes, residence times and redox conditions of the hyporheic zones induced by dune-like bedforms and ambient groundwater flow. Advances in Water Resources, 88, 139-151.</w:t>
      </w:r>
    </w:p>
    <w:p w14:paraId="592C2E8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40" w:tgtFrame="_blank" w:history="1">
        <w:r w:rsidRPr="00AD5AA0">
          <w:rPr>
            <w:rFonts w:ascii="Arial" w:hAnsi="Arial" w:cs="Arial"/>
            <w:highlight w:val="cyan"/>
            <w:lang w:val="en-US"/>
          </w:rPr>
          <w:t>10.1016/j.advwatres.2015.12.014</w:t>
        </w:r>
      </w:hyperlink>
    </w:p>
    <w:p w14:paraId="0F0259B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837DB4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Mattes, T. E., Alexander, A. K., Richardson, P. M., Munk, A. C., Han, C. S., </w:t>
      </w:r>
      <w:proofErr w:type="spellStart"/>
      <w:r w:rsidRPr="00AD5AA0">
        <w:rPr>
          <w:rFonts w:ascii="Arial" w:hAnsi="Arial" w:cs="Arial"/>
          <w:highlight w:val="cyan"/>
          <w:lang w:val="en-US"/>
        </w:rPr>
        <w:t>Stothard</w:t>
      </w:r>
      <w:proofErr w:type="spellEnd"/>
      <w:r w:rsidRPr="00AD5AA0">
        <w:rPr>
          <w:rFonts w:ascii="Arial" w:hAnsi="Arial" w:cs="Arial"/>
          <w:highlight w:val="cyan"/>
          <w:lang w:val="en-US"/>
        </w:rPr>
        <w:t xml:space="preserve">, P., &amp; Coleman, N. V. (2008). The genome of </w:t>
      </w:r>
      <w:proofErr w:type="spellStart"/>
      <w:r w:rsidRPr="00AD5AA0">
        <w:rPr>
          <w:rFonts w:ascii="Arial" w:hAnsi="Arial" w:cs="Arial"/>
          <w:highlight w:val="cyan"/>
          <w:lang w:val="en-US"/>
        </w:rPr>
        <w:t>Polaromonas</w:t>
      </w:r>
      <w:proofErr w:type="spellEnd"/>
      <w:r w:rsidRPr="00AD5AA0">
        <w:rPr>
          <w:rFonts w:ascii="Arial" w:hAnsi="Arial" w:cs="Arial"/>
          <w:highlight w:val="cyan"/>
          <w:lang w:val="en-US"/>
        </w:rPr>
        <w:t xml:space="preserve"> sp. strain JS666: insights into the evolution of a hydrocarbon-and xenobiotic-degrading bacterium, and features of relevance to biotechnology. Applied and environmental microbiology, 74(20), 6405-6416.</w:t>
      </w:r>
    </w:p>
    <w:p w14:paraId="41E415E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41" w:tgtFrame="_blank" w:history="1">
        <w:r w:rsidRPr="00AD5AA0">
          <w:rPr>
            <w:rFonts w:ascii="Arial" w:hAnsi="Arial" w:cs="Arial"/>
            <w:highlight w:val="cyan"/>
            <w:lang w:val="en-US"/>
          </w:rPr>
          <w:t>10.1128/AEM.00197-08</w:t>
        </w:r>
      </w:hyperlink>
    </w:p>
    <w:p w14:paraId="6629E47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02F5C8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Maymó-Gatell</w:t>
      </w:r>
      <w:proofErr w:type="spellEnd"/>
      <w:r w:rsidRPr="00AD5AA0">
        <w:rPr>
          <w:rFonts w:ascii="Arial" w:hAnsi="Arial" w:cs="Arial"/>
          <w:highlight w:val="cyan"/>
          <w:lang w:val="en-US"/>
        </w:rPr>
        <w:t xml:space="preserve">, X., Nijenhuis, I., &amp; Zinder, S. H. (2001). Reductive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xml:space="preserve"> of cis-1, 2-dichloroethene and vinyl chloride by “</w:t>
      </w:r>
      <w:proofErr w:type="spellStart"/>
      <w:r w:rsidRPr="00AD5AA0">
        <w:rPr>
          <w:rFonts w:ascii="Arial" w:hAnsi="Arial" w:cs="Arial"/>
          <w:highlight w:val="cyan"/>
          <w:lang w:val="en-US"/>
        </w:rPr>
        <w:t>Dehalococcoides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ethenogenes</w:t>
      </w:r>
      <w:proofErr w:type="spellEnd"/>
      <w:r w:rsidRPr="00AD5AA0">
        <w:rPr>
          <w:rFonts w:ascii="Arial" w:hAnsi="Arial" w:cs="Arial"/>
          <w:highlight w:val="cyan"/>
          <w:lang w:val="en-US"/>
        </w:rPr>
        <w:t>”. Environmental science &amp; technology, 35(3), 516-521.</w:t>
      </w:r>
    </w:p>
    <w:p w14:paraId="63FCE3E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7C01EB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McCarty, P. L., &amp; Smith, D. P. (1986). Anaerobic wastewater treatment. Environmental science &amp; technology, 20(12), 1200-1206.</w:t>
      </w:r>
    </w:p>
    <w:p w14:paraId="2067076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B92F75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McGuire, T. M., Newell, C. J., Looney, B. B., </w:t>
      </w:r>
      <w:proofErr w:type="spellStart"/>
      <w:r w:rsidRPr="00AD5AA0">
        <w:rPr>
          <w:rFonts w:ascii="Arial" w:hAnsi="Arial" w:cs="Arial"/>
          <w:highlight w:val="cyan"/>
          <w:lang w:val="en-US"/>
        </w:rPr>
        <w:t>Vangelas</w:t>
      </w:r>
      <w:proofErr w:type="spellEnd"/>
      <w:r w:rsidRPr="00AD5AA0">
        <w:rPr>
          <w:rFonts w:ascii="Arial" w:hAnsi="Arial" w:cs="Arial"/>
          <w:highlight w:val="cyan"/>
          <w:lang w:val="en-US"/>
        </w:rPr>
        <w:t>, K. M., &amp; Sink, C. H. (2004). Historical analysis of monitored natural attenuation: A survey of 191 chlorinated solvent sites and 45 solvent plumes. Remediation Journal: The Journal of Environmental Cleanup Costs, Technologies &amp; Techniques, 15(1), 99-112.</w:t>
      </w:r>
    </w:p>
    <w:p w14:paraId="4028B6E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42" w:tgtFrame="_blank" w:history="1">
        <w:r w:rsidRPr="00AD5AA0">
          <w:rPr>
            <w:rFonts w:ascii="Arial" w:hAnsi="Arial" w:cs="Arial"/>
            <w:highlight w:val="cyan"/>
            <w:lang w:val="en-US"/>
          </w:rPr>
          <w:t>10.1002/rem.20036</w:t>
        </w:r>
      </w:hyperlink>
    </w:p>
    <w:p w14:paraId="74FD890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D7E5B2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McMahon, P. B., and F. H. Chapelle (2008), Redox processes and water quality of selected principal aquifer systems, Ground Water, 46(2), 259–271.</w:t>
      </w:r>
    </w:p>
    <w:p w14:paraId="337B0AC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43" w:tgtFrame="_blank" w:history="1">
        <w:r w:rsidRPr="00AD5AA0">
          <w:rPr>
            <w:rFonts w:ascii="Arial" w:hAnsi="Arial" w:cs="Arial"/>
            <w:highlight w:val="cyan"/>
            <w:lang w:val="en-US"/>
          </w:rPr>
          <w:t>10.1111/j.1745-6584.</w:t>
        </w:r>
        <w:proofErr w:type="gramStart"/>
        <w:r w:rsidRPr="00AD5AA0">
          <w:rPr>
            <w:rFonts w:ascii="Arial" w:hAnsi="Arial" w:cs="Arial"/>
            <w:highlight w:val="cyan"/>
            <w:lang w:val="en-US"/>
          </w:rPr>
          <w:t>2007.00385.x</w:t>
        </w:r>
        <w:proofErr w:type="gramEnd"/>
      </w:hyperlink>
    </w:p>
    <w:p w14:paraId="125975E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D0D9B5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McKnight, U. S., Rasmussen, J. J., </w:t>
      </w:r>
      <w:proofErr w:type="spellStart"/>
      <w:r w:rsidRPr="00AD5AA0">
        <w:rPr>
          <w:rFonts w:ascii="Arial" w:hAnsi="Arial" w:cs="Arial"/>
          <w:highlight w:val="cyan"/>
          <w:lang w:val="en-US"/>
        </w:rPr>
        <w:t>Kronvang</w:t>
      </w:r>
      <w:proofErr w:type="spellEnd"/>
      <w:r w:rsidRPr="00AD5AA0">
        <w:rPr>
          <w:rFonts w:ascii="Arial" w:hAnsi="Arial" w:cs="Arial"/>
          <w:highlight w:val="cyan"/>
          <w:lang w:val="en-US"/>
        </w:rPr>
        <w:t>, B., Bjerg, P. L., &amp; Binning, P. J. (2012). Integrated assessment of the impact of chemical stressors on surface water ecosystems. Science of the total Environment, 427, 319-331.</w:t>
      </w:r>
    </w:p>
    <w:p w14:paraId="5E0DA38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44" w:tgtFrame="_blank" w:history="1">
        <w:r w:rsidRPr="00AD5AA0">
          <w:rPr>
            <w:rFonts w:ascii="Arial" w:hAnsi="Arial" w:cs="Arial"/>
            <w:highlight w:val="cyan"/>
            <w:lang w:val="en-US"/>
          </w:rPr>
          <w:t>10.1016/j.scitotenv.2012.04.011</w:t>
        </w:r>
      </w:hyperlink>
    </w:p>
    <w:p w14:paraId="4C46ADE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E8B7F6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Mergaert</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Lednicka</w:t>
      </w:r>
      <w:proofErr w:type="spellEnd"/>
      <w:r w:rsidRPr="00AD5AA0">
        <w:rPr>
          <w:rFonts w:ascii="Arial" w:hAnsi="Arial" w:cs="Arial"/>
          <w:highlight w:val="cyan"/>
          <w:lang w:val="en-US"/>
        </w:rPr>
        <w:t xml:space="preserve">, D., Goris, J., </w:t>
      </w:r>
      <w:proofErr w:type="spellStart"/>
      <w:r w:rsidRPr="00AD5AA0">
        <w:rPr>
          <w:rFonts w:ascii="Arial" w:hAnsi="Arial" w:cs="Arial"/>
          <w:highlight w:val="cyan"/>
          <w:lang w:val="en-US"/>
        </w:rPr>
        <w:t>Cnockaert</w:t>
      </w:r>
      <w:proofErr w:type="spellEnd"/>
      <w:r w:rsidRPr="00AD5AA0">
        <w:rPr>
          <w:rFonts w:ascii="Arial" w:hAnsi="Arial" w:cs="Arial"/>
          <w:highlight w:val="cyan"/>
          <w:lang w:val="en-US"/>
        </w:rPr>
        <w:t xml:space="preserve">, M. C., De Vos, P., &amp; Swings, J. (2003). Taxonomic study of </w:t>
      </w:r>
      <w:proofErr w:type="spellStart"/>
      <w:r w:rsidRPr="00AD5AA0">
        <w:rPr>
          <w:rFonts w:ascii="Arial" w:hAnsi="Arial" w:cs="Arial"/>
          <w:highlight w:val="cyan"/>
          <w:lang w:val="en-US"/>
        </w:rPr>
        <w:t>Cellvibrio</w:t>
      </w:r>
      <w:proofErr w:type="spellEnd"/>
      <w:r w:rsidRPr="00AD5AA0">
        <w:rPr>
          <w:rFonts w:ascii="Arial" w:hAnsi="Arial" w:cs="Arial"/>
          <w:highlight w:val="cyan"/>
          <w:lang w:val="en-US"/>
        </w:rPr>
        <w:t xml:space="preserve"> strains and description of </w:t>
      </w:r>
      <w:proofErr w:type="spellStart"/>
      <w:r w:rsidRPr="00AD5AA0">
        <w:rPr>
          <w:rFonts w:ascii="Arial" w:hAnsi="Arial" w:cs="Arial"/>
          <w:highlight w:val="cyan"/>
          <w:lang w:val="en-US"/>
        </w:rPr>
        <w:t>Cellvibrio</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ostraviensis</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Cellvibrio</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fibrivorans</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and </w:t>
      </w:r>
      <w:proofErr w:type="spellStart"/>
      <w:r w:rsidRPr="00AD5AA0">
        <w:rPr>
          <w:rFonts w:ascii="Arial" w:hAnsi="Arial" w:cs="Arial"/>
          <w:highlight w:val="cyan"/>
          <w:lang w:val="en-US"/>
        </w:rPr>
        <w:t>Cellvibrio</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gandavensis</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International journal of systematic and evolutionary microbiology, 53(2), 465-471.</w:t>
      </w:r>
    </w:p>
    <w:p w14:paraId="58A309C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hyperlink r:id="rId145" w:history="1">
        <w:r w:rsidRPr="00AD5AA0">
          <w:rPr>
            <w:rFonts w:ascii="Arial" w:hAnsi="Arial" w:cs="Arial"/>
            <w:highlight w:val="cyan"/>
            <w:lang w:val="en-US"/>
          </w:rPr>
          <w:t>https://doi.org/10.1099/ijs.0.02316-0</w:t>
        </w:r>
      </w:hyperlink>
    </w:p>
    <w:p w14:paraId="01BBDB9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EE3C25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Meyer, J. L., Paul, M. J., &amp; </w:t>
      </w:r>
      <w:proofErr w:type="spellStart"/>
      <w:r w:rsidRPr="00AD5AA0">
        <w:rPr>
          <w:rFonts w:ascii="Arial" w:hAnsi="Arial" w:cs="Arial"/>
          <w:highlight w:val="cyan"/>
          <w:lang w:val="en-US"/>
        </w:rPr>
        <w:t>Taulbee</w:t>
      </w:r>
      <w:proofErr w:type="spellEnd"/>
      <w:r w:rsidRPr="00AD5AA0">
        <w:rPr>
          <w:rFonts w:ascii="Arial" w:hAnsi="Arial" w:cs="Arial"/>
          <w:highlight w:val="cyan"/>
          <w:lang w:val="en-US"/>
        </w:rPr>
        <w:t xml:space="preserve">, W. K. (2005). Stream ecosystem function in urbanizing landscapes. Journal of the North American </w:t>
      </w:r>
      <w:proofErr w:type="spellStart"/>
      <w:r w:rsidRPr="00AD5AA0">
        <w:rPr>
          <w:rFonts w:ascii="Arial" w:hAnsi="Arial" w:cs="Arial"/>
          <w:highlight w:val="cyan"/>
          <w:lang w:val="en-US"/>
        </w:rPr>
        <w:t>Benthological</w:t>
      </w:r>
      <w:proofErr w:type="spellEnd"/>
      <w:r w:rsidRPr="00AD5AA0">
        <w:rPr>
          <w:rFonts w:ascii="Arial" w:hAnsi="Arial" w:cs="Arial"/>
          <w:highlight w:val="cyan"/>
          <w:lang w:val="en-US"/>
        </w:rPr>
        <w:t xml:space="preserve"> Society, 24(3), 602-612.</w:t>
      </w:r>
    </w:p>
    <w:p w14:paraId="22A43E7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hyperlink r:id="rId146" w:history="1">
        <w:r w:rsidRPr="00AD5AA0">
          <w:rPr>
            <w:rFonts w:ascii="Arial" w:hAnsi="Arial" w:cs="Arial"/>
            <w:highlight w:val="cyan"/>
            <w:lang w:val="en-US"/>
          </w:rPr>
          <w:t>https://doi.org/10.1899/04-021.1</w:t>
        </w:r>
      </w:hyperlink>
    </w:p>
    <w:p w14:paraId="11FCE2B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D92B35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Miller, L. G., </w:t>
      </w:r>
      <w:proofErr w:type="spellStart"/>
      <w:r w:rsidRPr="00AD5AA0">
        <w:rPr>
          <w:rFonts w:ascii="Arial" w:hAnsi="Arial" w:cs="Arial"/>
          <w:highlight w:val="cyan"/>
          <w:lang w:val="en-US"/>
        </w:rPr>
        <w:t>Baesman</w:t>
      </w:r>
      <w:proofErr w:type="spellEnd"/>
      <w:r w:rsidRPr="00AD5AA0">
        <w:rPr>
          <w:rFonts w:ascii="Arial" w:hAnsi="Arial" w:cs="Arial"/>
          <w:highlight w:val="cyan"/>
          <w:lang w:val="en-US"/>
        </w:rPr>
        <w:t xml:space="preserve">, S. M., </w:t>
      </w:r>
      <w:proofErr w:type="spellStart"/>
      <w:r w:rsidRPr="00AD5AA0">
        <w:rPr>
          <w:rFonts w:ascii="Arial" w:hAnsi="Arial" w:cs="Arial"/>
          <w:highlight w:val="cyan"/>
          <w:lang w:val="en-US"/>
        </w:rPr>
        <w:t>Kirshtein</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Voytek</w:t>
      </w:r>
      <w:proofErr w:type="spellEnd"/>
      <w:r w:rsidRPr="00AD5AA0">
        <w:rPr>
          <w:rFonts w:ascii="Arial" w:hAnsi="Arial" w:cs="Arial"/>
          <w:highlight w:val="cyan"/>
          <w:lang w:val="en-US"/>
        </w:rPr>
        <w:t xml:space="preserve">, M. A., &amp; </w:t>
      </w:r>
      <w:proofErr w:type="spellStart"/>
      <w:r w:rsidRPr="00AD5AA0">
        <w:rPr>
          <w:rFonts w:ascii="Arial" w:hAnsi="Arial" w:cs="Arial"/>
          <w:highlight w:val="cyan"/>
          <w:lang w:val="en-US"/>
        </w:rPr>
        <w:t>Oremland</w:t>
      </w:r>
      <w:proofErr w:type="spellEnd"/>
      <w:r w:rsidRPr="00AD5AA0">
        <w:rPr>
          <w:rFonts w:ascii="Arial" w:hAnsi="Arial" w:cs="Arial"/>
          <w:highlight w:val="cyan"/>
          <w:lang w:val="en-US"/>
        </w:rPr>
        <w:t>, R. S. (2013). A biogeochemical and genetic survey of acetylene fermentation by environmental samples and bacterial isolates. Geomicrobiology Journal, 30(6), 501-516.</w:t>
      </w:r>
    </w:p>
    <w:p w14:paraId="6FF6EC2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47" w:tgtFrame="_blank" w:history="1">
        <w:r w:rsidRPr="00AD5AA0">
          <w:rPr>
            <w:rFonts w:ascii="Arial" w:hAnsi="Arial" w:cs="Arial"/>
            <w:highlight w:val="cyan"/>
            <w:lang w:val="en-US"/>
          </w:rPr>
          <w:t>10.1080/01490451.2012.732662</w:t>
        </w:r>
      </w:hyperlink>
    </w:p>
    <w:p w14:paraId="6ECF061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72A4DF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Mojarrad</w:t>
      </w:r>
      <w:proofErr w:type="spellEnd"/>
      <w:r w:rsidRPr="00AD5AA0">
        <w:rPr>
          <w:rFonts w:ascii="Arial" w:hAnsi="Arial" w:cs="Arial"/>
          <w:highlight w:val="cyan"/>
          <w:lang w:val="en-US"/>
        </w:rPr>
        <w:t xml:space="preserve">, B. B., </w:t>
      </w:r>
      <w:proofErr w:type="spellStart"/>
      <w:r w:rsidRPr="00AD5AA0">
        <w:rPr>
          <w:rFonts w:ascii="Arial" w:hAnsi="Arial" w:cs="Arial"/>
          <w:highlight w:val="cyan"/>
          <w:lang w:val="en-US"/>
        </w:rPr>
        <w:t>Betterle</w:t>
      </w:r>
      <w:proofErr w:type="spellEnd"/>
      <w:r w:rsidRPr="00AD5AA0">
        <w:rPr>
          <w:rFonts w:ascii="Arial" w:hAnsi="Arial" w:cs="Arial"/>
          <w:highlight w:val="cyan"/>
          <w:lang w:val="en-US"/>
        </w:rPr>
        <w:t xml:space="preserve">, A., Singh, T., </w:t>
      </w:r>
      <w:proofErr w:type="spellStart"/>
      <w:r w:rsidRPr="00AD5AA0">
        <w:rPr>
          <w:rFonts w:ascii="Arial" w:hAnsi="Arial" w:cs="Arial"/>
          <w:highlight w:val="cyan"/>
          <w:lang w:val="en-US"/>
        </w:rPr>
        <w:t>Olid</w:t>
      </w:r>
      <w:proofErr w:type="spellEnd"/>
      <w:r w:rsidRPr="00AD5AA0">
        <w:rPr>
          <w:rFonts w:ascii="Arial" w:hAnsi="Arial" w:cs="Arial"/>
          <w:highlight w:val="cyan"/>
          <w:lang w:val="en-US"/>
        </w:rPr>
        <w:t xml:space="preserve">, C., &amp; </w:t>
      </w:r>
      <w:proofErr w:type="spellStart"/>
      <w:r w:rsidRPr="00AD5AA0">
        <w:rPr>
          <w:rFonts w:ascii="Arial" w:hAnsi="Arial" w:cs="Arial"/>
          <w:highlight w:val="cyan"/>
          <w:lang w:val="en-US"/>
        </w:rPr>
        <w:t>Wörman</w:t>
      </w:r>
      <w:proofErr w:type="spellEnd"/>
      <w:r w:rsidRPr="00AD5AA0">
        <w:rPr>
          <w:rFonts w:ascii="Arial" w:hAnsi="Arial" w:cs="Arial"/>
          <w:highlight w:val="cyan"/>
          <w:lang w:val="en-US"/>
        </w:rPr>
        <w:t>, A. (2019). The effect of stream discharge on hyporheic exchange. Water, 11(7), 1436.</w:t>
      </w:r>
    </w:p>
    <w:p w14:paraId="4CFCF46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48" w:tgtFrame="_blank" w:history="1">
        <w:r w:rsidRPr="00AD5AA0">
          <w:rPr>
            <w:rFonts w:ascii="Arial" w:hAnsi="Arial" w:cs="Arial"/>
            <w:highlight w:val="cyan"/>
            <w:lang w:val="en-US"/>
          </w:rPr>
          <w:t>10.3390/w11071436</w:t>
        </w:r>
      </w:hyperlink>
    </w:p>
    <w:p w14:paraId="1F3A370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75D757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D41D58">
        <w:rPr>
          <w:rFonts w:ascii="Arial" w:hAnsi="Arial" w:cs="Arial"/>
          <w:highlight w:val="cyan"/>
        </w:rPr>
        <w:t>Monciardini</w:t>
      </w:r>
      <w:proofErr w:type="spellEnd"/>
      <w:r w:rsidRPr="00D41D58">
        <w:rPr>
          <w:rFonts w:ascii="Arial" w:hAnsi="Arial" w:cs="Arial"/>
          <w:highlight w:val="cyan"/>
        </w:rPr>
        <w:t xml:space="preserve">, P., </w:t>
      </w:r>
      <w:proofErr w:type="spellStart"/>
      <w:r w:rsidRPr="00D41D58">
        <w:rPr>
          <w:rFonts w:ascii="Arial" w:hAnsi="Arial" w:cs="Arial"/>
          <w:highlight w:val="cyan"/>
        </w:rPr>
        <w:t>Cavaletti</w:t>
      </w:r>
      <w:proofErr w:type="spellEnd"/>
      <w:r w:rsidRPr="00D41D58">
        <w:rPr>
          <w:rFonts w:ascii="Arial" w:hAnsi="Arial" w:cs="Arial"/>
          <w:highlight w:val="cyan"/>
        </w:rPr>
        <w:t xml:space="preserve">, L., Schumann, P., Rohde, M., &amp; </w:t>
      </w:r>
      <w:proofErr w:type="spellStart"/>
      <w:r w:rsidRPr="00D41D58">
        <w:rPr>
          <w:rFonts w:ascii="Arial" w:hAnsi="Arial" w:cs="Arial"/>
          <w:highlight w:val="cyan"/>
        </w:rPr>
        <w:t>Donadio</w:t>
      </w:r>
      <w:proofErr w:type="spellEnd"/>
      <w:r w:rsidRPr="00D41D58">
        <w:rPr>
          <w:rFonts w:ascii="Arial" w:hAnsi="Arial" w:cs="Arial"/>
          <w:highlight w:val="cyan"/>
        </w:rPr>
        <w:t xml:space="preserve">, S. (2003). </w:t>
      </w:r>
      <w:proofErr w:type="spellStart"/>
      <w:r w:rsidRPr="00AD5AA0">
        <w:rPr>
          <w:rFonts w:ascii="Arial" w:hAnsi="Arial" w:cs="Arial"/>
          <w:highlight w:val="cyan"/>
          <w:lang w:val="en-US"/>
        </w:rPr>
        <w:t>Conexibacter</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woesei</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a novel representative of a deep evolutionary line of descent within the class Actinobacteria. International journal of systematic and evolutionary microbiology, 53(2), 569-576.</w:t>
      </w:r>
    </w:p>
    <w:p w14:paraId="7770F88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49" w:tgtFrame="_blank" w:history="1">
        <w:r w:rsidRPr="00AD5AA0">
          <w:rPr>
            <w:rFonts w:ascii="Arial" w:hAnsi="Arial" w:cs="Arial"/>
            <w:highlight w:val="cyan"/>
            <w:lang w:val="en-US"/>
          </w:rPr>
          <w:t>10.1099/ijs.0.02400-0</w:t>
        </w:r>
      </w:hyperlink>
    </w:p>
    <w:p w14:paraId="43FA3A4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19A0E9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Moran, M. J., </w:t>
      </w:r>
      <w:proofErr w:type="spellStart"/>
      <w:r w:rsidRPr="00AD5AA0">
        <w:rPr>
          <w:rFonts w:ascii="Arial" w:hAnsi="Arial" w:cs="Arial"/>
          <w:highlight w:val="cyan"/>
          <w:lang w:val="en-US"/>
        </w:rPr>
        <w:t>Zogorski</w:t>
      </w:r>
      <w:proofErr w:type="spellEnd"/>
      <w:r w:rsidRPr="00AD5AA0">
        <w:rPr>
          <w:rFonts w:ascii="Arial" w:hAnsi="Arial" w:cs="Arial"/>
          <w:highlight w:val="cyan"/>
          <w:lang w:val="en-US"/>
        </w:rPr>
        <w:t xml:space="preserve">, J. S., &amp; </w:t>
      </w:r>
      <w:proofErr w:type="spellStart"/>
      <w:r w:rsidRPr="00AD5AA0">
        <w:rPr>
          <w:rFonts w:ascii="Arial" w:hAnsi="Arial" w:cs="Arial"/>
          <w:highlight w:val="cyan"/>
          <w:lang w:val="en-US"/>
        </w:rPr>
        <w:t>Squillace</w:t>
      </w:r>
      <w:proofErr w:type="spellEnd"/>
      <w:r w:rsidRPr="00AD5AA0">
        <w:rPr>
          <w:rFonts w:ascii="Arial" w:hAnsi="Arial" w:cs="Arial"/>
          <w:highlight w:val="cyan"/>
          <w:lang w:val="en-US"/>
        </w:rPr>
        <w:t>, P. J. (2007). Chlorinated solvents in groundwater of the United States. Environmental Science &amp; Technology, 41(1), 74-81.</w:t>
      </w:r>
    </w:p>
    <w:p w14:paraId="3E2F2A3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50" w:tgtFrame="_blank" w:history="1">
        <w:r w:rsidRPr="00AD5AA0">
          <w:rPr>
            <w:rFonts w:ascii="Arial" w:hAnsi="Arial" w:cs="Arial"/>
            <w:highlight w:val="cyan"/>
            <w:lang w:val="en-US"/>
          </w:rPr>
          <w:t>10.1021/es061553y</w:t>
        </w:r>
      </w:hyperlink>
    </w:p>
    <w:p w14:paraId="3273A55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99B1C9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Morrison, R. D., &amp; Murphy, B. L. (2015). Chlorinated solvents: A forensic evaluation. Royal Society of Chemistry, Dorchester.</w:t>
      </w:r>
    </w:p>
    <w:p w14:paraId="6EA50E8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D2BD91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Morrissy</w:t>
      </w:r>
      <w:proofErr w:type="spellEnd"/>
      <w:r w:rsidRPr="00AD5AA0">
        <w:rPr>
          <w:rFonts w:ascii="Arial" w:hAnsi="Arial" w:cs="Arial"/>
          <w:highlight w:val="cyan"/>
          <w:lang w:val="en-US"/>
        </w:rPr>
        <w:t xml:space="preserve">, J. G., </w:t>
      </w:r>
      <w:proofErr w:type="spellStart"/>
      <w:r w:rsidRPr="00AD5AA0">
        <w:rPr>
          <w:rFonts w:ascii="Arial" w:hAnsi="Arial" w:cs="Arial"/>
          <w:highlight w:val="cyan"/>
          <w:lang w:val="en-US"/>
        </w:rPr>
        <w:t>Currell</w:t>
      </w:r>
      <w:proofErr w:type="spellEnd"/>
      <w:r w:rsidRPr="00AD5AA0">
        <w:rPr>
          <w:rFonts w:ascii="Arial" w:hAnsi="Arial" w:cs="Arial"/>
          <w:highlight w:val="cyan"/>
          <w:lang w:val="en-US"/>
        </w:rPr>
        <w:t xml:space="preserve">, M. J., Reichman, S. M., </w:t>
      </w:r>
      <w:proofErr w:type="spellStart"/>
      <w:r w:rsidRPr="00AD5AA0">
        <w:rPr>
          <w:rFonts w:ascii="Arial" w:hAnsi="Arial" w:cs="Arial"/>
          <w:highlight w:val="cyan"/>
          <w:lang w:val="en-US"/>
        </w:rPr>
        <w:t>Surapaneni</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Megharaj</w:t>
      </w:r>
      <w:proofErr w:type="spellEnd"/>
      <w:r w:rsidRPr="00AD5AA0">
        <w:rPr>
          <w:rFonts w:ascii="Arial" w:hAnsi="Arial" w:cs="Arial"/>
          <w:highlight w:val="cyan"/>
          <w:lang w:val="en-US"/>
        </w:rPr>
        <w:t>, M., Crosbie, N. D., ... &amp; Ball, A. S. (2022). The variation in groundwater microbial communities in an unconfined aquifer contaminated by multiple nitrogen contamination sources. Water, 14(4), 613.</w:t>
      </w:r>
    </w:p>
    <w:p w14:paraId="2634251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51" w:tgtFrame="_blank" w:history="1">
        <w:r w:rsidRPr="00AD5AA0">
          <w:rPr>
            <w:rFonts w:ascii="Arial" w:hAnsi="Arial" w:cs="Arial"/>
            <w:highlight w:val="cyan"/>
            <w:lang w:val="en-US"/>
          </w:rPr>
          <w:t>10.3390/w14040613</w:t>
        </w:r>
      </w:hyperlink>
    </w:p>
    <w:p w14:paraId="397FC61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5E00971"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r w:rsidRPr="00AD5AA0">
        <w:rPr>
          <w:rFonts w:ascii="Arial" w:hAnsi="Arial" w:cs="Arial"/>
          <w:highlight w:val="cyan"/>
          <w:lang w:val="en-US"/>
        </w:rPr>
        <w:t xml:space="preserve">Mueller, B. M., Schulz, H., </w:t>
      </w:r>
      <w:proofErr w:type="spellStart"/>
      <w:r w:rsidRPr="00AD5AA0">
        <w:rPr>
          <w:rFonts w:ascii="Arial" w:hAnsi="Arial" w:cs="Arial"/>
          <w:highlight w:val="cyan"/>
          <w:lang w:val="en-US"/>
        </w:rPr>
        <w:t>Danczak</w:t>
      </w:r>
      <w:proofErr w:type="spellEnd"/>
      <w:r w:rsidRPr="00AD5AA0">
        <w:rPr>
          <w:rFonts w:ascii="Arial" w:hAnsi="Arial" w:cs="Arial"/>
          <w:highlight w:val="cyan"/>
          <w:lang w:val="en-US"/>
        </w:rPr>
        <w:t xml:space="preserve">, R. E., </w:t>
      </w:r>
      <w:proofErr w:type="spellStart"/>
      <w:r w:rsidRPr="00AD5AA0">
        <w:rPr>
          <w:rFonts w:ascii="Arial" w:hAnsi="Arial" w:cs="Arial"/>
          <w:highlight w:val="cyan"/>
          <w:lang w:val="en-US"/>
        </w:rPr>
        <w:t>Putschew</w:t>
      </w:r>
      <w:proofErr w:type="spellEnd"/>
      <w:r w:rsidRPr="00AD5AA0">
        <w:rPr>
          <w:rFonts w:ascii="Arial" w:hAnsi="Arial" w:cs="Arial"/>
          <w:highlight w:val="cyan"/>
          <w:lang w:val="en-US"/>
        </w:rPr>
        <w:t xml:space="preserve">, A., &amp; Lewandowski, J. (2021). Simultaneous attenuation of trace organics and change in organic matter composition in the hyporheic zone of urban streams. </w:t>
      </w:r>
      <w:proofErr w:type="spellStart"/>
      <w:r w:rsidRPr="00D41D58">
        <w:rPr>
          <w:rFonts w:ascii="Arial" w:hAnsi="Arial" w:cs="Arial"/>
          <w:highlight w:val="cyan"/>
        </w:rPr>
        <w:t>Scientific</w:t>
      </w:r>
      <w:proofErr w:type="spellEnd"/>
      <w:r w:rsidRPr="00D41D58">
        <w:rPr>
          <w:rFonts w:ascii="Arial" w:hAnsi="Arial" w:cs="Arial"/>
          <w:highlight w:val="cyan"/>
        </w:rPr>
        <w:t xml:space="preserve"> </w:t>
      </w:r>
      <w:proofErr w:type="spellStart"/>
      <w:r w:rsidRPr="00D41D58">
        <w:rPr>
          <w:rFonts w:ascii="Arial" w:hAnsi="Arial" w:cs="Arial"/>
          <w:highlight w:val="cyan"/>
        </w:rPr>
        <w:t>Reports</w:t>
      </w:r>
      <w:proofErr w:type="spellEnd"/>
      <w:r w:rsidRPr="00D41D58">
        <w:rPr>
          <w:rFonts w:ascii="Arial" w:hAnsi="Arial" w:cs="Arial"/>
          <w:highlight w:val="cyan"/>
        </w:rPr>
        <w:t>, 11(1), 4179.</w:t>
      </w:r>
    </w:p>
    <w:p w14:paraId="2ED73C1F"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r w:rsidRPr="00D41D58">
        <w:rPr>
          <w:rFonts w:ascii="Arial" w:hAnsi="Arial" w:cs="Arial"/>
          <w:highlight w:val="cyan"/>
        </w:rPr>
        <w:t xml:space="preserve">https://doi: </w:t>
      </w:r>
      <w:hyperlink r:id="rId152" w:tgtFrame="_blank" w:history="1">
        <w:r w:rsidRPr="00D41D58">
          <w:rPr>
            <w:rFonts w:ascii="Arial" w:hAnsi="Arial" w:cs="Arial"/>
            <w:highlight w:val="cyan"/>
          </w:rPr>
          <w:t>10.1038/s41598-021-83750-8</w:t>
        </w:r>
      </w:hyperlink>
    </w:p>
    <w:p w14:paraId="122A45B6"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p>
    <w:p w14:paraId="7AC0FF6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D41D58">
        <w:rPr>
          <w:rFonts w:ascii="Arial" w:hAnsi="Arial" w:cs="Arial"/>
          <w:highlight w:val="cyan"/>
        </w:rPr>
        <w:t>Munoz-Palazon</w:t>
      </w:r>
      <w:proofErr w:type="spellEnd"/>
      <w:r w:rsidRPr="00D41D58">
        <w:rPr>
          <w:rFonts w:ascii="Arial" w:hAnsi="Arial" w:cs="Arial"/>
          <w:highlight w:val="cyan"/>
        </w:rPr>
        <w:t xml:space="preserve">, B., Mikola, A., Rosa-Masegosa, A., </w:t>
      </w:r>
      <w:proofErr w:type="spellStart"/>
      <w:r w:rsidRPr="00D41D58">
        <w:rPr>
          <w:rFonts w:ascii="Arial" w:hAnsi="Arial" w:cs="Arial"/>
          <w:highlight w:val="cyan"/>
        </w:rPr>
        <w:t>Vilchez</w:t>
      </w:r>
      <w:proofErr w:type="spellEnd"/>
      <w:r w:rsidRPr="00D41D58">
        <w:rPr>
          <w:rFonts w:ascii="Arial" w:hAnsi="Arial" w:cs="Arial"/>
          <w:highlight w:val="cyan"/>
        </w:rPr>
        <w:t xml:space="preserve">-Vargas, R., Link, A., Gonzalez-Lopez, J., &amp; Gonzalez-Martinez, A. (2022). </w:t>
      </w:r>
      <w:r w:rsidRPr="00AD5AA0">
        <w:rPr>
          <w:rFonts w:ascii="Arial" w:hAnsi="Arial" w:cs="Arial"/>
          <w:highlight w:val="cyan"/>
          <w:lang w:val="en-US"/>
        </w:rPr>
        <w:t>Novel application of aerobic granular biofilm systems for treating nitrate-polluted groundwater at low temperature: Microbial community and performance. Journal of Environmental Chemical Engineering, 10(3), 107818.</w:t>
      </w:r>
    </w:p>
    <w:p w14:paraId="5913EE2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53" w:tgtFrame="_blank" w:history="1">
        <w:r w:rsidRPr="00AD5AA0">
          <w:rPr>
            <w:rFonts w:ascii="Arial" w:hAnsi="Arial" w:cs="Arial"/>
            <w:highlight w:val="cyan"/>
            <w:lang w:val="en-US"/>
          </w:rPr>
          <w:t>10.1016/j.jece.2022.107818</w:t>
        </w:r>
      </w:hyperlink>
    </w:p>
    <w:p w14:paraId="6CA4749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C19623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Němeček</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Marková</w:t>
      </w:r>
      <w:proofErr w:type="spellEnd"/>
      <w:r w:rsidRPr="00AD5AA0">
        <w:rPr>
          <w:rFonts w:ascii="Arial" w:hAnsi="Arial" w:cs="Arial"/>
          <w:highlight w:val="cyan"/>
          <w:lang w:val="en-US"/>
        </w:rPr>
        <w:t xml:space="preserve">, K., </w:t>
      </w:r>
      <w:proofErr w:type="spellStart"/>
      <w:r w:rsidRPr="00AD5AA0">
        <w:rPr>
          <w:rFonts w:ascii="Arial" w:hAnsi="Arial" w:cs="Arial"/>
          <w:highlight w:val="cyan"/>
          <w:lang w:val="en-US"/>
        </w:rPr>
        <w:t>Špánek</w:t>
      </w:r>
      <w:proofErr w:type="spellEnd"/>
      <w:r w:rsidRPr="00AD5AA0">
        <w:rPr>
          <w:rFonts w:ascii="Arial" w:hAnsi="Arial" w:cs="Arial"/>
          <w:highlight w:val="cyan"/>
          <w:lang w:val="en-US"/>
        </w:rPr>
        <w:t xml:space="preserve">, R., </w:t>
      </w:r>
      <w:proofErr w:type="spellStart"/>
      <w:r w:rsidRPr="00AD5AA0">
        <w:rPr>
          <w:rFonts w:ascii="Arial" w:hAnsi="Arial" w:cs="Arial"/>
          <w:highlight w:val="cyan"/>
          <w:lang w:val="en-US"/>
        </w:rPr>
        <w:t>Antoš</w:t>
      </w:r>
      <w:proofErr w:type="spellEnd"/>
      <w:r w:rsidRPr="00AD5AA0">
        <w:rPr>
          <w:rFonts w:ascii="Arial" w:hAnsi="Arial" w:cs="Arial"/>
          <w:highlight w:val="cyan"/>
          <w:lang w:val="en-US"/>
        </w:rPr>
        <w:t xml:space="preserve">, V., </w:t>
      </w:r>
      <w:proofErr w:type="spellStart"/>
      <w:r w:rsidRPr="00AD5AA0">
        <w:rPr>
          <w:rFonts w:ascii="Arial" w:hAnsi="Arial" w:cs="Arial"/>
          <w:highlight w:val="cyan"/>
          <w:lang w:val="en-US"/>
        </w:rPr>
        <w:t>Kozubek</w:t>
      </w:r>
      <w:proofErr w:type="spellEnd"/>
      <w:r w:rsidRPr="00AD5AA0">
        <w:rPr>
          <w:rFonts w:ascii="Arial" w:hAnsi="Arial" w:cs="Arial"/>
          <w:highlight w:val="cyan"/>
          <w:lang w:val="en-US"/>
        </w:rPr>
        <w:t xml:space="preserve">, P., </w:t>
      </w:r>
      <w:proofErr w:type="spellStart"/>
      <w:r w:rsidRPr="00AD5AA0">
        <w:rPr>
          <w:rFonts w:ascii="Arial" w:hAnsi="Arial" w:cs="Arial"/>
          <w:highlight w:val="cyan"/>
          <w:lang w:val="en-US"/>
        </w:rPr>
        <w:t>Lhotský</w:t>
      </w:r>
      <w:proofErr w:type="spellEnd"/>
      <w:r w:rsidRPr="00AD5AA0">
        <w:rPr>
          <w:rFonts w:ascii="Arial" w:hAnsi="Arial" w:cs="Arial"/>
          <w:highlight w:val="cyan"/>
          <w:lang w:val="en-US"/>
        </w:rPr>
        <w:t xml:space="preserve">, O., &amp; </w:t>
      </w:r>
      <w:proofErr w:type="spellStart"/>
      <w:r w:rsidRPr="00AD5AA0">
        <w:rPr>
          <w:rFonts w:ascii="Arial" w:hAnsi="Arial" w:cs="Arial"/>
          <w:highlight w:val="cyan"/>
          <w:lang w:val="en-US"/>
        </w:rPr>
        <w:t>Černík</w:t>
      </w:r>
      <w:proofErr w:type="spellEnd"/>
      <w:r w:rsidRPr="00AD5AA0">
        <w:rPr>
          <w:rFonts w:ascii="Arial" w:hAnsi="Arial" w:cs="Arial"/>
          <w:highlight w:val="cyan"/>
          <w:lang w:val="en-US"/>
        </w:rPr>
        <w:t xml:space="preserve">, M. (2020). </w:t>
      </w:r>
      <w:proofErr w:type="spellStart"/>
      <w:r w:rsidRPr="00AD5AA0">
        <w:rPr>
          <w:rFonts w:ascii="Arial" w:hAnsi="Arial" w:cs="Arial"/>
          <w:highlight w:val="cyan"/>
          <w:lang w:val="en-US"/>
        </w:rPr>
        <w:t>Hydrochemical</w:t>
      </w:r>
      <w:proofErr w:type="spellEnd"/>
      <w:r w:rsidRPr="00AD5AA0">
        <w:rPr>
          <w:rFonts w:ascii="Arial" w:hAnsi="Arial" w:cs="Arial"/>
          <w:highlight w:val="cyan"/>
          <w:lang w:val="en-US"/>
        </w:rPr>
        <w:t xml:space="preserve"> conditions for aerobic/anaerobic biodegradation of chlorinated ethenes—A multi-site assessment. Water, 12(2), 322.</w:t>
      </w:r>
    </w:p>
    <w:p w14:paraId="74DA2CB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54" w:tgtFrame="_blank" w:history="1">
        <w:r w:rsidRPr="00AD5AA0">
          <w:rPr>
            <w:rFonts w:ascii="Arial" w:hAnsi="Arial" w:cs="Arial"/>
            <w:highlight w:val="cyan"/>
            <w:lang w:val="en-US"/>
          </w:rPr>
          <w:t>10.3390/w12020322</w:t>
        </w:r>
      </w:hyperlink>
    </w:p>
    <w:p w14:paraId="70F1C2F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5D0716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Němeček</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Steinová</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Špánek</w:t>
      </w:r>
      <w:proofErr w:type="spellEnd"/>
      <w:r w:rsidRPr="00AD5AA0">
        <w:rPr>
          <w:rFonts w:ascii="Arial" w:hAnsi="Arial" w:cs="Arial"/>
          <w:highlight w:val="cyan"/>
          <w:lang w:val="en-US"/>
        </w:rPr>
        <w:t xml:space="preserve">, R., </w:t>
      </w:r>
      <w:proofErr w:type="spellStart"/>
      <w:r w:rsidRPr="00AD5AA0">
        <w:rPr>
          <w:rFonts w:ascii="Arial" w:hAnsi="Arial" w:cs="Arial"/>
          <w:highlight w:val="cyan"/>
          <w:lang w:val="en-US"/>
        </w:rPr>
        <w:t>Pluhař</w:t>
      </w:r>
      <w:proofErr w:type="spellEnd"/>
      <w:r w:rsidRPr="00AD5AA0">
        <w:rPr>
          <w:rFonts w:ascii="Arial" w:hAnsi="Arial" w:cs="Arial"/>
          <w:highlight w:val="cyan"/>
          <w:lang w:val="en-US"/>
        </w:rPr>
        <w:t xml:space="preserve">, T., </w:t>
      </w:r>
      <w:proofErr w:type="spellStart"/>
      <w:r w:rsidRPr="00AD5AA0">
        <w:rPr>
          <w:rFonts w:ascii="Arial" w:hAnsi="Arial" w:cs="Arial"/>
          <w:highlight w:val="cyan"/>
          <w:lang w:val="en-US"/>
        </w:rPr>
        <w:t>Pokorný</w:t>
      </w:r>
      <w:proofErr w:type="spellEnd"/>
      <w:r w:rsidRPr="00AD5AA0">
        <w:rPr>
          <w:rFonts w:ascii="Arial" w:hAnsi="Arial" w:cs="Arial"/>
          <w:highlight w:val="cyan"/>
          <w:lang w:val="en-US"/>
        </w:rPr>
        <w:t xml:space="preserve">, P., </w:t>
      </w:r>
      <w:proofErr w:type="spellStart"/>
      <w:r w:rsidRPr="00AD5AA0">
        <w:rPr>
          <w:rFonts w:ascii="Arial" w:hAnsi="Arial" w:cs="Arial"/>
          <w:highlight w:val="cyan"/>
          <w:lang w:val="en-US"/>
        </w:rPr>
        <w:t>Najmanová</w:t>
      </w:r>
      <w:proofErr w:type="spellEnd"/>
      <w:r w:rsidRPr="00AD5AA0">
        <w:rPr>
          <w:rFonts w:ascii="Arial" w:hAnsi="Arial" w:cs="Arial"/>
          <w:highlight w:val="cyan"/>
          <w:lang w:val="en-US"/>
        </w:rPr>
        <w:t xml:space="preserve">, P., </w:t>
      </w:r>
      <w:proofErr w:type="spellStart"/>
      <w:r w:rsidRPr="00AD5AA0">
        <w:rPr>
          <w:rFonts w:ascii="Arial" w:hAnsi="Arial" w:cs="Arial"/>
          <w:highlight w:val="cyan"/>
          <w:lang w:val="en-US"/>
        </w:rPr>
        <w:t>Knytl</w:t>
      </w:r>
      <w:proofErr w:type="spellEnd"/>
      <w:r w:rsidRPr="00AD5AA0">
        <w:rPr>
          <w:rFonts w:ascii="Arial" w:hAnsi="Arial" w:cs="Arial"/>
          <w:highlight w:val="cyan"/>
          <w:lang w:val="en-US"/>
        </w:rPr>
        <w:t xml:space="preserve">, V. &amp; </w:t>
      </w:r>
      <w:proofErr w:type="spellStart"/>
      <w:r w:rsidRPr="00AD5AA0">
        <w:rPr>
          <w:rFonts w:ascii="Arial" w:hAnsi="Arial" w:cs="Arial"/>
          <w:highlight w:val="cyan"/>
          <w:lang w:val="en-US"/>
        </w:rPr>
        <w:t>Černík</w:t>
      </w:r>
      <w:proofErr w:type="spellEnd"/>
      <w:r w:rsidRPr="00AD5AA0">
        <w:rPr>
          <w:rFonts w:ascii="Arial" w:hAnsi="Arial" w:cs="Arial"/>
          <w:highlight w:val="cyan"/>
          <w:lang w:val="en-US"/>
        </w:rPr>
        <w:t>, M. (2018). Thermally enhanced in situ bioremediation of groundwater contaminated with chlorinated solvents–A field test. Science of the Total Environment, 622, 743-755.</w:t>
      </w:r>
    </w:p>
    <w:p w14:paraId="289ADB1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55" w:tgtFrame="_blank" w:history="1">
        <w:r w:rsidRPr="00AD5AA0">
          <w:rPr>
            <w:rFonts w:ascii="Arial" w:hAnsi="Arial" w:cs="Arial"/>
            <w:highlight w:val="cyan"/>
            <w:lang w:val="en-US"/>
          </w:rPr>
          <w:t>10.1016/j.scitotenv.2017.12.047</w:t>
        </w:r>
      </w:hyperlink>
    </w:p>
    <w:p w14:paraId="57D3484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F87FC7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Nijenhuis, I., &amp; Kuntze, K. (2016). Anaerobic microbial dehalogenation of organohalides—state of the art and remediation strategies. Current opinion in biotechnology, 38, 33-38.</w:t>
      </w:r>
    </w:p>
    <w:p w14:paraId="7EEC6D8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56" w:tgtFrame="_blank" w:history="1">
        <w:r w:rsidRPr="00AD5AA0">
          <w:rPr>
            <w:rFonts w:ascii="Arial" w:hAnsi="Arial" w:cs="Arial"/>
            <w:highlight w:val="cyan"/>
            <w:lang w:val="en-US"/>
          </w:rPr>
          <w:t>10.1016/j.copbio.2015.11.009</w:t>
        </w:r>
      </w:hyperlink>
    </w:p>
    <w:p w14:paraId="4F3335F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AA99DF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Norton, J. M., Low, J. M., &amp; Klotz, M. G. (1996). The gene encoding ammonia monooxygenase subunit A exists in three nearly identical copies in </w:t>
      </w:r>
      <w:proofErr w:type="spellStart"/>
      <w:r w:rsidRPr="00AD5AA0">
        <w:rPr>
          <w:rFonts w:ascii="Arial" w:hAnsi="Arial" w:cs="Arial"/>
          <w:highlight w:val="cyan"/>
          <w:lang w:val="en-US"/>
        </w:rPr>
        <w:t>Nitrosospira</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NpAV</w:t>
      </w:r>
      <w:proofErr w:type="spellEnd"/>
      <w:r w:rsidRPr="00AD5AA0">
        <w:rPr>
          <w:rFonts w:ascii="Arial" w:hAnsi="Arial" w:cs="Arial"/>
          <w:highlight w:val="cyan"/>
          <w:lang w:val="en-US"/>
        </w:rPr>
        <w:t>. FEMS microbiology letters, 139(2-3), 181-188.</w:t>
      </w:r>
    </w:p>
    <w:p w14:paraId="581EF6A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57" w:tgtFrame="_blank" w:history="1">
        <w:r w:rsidRPr="00AD5AA0">
          <w:rPr>
            <w:rFonts w:ascii="Arial" w:hAnsi="Arial" w:cs="Arial"/>
            <w:highlight w:val="cyan"/>
            <w:lang w:val="en-US"/>
          </w:rPr>
          <w:t>10.1016/0378-1097(96)00139-5</w:t>
        </w:r>
      </w:hyperlink>
    </w:p>
    <w:p w14:paraId="36E88B4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234084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Nsir</w:t>
      </w:r>
      <w:proofErr w:type="spellEnd"/>
      <w:r w:rsidRPr="00AD5AA0">
        <w:rPr>
          <w:rFonts w:ascii="Arial" w:hAnsi="Arial" w:cs="Arial"/>
          <w:highlight w:val="cyan"/>
          <w:lang w:val="en-US"/>
        </w:rPr>
        <w:t xml:space="preserve">, K., Schäfer, G., di Chiara </w:t>
      </w:r>
      <w:proofErr w:type="spellStart"/>
      <w:r w:rsidRPr="00AD5AA0">
        <w:rPr>
          <w:rFonts w:ascii="Arial" w:hAnsi="Arial" w:cs="Arial"/>
          <w:highlight w:val="cyan"/>
          <w:lang w:val="en-US"/>
        </w:rPr>
        <w:t>Roupert</w:t>
      </w:r>
      <w:proofErr w:type="spellEnd"/>
      <w:r w:rsidRPr="00AD5AA0">
        <w:rPr>
          <w:rFonts w:ascii="Arial" w:hAnsi="Arial" w:cs="Arial"/>
          <w:highlight w:val="cyan"/>
          <w:lang w:val="en-US"/>
        </w:rPr>
        <w:t>, R., &amp; Mercury, L. (2018). Pore scale modelling of DNAPL migration in a water–saturated porous medium. Journal of contaminant hydrology, 215, 39-50.</w:t>
      </w:r>
    </w:p>
    <w:p w14:paraId="712D307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58" w:tgtFrame="_blank" w:history="1">
        <w:r w:rsidRPr="00AD5AA0">
          <w:rPr>
            <w:rFonts w:ascii="Arial" w:hAnsi="Arial" w:cs="Arial"/>
            <w:highlight w:val="cyan"/>
            <w:lang w:val="en-US"/>
          </w:rPr>
          <w:t>10.1016/j.jconhyd.2018.07.001</w:t>
        </w:r>
      </w:hyperlink>
    </w:p>
    <w:p w14:paraId="6DA99F1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F4A4A3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O'Connor, A. E., </w:t>
      </w:r>
      <w:proofErr w:type="spellStart"/>
      <w:r w:rsidRPr="00AD5AA0">
        <w:rPr>
          <w:rFonts w:ascii="Arial" w:hAnsi="Arial" w:cs="Arial"/>
          <w:highlight w:val="cyan"/>
          <w:lang w:val="en-US"/>
        </w:rPr>
        <w:t>Luek</w:t>
      </w:r>
      <w:proofErr w:type="spellEnd"/>
      <w:r w:rsidRPr="00AD5AA0">
        <w:rPr>
          <w:rFonts w:ascii="Arial" w:hAnsi="Arial" w:cs="Arial"/>
          <w:highlight w:val="cyan"/>
          <w:lang w:val="en-US"/>
        </w:rPr>
        <w:t>, J. L., McIntosh, H., &amp; Beck, A. J. (2015). Geochemistry of redox-sensitive trace elements in a shallow subterranean estuary. Marine Chemistry, 172, 70-81.</w:t>
      </w:r>
    </w:p>
    <w:p w14:paraId="000D233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59" w:tgtFrame="_blank" w:history="1">
        <w:r w:rsidRPr="00AD5AA0">
          <w:rPr>
            <w:rFonts w:ascii="Arial" w:hAnsi="Arial" w:cs="Arial"/>
            <w:highlight w:val="cyan"/>
            <w:lang w:val="en-US"/>
          </w:rPr>
          <w:t>10.1016/j.marchem.2015.03.001</w:t>
        </w:r>
      </w:hyperlink>
    </w:p>
    <w:p w14:paraId="130D315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C2B15E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O'Sullivan, L. A., </w:t>
      </w:r>
      <w:proofErr w:type="spellStart"/>
      <w:r w:rsidRPr="00AD5AA0">
        <w:rPr>
          <w:rFonts w:ascii="Arial" w:hAnsi="Arial" w:cs="Arial"/>
          <w:highlight w:val="cyan"/>
          <w:lang w:val="en-US"/>
        </w:rPr>
        <w:t>Rinna</w:t>
      </w:r>
      <w:proofErr w:type="spellEnd"/>
      <w:r w:rsidRPr="00AD5AA0">
        <w:rPr>
          <w:rFonts w:ascii="Arial" w:hAnsi="Arial" w:cs="Arial"/>
          <w:highlight w:val="cyan"/>
          <w:lang w:val="en-US"/>
        </w:rPr>
        <w:t xml:space="preserve">, J., Humphreys, G., </w:t>
      </w:r>
      <w:proofErr w:type="spellStart"/>
      <w:r w:rsidRPr="00AD5AA0">
        <w:rPr>
          <w:rFonts w:ascii="Arial" w:hAnsi="Arial" w:cs="Arial"/>
          <w:highlight w:val="cyan"/>
          <w:lang w:val="en-US"/>
        </w:rPr>
        <w:t>Weightman</w:t>
      </w:r>
      <w:proofErr w:type="spellEnd"/>
      <w:r w:rsidRPr="00AD5AA0">
        <w:rPr>
          <w:rFonts w:ascii="Arial" w:hAnsi="Arial" w:cs="Arial"/>
          <w:highlight w:val="cyan"/>
          <w:lang w:val="en-US"/>
        </w:rPr>
        <w:t xml:space="preserve">, A. J., &amp; Fry, J. C. (2005). </w:t>
      </w:r>
      <w:proofErr w:type="spellStart"/>
      <w:r w:rsidRPr="00AD5AA0">
        <w:rPr>
          <w:rFonts w:ascii="Arial" w:hAnsi="Arial" w:cs="Arial"/>
          <w:highlight w:val="cyan"/>
          <w:lang w:val="en-US"/>
        </w:rPr>
        <w:t>Fluviicola</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taffensis</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 novel freshwater bacterium of the family </w:t>
      </w:r>
      <w:proofErr w:type="spellStart"/>
      <w:r w:rsidRPr="00AD5AA0">
        <w:rPr>
          <w:rFonts w:ascii="Arial" w:hAnsi="Arial" w:cs="Arial"/>
          <w:highlight w:val="cyan"/>
          <w:lang w:val="en-US"/>
        </w:rPr>
        <w:t>Cryomorphaceae</w:t>
      </w:r>
      <w:proofErr w:type="spellEnd"/>
      <w:r w:rsidRPr="00AD5AA0">
        <w:rPr>
          <w:rFonts w:ascii="Arial" w:hAnsi="Arial" w:cs="Arial"/>
          <w:highlight w:val="cyan"/>
          <w:lang w:val="en-US"/>
        </w:rPr>
        <w:t xml:space="preserve"> in the phylum ‘Bacteroidetes’. International Journal of Systematic and Evolutionary Microbiology, 55(5), 2189-2194.</w:t>
      </w:r>
    </w:p>
    <w:p w14:paraId="1BF3F5A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60" w:tgtFrame="_blank" w:history="1">
        <w:r w:rsidRPr="00AD5AA0">
          <w:rPr>
            <w:rFonts w:ascii="Arial" w:hAnsi="Arial" w:cs="Arial"/>
            <w:highlight w:val="cyan"/>
            <w:lang w:val="en-US"/>
          </w:rPr>
          <w:t>10.1099/ijs.0.63736-0</w:t>
        </w:r>
      </w:hyperlink>
    </w:p>
    <w:p w14:paraId="792330D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614FAD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Ottosen</w:t>
      </w:r>
      <w:proofErr w:type="spellEnd"/>
      <w:r w:rsidRPr="00AD5AA0">
        <w:rPr>
          <w:rFonts w:ascii="Arial" w:hAnsi="Arial" w:cs="Arial"/>
          <w:highlight w:val="cyan"/>
          <w:lang w:val="en-US"/>
        </w:rPr>
        <w:t xml:space="preserve">, C. B., </w:t>
      </w:r>
      <w:proofErr w:type="spellStart"/>
      <w:r w:rsidRPr="00AD5AA0">
        <w:rPr>
          <w:rFonts w:ascii="Arial" w:hAnsi="Arial" w:cs="Arial"/>
          <w:highlight w:val="cyan"/>
          <w:lang w:val="en-US"/>
        </w:rPr>
        <w:t>Rønde</w:t>
      </w:r>
      <w:proofErr w:type="spellEnd"/>
      <w:r w:rsidRPr="00AD5AA0">
        <w:rPr>
          <w:rFonts w:ascii="Arial" w:hAnsi="Arial" w:cs="Arial"/>
          <w:highlight w:val="cyan"/>
          <w:lang w:val="en-US"/>
        </w:rPr>
        <w:t xml:space="preserve">, V., McKnight, U. S., </w:t>
      </w:r>
      <w:proofErr w:type="spellStart"/>
      <w:r w:rsidRPr="00AD5AA0">
        <w:rPr>
          <w:rFonts w:ascii="Arial" w:hAnsi="Arial" w:cs="Arial"/>
          <w:highlight w:val="cyan"/>
          <w:lang w:val="en-US"/>
        </w:rPr>
        <w:t>Annable</w:t>
      </w:r>
      <w:proofErr w:type="spellEnd"/>
      <w:r w:rsidRPr="00AD5AA0">
        <w:rPr>
          <w:rFonts w:ascii="Arial" w:hAnsi="Arial" w:cs="Arial"/>
          <w:highlight w:val="cyan"/>
          <w:lang w:val="en-US"/>
        </w:rPr>
        <w:t>, M. D., Broholm, M. M., Devlin, J. F., &amp; Bjerg, P. L. (2020). Natural attenuation of a chlorinated ethene plume discharging to a stream: Integrated assessment of hydrogeological, chemical and microbial interactions. Water Research, 186, 116332.</w:t>
      </w:r>
    </w:p>
    <w:p w14:paraId="7DE83BC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61" w:tgtFrame="_blank" w:history="1">
        <w:r w:rsidRPr="00AD5AA0">
          <w:rPr>
            <w:rFonts w:ascii="Arial" w:hAnsi="Arial" w:cs="Arial"/>
            <w:highlight w:val="cyan"/>
            <w:lang w:val="en-US"/>
          </w:rPr>
          <w:t>10.1016/j.watres.2020.116332</w:t>
        </w:r>
      </w:hyperlink>
    </w:p>
    <w:p w14:paraId="5149750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A1AF7E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Paix</w:t>
      </w:r>
      <w:proofErr w:type="spellEnd"/>
      <w:r w:rsidRPr="00AD5AA0">
        <w:rPr>
          <w:rFonts w:ascii="Arial" w:hAnsi="Arial" w:cs="Arial"/>
          <w:highlight w:val="cyan"/>
          <w:lang w:val="en-US"/>
        </w:rPr>
        <w:t xml:space="preserve">, B., </w:t>
      </w:r>
      <w:proofErr w:type="spellStart"/>
      <w:r w:rsidRPr="00AD5AA0">
        <w:rPr>
          <w:rFonts w:ascii="Arial" w:hAnsi="Arial" w:cs="Arial"/>
          <w:highlight w:val="cyan"/>
          <w:lang w:val="en-US"/>
        </w:rPr>
        <w:t>Ezzedine</w:t>
      </w:r>
      <w:proofErr w:type="spellEnd"/>
      <w:r w:rsidRPr="00AD5AA0">
        <w:rPr>
          <w:rFonts w:ascii="Arial" w:hAnsi="Arial" w:cs="Arial"/>
          <w:highlight w:val="cyan"/>
          <w:lang w:val="en-US"/>
        </w:rPr>
        <w:t xml:space="preserve">, J. A., &amp; </w:t>
      </w:r>
      <w:proofErr w:type="spellStart"/>
      <w:r w:rsidRPr="00AD5AA0">
        <w:rPr>
          <w:rFonts w:ascii="Arial" w:hAnsi="Arial" w:cs="Arial"/>
          <w:highlight w:val="cyan"/>
          <w:lang w:val="en-US"/>
        </w:rPr>
        <w:t>Jacquet</w:t>
      </w:r>
      <w:proofErr w:type="spellEnd"/>
      <w:r w:rsidRPr="00AD5AA0">
        <w:rPr>
          <w:rFonts w:ascii="Arial" w:hAnsi="Arial" w:cs="Arial"/>
          <w:highlight w:val="cyan"/>
          <w:lang w:val="en-US"/>
        </w:rPr>
        <w:t xml:space="preserve">, S. (2019). Diversity, dynamics, and distribution of </w:t>
      </w:r>
      <w:proofErr w:type="spellStart"/>
      <w:r w:rsidRPr="00AD5AA0">
        <w:rPr>
          <w:rFonts w:ascii="Arial" w:hAnsi="Arial" w:cs="Arial"/>
          <w:highlight w:val="cyan"/>
          <w:lang w:val="en-US"/>
        </w:rPr>
        <w:t>Bdellovibrio</w:t>
      </w:r>
      <w:proofErr w:type="spellEnd"/>
      <w:r w:rsidRPr="00AD5AA0">
        <w:rPr>
          <w:rFonts w:ascii="Arial" w:hAnsi="Arial" w:cs="Arial"/>
          <w:highlight w:val="cyan"/>
          <w:lang w:val="en-US"/>
        </w:rPr>
        <w:t xml:space="preserve"> and like organisms in perialpine lakes. Applied and Environmental Microbiology, 85(6), e02494-18.</w:t>
      </w:r>
    </w:p>
    <w:p w14:paraId="47A4ACB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62" w:tgtFrame="_blank" w:history="1">
        <w:r w:rsidRPr="00AD5AA0">
          <w:rPr>
            <w:rFonts w:ascii="Arial" w:hAnsi="Arial" w:cs="Arial"/>
            <w:highlight w:val="cyan"/>
            <w:lang w:val="en-US"/>
          </w:rPr>
          <w:t>10.1128/AEM.02494-18</w:t>
        </w:r>
      </w:hyperlink>
    </w:p>
    <w:p w14:paraId="1382958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3AEA2C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Pan, Y., Yang, J., Jia, Y., &amp; Xu, Z. (2016). Experimental study on non-aqueous phase liquid multiphase flow characteristics and controlling factors in heterogeneous porous media. Environmental Earth Sciences, 75, 1-13.</w:t>
      </w:r>
    </w:p>
    <w:p w14:paraId="2DA84EA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63" w:tgtFrame="_blank" w:history="1">
        <w:r w:rsidRPr="00AD5AA0">
          <w:rPr>
            <w:rFonts w:ascii="Arial" w:hAnsi="Arial" w:cs="Arial"/>
            <w:highlight w:val="cyan"/>
            <w:lang w:val="en-US"/>
          </w:rPr>
          <w:t>10.1007/s12665-015-4888-3</w:t>
        </w:r>
      </w:hyperlink>
    </w:p>
    <w:p w14:paraId="2CDDBDF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1CCDAF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Pankow, J. F., &amp; Cherry, J. A. (1996). Dense chlorinated solvents and other DNAPLs in groundwater: History, behavior, and remediation. Waterloo Press Portland, Oregon. </w:t>
      </w:r>
    </w:p>
    <w:p w14:paraId="3AF9C8D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B9BC5E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Patil, S. S., </w:t>
      </w:r>
      <w:proofErr w:type="spellStart"/>
      <w:r w:rsidRPr="00AD5AA0">
        <w:rPr>
          <w:rFonts w:ascii="Arial" w:hAnsi="Arial" w:cs="Arial"/>
          <w:highlight w:val="cyan"/>
          <w:lang w:val="en-US"/>
        </w:rPr>
        <w:t>Adetutu</w:t>
      </w:r>
      <w:proofErr w:type="spellEnd"/>
      <w:r w:rsidRPr="00AD5AA0">
        <w:rPr>
          <w:rFonts w:ascii="Arial" w:hAnsi="Arial" w:cs="Arial"/>
          <w:highlight w:val="cyan"/>
          <w:lang w:val="en-US"/>
        </w:rPr>
        <w:t xml:space="preserve">, E. M., </w:t>
      </w:r>
      <w:proofErr w:type="spellStart"/>
      <w:r w:rsidRPr="00AD5AA0">
        <w:rPr>
          <w:rFonts w:ascii="Arial" w:hAnsi="Arial" w:cs="Arial"/>
          <w:highlight w:val="cyan"/>
          <w:lang w:val="en-US"/>
        </w:rPr>
        <w:t>Rochow</w:t>
      </w:r>
      <w:proofErr w:type="spellEnd"/>
      <w:r w:rsidRPr="00AD5AA0">
        <w:rPr>
          <w:rFonts w:ascii="Arial" w:hAnsi="Arial" w:cs="Arial"/>
          <w:highlight w:val="cyan"/>
          <w:lang w:val="en-US"/>
        </w:rPr>
        <w:t xml:space="preserve">, J., Mitchell, J. G., &amp; Ball, A. S. (2014). Sustainable remediation: electrochemically assisted microbial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xml:space="preserve"> of tetrachloroethene</w:t>
      </w:r>
      <w:r w:rsidRPr="00AD5AA0">
        <w:rPr>
          <w:rFonts w:ascii="Cambria Math" w:hAnsi="Cambria Math" w:cs="Cambria Math"/>
          <w:highlight w:val="cyan"/>
          <w:lang w:val="en-US"/>
        </w:rPr>
        <w:t>‐</w:t>
      </w:r>
      <w:r w:rsidRPr="00AD5AA0">
        <w:rPr>
          <w:rFonts w:ascii="Arial" w:hAnsi="Arial" w:cs="Arial"/>
          <w:highlight w:val="cyan"/>
          <w:lang w:val="en-US"/>
        </w:rPr>
        <w:t>contaminated groundwater. Microbial biotechnology, 7(1), 54-63.</w:t>
      </w:r>
    </w:p>
    <w:p w14:paraId="42037C1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64" w:tgtFrame="_blank" w:history="1">
        <w:r w:rsidRPr="00AD5AA0">
          <w:rPr>
            <w:rFonts w:ascii="Arial" w:hAnsi="Arial" w:cs="Arial"/>
            <w:highlight w:val="cyan"/>
            <w:lang w:val="en-US"/>
          </w:rPr>
          <w:t>10.1111/1751-7915.12089</w:t>
        </w:r>
      </w:hyperlink>
    </w:p>
    <w:p w14:paraId="1ABD5EE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DEE426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Patterson, B. M., Lee, M., </w:t>
      </w:r>
      <w:proofErr w:type="spellStart"/>
      <w:r w:rsidRPr="00AD5AA0">
        <w:rPr>
          <w:rFonts w:ascii="Arial" w:hAnsi="Arial" w:cs="Arial"/>
          <w:highlight w:val="cyan"/>
          <w:lang w:val="en-US"/>
        </w:rPr>
        <w:t>Bastow</w:t>
      </w:r>
      <w:proofErr w:type="spellEnd"/>
      <w:r w:rsidRPr="00AD5AA0">
        <w:rPr>
          <w:rFonts w:ascii="Arial" w:hAnsi="Arial" w:cs="Arial"/>
          <w:highlight w:val="cyan"/>
          <w:lang w:val="en-US"/>
        </w:rPr>
        <w:t xml:space="preserve">, T. P., Wilson, J. T., Donn, M. J., Furness, A., Goodwin, B. &amp; </w:t>
      </w:r>
      <w:proofErr w:type="spellStart"/>
      <w:r w:rsidRPr="00AD5AA0">
        <w:rPr>
          <w:rFonts w:ascii="Arial" w:hAnsi="Arial" w:cs="Arial"/>
          <w:highlight w:val="cyan"/>
          <w:lang w:val="en-US"/>
        </w:rPr>
        <w:t>Manefield</w:t>
      </w:r>
      <w:proofErr w:type="spellEnd"/>
      <w:r w:rsidRPr="00AD5AA0">
        <w:rPr>
          <w:rFonts w:ascii="Arial" w:hAnsi="Arial" w:cs="Arial"/>
          <w:highlight w:val="cyan"/>
          <w:lang w:val="en-US"/>
        </w:rPr>
        <w:t>, M. (2016). Concentration effects on biotic and abiotic processes in the removal of 1, 1, 2-trichloroethane and vinyl chloride using carbon-amended ZVI. Journal of contaminant hydrology, 188, 1-11.</w:t>
      </w:r>
    </w:p>
    <w:p w14:paraId="6876EAC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65" w:tgtFrame="_blank" w:history="1">
        <w:r w:rsidRPr="00AD5AA0">
          <w:rPr>
            <w:rFonts w:ascii="Arial" w:hAnsi="Arial" w:cs="Arial"/>
            <w:highlight w:val="cyan"/>
            <w:lang w:val="en-US"/>
          </w:rPr>
          <w:t>10.1016/j.jconhyd.2016.02.004</w:t>
        </w:r>
      </w:hyperlink>
    </w:p>
    <w:p w14:paraId="351A6B8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19CD91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Peiffer</w:t>
      </w:r>
      <w:proofErr w:type="spellEnd"/>
      <w:r w:rsidRPr="00AD5AA0">
        <w:rPr>
          <w:rFonts w:ascii="Arial" w:hAnsi="Arial" w:cs="Arial"/>
          <w:highlight w:val="cyan"/>
          <w:lang w:val="en-US"/>
        </w:rPr>
        <w:t xml:space="preserve">, S., </w:t>
      </w:r>
      <w:proofErr w:type="spellStart"/>
      <w:r w:rsidRPr="00AD5AA0">
        <w:rPr>
          <w:rFonts w:ascii="Arial" w:hAnsi="Arial" w:cs="Arial"/>
          <w:highlight w:val="cyan"/>
          <w:lang w:val="en-US"/>
        </w:rPr>
        <w:t>Kappler</w:t>
      </w:r>
      <w:proofErr w:type="spellEnd"/>
      <w:r w:rsidRPr="00AD5AA0">
        <w:rPr>
          <w:rFonts w:ascii="Arial" w:hAnsi="Arial" w:cs="Arial"/>
          <w:highlight w:val="cyan"/>
          <w:lang w:val="en-US"/>
        </w:rPr>
        <w:t>, A., Haderlein, S. B., Schmidt, C., Byrne, J. M., Kleindienst, S., Vogt, C.; </w:t>
      </w:r>
      <w:proofErr w:type="spellStart"/>
      <w:r w:rsidRPr="00AD5AA0">
        <w:rPr>
          <w:rFonts w:ascii="Arial" w:hAnsi="Arial" w:cs="Arial"/>
          <w:highlight w:val="cyan"/>
          <w:lang w:val="en-US"/>
        </w:rPr>
        <w:t>Richnow</w:t>
      </w:r>
      <w:proofErr w:type="spellEnd"/>
      <w:r w:rsidRPr="00AD5AA0">
        <w:rPr>
          <w:rFonts w:ascii="Arial" w:hAnsi="Arial" w:cs="Arial"/>
          <w:highlight w:val="cyan"/>
          <w:lang w:val="en-US"/>
        </w:rPr>
        <w:t>, H. H.; </w:t>
      </w:r>
      <w:proofErr w:type="spellStart"/>
      <w:r w:rsidRPr="00AD5AA0">
        <w:rPr>
          <w:rFonts w:ascii="Arial" w:hAnsi="Arial" w:cs="Arial"/>
          <w:highlight w:val="cyan"/>
          <w:lang w:val="en-US"/>
        </w:rPr>
        <w:t>Obst</w:t>
      </w:r>
      <w:proofErr w:type="spellEnd"/>
      <w:r w:rsidRPr="00AD5AA0">
        <w:rPr>
          <w:rFonts w:ascii="Arial" w:hAnsi="Arial" w:cs="Arial"/>
          <w:highlight w:val="cyan"/>
          <w:lang w:val="en-US"/>
        </w:rPr>
        <w:t>, M.; </w:t>
      </w:r>
      <w:proofErr w:type="spellStart"/>
      <w:r w:rsidRPr="00AD5AA0">
        <w:rPr>
          <w:rFonts w:ascii="Arial" w:hAnsi="Arial" w:cs="Arial"/>
          <w:highlight w:val="cyan"/>
          <w:lang w:val="en-US"/>
        </w:rPr>
        <w:t>Angenent</w:t>
      </w:r>
      <w:proofErr w:type="spellEnd"/>
      <w:r w:rsidRPr="00AD5AA0">
        <w:rPr>
          <w:rFonts w:ascii="Arial" w:hAnsi="Arial" w:cs="Arial"/>
          <w:highlight w:val="cyan"/>
          <w:lang w:val="en-US"/>
        </w:rPr>
        <w:t>, L. T.; Bryce, C.; McCammon, C., &amp; Planer-Friedrich, B. (2021). A biogeochemical–hydrological framework for the role of redox-active compounds in aquatic systems. Nature Geoscience, 14(5), 264-272.</w:t>
      </w:r>
    </w:p>
    <w:p w14:paraId="09410B2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66" w:tgtFrame="_blank" w:history="1">
        <w:r w:rsidRPr="00AD5AA0">
          <w:rPr>
            <w:rFonts w:ascii="Arial" w:hAnsi="Arial" w:cs="Arial"/>
            <w:highlight w:val="cyan"/>
            <w:lang w:val="en-US"/>
          </w:rPr>
          <w:t>10.1038/s41561-021-00742-z</w:t>
        </w:r>
      </w:hyperlink>
    </w:p>
    <w:p w14:paraId="1F5632D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8E9EB4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Peng, I., P., Goris, T., Lu, Y., </w:t>
      </w:r>
      <w:proofErr w:type="spellStart"/>
      <w:r w:rsidRPr="00AD5AA0">
        <w:rPr>
          <w:rFonts w:ascii="Arial" w:hAnsi="Arial" w:cs="Arial"/>
          <w:highlight w:val="cyan"/>
          <w:lang w:val="en-US"/>
        </w:rPr>
        <w:t>Nijsse</w:t>
      </w:r>
      <w:proofErr w:type="spellEnd"/>
      <w:r w:rsidRPr="00AD5AA0">
        <w:rPr>
          <w:rFonts w:ascii="Arial" w:hAnsi="Arial" w:cs="Arial"/>
          <w:highlight w:val="cyan"/>
          <w:lang w:val="en-US"/>
        </w:rPr>
        <w:t xml:space="preserve">, B., </w:t>
      </w:r>
      <w:proofErr w:type="spellStart"/>
      <w:r w:rsidRPr="00AD5AA0">
        <w:rPr>
          <w:rFonts w:ascii="Arial" w:hAnsi="Arial" w:cs="Arial"/>
          <w:highlight w:val="cyan"/>
          <w:lang w:val="en-US"/>
        </w:rPr>
        <w:t>Burrichter</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Schleheck</w:t>
      </w:r>
      <w:proofErr w:type="spellEnd"/>
      <w:r w:rsidRPr="00AD5AA0">
        <w:rPr>
          <w:rFonts w:ascii="Arial" w:hAnsi="Arial" w:cs="Arial"/>
          <w:highlight w:val="cyan"/>
          <w:lang w:val="en-US"/>
        </w:rPr>
        <w:t xml:space="preserve">, D., </w:t>
      </w:r>
      <w:proofErr w:type="spellStart"/>
      <w:r w:rsidRPr="00AD5AA0">
        <w:rPr>
          <w:rFonts w:ascii="Arial" w:hAnsi="Arial" w:cs="Arial"/>
          <w:highlight w:val="cyan"/>
          <w:lang w:val="en-US"/>
        </w:rPr>
        <w:t>Koehorst</w:t>
      </w:r>
      <w:proofErr w:type="spellEnd"/>
      <w:r w:rsidRPr="00AD5AA0">
        <w:rPr>
          <w:rFonts w:ascii="Arial" w:hAnsi="Arial" w:cs="Arial"/>
          <w:highlight w:val="cyan"/>
          <w:lang w:val="en-US"/>
        </w:rPr>
        <w:t xml:space="preserve">, J. J., Liu, J., </w:t>
      </w:r>
      <w:proofErr w:type="spellStart"/>
      <w:r w:rsidRPr="00AD5AA0">
        <w:rPr>
          <w:rFonts w:ascii="Arial" w:hAnsi="Arial" w:cs="Arial"/>
          <w:highlight w:val="cyan"/>
          <w:lang w:val="en-US"/>
        </w:rPr>
        <w:t>Sipkema</w:t>
      </w:r>
      <w:proofErr w:type="spellEnd"/>
      <w:r w:rsidRPr="00AD5AA0">
        <w:rPr>
          <w:rFonts w:ascii="Arial" w:hAnsi="Arial" w:cs="Arial"/>
          <w:highlight w:val="cyan"/>
          <w:lang w:val="en-US"/>
        </w:rPr>
        <w:t xml:space="preserve">, D., </w:t>
      </w:r>
      <w:proofErr w:type="spellStart"/>
      <w:r w:rsidRPr="00AD5AA0">
        <w:rPr>
          <w:rFonts w:ascii="Arial" w:hAnsi="Arial" w:cs="Arial"/>
          <w:highlight w:val="cyan"/>
          <w:lang w:val="en-US"/>
        </w:rPr>
        <w:t>Sinninghe</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Damste</w:t>
      </w:r>
      <w:proofErr w:type="spellEnd"/>
      <w:r w:rsidRPr="00AD5AA0">
        <w:rPr>
          <w:rFonts w:ascii="Arial" w:hAnsi="Arial" w:cs="Arial"/>
          <w:highlight w:val="cyan"/>
          <w:lang w:val="en-US"/>
        </w:rPr>
        <w:t xml:space="preserve">, J. S., </w:t>
      </w:r>
      <w:proofErr w:type="spellStart"/>
      <w:r w:rsidRPr="00AD5AA0">
        <w:rPr>
          <w:rFonts w:ascii="Arial" w:hAnsi="Arial" w:cs="Arial"/>
          <w:highlight w:val="cyan"/>
          <w:lang w:val="en-US"/>
        </w:rPr>
        <w:t>Stams</w:t>
      </w:r>
      <w:proofErr w:type="spellEnd"/>
      <w:r w:rsidRPr="00AD5AA0">
        <w:rPr>
          <w:rFonts w:ascii="Arial" w:hAnsi="Arial" w:cs="Arial"/>
          <w:highlight w:val="cyan"/>
          <w:lang w:val="en-US"/>
        </w:rPr>
        <w:t xml:space="preserve">, A. J. M., </w:t>
      </w:r>
      <w:proofErr w:type="spellStart"/>
      <w:r w:rsidRPr="00AD5AA0">
        <w:rPr>
          <w:rFonts w:ascii="Arial" w:hAnsi="Arial" w:cs="Arial"/>
          <w:highlight w:val="cyan"/>
          <w:lang w:val="en-US"/>
        </w:rPr>
        <w:t>Häggblom</w:t>
      </w:r>
      <w:proofErr w:type="spellEnd"/>
      <w:r w:rsidRPr="00AD5AA0">
        <w:rPr>
          <w:rFonts w:ascii="Arial" w:hAnsi="Arial" w:cs="Arial"/>
          <w:highlight w:val="cyan"/>
          <w:lang w:val="en-US"/>
        </w:rPr>
        <w:t xml:space="preserve">, M. M., Smidt, H., &amp; </w:t>
      </w:r>
      <w:proofErr w:type="spellStart"/>
      <w:r w:rsidRPr="00AD5AA0">
        <w:rPr>
          <w:rFonts w:ascii="Arial" w:hAnsi="Arial" w:cs="Arial"/>
          <w:highlight w:val="cyan"/>
          <w:lang w:val="en-US"/>
        </w:rPr>
        <w:t>Atashgahi</w:t>
      </w:r>
      <w:proofErr w:type="spellEnd"/>
      <w:r w:rsidRPr="00AD5AA0">
        <w:rPr>
          <w:rFonts w:ascii="Arial" w:hAnsi="Arial" w:cs="Arial"/>
          <w:highlight w:val="cyan"/>
          <w:lang w:val="en-US"/>
        </w:rPr>
        <w:t xml:space="preserve">, S. (2020). Organohalide-respiring </w:t>
      </w:r>
      <w:proofErr w:type="spellStart"/>
      <w:r w:rsidRPr="00AD5AA0">
        <w:rPr>
          <w:rFonts w:ascii="Arial" w:hAnsi="Arial" w:cs="Arial"/>
          <w:highlight w:val="cyan"/>
          <w:lang w:val="en-US"/>
        </w:rPr>
        <w:t>Desulfoluna</w:t>
      </w:r>
      <w:proofErr w:type="spellEnd"/>
      <w:r w:rsidRPr="00AD5AA0">
        <w:rPr>
          <w:rFonts w:ascii="Arial" w:hAnsi="Arial" w:cs="Arial"/>
          <w:highlight w:val="cyan"/>
          <w:lang w:val="en-US"/>
        </w:rPr>
        <w:t xml:space="preserve"> species isolated from marine environments. The ISME Journal, 14(3), 815-827.</w:t>
      </w:r>
    </w:p>
    <w:p w14:paraId="50F3D5F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67" w:tgtFrame="_blank" w:history="1">
        <w:r w:rsidRPr="00AD5AA0">
          <w:rPr>
            <w:rFonts w:ascii="Arial" w:hAnsi="Arial" w:cs="Arial"/>
            <w:highlight w:val="cyan"/>
            <w:lang w:val="en-US"/>
          </w:rPr>
          <w:t>10.1038/s41396-019-0573-y</w:t>
        </w:r>
      </w:hyperlink>
    </w:p>
    <w:p w14:paraId="3564300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F9391C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Peng, Y. H., &amp; Shih, Y. H. (2013). Microbial degradation of some halogenated compounds: Biochemical and molecular features. In Biodegradation of hazardous and special products (pp. 51-69). </w:t>
      </w:r>
      <w:proofErr w:type="spellStart"/>
      <w:r w:rsidRPr="00AD5AA0">
        <w:rPr>
          <w:rFonts w:ascii="Arial" w:hAnsi="Arial" w:cs="Arial"/>
          <w:highlight w:val="cyan"/>
          <w:lang w:val="en-US"/>
        </w:rPr>
        <w:t>InTech</w:t>
      </w:r>
      <w:proofErr w:type="spellEnd"/>
      <w:r w:rsidRPr="00AD5AA0">
        <w:rPr>
          <w:rFonts w:ascii="Arial" w:hAnsi="Arial" w:cs="Arial"/>
          <w:highlight w:val="cyan"/>
          <w:lang w:val="en-US"/>
        </w:rPr>
        <w:t xml:space="preserve"> Rijeka.</w:t>
      </w:r>
    </w:p>
    <w:p w14:paraId="3B4D38B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68" w:tgtFrame="_blank" w:history="1">
        <w:r w:rsidRPr="00AD5AA0">
          <w:rPr>
            <w:rFonts w:ascii="Arial" w:hAnsi="Arial" w:cs="Arial"/>
            <w:highlight w:val="cyan"/>
            <w:lang w:val="en-US"/>
          </w:rPr>
          <w:t>10.5772/56306</w:t>
        </w:r>
      </w:hyperlink>
    </w:p>
    <w:p w14:paraId="1C85BD1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1B4EC4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Peterson, D., Miller, D., Dander, D., </w:t>
      </w:r>
      <w:proofErr w:type="spellStart"/>
      <w:r w:rsidRPr="00AD5AA0">
        <w:rPr>
          <w:rFonts w:ascii="Arial" w:hAnsi="Arial" w:cs="Arial"/>
          <w:highlight w:val="cyan"/>
          <w:lang w:val="en-US"/>
        </w:rPr>
        <w:t>Kautsky</w:t>
      </w:r>
      <w:proofErr w:type="spellEnd"/>
      <w:r w:rsidRPr="00AD5AA0">
        <w:rPr>
          <w:rFonts w:ascii="Arial" w:hAnsi="Arial" w:cs="Arial"/>
          <w:highlight w:val="cyan"/>
          <w:lang w:val="en-US"/>
        </w:rPr>
        <w:t xml:space="preserve">, M., &amp; </w:t>
      </w:r>
      <w:proofErr w:type="spellStart"/>
      <w:r w:rsidRPr="00AD5AA0">
        <w:rPr>
          <w:rFonts w:ascii="Arial" w:hAnsi="Arial" w:cs="Arial"/>
          <w:highlight w:val="cyan"/>
          <w:lang w:val="en-US"/>
        </w:rPr>
        <w:t>Nofchissey</w:t>
      </w:r>
      <w:proofErr w:type="spellEnd"/>
      <w:r w:rsidRPr="00AD5AA0">
        <w:rPr>
          <w:rFonts w:ascii="Arial" w:hAnsi="Arial" w:cs="Arial"/>
          <w:highlight w:val="cyan"/>
          <w:lang w:val="en-US"/>
        </w:rPr>
        <w:t>, J. (2016, July). Groundwater Remediation in a Flood plain Aquifer at Shiprock, New Mexico-16097. WM Symposia, Inc., PO Box 27646, 85285-7646 Tempe, AZ.</w:t>
      </w:r>
    </w:p>
    <w:p w14:paraId="24DA665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994268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Phillips, E., Bergquist, B. A., Chartrand, M. M., Chen, W., Edwards, E. A., Elsner, M., </w:t>
      </w:r>
      <w:proofErr w:type="spellStart"/>
      <w:r w:rsidRPr="00AD5AA0">
        <w:rPr>
          <w:rFonts w:ascii="Arial" w:hAnsi="Arial" w:cs="Arial"/>
          <w:highlight w:val="cyan"/>
          <w:lang w:val="en-US"/>
        </w:rPr>
        <w:t>Gilevska</w:t>
      </w:r>
      <w:proofErr w:type="spellEnd"/>
      <w:r w:rsidRPr="00AD5AA0">
        <w:rPr>
          <w:rFonts w:ascii="Arial" w:hAnsi="Arial" w:cs="Arial"/>
          <w:highlight w:val="cyan"/>
          <w:lang w:val="en-US"/>
        </w:rPr>
        <w:t xml:space="preserve">, T., </w:t>
      </w:r>
      <w:proofErr w:type="spellStart"/>
      <w:r w:rsidRPr="00AD5AA0">
        <w:rPr>
          <w:rFonts w:ascii="Arial" w:hAnsi="Arial" w:cs="Arial"/>
          <w:highlight w:val="cyan"/>
          <w:lang w:val="en-US"/>
        </w:rPr>
        <w:t>Hirschorn</w:t>
      </w:r>
      <w:proofErr w:type="spellEnd"/>
      <w:r w:rsidRPr="00AD5AA0">
        <w:rPr>
          <w:rFonts w:ascii="Arial" w:hAnsi="Arial" w:cs="Arial"/>
          <w:highlight w:val="cyan"/>
          <w:lang w:val="en-US"/>
        </w:rPr>
        <w:t xml:space="preserve">, S., Horst, A., </w:t>
      </w:r>
      <w:proofErr w:type="spellStart"/>
      <w:r w:rsidRPr="00AD5AA0">
        <w:rPr>
          <w:rFonts w:ascii="Arial" w:hAnsi="Arial" w:cs="Arial"/>
          <w:highlight w:val="cyan"/>
          <w:lang w:val="en-US"/>
        </w:rPr>
        <w:t>Lacrampe-Couloume</w:t>
      </w:r>
      <w:proofErr w:type="spellEnd"/>
      <w:r w:rsidRPr="00AD5AA0">
        <w:rPr>
          <w:rFonts w:ascii="Arial" w:hAnsi="Arial" w:cs="Arial"/>
          <w:highlight w:val="cyan"/>
          <w:lang w:val="en-US"/>
        </w:rPr>
        <w:t xml:space="preserve">, G., Mancini, S. A., </w:t>
      </w:r>
      <w:proofErr w:type="spellStart"/>
      <w:r w:rsidRPr="00AD5AA0">
        <w:rPr>
          <w:rFonts w:ascii="Arial" w:hAnsi="Arial" w:cs="Arial"/>
          <w:highlight w:val="cyan"/>
          <w:lang w:val="en-US"/>
        </w:rPr>
        <w:t>McKelvie</w:t>
      </w:r>
      <w:proofErr w:type="spellEnd"/>
      <w:r w:rsidRPr="00AD5AA0">
        <w:rPr>
          <w:rFonts w:ascii="Arial" w:hAnsi="Arial" w:cs="Arial"/>
          <w:highlight w:val="cyan"/>
          <w:lang w:val="en-US"/>
        </w:rPr>
        <w:t xml:space="preserve">, J., Morrill, P. L., Sullivan Ojeda, A., Slater, G. F., </w:t>
      </w:r>
      <w:hyperlink r:id="rId169" w:history="1">
        <w:r w:rsidRPr="00AD5AA0">
          <w:rPr>
            <w:rFonts w:ascii="Arial" w:hAnsi="Arial" w:cs="Arial"/>
            <w:highlight w:val="cyan"/>
            <w:lang w:val="en-US"/>
          </w:rPr>
          <w:t>Sleep, B. E.,</w:t>
        </w:r>
      </w:hyperlink>
      <w:r w:rsidRPr="00AD5AA0">
        <w:rPr>
          <w:rFonts w:ascii="Arial" w:hAnsi="Arial" w:cs="Arial"/>
          <w:highlight w:val="cyan"/>
          <w:lang w:val="en-US"/>
        </w:rPr>
        <w:t xml:space="preserve"> De Vera, J., Warr, O., &amp; </w:t>
      </w:r>
      <w:proofErr w:type="spellStart"/>
      <w:r w:rsidRPr="00AD5AA0">
        <w:rPr>
          <w:rFonts w:ascii="Arial" w:hAnsi="Arial" w:cs="Arial"/>
          <w:highlight w:val="cyan"/>
          <w:lang w:val="en-US"/>
        </w:rPr>
        <w:t>Passeport</w:t>
      </w:r>
      <w:proofErr w:type="spellEnd"/>
      <w:r w:rsidRPr="00AD5AA0">
        <w:rPr>
          <w:rFonts w:ascii="Arial" w:hAnsi="Arial" w:cs="Arial"/>
          <w:highlight w:val="cyan"/>
          <w:lang w:val="en-US"/>
        </w:rPr>
        <w:t>, E. (2022). Compound specific isotope analysis in hydrogeology. Journal of Hydrology, 128588.</w:t>
      </w:r>
    </w:p>
    <w:p w14:paraId="7397524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70" w:tgtFrame="_blank" w:history="1">
        <w:r w:rsidRPr="00AD5AA0">
          <w:rPr>
            <w:rFonts w:ascii="Arial" w:hAnsi="Arial" w:cs="Arial"/>
            <w:highlight w:val="cyan"/>
            <w:lang w:val="en-US"/>
          </w:rPr>
          <w:t>10.1016/j.jhydrol.2022.128588</w:t>
        </w:r>
      </w:hyperlink>
    </w:p>
    <w:p w14:paraId="0F3D297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86C9DD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Piazzon</w:t>
      </w:r>
      <w:proofErr w:type="spellEnd"/>
      <w:r w:rsidRPr="00AD5AA0">
        <w:rPr>
          <w:rFonts w:ascii="Arial" w:hAnsi="Arial" w:cs="Arial"/>
          <w:highlight w:val="cyan"/>
          <w:lang w:val="en-US"/>
        </w:rPr>
        <w:t xml:space="preserve">, MC, </w:t>
      </w:r>
      <w:proofErr w:type="spellStart"/>
      <w:r w:rsidRPr="00AD5AA0">
        <w:rPr>
          <w:rFonts w:ascii="Arial" w:hAnsi="Arial" w:cs="Arial"/>
          <w:highlight w:val="cyan"/>
          <w:lang w:val="en-US"/>
        </w:rPr>
        <w:t>Naya</w:t>
      </w:r>
      <w:proofErr w:type="spellEnd"/>
      <w:r w:rsidRPr="00AD5AA0">
        <w:rPr>
          <w:rFonts w:ascii="Arial" w:hAnsi="Arial" w:cs="Arial"/>
          <w:highlight w:val="cyan"/>
          <w:lang w:val="en-US"/>
        </w:rPr>
        <w:t>-Català F, Simó-</w:t>
      </w:r>
      <w:proofErr w:type="spellStart"/>
      <w:r w:rsidRPr="00AD5AA0">
        <w:rPr>
          <w:rFonts w:ascii="Arial" w:hAnsi="Arial" w:cs="Arial"/>
          <w:highlight w:val="cyan"/>
          <w:lang w:val="en-US"/>
        </w:rPr>
        <w:t>Mirabet</w:t>
      </w:r>
      <w:proofErr w:type="spellEnd"/>
      <w:r w:rsidRPr="00AD5AA0">
        <w:rPr>
          <w:rFonts w:ascii="Arial" w:hAnsi="Arial" w:cs="Arial"/>
          <w:highlight w:val="cyan"/>
          <w:lang w:val="en-US"/>
        </w:rPr>
        <w:t xml:space="preserve"> P, Picard-Sánchez A, </w:t>
      </w:r>
      <w:proofErr w:type="spellStart"/>
      <w:r w:rsidRPr="00AD5AA0">
        <w:rPr>
          <w:rFonts w:ascii="Arial" w:hAnsi="Arial" w:cs="Arial"/>
          <w:highlight w:val="cyan"/>
          <w:lang w:val="en-US"/>
        </w:rPr>
        <w:t>Roig</w:t>
      </w:r>
      <w:proofErr w:type="spellEnd"/>
      <w:r w:rsidRPr="00AD5AA0">
        <w:rPr>
          <w:rFonts w:ascii="Arial" w:hAnsi="Arial" w:cs="Arial"/>
          <w:highlight w:val="cyan"/>
          <w:lang w:val="en-US"/>
        </w:rPr>
        <w:t xml:space="preserve"> FJ, </w:t>
      </w:r>
      <w:proofErr w:type="spellStart"/>
      <w:r w:rsidRPr="00AD5AA0">
        <w:rPr>
          <w:rFonts w:ascii="Arial" w:hAnsi="Arial" w:cs="Arial"/>
          <w:highlight w:val="cyan"/>
          <w:lang w:val="en-US"/>
        </w:rPr>
        <w:t>Calduch-Giner</w:t>
      </w:r>
      <w:proofErr w:type="spellEnd"/>
      <w:r w:rsidRPr="00AD5AA0">
        <w:rPr>
          <w:rFonts w:ascii="Arial" w:hAnsi="Arial" w:cs="Arial"/>
          <w:highlight w:val="cyan"/>
          <w:lang w:val="en-US"/>
        </w:rPr>
        <w:t xml:space="preserve"> JA, </w:t>
      </w:r>
      <w:proofErr w:type="spellStart"/>
      <w:r w:rsidRPr="00AD5AA0">
        <w:rPr>
          <w:rFonts w:ascii="Arial" w:hAnsi="Arial" w:cs="Arial"/>
          <w:highlight w:val="cyan"/>
          <w:lang w:val="en-US"/>
        </w:rPr>
        <w:t>SitjàBobadilla</w:t>
      </w:r>
      <w:proofErr w:type="spellEnd"/>
      <w:r w:rsidRPr="00AD5AA0">
        <w:rPr>
          <w:rFonts w:ascii="Arial" w:hAnsi="Arial" w:cs="Arial"/>
          <w:highlight w:val="cyan"/>
          <w:lang w:val="en-US"/>
        </w:rPr>
        <w:t xml:space="preserve"> A, Pérez-Sánchez J (2019) Sex, age, and bacteria: How the intestinal microbiota is modulated in a protandrous hermaphrodite fish. Front Microbiol 10:2512.</w:t>
      </w:r>
    </w:p>
    <w:p w14:paraId="39EEF76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71" w:tgtFrame="_blank" w:history="1">
        <w:r w:rsidRPr="00AD5AA0">
          <w:rPr>
            <w:rFonts w:ascii="Arial" w:hAnsi="Arial" w:cs="Arial"/>
            <w:highlight w:val="cyan"/>
            <w:lang w:val="en-US"/>
          </w:rPr>
          <w:t>10.3389/fmicb.2019.02512</w:t>
        </w:r>
      </w:hyperlink>
    </w:p>
    <w:p w14:paraId="1F95DEC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390EA4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Pinardi</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Soana</w:t>
      </w:r>
      <w:proofErr w:type="spellEnd"/>
      <w:r w:rsidRPr="00AD5AA0">
        <w:rPr>
          <w:rFonts w:ascii="Arial" w:hAnsi="Arial" w:cs="Arial"/>
          <w:highlight w:val="cyan"/>
          <w:lang w:val="en-US"/>
        </w:rPr>
        <w:t xml:space="preserve">, E., </w:t>
      </w:r>
      <w:proofErr w:type="spellStart"/>
      <w:r w:rsidRPr="00AD5AA0">
        <w:rPr>
          <w:rFonts w:ascii="Arial" w:hAnsi="Arial" w:cs="Arial"/>
          <w:highlight w:val="cyan"/>
          <w:lang w:val="en-US"/>
        </w:rPr>
        <w:t>Severini</w:t>
      </w:r>
      <w:proofErr w:type="spellEnd"/>
      <w:r w:rsidRPr="00AD5AA0">
        <w:rPr>
          <w:rFonts w:ascii="Arial" w:hAnsi="Arial" w:cs="Arial"/>
          <w:highlight w:val="cyan"/>
          <w:lang w:val="en-US"/>
        </w:rPr>
        <w:t xml:space="preserve">, E., </w:t>
      </w:r>
      <w:proofErr w:type="spellStart"/>
      <w:r w:rsidRPr="00AD5AA0">
        <w:rPr>
          <w:rFonts w:ascii="Arial" w:hAnsi="Arial" w:cs="Arial"/>
          <w:highlight w:val="cyan"/>
          <w:lang w:val="en-US"/>
        </w:rPr>
        <w:t>Racchetti</w:t>
      </w:r>
      <w:proofErr w:type="spellEnd"/>
      <w:r w:rsidRPr="00AD5AA0">
        <w:rPr>
          <w:rFonts w:ascii="Arial" w:hAnsi="Arial" w:cs="Arial"/>
          <w:highlight w:val="cyan"/>
          <w:lang w:val="en-US"/>
        </w:rPr>
        <w:t xml:space="preserve">, E., </w:t>
      </w:r>
      <w:proofErr w:type="spellStart"/>
      <w:r w:rsidRPr="00AD5AA0">
        <w:rPr>
          <w:rFonts w:ascii="Arial" w:hAnsi="Arial" w:cs="Arial"/>
          <w:highlight w:val="cyan"/>
          <w:lang w:val="en-US"/>
        </w:rPr>
        <w:t>Celico</w:t>
      </w:r>
      <w:proofErr w:type="spellEnd"/>
      <w:r w:rsidRPr="00AD5AA0">
        <w:rPr>
          <w:rFonts w:ascii="Arial" w:hAnsi="Arial" w:cs="Arial"/>
          <w:highlight w:val="cyan"/>
          <w:lang w:val="en-US"/>
        </w:rPr>
        <w:t>, F., &amp; Bartoli, M. (2022). Agricultural practices regulate the seasonality of groundwater-river nitrogen exchanges. Agricultural Water Management, 273, 107904.</w:t>
      </w:r>
    </w:p>
    <w:p w14:paraId="7979CD5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72" w:tgtFrame="_blank" w:history="1">
        <w:r w:rsidRPr="00AD5AA0">
          <w:rPr>
            <w:rFonts w:ascii="Arial" w:hAnsi="Arial" w:cs="Arial"/>
            <w:highlight w:val="cyan"/>
            <w:lang w:val="en-US"/>
          </w:rPr>
          <w:t>10.1016/j.agwat.2022.107904</w:t>
        </w:r>
      </w:hyperlink>
    </w:p>
    <w:p w14:paraId="50C83B8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C9FB21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Puigserver, D., Cortés, A., Viladevall, M., </w:t>
      </w:r>
      <w:proofErr w:type="spellStart"/>
      <w:r w:rsidRPr="00AD5AA0">
        <w:rPr>
          <w:rFonts w:ascii="Arial" w:hAnsi="Arial" w:cs="Arial"/>
          <w:highlight w:val="cyan"/>
          <w:lang w:val="en-US"/>
        </w:rPr>
        <w:t>Nogueras</w:t>
      </w:r>
      <w:proofErr w:type="spellEnd"/>
      <w:r w:rsidRPr="00AD5AA0">
        <w:rPr>
          <w:rFonts w:ascii="Arial" w:hAnsi="Arial" w:cs="Arial"/>
          <w:highlight w:val="cyan"/>
          <w:lang w:val="en-US"/>
        </w:rPr>
        <w:t xml:space="preserve">, X., Parker, B. L., &amp; Carmona, J. M. (2014). Processes controlling the fate of </w:t>
      </w:r>
      <w:proofErr w:type="spellStart"/>
      <w:r w:rsidRPr="00AD5AA0">
        <w:rPr>
          <w:rFonts w:ascii="Arial" w:hAnsi="Arial" w:cs="Arial"/>
          <w:highlight w:val="cyan"/>
          <w:lang w:val="en-US"/>
        </w:rPr>
        <w:t>chloroethenes</w:t>
      </w:r>
      <w:proofErr w:type="spellEnd"/>
      <w:r w:rsidRPr="00AD5AA0">
        <w:rPr>
          <w:rFonts w:ascii="Arial" w:hAnsi="Arial" w:cs="Arial"/>
          <w:highlight w:val="cyan"/>
          <w:lang w:val="en-US"/>
        </w:rPr>
        <w:t xml:space="preserve"> emanating from DNAPL aged sources in river–aquifer contexts. Journal of contaminant hydrology, 168, 25-40.</w:t>
      </w:r>
    </w:p>
    <w:p w14:paraId="057FB0E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73" w:tgtFrame="_blank" w:history="1">
        <w:r w:rsidRPr="00AD5AA0">
          <w:rPr>
            <w:rFonts w:ascii="Arial" w:hAnsi="Arial" w:cs="Arial"/>
            <w:highlight w:val="cyan"/>
            <w:lang w:val="en-US"/>
          </w:rPr>
          <w:t>10.1016/j.jconhyd.2014.09.005</w:t>
        </w:r>
      </w:hyperlink>
    </w:p>
    <w:p w14:paraId="0EB1C57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4F1274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Puigserver, D., Herrero, J., &amp; Carmona, J. M. (2022). Nitrate removal by combining chemical and biostimulation approaches using micro-zero valent iron and lactic acid. Science of the Total Environment, 843, 156841.</w:t>
      </w:r>
    </w:p>
    <w:p w14:paraId="427C4F0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74" w:tgtFrame="_blank" w:history="1">
        <w:r w:rsidRPr="00AD5AA0">
          <w:rPr>
            <w:rFonts w:ascii="Arial" w:hAnsi="Arial" w:cs="Arial"/>
            <w:highlight w:val="cyan"/>
            <w:lang w:val="en-US"/>
          </w:rPr>
          <w:t>10.1016/j.scitotenv.2022.156841</w:t>
        </w:r>
      </w:hyperlink>
    </w:p>
    <w:p w14:paraId="35F03B3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C1BD8D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Puigserver, D., Herrero, J., &amp; Carmona, J. M. (2023). Mobilization pilot test of PCE sources in the transition zone to aquitards by combining </w:t>
      </w:r>
      <w:proofErr w:type="spellStart"/>
      <w:r w:rsidRPr="00AD5AA0">
        <w:rPr>
          <w:rFonts w:ascii="Arial" w:hAnsi="Arial" w:cs="Arial"/>
          <w:highlight w:val="cyan"/>
          <w:lang w:val="en-US"/>
        </w:rPr>
        <w:t>mZVI</w:t>
      </w:r>
      <w:proofErr w:type="spellEnd"/>
      <w:r w:rsidRPr="00AD5AA0">
        <w:rPr>
          <w:rFonts w:ascii="Arial" w:hAnsi="Arial" w:cs="Arial"/>
          <w:highlight w:val="cyan"/>
          <w:lang w:val="en-US"/>
        </w:rPr>
        <w:t xml:space="preserve"> and biostimulation with lactic acid. Science of The Total Environment, 877, 162751.</w:t>
      </w:r>
    </w:p>
    <w:p w14:paraId="335A644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75" w:tgtFrame="_blank" w:history="1">
        <w:r w:rsidRPr="00AD5AA0">
          <w:rPr>
            <w:rFonts w:ascii="Arial" w:hAnsi="Arial" w:cs="Arial"/>
            <w:highlight w:val="cyan"/>
            <w:lang w:val="en-US"/>
          </w:rPr>
          <w:t>10.1016/j.scitotenv.2023.162751</w:t>
        </w:r>
      </w:hyperlink>
    </w:p>
    <w:p w14:paraId="2DC4FBA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8F676E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D41D58">
        <w:rPr>
          <w:rFonts w:ascii="Arial" w:hAnsi="Arial" w:cs="Arial"/>
          <w:highlight w:val="cyan"/>
        </w:rPr>
        <w:t xml:space="preserve">Puigserver, D., Herrero, J., Torres, M., Cortés, A., Nijenhuis, I., Kuntze, K., Parker, B. L., &amp; Carmona, J. M. (2016). </w:t>
      </w:r>
      <w:r w:rsidRPr="00AD5AA0">
        <w:rPr>
          <w:rFonts w:ascii="Arial" w:hAnsi="Arial" w:cs="Arial"/>
          <w:highlight w:val="cyan"/>
          <w:lang w:val="en-US"/>
        </w:rPr>
        <w:t xml:space="preserve">Reductive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xml:space="preserve"> in recalcitrant sources of </w:t>
      </w:r>
      <w:proofErr w:type="spellStart"/>
      <w:r w:rsidRPr="00AD5AA0">
        <w:rPr>
          <w:rFonts w:ascii="Arial" w:hAnsi="Arial" w:cs="Arial"/>
          <w:highlight w:val="cyan"/>
          <w:lang w:val="en-US"/>
        </w:rPr>
        <w:t>chloroethenes</w:t>
      </w:r>
      <w:proofErr w:type="spellEnd"/>
      <w:r w:rsidRPr="00AD5AA0">
        <w:rPr>
          <w:rFonts w:ascii="Arial" w:hAnsi="Arial" w:cs="Arial"/>
          <w:highlight w:val="cyan"/>
          <w:lang w:val="en-US"/>
        </w:rPr>
        <w:t xml:space="preserve"> in the transition zone between aquifers and aquitards. Environmental Science and Pollution Research, 23, 18724-18741.</w:t>
      </w:r>
    </w:p>
    <w:p w14:paraId="223B675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76" w:tgtFrame="_blank" w:history="1">
        <w:r w:rsidRPr="00AD5AA0">
          <w:rPr>
            <w:rFonts w:ascii="Arial" w:hAnsi="Arial" w:cs="Arial"/>
            <w:highlight w:val="cyan"/>
            <w:lang w:val="en-US"/>
          </w:rPr>
          <w:t>10.1007/s11356-016-7068-4</w:t>
        </w:r>
      </w:hyperlink>
    </w:p>
    <w:p w14:paraId="5BF820B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90CCBF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Qiu</w:t>
      </w:r>
      <w:proofErr w:type="spellEnd"/>
      <w:r w:rsidRPr="00AD5AA0">
        <w:rPr>
          <w:rFonts w:ascii="Arial" w:hAnsi="Arial" w:cs="Arial"/>
          <w:highlight w:val="cyan"/>
          <w:lang w:val="en-US"/>
        </w:rPr>
        <w:t xml:space="preserve">, L., Guo, X., Liang, Z., Lu, Q., Wang, S., &amp; Shim, H. (2023). Uncovering the metabolic pathway of novel </w:t>
      </w:r>
      <w:proofErr w:type="spellStart"/>
      <w:r w:rsidRPr="00AD5AA0">
        <w:rPr>
          <w:rFonts w:ascii="Arial" w:hAnsi="Arial" w:cs="Arial"/>
          <w:highlight w:val="cyan"/>
          <w:lang w:val="en-US"/>
        </w:rPr>
        <w:t>Burkholderia</w:t>
      </w:r>
      <w:proofErr w:type="spellEnd"/>
      <w:r w:rsidRPr="00AD5AA0">
        <w:rPr>
          <w:rFonts w:ascii="Arial" w:hAnsi="Arial" w:cs="Arial"/>
          <w:highlight w:val="cyan"/>
          <w:lang w:val="en-US"/>
        </w:rPr>
        <w:t xml:space="preserve"> sp. for efficient triclosan degradation and implication: Insight from exogenous bioaugmentation and toxicity pressure. Environmental Pollution, 334, 122111.</w:t>
      </w:r>
    </w:p>
    <w:p w14:paraId="5AF9FD1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77" w:tgtFrame="_blank" w:history="1">
        <w:r w:rsidRPr="00AD5AA0">
          <w:rPr>
            <w:rFonts w:ascii="Arial" w:hAnsi="Arial" w:cs="Arial"/>
            <w:highlight w:val="cyan"/>
            <w:lang w:val="en-US"/>
          </w:rPr>
          <w:t>10.1016/j.envpol.2023.122111</w:t>
        </w:r>
      </w:hyperlink>
    </w:p>
    <w:p w14:paraId="436EB82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99B08A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Rasines-Ladero</w:t>
      </w:r>
      <w:proofErr w:type="spellEnd"/>
      <w:r w:rsidRPr="00AD5AA0">
        <w:rPr>
          <w:rFonts w:ascii="Arial" w:hAnsi="Arial" w:cs="Arial"/>
          <w:highlight w:val="cyan"/>
          <w:lang w:val="en-US"/>
        </w:rPr>
        <w:t xml:space="preserve">, Rubén, and </w:t>
      </w:r>
      <w:proofErr w:type="spellStart"/>
      <w:r w:rsidRPr="00AD5AA0">
        <w:rPr>
          <w:rFonts w:ascii="Arial" w:hAnsi="Arial" w:cs="Arial"/>
          <w:highlight w:val="cyan"/>
          <w:lang w:val="en-US"/>
        </w:rPr>
        <w:t>Sanda</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Iepure</w:t>
      </w:r>
      <w:proofErr w:type="spellEnd"/>
      <w:r w:rsidRPr="00AD5AA0">
        <w:rPr>
          <w:rFonts w:ascii="Arial" w:hAnsi="Arial" w:cs="Arial"/>
          <w:highlight w:val="cyan"/>
          <w:lang w:val="en-US"/>
        </w:rPr>
        <w:t xml:space="preserve">. "Parent lithology and organic matter influence the hyporheic biota of two Mediterranean rivers in central Spain." </w:t>
      </w:r>
      <w:proofErr w:type="spellStart"/>
      <w:r w:rsidRPr="00AD5AA0">
        <w:rPr>
          <w:rFonts w:ascii="Arial" w:hAnsi="Arial" w:cs="Arial"/>
          <w:highlight w:val="cyan"/>
          <w:lang w:val="en-US"/>
        </w:rPr>
        <w:t>Limnetica</w:t>
      </w:r>
      <w:proofErr w:type="spellEnd"/>
      <w:r w:rsidRPr="00AD5AA0">
        <w:rPr>
          <w:rFonts w:ascii="Arial" w:hAnsi="Arial" w:cs="Arial"/>
          <w:highlight w:val="cyan"/>
          <w:lang w:val="en-US"/>
        </w:rPr>
        <w:t xml:space="preserve"> 35.1 (2016): 19-36.</w:t>
      </w:r>
    </w:p>
    <w:p w14:paraId="1BA8DF9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https://DOI: 10.23818/limn.35.02</w:t>
      </w:r>
    </w:p>
    <w:p w14:paraId="3897732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529BFA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Reguera</w:t>
      </w:r>
      <w:proofErr w:type="spellEnd"/>
      <w:r w:rsidRPr="00AD5AA0">
        <w:rPr>
          <w:rFonts w:ascii="Arial" w:hAnsi="Arial" w:cs="Arial"/>
          <w:highlight w:val="cyan"/>
          <w:lang w:val="en-US"/>
        </w:rPr>
        <w:t xml:space="preserve">, G., &amp; </w:t>
      </w:r>
      <w:proofErr w:type="spellStart"/>
      <w:r w:rsidRPr="00AD5AA0">
        <w:rPr>
          <w:rFonts w:ascii="Arial" w:hAnsi="Arial" w:cs="Arial"/>
          <w:highlight w:val="cyan"/>
          <w:lang w:val="en-US"/>
        </w:rPr>
        <w:t>Kashefi</w:t>
      </w:r>
      <w:proofErr w:type="spellEnd"/>
      <w:r w:rsidRPr="00AD5AA0">
        <w:rPr>
          <w:rFonts w:ascii="Arial" w:hAnsi="Arial" w:cs="Arial"/>
          <w:highlight w:val="cyan"/>
          <w:lang w:val="en-US"/>
        </w:rPr>
        <w:t xml:space="preserve">, K. (2019). The electrifying physiology of </w:t>
      </w:r>
      <w:proofErr w:type="spellStart"/>
      <w:r w:rsidRPr="00AD5AA0">
        <w:rPr>
          <w:rFonts w:ascii="Arial" w:hAnsi="Arial" w:cs="Arial"/>
          <w:highlight w:val="cyan"/>
          <w:lang w:val="en-US"/>
        </w:rPr>
        <w:t>Geobacter</w:t>
      </w:r>
      <w:proofErr w:type="spellEnd"/>
      <w:r w:rsidRPr="00AD5AA0">
        <w:rPr>
          <w:rFonts w:ascii="Arial" w:hAnsi="Arial" w:cs="Arial"/>
          <w:highlight w:val="cyan"/>
          <w:lang w:val="en-US"/>
        </w:rPr>
        <w:t xml:space="preserve"> bacteria, 30 years on. Advances in Microbial Physiology, 74, 1-96.</w:t>
      </w:r>
    </w:p>
    <w:p w14:paraId="4DAAB97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78" w:tgtFrame="_blank" w:history="1">
        <w:r w:rsidRPr="00AD5AA0">
          <w:rPr>
            <w:rFonts w:ascii="Arial" w:hAnsi="Arial" w:cs="Arial"/>
            <w:highlight w:val="cyan"/>
            <w:lang w:val="en-US"/>
          </w:rPr>
          <w:t>10.1016/bs.ampbs.2019.02.007</w:t>
        </w:r>
      </w:hyperlink>
    </w:p>
    <w:p w14:paraId="2999185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14797D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Rivett, M. O., Dearden, R. A., &amp; </w:t>
      </w:r>
      <w:proofErr w:type="spellStart"/>
      <w:r w:rsidRPr="00AD5AA0">
        <w:rPr>
          <w:rFonts w:ascii="Arial" w:hAnsi="Arial" w:cs="Arial"/>
          <w:highlight w:val="cyan"/>
          <w:lang w:val="en-US"/>
        </w:rPr>
        <w:t>Wealthall</w:t>
      </w:r>
      <w:proofErr w:type="spellEnd"/>
      <w:r w:rsidRPr="00AD5AA0">
        <w:rPr>
          <w:rFonts w:ascii="Arial" w:hAnsi="Arial" w:cs="Arial"/>
          <w:highlight w:val="cyan"/>
          <w:lang w:val="en-US"/>
        </w:rPr>
        <w:t xml:space="preserve">, G. P. (2014). Architecture, persistence and dissolution of a 20 to </w:t>
      </w:r>
      <w:proofErr w:type="gramStart"/>
      <w:r w:rsidRPr="00AD5AA0">
        <w:rPr>
          <w:rFonts w:ascii="Arial" w:hAnsi="Arial" w:cs="Arial"/>
          <w:highlight w:val="cyan"/>
          <w:lang w:val="en-US"/>
        </w:rPr>
        <w:t>45 year old</w:t>
      </w:r>
      <w:proofErr w:type="gramEnd"/>
      <w:r w:rsidRPr="00AD5AA0">
        <w:rPr>
          <w:rFonts w:ascii="Arial" w:hAnsi="Arial" w:cs="Arial"/>
          <w:highlight w:val="cyan"/>
          <w:lang w:val="en-US"/>
        </w:rPr>
        <w:t xml:space="preserve"> trichloroethene DNAPL source zone. Journal of contaminant hydrology, 170, 95-115. </w:t>
      </w:r>
    </w:p>
    <w:p w14:paraId="62993C4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79" w:tgtFrame="_blank" w:history="1">
        <w:r w:rsidRPr="00AD5AA0">
          <w:rPr>
            <w:rFonts w:ascii="Arial" w:hAnsi="Arial" w:cs="Arial"/>
            <w:highlight w:val="cyan"/>
            <w:lang w:val="en-US"/>
          </w:rPr>
          <w:t>10.1016/j.jconhyd.2014.09.008</w:t>
        </w:r>
      </w:hyperlink>
    </w:p>
    <w:p w14:paraId="2BAAE8C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6B10AD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Romani, A. M., </w:t>
      </w:r>
      <w:proofErr w:type="spellStart"/>
      <w:r w:rsidRPr="00AD5AA0">
        <w:rPr>
          <w:rFonts w:ascii="Arial" w:hAnsi="Arial" w:cs="Arial"/>
          <w:highlight w:val="cyan"/>
          <w:lang w:val="en-US"/>
        </w:rPr>
        <w:t>Guasch</w:t>
      </w:r>
      <w:proofErr w:type="spellEnd"/>
      <w:r w:rsidRPr="00AD5AA0">
        <w:rPr>
          <w:rFonts w:ascii="Arial" w:hAnsi="Arial" w:cs="Arial"/>
          <w:highlight w:val="cyan"/>
          <w:lang w:val="en-US"/>
        </w:rPr>
        <w:t xml:space="preserve">, H., &amp; Balaguer, M. D. (2016). Aquatic biofilms. Ecology, water quality and wastewater treatment Norfolk (UK): </w:t>
      </w:r>
      <w:proofErr w:type="spellStart"/>
      <w:r w:rsidRPr="00AD5AA0">
        <w:rPr>
          <w:rFonts w:ascii="Arial" w:hAnsi="Arial" w:cs="Arial"/>
          <w:highlight w:val="cyan"/>
          <w:lang w:val="en-US"/>
        </w:rPr>
        <w:t>Caister</w:t>
      </w:r>
      <w:proofErr w:type="spellEnd"/>
      <w:r w:rsidRPr="00AD5AA0">
        <w:rPr>
          <w:rFonts w:ascii="Arial" w:hAnsi="Arial" w:cs="Arial"/>
          <w:highlight w:val="cyan"/>
          <w:lang w:val="en-US"/>
        </w:rPr>
        <w:t xml:space="preserve"> Academic Press. USA.</w:t>
      </w:r>
    </w:p>
    <w:p w14:paraId="60F986D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FB6AA7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Rowe, B. L., </w:t>
      </w:r>
      <w:proofErr w:type="spellStart"/>
      <w:r w:rsidRPr="00AD5AA0">
        <w:rPr>
          <w:rFonts w:ascii="Arial" w:hAnsi="Arial" w:cs="Arial"/>
          <w:highlight w:val="cyan"/>
          <w:lang w:val="en-US"/>
        </w:rPr>
        <w:t>Toccalino</w:t>
      </w:r>
      <w:proofErr w:type="spellEnd"/>
      <w:r w:rsidRPr="00AD5AA0">
        <w:rPr>
          <w:rFonts w:ascii="Arial" w:hAnsi="Arial" w:cs="Arial"/>
          <w:highlight w:val="cyan"/>
          <w:lang w:val="en-US"/>
        </w:rPr>
        <w:t xml:space="preserve">, P. L., Moran, M. J., </w:t>
      </w:r>
      <w:proofErr w:type="spellStart"/>
      <w:r w:rsidRPr="00AD5AA0">
        <w:rPr>
          <w:rFonts w:ascii="Arial" w:hAnsi="Arial" w:cs="Arial"/>
          <w:highlight w:val="cyan"/>
          <w:lang w:val="en-US"/>
        </w:rPr>
        <w:t>Zogorski</w:t>
      </w:r>
      <w:proofErr w:type="spellEnd"/>
      <w:r w:rsidRPr="00AD5AA0">
        <w:rPr>
          <w:rFonts w:ascii="Arial" w:hAnsi="Arial" w:cs="Arial"/>
          <w:highlight w:val="cyan"/>
          <w:lang w:val="en-US"/>
        </w:rPr>
        <w:t>, J. S., &amp; Price, C. V. (2007). Occurrence and potential human-health relevance of volatile organic compounds in drinking water from domestic wells in the United States. Environmental Health Perspectives, 115(11), 1539-1546.</w:t>
      </w:r>
    </w:p>
    <w:p w14:paraId="7DB57DB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80" w:tgtFrame="_blank" w:history="1">
        <w:r w:rsidRPr="00AD5AA0">
          <w:rPr>
            <w:rFonts w:ascii="Arial" w:hAnsi="Arial" w:cs="Arial"/>
            <w:highlight w:val="cyan"/>
            <w:lang w:val="en-US"/>
          </w:rPr>
          <w:t>10.1289/ehp.10253</w:t>
        </w:r>
      </w:hyperlink>
    </w:p>
    <w:p w14:paraId="36A4354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49C214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Roy, J. W., &amp; Bickerton, G. (2012). Toxic groundwater contaminants: an overlooked contributor to urban stream </w:t>
      </w:r>
      <w:proofErr w:type="gramStart"/>
      <w:r w:rsidRPr="00AD5AA0">
        <w:rPr>
          <w:rFonts w:ascii="Arial" w:hAnsi="Arial" w:cs="Arial"/>
          <w:highlight w:val="cyan"/>
          <w:lang w:val="en-US"/>
        </w:rPr>
        <w:t>syndrome?.</w:t>
      </w:r>
      <w:proofErr w:type="gramEnd"/>
      <w:r w:rsidRPr="00AD5AA0">
        <w:rPr>
          <w:rFonts w:ascii="Arial" w:hAnsi="Arial" w:cs="Arial"/>
          <w:highlight w:val="cyan"/>
          <w:lang w:val="en-US"/>
        </w:rPr>
        <w:t xml:space="preserve"> Environmental science &amp; technology, 46(2), 729-736.</w:t>
      </w:r>
    </w:p>
    <w:p w14:paraId="04B5AE1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81" w:tgtFrame="_blank" w:history="1">
        <w:r w:rsidRPr="00AD5AA0">
          <w:rPr>
            <w:rFonts w:ascii="Arial" w:hAnsi="Arial" w:cs="Arial"/>
            <w:highlight w:val="cyan"/>
            <w:lang w:val="en-US"/>
          </w:rPr>
          <w:t>10.1021/es2034137</w:t>
        </w:r>
      </w:hyperlink>
    </w:p>
    <w:p w14:paraId="48E531A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BAF9AF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Roy, J. W., Bickerton, G., Frank, R. A., </w:t>
      </w:r>
      <w:proofErr w:type="spellStart"/>
      <w:r w:rsidRPr="00AD5AA0">
        <w:rPr>
          <w:rFonts w:ascii="Arial" w:hAnsi="Arial" w:cs="Arial"/>
          <w:highlight w:val="cyan"/>
          <w:lang w:val="en-US"/>
        </w:rPr>
        <w:t>Grapentine</w:t>
      </w:r>
      <w:proofErr w:type="spellEnd"/>
      <w:r w:rsidRPr="00AD5AA0">
        <w:rPr>
          <w:rFonts w:ascii="Arial" w:hAnsi="Arial" w:cs="Arial"/>
          <w:highlight w:val="cyan"/>
          <w:lang w:val="en-US"/>
        </w:rPr>
        <w:t>, L., &amp; Hewitt, L. M. (2016). Assessing risks of shallow riparian groundwater quality near an oil sands tailings pond. Groundwater, 54(4), 545-559.</w:t>
      </w:r>
    </w:p>
    <w:p w14:paraId="3AD86C1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82" w:tgtFrame="_blank" w:history="1">
        <w:r w:rsidRPr="00AD5AA0">
          <w:rPr>
            <w:rFonts w:ascii="Arial" w:hAnsi="Arial" w:cs="Arial"/>
            <w:highlight w:val="cyan"/>
            <w:lang w:val="en-US"/>
          </w:rPr>
          <w:t>10.1111/gwat.12392</w:t>
        </w:r>
      </w:hyperlink>
    </w:p>
    <w:p w14:paraId="1BB6917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5F701B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Ryu, D., Kim, M., Han, B., Lee, K. E., Lee, B. H., Lee, E. Y., Jung, G. Y., Kim, S. J., &amp; Park, S. J. (2020). </w:t>
      </w:r>
      <w:proofErr w:type="spellStart"/>
      <w:r w:rsidRPr="00AD5AA0">
        <w:rPr>
          <w:rFonts w:ascii="Arial" w:hAnsi="Arial" w:cs="Arial"/>
          <w:highlight w:val="cyan"/>
          <w:lang w:val="en-US"/>
        </w:rPr>
        <w:t>Ferrovibrio</w:t>
      </w:r>
      <w:proofErr w:type="spellEnd"/>
      <w:r w:rsidRPr="00AD5AA0">
        <w:rPr>
          <w:rFonts w:ascii="Arial" w:hAnsi="Arial" w:cs="Arial"/>
          <w:highlight w:val="cyan"/>
          <w:lang w:val="en-US"/>
        </w:rPr>
        <w:t xml:space="preserve"> terrae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isolated from soil. International Journal of Systematic and Evolutionary Microbiology, 70(2), 1042-1047.</w:t>
      </w:r>
    </w:p>
    <w:p w14:paraId="30094C2E"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r w:rsidRPr="00D41D58">
        <w:rPr>
          <w:rFonts w:ascii="Arial" w:hAnsi="Arial" w:cs="Arial"/>
          <w:highlight w:val="cyan"/>
        </w:rPr>
        <w:t xml:space="preserve">https://doi: </w:t>
      </w:r>
      <w:hyperlink r:id="rId183" w:tgtFrame="_blank" w:history="1">
        <w:r w:rsidRPr="00D41D58">
          <w:rPr>
            <w:rFonts w:ascii="Arial" w:hAnsi="Arial" w:cs="Arial"/>
            <w:highlight w:val="cyan"/>
          </w:rPr>
          <w:t>10.1099/ijsem.0.003872</w:t>
        </w:r>
      </w:hyperlink>
    </w:p>
    <w:p w14:paraId="6FBC48DD" w14:textId="77777777" w:rsidR="00D41D58" w:rsidRPr="00D41D58" w:rsidRDefault="00D41D58" w:rsidP="00D41D58">
      <w:pPr>
        <w:pBdr>
          <w:bottom w:val="single" w:sz="6" w:space="1" w:color="auto"/>
        </w:pBdr>
        <w:spacing w:after="120" w:line="240" w:lineRule="auto"/>
        <w:jc w:val="both"/>
        <w:rPr>
          <w:rFonts w:ascii="Arial" w:hAnsi="Arial" w:cs="Arial"/>
          <w:highlight w:val="cyan"/>
        </w:rPr>
      </w:pPr>
    </w:p>
    <w:p w14:paraId="2544436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D41D58">
        <w:rPr>
          <w:rFonts w:ascii="Arial" w:hAnsi="Arial" w:cs="Arial"/>
          <w:highlight w:val="cyan"/>
        </w:rPr>
        <w:t xml:space="preserve">Saha, P., &amp; </w:t>
      </w:r>
      <w:proofErr w:type="spellStart"/>
      <w:r w:rsidRPr="00D41D58">
        <w:rPr>
          <w:rFonts w:ascii="Arial" w:hAnsi="Arial" w:cs="Arial"/>
          <w:highlight w:val="cyan"/>
        </w:rPr>
        <w:t>Chakrabarti</w:t>
      </w:r>
      <w:proofErr w:type="spellEnd"/>
      <w:r w:rsidRPr="00D41D58">
        <w:rPr>
          <w:rFonts w:ascii="Arial" w:hAnsi="Arial" w:cs="Arial"/>
          <w:highlight w:val="cyan"/>
        </w:rPr>
        <w:t xml:space="preserve">, T. (2006). </w:t>
      </w:r>
      <w:proofErr w:type="spellStart"/>
      <w:r w:rsidRPr="00AD5AA0">
        <w:rPr>
          <w:rFonts w:ascii="Arial" w:hAnsi="Arial" w:cs="Arial"/>
          <w:highlight w:val="cyan"/>
          <w:lang w:val="en-US"/>
        </w:rPr>
        <w:t>Emticicia</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oligotrophica</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a new member of the family ‘</w:t>
      </w:r>
      <w:proofErr w:type="spellStart"/>
      <w:r w:rsidRPr="00AD5AA0">
        <w:rPr>
          <w:rFonts w:ascii="Arial" w:hAnsi="Arial" w:cs="Arial"/>
          <w:highlight w:val="cyan"/>
          <w:lang w:val="en-US"/>
        </w:rPr>
        <w:t>Flexibacteraceae</w:t>
      </w:r>
      <w:proofErr w:type="spellEnd"/>
      <w:r w:rsidRPr="00AD5AA0">
        <w:rPr>
          <w:rFonts w:ascii="Arial" w:hAnsi="Arial" w:cs="Arial"/>
          <w:highlight w:val="cyan"/>
          <w:lang w:val="en-US"/>
        </w:rPr>
        <w:t>’, phylum Bacteroidetes. International journal of systematic and evolutionary microbiology, 56(5), 991-995.</w:t>
      </w:r>
    </w:p>
    <w:p w14:paraId="46DB208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84" w:tgtFrame="_blank" w:history="1">
        <w:r w:rsidRPr="00AD5AA0">
          <w:rPr>
            <w:rFonts w:ascii="Arial" w:hAnsi="Arial" w:cs="Arial"/>
            <w:highlight w:val="cyan"/>
            <w:lang w:val="en-US"/>
          </w:rPr>
          <w:t>10.1099/ijs.0.64086-0</w:t>
        </w:r>
      </w:hyperlink>
    </w:p>
    <w:p w14:paraId="5F7BF83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1EF3F8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D41D58">
        <w:rPr>
          <w:rFonts w:ascii="Arial" w:hAnsi="Arial" w:cs="Arial"/>
          <w:highlight w:val="cyan"/>
        </w:rPr>
        <w:t xml:space="preserve">Sanchez-Porro, C., </w:t>
      </w:r>
      <w:proofErr w:type="gramStart"/>
      <w:r w:rsidRPr="00D41D58">
        <w:rPr>
          <w:rFonts w:ascii="Arial" w:hAnsi="Arial" w:cs="Arial"/>
          <w:highlight w:val="cyan"/>
        </w:rPr>
        <w:t>Gallego</w:t>
      </w:r>
      <w:proofErr w:type="gramEnd"/>
      <w:r w:rsidRPr="00D41D58">
        <w:rPr>
          <w:rFonts w:ascii="Arial" w:hAnsi="Arial" w:cs="Arial"/>
          <w:highlight w:val="cyan"/>
        </w:rPr>
        <w:t xml:space="preserve">, V., </w:t>
      </w:r>
      <w:proofErr w:type="spellStart"/>
      <w:r w:rsidRPr="00D41D58">
        <w:rPr>
          <w:rFonts w:ascii="Arial" w:hAnsi="Arial" w:cs="Arial"/>
          <w:highlight w:val="cyan"/>
        </w:rPr>
        <w:t>Busse</w:t>
      </w:r>
      <w:proofErr w:type="spellEnd"/>
      <w:r w:rsidRPr="00D41D58">
        <w:rPr>
          <w:rFonts w:ascii="Arial" w:hAnsi="Arial" w:cs="Arial"/>
          <w:highlight w:val="cyan"/>
        </w:rPr>
        <w:t xml:space="preserve">, H. J., </w:t>
      </w:r>
      <w:proofErr w:type="spellStart"/>
      <w:r w:rsidRPr="00D41D58">
        <w:rPr>
          <w:rFonts w:ascii="Arial" w:hAnsi="Arial" w:cs="Arial"/>
          <w:highlight w:val="cyan"/>
        </w:rPr>
        <w:t>Kampfer</w:t>
      </w:r>
      <w:proofErr w:type="spellEnd"/>
      <w:r w:rsidRPr="00D41D58">
        <w:rPr>
          <w:rFonts w:ascii="Arial" w:hAnsi="Arial" w:cs="Arial"/>
          <w:highlight w:val="cyan"/>
        </w:rPr>
        <w:t xml:space="preserve">, P., &amp; Ventosa, A. (2009). </w:t>
      </w:r>
      <w:r w:rsidRPr="00AD5AA0">
        <w:rPr>
          <w:rFonts w:ascii="Arial" w:hAnsi="Arial" w:cs="Arial"/>
          <w:highlight w:val="cyan"/>
          <w:lang w:val="en-US"/>
        </w:rPr>
        <w:t xml:space="preserve">Transfer of </w:t>
      </w:r>
      <w:proofErr w:type="spellStart"/>
      <w:r w:rsidRPr="00AD5AA0">
        <w:rPr>
          <w:rFonts w:ascii="Arial" w:hAnsi="Arial" w:cs="Arial"/>
          <w:highlight w:val="cyan"/>
          <w:lang w:val="en-US"/>
        </w:rPr>
        <w:t>Teichococcus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ludipueritiae</w:t>
      </w:r>
      <w:proofErr w:type="spellEnd"/>
      <w:r w:rsidRPr="00AD5AA0">
        <w:rPr>
          <w:rFonts w:ascii="Arial" w:hAnsi="Arial" w:cs="Arial"/>
          <w:highlight w:val="cyan"/>
          <w:lang w:val="en-US"/>
        </w:rPr>
        <w:t xml:space="preserve"> and </w:t>
      </w:r>
      <w:proofErr w:type="spellStart"/>
      <w:r w:rsidRPr="00AD5AA0">
        <w:rPr>
          <w:rFonts w:ascii="Arial" w:hAnsi="Arial" w:cs="Arial"/>
          <w:highlight w:val="cyan"/>
          <w:lang w:val="en-US"/>
        </w:rPr>
        <w:t>Muricoccus</w:t>
      </w:r>
      <w:proofErr w:type="spellEnd"/>
      <w:r w:rsidRPr="00AD5AA0">
        <w:rPr>
          <w:rFonts w:ascii="Arial" w:hAnsi="Arial" w:cs="Arial"/>
          <w:highlight w:val="cyan"/>
          <w:lang w:val="en-US"/>
        </w:rPr>
        <w:t xml:space="preserve"> roseus to the genus </w:t>
      </w:r>
      <w:proofErr w:type="spellStart"/>
      <w:r w:rsidRPr="00AD5AA0">
        <w:rPr>
          <w:rFonts w:ascii="Arial" w:hAnsi="Arial" w:cs="Arial"/>
          <w:highlight w:val="cyan"/>
          <w:lang w:val="en-US"/>
        </w:rPr>
        <w:t>Roseomonas</w:t>
      </w:r>
      <w:proofErr w:type="spellEnd"/>
      <w:r w:rsidRPr="00AD5AA0">
        <w:rPr>
          <w:rFonts w:ascii="Arial" w:hAnsi="Arial" w:cs="Arial"/>
          <w:highlight w:val="cyan"/>
          <w:lang w:val="en-US"/>
        </w:rPr>
        <w:t xml:space="preserve">, as </w:t>
      </w:r>
      <w:proofErr w:type="spellStart"/>
      <w:r w:rsidRPr="00AD5AA0">
        <w:rPr>
          <w:rFonts w:ascii="Arial" w:hAnsi="Arial" w:cs="Arial"/>
          <w:highlight w:val="cyan"/>
          <w:lang w:val="en-US"/>
        </w:rPr>
        <w:t>Roseomonas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ludipueritiae</w:t>
      </w:r>
      <w:proofErr w:type="spellEnd"/>
      <w:r w:rsidRPr="00AD5AA0">
        <w:rPr>
          <w:rFonts w:ascii="Arial" w:hAnsi="Arial" w:cs="Arial"/>
          <w:highlight w:val="cyan"/>
          <w:lang w:val="en-US"/>
        </w:rPr>
        <w:t xml:space="preserve"> comb.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and </w:t>
      </w:r>
      <w:proofErr w:type="spellStart"/>
      <w:r w:rsidRPr="00AD5AA0">
        <w:rPr>
          <w:rFonts w:ascii="Arial" w:hAnsi="Arial" w:cs="Arial"/>
          <w:highlight w:val="cyan"/>
          <w:lang w:val="en-US"/>
        </w:rPr>
        <w:t>Roseomonas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rosea</w:t>
      </w:r>
      <w:proofErr w:type="spellEnd"/>
      <w:r w:rsidRPr="00AD5AA0">
        <w:rPr>
          <w:rFonts w:ascii="Arial" w:hAnsi="Arial" w:cs="Arial"/>
          <w:highlight w:val="cyan"/>
          <w:lang w:val="en-US"/>
        </w:rPr>
        <w:t xml:space="preserve"> comb.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respectively, and emended description of the genus </w:t>
      </w:r>
      <w:proofErr w:type="spellStart"/>
      <w:r w:rsidRPr="00AD5AA0">
        <w:rPr>
          <w:rFonts w:ascii="Arial" w:hAnsi="Arial" w:cs="Arial"/>
          <w:highlight w:val="cyan"/>
          <w:lang w:val="en-US"/>
        </w:rPr>
        <w:t>Roseomonas</w:t>
      </w:r>
      <w:proofErr w:type="spellEnd"/>
      <w:r w:rsidRPr="00AD5AA0">
        <w:rPr>
          <w:rFonts w:ascii="Arial" w:hAnsi="Arial" w:cs="Arial"/>
          <w:highlight w:val="cyan"/>
          <w:lang w:val="en-US"/>
        </w:rPr>
        <w:t>. International journal of systematic and evolutionary microbiology, 59(5), 1193-1198.</w:t>
      </w:r>
    </w:p>
    <w:p w14:paraId="4264480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85" w:tgtFrame="_blank" w:history="1">
        <w:r w:rsidRPr="00AD5AA0">
          <w:rPr>
            <w:rFonts w:ascii="Arial" w:hAnsi="Arial" w:cs="Arial"/>
            <w:highlight w:val="cyan"/>
            <w:lang w:val="en-US"/>
          </w:rPr>
          <w:t>10.1099/ijs.0.004820-0</w:t>
        </w:r>
      </w:hyperlink>
    </w:p>
    <w:p w14:paraId="1C2BFA4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E2E39E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Sawyer, A. H., &amp; Cardenas, M. B. (2009). </w:t>
      </w:r>
      <w:hyperlink r:id="rId186" w:history="1">
        <w:r w:rsidRPr="00AD5AA0">
          <w:rPr>
            <w:rFonts w:ascii="Arial" w:hAnsi="Arial" w:cs="Arial"/>
            <w:highlight w:val="cyan"/>
            <w:lang w:val="en-US"/>
          </w:rPr>
          <w:t>Hyporheic flow and residence time distributions in heterogeneous cross-bedded sediment W08406</w:t>
        </w:r>
      </w:hyperlink>
      <w:r w:rsidRPr="00AD5AA0">
        <w:rPr>
          <w:rFonts w:ascii="Arial" w:hAnsi="Arial" w:cs="Arial"/>
          <w:highlight w:val="cyan"/>
          <w:lang w:val="en-US"/>
        </w:rPr>
        <w:t>. Water Resources Research, 45(8).</w:t>
      </w:r>
    </w:p>
    <w:p w14:paraId="2E71571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87" w:tgtFrame="_blank" w:history="1">
        <w:r w:rsidRPr="00AD5AA0">
          <w:rPr>
            <w:rFonts w:ascii="Arial" w:hAnsi="Arial" w:cs="Arial"/>
            <w:highlight w:val="cyan"/>
            <w:lang w:val="en-US"/>
          </w:rPr>
          <w:t>10.1029/2008WR007632</w:t>
        </w:r>
      </w:hyperlink>
    </w:p>
    <w:p w14:paraId="4D281D2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6F403D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Scheutz</w:t>
      </w:r>
      <w:proofErr w:type="spellEnd"/>
      <w:r w:rsidRPr="00AD5AA0">
        <w:rPr>
          <w:rFonts w:ascii="Arial" w:hAnsi="Arial" w:cs="Arial"/>
          <w:highlight w:val="cyan"/>
          <w:lang w:val="en-US"/>
        </w:rPr>
        <w:t xml:space="preserve">, C., Broholm, M. M., Durant, N. D., </w:t>
      </w:r>
      <w:proofErr w:type="spellStart"/>
      <w:r w:rsidRPr="00AD5AA0">
        <w:rPr>
          <w:rFonts w:ascii="Arial" w:hAnsi="Arial" w:cs="Arial"/>
          <w:highlight w:val="cyan"/>
          <w:lang w:val="en-US"/>
        </w:rPr>
        <w:t>Weeth</w:t>
      </w:r>
      <w:proofErr w:type="spellEnd"/>
      <w:r w:rsidRPr="00AD5AA0">
        <w:rPr>
          <w:rFonts w:ascii="Arial" w:hAnsi="Arial" w:cs="Arial"/>
          <w:highlight w:val="cyan"/>
          <w:lang w:val="en-US"/>
        </w:rPr>
        <w:t xml:space="preserve">, E. B., </w:t>
      </w:r>
      <w:proofErr w:type="spellStart"/>
      <w:r w:rsidRPr="00AD5AA0">
        <w:rPr>
          <w:rFonts w:ascii="Arial" w:hAnsi="Arial" w:cs="Arial"/>
          <w:highlight w:val="cyan"/>
          <w:lang w:val="en-US"/>
        </w:rPr>
        <w:t>Jørgensen</w:t>
      </w:r>
      <w:proofErr w:type="spellEnd"/>
      <w:r w:rsidRPr="00AD5AA0">
        <w:rPr>
          <w:rFonts w:ascii="Arial" w:hAnsi="Arial" w:cs="Arial"/>
          <w:highlight w:val="cyan"/>
          <w:lang w:val="en-US"/>
        </w:rPr>
        <w:t xml:space="preserve">, T. H., Dennis, P., Jacobsen, C. S., Cox, E. E., </w:t>
      </w:r>
      <w:proofErr w:type="spellStart"/>
      <w:r w:rsidRPr="00AD5AA0">
        <w:rPr>
          <w:rFonts w:ascii="Arial" w:hAnsi="Arial" w:cs="Arial"/>
          <w:highlight w:val="cyan"/>
          <w:lang w:val="en-US"/>
        </w:rPr>
        <w:t>Chambon</w:t>
      </w:r>
      <w:proofErr w:type="spellEnd"/>
      <w:r w:rsidRPr="00AD5AA0">
        <w:rPr>
          <w:rFonts w:ascii="Arial" w:hAnsi="Arial" w:cs="Arial"/>
          <w:highlight w:val="cyan"/>
          <w:lang w:val="en-US"/>
        </w:rPr>
        <w:t xml:space="preserve">, J. C., &amp; Bjerg, P. L. (2010). Field evaluation of biological enhanced reductive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xml:space="preserve"> of </w:t>
      </w:r>
      <w:proofErr w:type="spellStart"/>
      <w:r w:rsidRPr="00AD5AA0">
        <w:rPr>
          <w:rFonts w:ascii="Arial" w:hAnsi="Arial" w:cs="Arial"/>
          <w:highlight w:val="cyan"/>
          <w:lang w:val="en-US"/>
        </w:rPr>
        <w:t>chloroethenes</w:t>
      </w:r>
      <w:proofErr w:type="spellEnd"/>
      <w:r w:rsidRPr="00AD5AA0">
        <w:rPr>
          <w:rFonts w:ascii="Arial" w:hAnsi="Arial" w:cs="Arial"/>
          <w:highlight w:val="cyan"/>
          <w:lang w:val="en-US"/>
        </w:rPr>
        <w:t xml:space="preserve"> in clayey till. Environmental science &amp; technology, 44(13), 5134-5141.</w:t>
      </w:r>
    </w:p>
    <w:p w14:paraId="2A4332C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88" w:tgtFrame="_blank" w:history="1">
        <w:r w:rsidRPr="00AD5AA0">
          <w:rPr>
            <w:rFonts w:ascii="Arial" w:hAnsi="Arial" w:cs="Arial"/>
            <w:highlight w:val="cyan"/>
            <w:lang w:val="en-US"/>
          </w:rPr>
          <w:t>10.1021/es1003044</w:t>
        </w:r>
      </w:hyperlink>
    </w:p>
    <w:p w14:paraId="6F00E66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094920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Schmidt, K. R., Gaza, S., </w:t>
      </w:r>
      <w:proofErr w:type="spellStart"/>
      <w:r w:rsidRPr="00AD5AA0">
        <w:rPr>
          <w:rFonts w:ascii="Arial" w:hAnsi="Arial" w:cs="Arial"/>
          <w:highlight w:val="cyan"/>
          <w:lang w:val="en-US"/>
        </w:rPr>
        <w:t>Voropaev</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Ertl</w:t>
      </w:r>
      <w:proofErr w:type="spellEnd"/>
      <w:r w:rsidRPr="00AD5AA0">
        <w:rPr>
          <w:rFonts w:ascii="Arial" w:hAnsi="Arial" w:cs="Arial"/>
          <w:highlight w:val="cyan"/>
          <w:lang w:val="en-US"/>
        </w:rPr>
        <w:t xml:space="preserve">, S., &amp; </w:t>
      </w:r>
      <w:proofErr w:type="spellStart"/>
      <w:r w:rsidRPr="00AD5AA0">
        <w:rPr>
          <w:rFonts w:ascii="Arial" w:hAnsi="Arial" w:cs="Arial"/>
          <w:highlight w:val="cyan"/>
          <w:lang w:val="en-US"/>
        </w:rPr>
        <w:t>Tiehm</w:t>
      </w:r>
      <w:proofErr w:type="spellEnd"/>
      <w:r w:rsidRPr="00AD5AA0">
        <w:rPr>
          <w:rFonts w:ascii="Arial" w:hAnsi="Arial" w:cs="Arial"/>
          <w:highlight w:val="cyan"/>
          <w:lang w:val="en-US"/>
        </w:rPr>
        <w:t>, A. (2014). Aerobic biodegradation of trichloroethene without auxiliary substrates. Water research, 59, 112-118.</w:t>
      </w:r>
    </w:p>
    <w:p w14:paraId="2EB3EE3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89" w:tgtFrame="_blank" w:history="1">
        <w:r w:rsidRPr="00AD5AA0">
          <w:rPr>
            <w:rFonts w:ascii="Arial" w:hAnsi="Arial" w:cs="Arial"/>
            <w:highlight w:val="cyan"/>
            <w:lang w:val="en-US"/>
          </w:rPr>
          <w:t>10.1016/j.watres.2014.04.008</w:t>
        </w:r>
      </w:hyperlink>
    </w:p>
    <w:p w14:paraId="47C77B1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ACB096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Schmieder</w:t>
      </w:r>
      <w:proofErr w:type="spellEnd"/>
      <w:r w:rsidRPr="00AD5AA0">
        <w:rPr>
          <w:rFonts w:ascii="Arial" w:hAnsi="Arial" w:cs="Arial"/>
          <w:highlight w:val="cyan"/>
          <w:lang w:val="en-US"/>
        </w:rPr>
        <w:t>, R., &amp; Edwards, R. (2011). Quality control and preprocessing of metagenomic datasets. Bioinformatics, 27(6), 863-864.</w:t>
      </w:r>
    </w:p>
    <w:p w14:paraId="6A33EC7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90" w:tgtFrame="_blank" w:history="1">
        <w:r w:rsidRPr="00AD5AA0">
          <w:rPr>
            <w:rFonts w:ascii="Arial" w:hAnsi="Arial" w:cs="Arial"/>
            <w:highlight w:val="cyan"/>
            <w:lang w:val="en-US"/>
          </w:rPr>
          <w:t>10.1093/bioinformatics/btr026</w:t>
        </w:r>
      </w:hyperlink>
    </w:p>
    <w:p w14:paraId="650442D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F85EEC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Schwarzbauer</w:t>
      </w:r>
      <w:proofErr w:type="spellEnd"/>
      <w:r w:rsidRPr="00AD5AA0">
        <w:rPr>
          <w:rFonts w:ascii="Arial" w:hAnsi="Arial" w:cs="Arial"/>
          <w:highlight w:val="cyan"/>
          <w:lang w:val="en-US"/>
        </w:rPr>
        <w:t xml:space="preserve">, J., &amp; </w:t>
      </w:r>
      <w:proofErr w:type="spellStart"/>
      <w:r w:rsidRPr="00AD5AA0">
        <w:rPr>
          <w:rFonts w:ascii="Arial" w:hAnsi="Arial" w:cs="Arial"/>
          <w:highlight w:val="cyan"/>
          <w:lang w:val="en-US"/>
        </w:rPr>
        <w:t>Jovančićević</w:t>
      </w:r>
      <w:proofErr w:type="spellEnd"/>
      <w:r w:rsidRPr="00AD5AA0">
        <w:rPr>
          <w:rFonts w:ascii="Arial" w:hAnsi="Arial" w:cs="Arial"/>
          <w:highlight w:val="cyan"/>
          <w:lang w:val="en-US"/>
        </w:rPr>
        <w:t>, B. (2018). Organic pollutants in the geosphere. Springer International Publishing, Cham, Switzerland</w:t>
      </w:r>
    </w:p>
    <w:p w14:paraId="00252D1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hyperlink r:id="rId191" w:history="1">
        <w:r w:rsidRPr="00AD5AA0">
          <w:rPr>
            <w:rFonts w:ascii="Arial" w:hAnsi="Arial" w:cs="Arial"/>
            <w:highlight w:val="cyan"/>
            <w:lang w:val="en-US"/>
          </w:rPr>
          <w:t>https://doi.org/10.1007/978-3-319-68938-8</w:t>
        </w:r>
      </w:hyperlink>
    </w:p>
    <w:p w14:paraId="2D40AAF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4ECBCF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Seddon, K. R., Stark, A., &amp; Torres, M. J. (2000). Influence of chloride, water, and organic solvents on the physical properties of ionic liquids. Pure and Applied Chemistry, 72(12), 2275-2287.</w:t>
      </w:r>
    </w:p>
    <w:p w14:paraId="291A777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92" w:tgtFrame="_blank" w:history="1">
        <w:r w:rsidRPr="00AD5AA0">
          <w:rPr>
            <w:rFonts w:ascii="Arial" w:hAnsi="Arial" w:cs="Arial"/>
            <w:highlight w:val="cyan"/>
            <w:lang w:val="en-US"/>
          </w:rPr>
          <w:t>10.1351/pac200072122275</w:t>
        </w:r>
      </w:hyperlink>
    </w:p>
    <w:p w14:paraId="7767113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80C28C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D41D58">
        <w:rPr>
          <w:rFonts w:ascii="Arial" w:hAnsi="Arial" w:cs="Arial"/>
          <w:highlight w:val="cyan"/>
        </w:rPr>
        <w:t xml:space="preserve">Severino, R., </w:t>
      </w:r>
      <w:proofErr w:type="spellStart"/>
      <w:r w:rsidRPr="00D41D58">
        <w:rPr>
          <w:rFonts w:ascii="Arial" w:hAnsi="Arial" w:cs="Arial"/>
          <w:highlight w:val="cyan"/>
        </w:rPr>
        <w:t>Froufe</w:t>
      </w:r>
      <w:proofErr w:type="spellEnd"/>
      <w:r w:rsidRPr="00D41D58">
        <w:rPr>
          <w:rFonts w:ascii="Arial" w:hAnsi="Arial" w:cs="Arial"/>
          <w:highlight w:val="cyan"/>
        </w:rPr>
        <w:t>, H. J., Barroso, C., Albuquerque, L., Lobo</w:t>
      </w:r>
      <w:r w:rsidRPr="00D41D58">
        <w:rPr>
          <w:rFonts w:ascii="Cambria Math" w:hAnsi="Cambria Math" w:cs="Cambria Math"/>
          <w:highlight w:val="cyan"/>
        </w:rPr>
        <w:t>‐</w:t>
      </w:r>
      <w:r w:rsidRPr="00D41D58">
        <w:rPr>
          <w:rFonts w:ascii="Arial" w:hAnsi="Arial" w:cs="Arial"/>
          <w:highlight w:val="cyan"/>
        </w:rPr>
        <w:t>da</w:t>
      </w:r>
      <w:r w:rsidRPr="00D41D58">
        <w:rPr>
          <w:rFonts w:ascii="Cambria Math" w:hAnsi="Cambria Math" w:cs="Cambria Math"/>
          <w:highlight w:val="cyan"/>
        </w:rPr>
        <w:t>‐</w:t>
      </w:r>
      <w:r w:rsidRPr="00D41D58">
        <w:rPr>
          <w:rFonts w:ascii="Arial" w:hAnsi="Arial" w:cs="Arial"/>
          <w:highlight w:val="cyan"/>
        </w:rPr>
        <w:t xml:space="preserve">Cunha, A., da Costa, M. S., &amp; Egas, C. (2019). </w:t>
      </w:r>
      <w:r w:rsidRPr="00AD5AA0">
        <w:rPr>
          <w:rFonts w:ascii="Arial" w:hAnsi="Arial" w:cs="Arial"/>
          <w:highlight w:val="cyan"/>
          <w:lang w:val="en-US"/>
        </w:rPr>
        <w:t>High</w:t>
      </w:r>
      <w:r w:rsidRPr="00AD5AA0">
        <w:rPr>
          <w:rFonts w:ascii="Cambria Math" w:hAnsi="Cambria Math" w:cs="Cambria Math"/>
          <w:highlight w:val="cyan"/>
          <w:lang w:val="en-US"/>
        </w:rPr>
        <w:t>‐</w:t>
      </w:r>
      <w:r w:rsidRPr="00AD5AA0">
        <w:rPr>
          <w:rFonts w:ascii="Arial" w:hAnsi="Arial" w:cs="Arial"/>
          <w:highlight w:val="cyan"/>
          <w:lang w:val="en-US"/>
        </w:rPr>
        <w:t xml:space="preserve">quality draft genome sequence of </w:t>
      </w:r>
      <w:proofErr w:type="spellStart"/>
      <w:r w:rsidRPr="00AD5AA0">
        <w:rPr>
          <w:rFonts w:ascii="Arial" w:hAnsi="Arial" w:cs="Arial"/>
          <w:highlight w:val="cyan"/>
          <w:lang w:val="en-US"/>
        </w:rPr>
        <w:t>Gaiella</w:t>
      </w:r>
      <w:proofErr w:type="spellEnd"/>
      <w:r w:rsidRPr="00AD5AA0">
        <w:rPr>
          <w:rFonts w:ascii="Arial" w:hAnsi="Arial" w:cs="Arial"/>
          <w:highlight w:val="cyan"/>
          <w:lang w:val="en-US"/>
        </w:rPr>
        <w:t xml:space="preserve"> occulta isolated from a </w:t>
      </w:r>
      <w:proofErr w:type="gramStart"/>
      <w:r w:rsidRPr="00AD5AA0">
        <w:rPr>
          <w:rFonts w:ascii="Arial" w:hAnsi="Arial" w:cs="Arial"/>
          <w:highlight w:val="cyan"/>
          <w:lang w:val="en-US"/>
        </w:rPr>
        <w:t>150 meter deep</w:t>
      </w:r>
      <w:proofErr w:type="gramEnd"/>
      <w:r w:rsidRPr="00AD5AA0">
        <w:rPr>
          <w:rFonts w:ascii="Arial" w:hAnsi="Arial" w:cs="Arial"/>
          <w:highlight w:val="cyan"/>
          <w:lang w:val="en-US"/>
        </w:rPr>
        <w:t xml:space="preserve"> mineral water borehole and comparison with the genome sequences of other deep</w:t>
      </w:r>
      <w:r w:rsidRPr="00AD5AA0">
        <w:rPr>
          <w:rFonts w:ascii="Cambria Math" w:hAnsi="Cambria Math" w:cs="Cambria Math"/>
          <w:highlight w:val="cyan"/>
          <w:lang w:val="en-US"/>
        </w:rPr>
        <w:t>‐</w:t>
      </w:r>
      <w:r w:rsidRPr="00AD5AA0">
        <w:rPr>
          <w:rFonts w:ascii="Arial" w:hAnsi="Arial" w:cs="Arial"/>
          <w:highlight w:val="cyan"/>
          <w:lang w:val="en-US"/>
        </w:rPr>
        <w:t>branching lineages of the phylum Actinobacteria. </w:t>
      </w:r>
      <w:proofErr w:type="spellStart"/>
      <w:r w:rsidRPr="00AD5AA0">
        <w:rPr>
          <w:rFonts w:ascii="Arial" w:hAnsi="Arial" w:cs="Arial"/>
          <w:highlight w:val="cyan"/>
          <w:lang w:val="en-US"/>
        </w:rPr>
        <w:t>Microbiologyopen</w:t>
      </w:r>
      <w:proofErr w:type="spellEnd"/>
      <w:r w:rsidRPr="00AD5AA0">
        <w:rPr>
          <w:rFonts w:ascii="Arial" w:hAnsi="Arial" w:cs="Arial"/>
          <w:highlight w:val="cyan"/>
          <w:lang w:val="en-US"/>
        </w:rPr>
        <w:t>, 8(9), e00840.</w:t>
      </w:r>
    </w:p>
    <w:p w14:paraId="1585EE6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93" w:tgtFrame="_blank" w:history="1">
        <w:r w:rsidRPr="00AD5AA0">
          <w:rPr>
            <w:rFonts w:ascii="Arial" w:hAnsi="Arial" w:cs="Arial"/>
            <w:highlight w:val="cyan"/>
            <w:lang w:val="en-US"/>
          </w:rPr>
          <w:t>10.1002/mbo3.840</w:t>
        </w:r>
      </w:hyperlink>
    </w:p>
    <w:p w14:paraId="4E17CC8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20DE1C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Sharma, N., Whittaker, A. C., Watkins, S. E., Valero, L., </w:t>
      </w:r>
      <w:proofErr w:type="spellStart"/>
      <w:r w:rsidRPr="00AD5AA0">
        <w:rPr>
          <w:rFonts w:ascii="Arial" w:hAnsi="Arial" w:cs="Arial"/>
          <w:highlight w:val="cyan"/>
          <w:lang w:val="en-US"/>
        </w:rPr>
        <w:t>Vérité</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Puigdefabregas</w:t>
      </w:r>
      <w:proofErr w:type="spellEnd"/>
      <w:r w:rsidRPr="00AD5AA0">
        <w:rPr>
          <w:rFonts w:ascii="Arial" w:hAnsi="Arial" w:cs="Arial"/>
          <w:highlight w:val="cyan"/>
          <w:lang w:val="en-US"/>
        </w:rPr>
        <w:t xml:space="preserve">, C., </w:t>
      </w:r>
      <w:proofErr w:type="spellStart"/>
      <w:r w:rsidRPr="00AD5AA0">
        <w:rPr>
          <w:rFonts w:ascii="Arial" w:hAnsi="Arial" w:cs="Arial"/>
          <w:highlight w:val="cyan"/>
          <w:lang w:val="en-US"/>
        </w:rPr>
        <w:t>Adatte</w:t>
      </w:r>
      <w:proofErr w:type="spellEnd"/>
      <w:r w:rsidRPr="00AD5AA0">
        <w:rPr>
          <w:rFonts w:ascii="Arial" w:hAnsi="Arial" w:cs="Arial"/>
          <w:highlight w:val="cyan"/>
          <w:lang w:val="en-US"/>
        </w:rPr>
        <w:t xml:space="preserve">, T., </w:t>
      </w:r>
      <w:proofErr w:type="spellStart"/>
      <w:r w:rsidRPr="00AD5AA0">
        <w:rPr>
          <w:rFonts w:ascii="Arial" w:hAnsi="Arial" w:cs="Arial"/>
          <w:highlight w:val="cyan"/>
          <w:lang w:val="en-US"/>
        </w:rPr>
        <w:t>Garcés</w:t>
      </w:r>
      <w:proofErr w:type="spellEnd"/>
      <w:r w:rsidRPr="00AD5AA0">
        <w:rPr>
          <w:rFonts w:ascii="Arial" w:hAnsi="Arial" w:cs="Arial"/>
          <w:highlight w:val="cyan"/>
          <w:lang w:val="en-US"/>
        </w:rPr>
        <w:t xml:space="preserve">, M., </w:t>
      </w:r>
      <w:hyperlink r:id="rId194" w:history="1">
        <w:proofErr w:type="spellStart"/>
        <w:r w:rsidRPr="00AD5AA0">
          <w:rPr>
            <w:rFonts w:ascii="Arial" w:hAnsi="Arial" w:cs="Arial"/>
            <w:highlight w:val="cyan"/>
            <w:lang w:val="en-US"/>
          </w:rPr>
          <w:t>Guillocheau</w:t>
        </w:r>
        <w:proofErr w:type="spellEnd"/>
      </w:hyperlink>
      <w:r w:rsidRPr="00AD5AA0">
        <w:rPr>
          <w:rFonts w:ascii="Arial" w:hAnsi="Arial" w:cs="Arial"/>
          <w:highlight w:val="cyan"/>
          <w:lang w:val="en-US"/>
        </w:rPr>
        <w:t xml:space="preserve">, M., &amp; </w:t>
      </w:r>
      <w:proofErr w:type="spellStart"/>
      <w:r w:rsidRPr="00AD5AA0">
        <w:rPr>
          <w:rFonts w:ascii="Arial" w:hAnsi="Arial" w:cs="Arial"/>
          <w:highlight w:val="cyan"/>
          <w:lang w:val="en-US"/>
        </w:rPr>
        <w:t>Castelltort</w:t>
      </w:r>
      <w:proofErr w:type="spellEnd"/>
      <w:r w:rsidRPr="00AD5AA0">
        <w:rPr>
          <w:rFonts w:ascii="Arial" w:hAnsi="Arial" w:cs="Arial"/>
          <w:highlight w:val="cyan"/>
          <w:lang w:val="en-US"/>
        </w:rPr>
        <w:t xml:space="preserve">, S. (2023). Water discharge variations control fluvial stratigraphic architecture in the Middle Eocene </w:t>
      </w:r>
      <w:proofErr w:type="spellStart"/>
      <w:r w:rsidRPr="00AD5AA0">
        <w:rPr>
          <w:rFonts w:ascii="Arial" w:hAnsi="Arial" w:cs="Arial"/>
          <w:highlight w:val="cyan"/>
          <w:lang w:val="en-US"/>
        </w:rPr>
        <w:t>Escanilla</w:t>
      </w:r>
      <w:proofErr w:type="spellEnd"/>
      <w:r w:rsidRPr="00AD5AA0">
        <w:rPr>
          <w:rFonts w:ascii="Arial" w:hAnsi="Arial" w:cs="Arial"/>
          <w:highlight w:val="cyan"/>
          <w:lang w:val="en-US"/>
        </w:rPr>
        <w:t xml:space="preserve"> formation, Spain. Scientific Reports, 13(1), 6834.</w:t>
      </w:r>
    </w:p>
    <w:p w14:paraId="699AA85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95" w:tgtFrame="_blank" w:history="1">
        <w:r w:rsidRPr="00AD5AA0">
          <w:rPr>
            <w:rFonts w:ascii="Arial" w:hAnsi="Arial" w:cs="Arial"/>
            <w:highlight w:val="cyan"/>
            <w:lang w:val="en-US"/>
          </w:rPr>
          <w:t>10.1038/s41598-023-33600-6</w:t>
        </w:r>
      </w:hyperlink>
    </w:p>
    <w:p w14:paraId="6D38FBC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E2000E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Shaw, L. J., Nicol, G. W., Smith, Z., Fear, J., Prosser, J. I., &amp; </w:t>
      </w:r>
      <w:proofErr w:type="spellStart"/>
      <w:r w:rsidRPr="00AD5AA0">
        <w:rPr>
          <w:rFonts w:ascii="Arial" w:hAnsi="Arial" w:cs="Arial"/>
          <w:highlight w:val="cyan"/>
          <w:lang w:val="en-US"/>
        </w:rPr>
        <w:t>Baggs</w:t>
      </w:r>
      <w:proofErr w:type="spellEnd"/>
      <w:r w:rsidRPr="00AD5AA0">
        <w:rPr>
          <w:rFonts w:ascii="Arial" w:hAnsi="Arial" w:cs="Arial"/>
          <w:highlight w:val="cyan"/>
          <w:lang w:val="en-US"/>
        </w:rPr>
        <w:t xml:space="preserve">, E. M. (2006). </w:t>
      </w:r>
      <w:proofErr w:type="spellStart"/>
      <w:r w:rsidRPr="00AD5AA0">
        <w:rPr>
          <w:rFonts w:ascii="Arial" w:hAnsi="Arial" w:cs="Arial"/>
          <w:highlight w:val="cyan"/>
          <w:lang w:val="en-US"/>
        </w:rPr>
        <w:t>Nitrosospira</w:t>
      </w:r>
      <w:proofErr w:type="spellEnd"/>
      <w:r w:rsidRPr="00AD5AA0">
        <w:rPr>
          <w:rFonts w:ascii="Arial" w:hAnsi="Arial" w:cs="Arial"/>
          <w:highlight w:val="cyan"/>
          <w:lang w:val="en-US"/>
        </w:rPr>
        <w:t xml:space="preserve"> spp. can produce nitrous oxide via a </w:t>
      </w:r>
      <w:proofErr w:type="spellStart"/>
      <w:r w:rsidRPr="00AD5AA0">
        <w:rPr>
          <w:rFonts w:ascii="Arial" w:hAnsi="Arial" w:cs="Arial"/>
          <w:highlight w:val="cyan"/>
          <w:lang w:val="en-US"/>
        </w:rPr>
        <w:t>nitrifier</w:t>
      </w:r>
      <w:proofErr w:type="spellEnd"/>
      <w:r w:rsidRPr="00AD5AA0">
        <w:rPr>
          <w:rFonts w:ascii="Arial" w:hAnsi="Arial" w:cs="Arial"/>
          <w:highlight w:val="cyan"/>
          <w:lang w:val="en-US"/>
        </w:rPr>
        <w:t xml:space="preserve"> denitrification pathway. Environmental Microbiology, 8(2), 214-222.</w:t>
      </w:r>
    </w:p>
    <w:p w14:paraId="6CCF37E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96" w:tgtFrame="_blank" w:history="1">
        <w:r w:rsidRPr="00AD5AA0">
          <w:rPr>
            <w:rFonts w:ascii="Arial" w:hAnsi="Arial" w:cs="Arial"/>
            <w:highlight w:val="cyan"/>
            <w:lang w:val="en-US"/>
          </w:rPr>
          <w:t>10.1111/j.1462-2920.</w:t>
        </w:r>
        <w:proofErr w:type="gramStart"/>
        <w:r w:rsidRPr="00AD5AA0">
          <w:rPr>
            <w:rFonts w:ascii="Arial" w:hAnsi="Arial" w:cs="Arial"/>
            <w:highlight w:val="cyan"/>
            <w:lang w:val="en-US"/>
          </w:rPr>
          <w:t>2005.00882.x</w:t>
        </w:r>
        <w:proofErr w:type="gramEnd"/>
      </w:hyperlink>
    </w:p>
    <w:p w14:paraId="64A10D5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189638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Shehu, D., &amp; Alias, Z. (2019).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xml:space="preserve"> of polychlorobiphenyl degradation metabolites by a recombinant glutathione S-transferase from </w:t>
      </w:r>
      <w:proofErr w:type="spellStart"/>
      <w:r w:rsidRPr="00AD5AA0">
        <w:rPr>
          <w:rFonts w:ascii="Arial" w:hAnsi="Arial" w:cs="Arial"/>
          <w:highlight w:val="cyan"/>
          <w:lang w:val="en-US"/>
        </w:rPr>
        <w:t>Acidovorax</w:t>
      </w:r>
      <w:proofErr w:type="spellEnd"/>
      <w:r w:rsidRPr="00AD5AA0">
        <w:rPr>
          <w:rFonts w:ascii="Arial" w:hAnsi="Arial" w:cs="Arial"/>
          <w:highlight w:val="cyan"/>
          <w:lang w:val="en-US"/>
        </w:rPr>
        <w:t> sp. KKS102. FEBS Open bio, 9(3), 408-419.</w:t>
      </w:r>
    </w:p>
    <w:p w14:paraId="5EBAF55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97" w:tgtFrame="_blank" w:history="1">
        <w:r w:rsidRPr="00AD5AA0">
          <w:rPr>
            <w:rFonts w:ascii="Arial" w:hAnsi="Arial" w:cs="Arial"/>
            <w:highlight w:val="cyan"/>
            <w:lang w:val="en-US"/>
          </w:rPr>
          <w:t>10.1002/2211-5463.12405</w:t>
        </w:r>
      </w:hyperlink>
    </w:p>
    <w:p w14:paraId="45642F7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F7E3FB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D41D58">
        <w:rPr>
          <w:rFonts w:ascii="Arial" w:hAnsi="Arial" w:cs="Arial"/>
          <w:highlight w:val="cyan"/>
        </w:rPr>
        <w:t>Şimşir</w:t>
      </w:r>
      <w:proofErr w:type="spellEnd"/>
      <w:r w:rsidRPr="00D41D58">
        <w:rPr>
          <w:rFonts w:ascii="Arial" w:hAnsi="Arial" w:cs="Arial"/>
          <w:highlight w:val="cyan"/>
        </w:rPr>
        <w:t xml:space="preserve">, B., Yan, J., </w:t>
      </w:r>
      <w:proofErr w:type="spellStart"/>
      <w:r w:rsidRPr="00D41D58">
        <w:rPr>
          <w:rFonts w:ascii="Arial" w:hAnsi="Arial" w:cs="Arial"/>
          <w:highlight w:val="cyan"/>
        </w:rPr>
        <w:t>Im</w:t>
      </w:r>
      <w:proofErr w:type="spellEnd"/>
      <w:r w:rsidRPr="00D41D58">
        <w:rPr>
          <w:rFonts w:ascii="Arial" w:hAnsi="Arial" w:cs="Arial"/>
          <w:highlight w:val="cyan"/>
        </w:rPr>
        <w:t xml:space="preserve">, J., Graves, D., &amp; </w:t>
      </w:r>
      <w:proofErr w:type="spellStart"/>
      <w:r w:rsidRPr="00D41D58">
        <w:rPr>
          <w:rFonts w:ascii="Arial" w:hAnsi="Arial" w:cs="Arial"/>
          <w:highlight w:val="cyan"/>
        </w:rPr>
        <w:t>Löffler</w:t>
      </w:r>
      <w:proofErr w:type="spellEnd"/>
      <w:r w:rsidRPr="00D41D58">
        <w:rPr>
          <w:rFonts w:ascii="Arial" w:hAnsi="Arial" w:cs="Arial"/>
          <w:highlight w:val="cyan"/>
        </w:rPr>
        <w:t xml:space="preserve">, F. E. (2017). </w:t>
      </w:r>
      <w:r w:rsidRPr="00AD5AA0">
        <w:rPr>
          <w:rFonts w:ascii="Arial" w:hAnsi="Arial" w:cs="Arial"/>
          <w:highlight w:val="cyan"/>
          <w:lang w:val="en-US"/>
        </w:rPr>
        <w:t>Natural attenuation in streambed sediment receiving chlorinated solvents from underlying fracture networks. Environmental science &amp; technology, 51(9), 4821-4830.</w:t>
      </w:r>
    </w:p>
    <w:p w14:paraId="195F855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98" w:tgtFrame="_blank" w:history="1">
        <w:r w:rsidRPr="00AD5AA0">
          <w:rPr>
            <w:rFonts w:ascii="Arial" w:hAnsi="Arial" w:cs="Arial"/>
            <w:highlight w:val="cyan"/>
            <w:lang w:val="en-US"/>
          </w:rPr>
          <w:t>10.1021/acs.est.6b05554</w:t>
        </w:r>
      </w:hyperlink>
    </w:p>
    <w:p w14:paraId="008AE1A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AFF79F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5F7D33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Soldatova</w:t>
      </w:r>
      <w:proofErr w:type="spellEnd"/>
      <w:r w:rsidRPr="00AD5AA0">
        <w:rPr>
          <w:rFonts w:ascii="Arial" w:hAnsi="Arial" w:cs="Arial"/>
          <w:highlight w:val="cyan"/>
          <w:lang w:val="en-US"/>
        </w:rPr>
        <w:t xml:space="preserve">, E., Dong, Y., Li, J., Liu, Y., Zan, J., </w:t>
      </w:r>
      <w:proofErr w:type="spellStart"/>
      <w:r w:rsidRPr="00AD5AA0">
        <w:rPr>
          <w:rFonts w:ascii="Arial" w:hAnsi="Arial" w:cs="Arial"/>
          <w:highlight w:val="cyan"/>
          <w:lang w:val="en-US"/>
        </w:rPr>
        <w:t>Boeckx</w:t>
      </w:r>
      <w:proofErr w:type="spellEnd"/>
      <w:r w:rsidRPr="00AD5AA0">
        <w:rPr>
          <w:rFonts w:ascii="Arial" w:hAnsi="Arial" w:cs="Arial"/>
          <w:highlight w:val="cyan"/>
          <w:lang w:val="en-US"/>
        </w:rPr>
        <w:t>, P., &amp; Sun, Z. (2021). Nitrogen transformation and pathways in the shallow groundwater–soil system within agricultural landscapes. Environmental Geochemistry and Health, 43, 441-459.</w:t>
      </w:r>
    </w:p>
    <w:p w14:paraId="6F6E2D4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199" w:tgtFrame="_blank" w:history="1">
        <w:r w:rsidRPr="00AD5AA0">
          <w:rPr>
            <w:rFonts w:ascii="Arial" w:hAnsi="Arial" w:cs="Arial"/>
            <w:highlight w:val="cyan"/>
            <w:lang w:val="en-US"/>
          </w:rPr>
          <w:t>10.1007/s10653-020-00733-w</w:t>
        </w:r>
      </w:hyperlink>
    </w:p>
    <w:p w14:paraId="70CD0B1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530221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Sonne</w:t>
      </w:r>
      <w:proofErr w:type="spellEnd"/>
      <w:r w:rsidRPr="00AD5AA0">
        <w:rPr>
          <w:rFonts w:ascii="Arial" w:hAnsi="Arial" w:cs="Arial"/>
          <w:highlight w:val="cyan"/>
          <w:lang w:val="en-US"/>
        </w:rPr>
        <w:t xml:space="preserve">, A. T., Rasmussen, J. J., </w:t>
      </w:r>
      <w:proofErr w:type="spellStart"/>
      <w:r w:rsidRPr="00AD5AA0">
        <w:rPr>
          <w:rFonts w:ascii="Arial" w:hAnsi="Arial" w:cs="Arial"/>
          <w:highlight w:val="cyan"/>
          <w:lang w:val="en-US"/>
        </w:rPr>
        <w:t>Höss</w:t>
      </w:r>
      <w:proofErr w:type="spellEnd"/>
      <w:r w:rsidRPr="00AD5AA0">
        <w:rPr>
          <w:rFonts w:ascii="Arial" w:hAnsi="Arial" w:cs="Arial"/>
          <w:highlight w:val="cyan"/>
          <w:lang w:val="en-US"/>
        </w:rPr>
        <w:t xml:space="preserve">, S., </w:t>
      </w:r>
      <w:proofErr w:type="spellStart"/>
      <w:r w:rsidRPr="00AD5AA0">
        <w:rPr>
          <w:rFonts w:ascii="Arial" w:hAnsi="Arial" w:cs="Arial"/>
          <w:highlight w:val="cyan"/>
          <w:lang w:val="en-US"/>
        </w:rPr>
        <w:t>Traunspurger</w:t>
      </w:r>
      <w:proofErr w:type="spellEnd"/>
      <w:r w:rsidRPr="00AD5AA0">
        <w:rPr>
          <w:rFonts w:ascii="Arial" w:hAnsi="Arial" w:cs="Arial"/>
          <w:highlight w:val="cyan"/>
          <w:lang w:val="en-US"/>
        </w:rPr>
        <w:t>, W., Bjerg, P. L., &amp; McKnight, U. S. (2018). Linking ecological health to co-occurring organic and inorganic chemical stressors in a groundwater-fed stream system. Science of the total environment, 642, 1153-1162.</w:t>
      </w:r>
    </w:p>
    <w:p w14:paraId="22989C0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00" w:tgtFrame="_blank" w:history="1">
        <w:r w:rsidRPr="00AD5AA0">
          <w:rPr>
            <w:rFonts w:ascii="Arial" w:hAnsi="Arial" w:cs="Arial"/>
            <w:highlight w:val="cyan"/>
            <w:lang w:val="en-US"/>
          </w:rPr>
          <w:t>10.1016/j.scitotenv.2018.06.119</w:t>
        </w:r>
      </w:hyperlink>
    </w:p>
    <w:p w14:paraId="53A5AF6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647B30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Sorokin, D. Y., </w:t>
      </w:r>
      <w:proofErr w:type="spellStart"/>
      <w:r w:rsidRPr="00AD5AA0">
        <w:rPr>
          <w:rFonts w:ascii="Arial" w:hAnsi="Arial" w:cs="Arial"/>
          <w:highlight w:val="cyan"/>
          <w:lang w:val="en-US"/>
        </w:rPr>
        <w:t>Vejmelkova</w:t>
      </w:r>
      <w:proofErr w:type="spellEnd"/>
      <w:r w:rsidRPr="00AD5AA0">
        <w:rPr>
          <w:rFonts w:ascii="Arial" w:hAnsi="Arial" w:cs="Arial"/>
          <w:highlight w:val="cyan"/>
          <w:lang w:val="en-US"/>
        </w:rPr>
        <w:t xml:space="preserve">, D., </w:t>
      </w:r>
      <w:proofErr w:type="spellStart"/>
      <w:r w:rsidRPr="00AD5AA0">
        <w:rPr>
          <w:rFonts w:ascii="Arial" w:hAnsi="Arial" w:cs="Arial"/>
          <w:highlight w:val="cyan"/>
          <w:lang w:val="en-US"/>
        </w:rPr>
        <w:t>Lücker</w:t>
      </w:r>
      <w:proofErr w:type="spellEnd"/>
      <w:r w:rsidRPr="00AD5AA0">
        <w:rPr>
          <w:rFonts w:ascii="Arial" w:hAnsi="Arial" w:cs="Arial"/>
          <w:highlight w:val="cyan"/>
          <w:lang w:val="en-US"/>
        </w:rPr>
        <w:t xml:space="preserve">, S., </w:t>
      </w:r>
      <w:proofErr w:type="spellStart"/>
      <w:r w:rsidRPr="00AD5AA0">
        <w:rPr>
          <w:rFonts w:ascii="Arial" w:hAnsi="Arial" w:cs="Arial"/>
          <w:highlight w:val="cyan"/>
          <w:lang w:val="en-US"/>
        </w:rPr>
        <w:t>Streshinskaya</w:t>
      </w:r>
      <w:proofErr w:type="spellEnd"/>
      <w:r w:rsidRPr="00AD5AA0">
        <w:rPr>
          <w:rFonts w:ascii="Arial" w:hAnsi="Arial" w:cs="Arial"/>
          <w:highlight w:val="cyan"/>
          <w:lang w:val="en-US"/>
        </w:rPr>
        <w:t xml:space="preserve">, G. M., </w:t>
      </w:r>
      <w:proofErr w:type="spellStart"/>
      <w:r w:rsidRPr="00AD5AA0">
        <w:rPr>
          <w:rFonts w:ascii="Arial" w:hAnsi="Arial" w:cs="Arial"/>
          <w:highlight w:val="cyan"/>
          <w:lang w:val="en-US"/>
        </w:rPr>
        <w:t>Rijpstra</w:t>
      </w:r>
      <w:proofErr w:type="spellEnd"/>
      <w:r w:rsidRPr="00AD5AA0">
        <w:rPr>
          <w:rFonts w:ascii="Arial" w:hAnsi="Arial" w:cs="Arial"/>
          <w:highlight w:val="cyan"/>
          <w:lang w:val="en-US"/>
        </w:rPr>
        <w:t xml:space="preserve">, W. I. C., </w:t>
      </w:r>
      <w:proofErr w:type="spellStart"/>
      <w:r w:rsidRPr="00AD5AA0">
        <w:rPr>
          <w:rFonts w:ascii="Arial" w:hAnsi="Arial" w:cs="Arial"/>
          <w:highlight w:val="cyan"/>
          <w:lang w:val="en-US"/>
        </w:rPr>
        <w:t>Sinninghe</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Damsté</w:t>
      </w:r>
      <w:proofErr w:type="spellEnd"/>
      <w:r w:rsidRPr="00AD5AA0">
        <w:rPr>
          <w:rFonts w:ascii="Arial" w:hAnsi="Arial" w:cs="Arial"/>
          <w:highlight w:val="cyan"/>
          <w:lang w:val="en-US"/>
        </w:rPr>
        <w:t xml:space="preserve">, J. S., </w:t>
      </w:r>
      <w:proofErr w:type="spellStart"/>
      <w:r w:rsidRPr="00AD5AA0">
        <w:rPr>
          <w:rFonts w:ascii="Arial" w:hAnsi="Arial" w:cs="Arial"/>
          <w:highlight w:val="cyan"/>
          <w:lang w:val="en-US"/>
        </w:rPr>
        <w:t>Kleerbezem</w:t>
      </w:r>
      <w:proofErr w:type="spellEnd"/>
      <w:r w:rsidRPr="00AD5AA0">
        <w:rPr>
          <w:rFonts w:ascii="Arial" w:hAnsi="Arial" w:cs="Arial"/>
          <w:highlight w:val="cyan"/>
          <w:lang w:val="en-US"/>
        </w:rPr>
        <w:t>, R.</w:t>
      </w:r>
      <w:proofErr w:type="gramStart"/>
      <w:r w:rsidRPr="00AD5AA0">
        <w:rPr>
          <w:rFonts w:ascii="Arial" w:hAnsi="Arial" w:cs="Arial"/>
          <w:highlight w:val="cyan"/>
          <w:lang w:val="en-US"/>
        </w:rPr>
        <w:t>, .</w:t>
      </w:r>
      <w:proofErr w:type="gramEnd"/>
      <w:r w:rsidRPr="00AD5AA0">
        <w:rPr>
          <w:rFonts w:ascii="Arial" w:hAnsi="Arial" w:cs="Arial"/>
          <w:highlight w:val="cyan"/>
          <w:lang w:val="en-US"/>
        </w:rPr>
        <w:t xml:space="preserve"> van </w:t>
      </w:r>
      <w:proofErr w:type="spellStart"/>
      <w:r w:rsidRPr="00AD5AA0">
        <w:rPr>
          <w:rFonts w:ascii="Arial" w:hAnsi="Arial" w:cs="Arial"/>
          <w:highlight w:val="cyan"/>
          <w:lang w:val="en-US"/>
        </w:rPr>
        <w:t>Loosdrecht</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Muyzer</w:t>
      </w:r>
      <w:proofErr w:type="spellEnd"/>
      <w:r w:rsidRPr="00AD5AA0">
        <w:rPr>
          <w:rFonts w:ascii="Arial" w:hAnsi="Arial" w:cs="Arial"/>
          <w:highlight w:val="cyan"/>
          <w:lang w:val="en-US"/>
        </w:rPr>
        <w:t xml:space="preserve">, G., &amp; </w:t>
      </w:r>
      <w:proofErr w:type="spellStart"/>
      <w:r w:rsidRPr="00AD5AA0">
        <w:rPr>
          <w:rFonts w:ascii="Arial" w:hAnsi="Arial" w:cs="Arial"/>
          <w:highlight w:val="cyan"/>
          <w:lang w:val="en-US"/>
        </w:rPr>
        <w:t>Daims</w:t>
      </w:r>
      <w:proofErr w:type="spellEnd"/>
      <w:r w:rsidRPr="00AD5AA0">
        <w:rPr>
          <w:rFonts w:ascii="Arial" w:hAnsi="Arial" w:cs="Arial"/>
          <w:highlight w:val="cyan"/>
          <w:lang w:val="en-US"/>
        </w:rPr>
        <w:t xml:space="preserve">, H. (2014). </w:t>
      </w:r>
      <w:proofErr w:type="spellStart"/>
      <w:r w:rsidRPr="00AD5AA0">
        <w:rPr>
          <w:rFonts w:ascii="Arial" w:hAnsi="Arial" w:cs="Arial"/>
          <w:highlight w:val="cyan"/>
          <w:lang w:val="en-US"/>
        </w:rPr>
        <w:t>Nitrolancea</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hollandica</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 chemolithoautotrophic nitrite-oxidizing bacterium isolated from a bioreactor belonging to the phylum </w:t>
      </w:r>
      <w:proofErr w:type="spellStart"/>
      <w:r w:rsidRPr="00AD5AA0">
        <w:rPr>
          <w:rFonts w:ascii="Arial" w:hAnsi="Arial" w:cs="Arial"/>
          <w:highlight w:val="cyan"/>
          <w:lang w:val="en-US"/>
        </w:rPr>
        <w:t>Chloroflexi</w:t>
      </w:r>
      <w:proofErr w:type="spellEnd"/>
      <w:r w:rsidRPr="00AD5AA0">
        <w:rPr>
          <w:rFonts w:ascii="Arial" w:hAnsi="Arial" w:cs="Arial"/>
          <w:highlight w:val="cyan"/>
          <w:lang w:val="en-US"/>
        </w:rPr>
        <w:t>. International journal of systematic and evolutionary microbiology, 64(Pt_6), 1859-1865.</w:t>
      </w:r>
    </w:p>
    <w:p w14:paraId="57AAEF0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01" w:tgtFrame="_blank" w:history="1">
        <w:r w:rsidRPr="00AD5AA0">
          <w:rPr>
            <w:rFonts w:ascii="Arial" w:hAnsi="Arial" w:cs="Arial"/>
            <w:highlight w:val="cyan"/>
            <w:lang w:val="en-US"/>
          </w:rPr>
          <w:t>10.1099/ijs.0.062232-0</w:t>
        </w:r>
      </w:hyperlink>
    </w:p>
    <w:p w14:paraId="539FB15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062FE0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Stegen</w:t>
      </w:r>
      <w:proofErr w:type="spellEnd"/>
      <w:r w:rsidRPr="00AD5AA0">
        <w:rPr>
          <w:rFonts w:ascii="Arial" w:hAnsi="Arial" w:cs="Arial"/>
          <w:highlight w:val="cyan"/>
          <w:lang w:val="en-US"/>
        </w:rPr>
        <w:t xml:space="preserve">, J. C., Fredrickson, J. K., Wilkins, M. J., Konopka, A. E., Nelson, W. C., </w:t>
      </w:r>
      <w:proofErr w:type="spellStart"/>
      <w:r w:rsidRPr="00AD5AA0">
        <w:rPr>
          <w:rFonts w:ascii="Arial" w:hAnsi="Arial" w:cs="Arial"/>
          <w:highlight w:val="cyan"/>
          <w:lang w:val="en-US"/>
        </w:rPr>
        <w:t>Arntzen</w:t>
      </w:r>
      <w:proofErr w:type="spellEnd"/>
      <w:r w:rsidRPr="00AD5AA0">
        <w:rPr>
          <w:rFonts w:ascii="Arial" w:hAnsi="Arial" w:cs="Arial"/>
          <w:highlight w:val="cyan"/>
          <w:lang w:val="en-US"/>
        </w:rPr>
        <w:t xml:space="preserve">, E. V., </w:t>
      </w:r>
      <w:proofErr w:type="spellStart"/>
      <w:r w:rsidRPr="00AD5AA0">
        <w:rPr>
          <w:rFonts w:ascii="Arial" w:hAnsi="Arial" w:cs="Arial"/>
          <w:highlight w:val="cyan"/>
          <w:lang w:val="en-US"/>
        </w:rPr>
        <w:t>Chrisler</w:t>
      </w:r>
      <w:proofErr w:type="spellEnd"/>
      <w:r w:rsidRPr="00AD5AA0">
        <w:rPr>
          <w:rFonts w:ascii="Arial" w:hAnsi="Arial" w:cs="Arial"/>
          <w:highlight w:val="cyan"/>
          <w:lang w:val="en-US"/>
        </w:rPr>
        <w:t xml:space="preserve">. W. B., Chu, R. K., </w:t>
      </w:r>
      <w:proofErr w:type="spellStart"/>
      <w:r w:rsidRPr="00AD5AA0">
        <w:rPr>
          <w:rFonts w:ascii="Arial" w:hAnsi="Arial" w:cs="Arial"/>
          <w:highlight w:val="cyan"/>
          <w:lang w:val="en-US"/>
        </w:rPr>
        <w:t>Danczak</w:t>
      </w:r>
      <w:proofErr w:type="spellEnd"/>
      <w:r w:rsidRPr="00AD5AA0">
        <w:rPr>
          <w:rFonts w:ascii="Arial" w:hAnsi="Arial" w:cs="Arial"/>
          <w:highlight w:val="cyan"/>
          <w:lang w:val="en-US"/>
        </w:rPr>
        <w:t xml:space="preserve">, R. E., </w:t>
      </w:r>
      <w:proofErr w:type="spellStart"/>
      <w:r w:rsidRPr="00AD5AA0">
        <w:rPr>
          <w:rFonts w:ascii="Arial" w:hAnsi="Arial" w:cs="Arial"/>
          <w:highlight w:val="cyan"/>
          <w:lang w:val="en-US"/>
        </w:rPr>
        <w:t>Fansler</w:t>
      </w:r>
      <w:proofErr w:type="spellEnd"/>
      <w:r w:rsidRPr="00AD5AA0">
        <w:rPr>
          <w:rFonts w:ascii="Arial" w:hAnsi="Arial" w:cs="Arial"/>
          <w:highlight w:val="cyan"/>
          <w:lang w:val="en-US"/>
        </w:rPr>
        <w:t xml:space="preserve">, S. J., Kennedy, D. W., Resch, C. T., &amp; </w:t>
      </w:r>
      <w:proofErr w:type="spellStart"/>
      <w:r w:rsidRPr="00AD5AA0">
        <w:rPr>
          <w:rFonts w:ascii="Arial" w:hAnsi="Arial" w:cs="Arial"/>
          <w:highlight w:val="cyan"/>
          <w:lang w:val="en-US"/>
        </w:rPr>
        <w:t>Tfaily</w:t>
      </w:r>
      <w:proofErr w:type="spellEnd"/>
      <w:r w:rsidRPr="00AD5AA0">
        <w:rPr>
          <w:rFonts w:ascii="Arial" w:hAnsi="Arial" w:cs="Arial"/>
          <w:highlight w:val="cyan"/>
          <w:lang w:val="en-US"/>
        </w:rPr>
        <w:t>, M. (2016). Groundwater–surface water mixing shifts ecological assembly processes and stimulates organic carbon turnover. Nature communications, 7(1), 11237.</w:t>
      </w:r>
    </w:p>
    <w:p w14:paraId="60B7CE1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02" w:tgtFrame="_blank" w:history="1">
        <w:r w:rsidRPr="00AD5AA0">
          <w:rPr>
            <w:rFonts w:ascii="Arial" w:hAnsi="Arial" w:cs="Arial"/>
            <w:highlight w:val="cyan"/>
            <w:lang w:val="en-US"/>
          </w:rPr>
          <w:t>10.1038/ncomms11237</w:t>
        </w:r>
      </w:hyperlink>
    </w:p>
    <w:p w14:paraId="066B5FF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04D655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Steinbach, A., Seifert, R., </w:t>
      </w:r>
      <w:proofErr w:type="spellStart"/>
      <w:r w:rsidRPr="00AD5AA0">
        <w:rPr>
          <w:rFonts w:ascii="Arial" w:hAnsi="Arial" w:cs="Arial"/>
          <w:highlight w:val="cyan"/>
          <w:lang w:val="en-US"/>
        </w:rPr>
        <w:t>Annweiler</w:t>
      </w:r>
      <w:proofErr w:type="spellEnd"/>
      <w:r w:rsidRPr="00AD5AA0">
        <w:rPr>
          <w:rFonts w:ascii="Arial" w:hAnsi="Arial" w:cs="Arial"/>
          <w:highlight w:val="cyan"/>
          <w:lang w:val="en-US"/>
        </w:rPr>
        <w:t>, E., &amp; Michaelis, W. (2004). Hydrogen and carbon isotope fractionation during anaerobic biodegradation of aromatic hydrocarbons a field study. Environmental science &amp; technology, 38(2), 609-616.</w:t>
      </w:r>
    </w:p>
    <w:p w14:paraId="14368A7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03" w:tgtFrame="_blank" w:history="1">
        <w:r w:rsidRPr="00AD5AA0">
          <w:rPr>
            <w:rFonts w:ascii="Arial" w:hAnsi="Arial" w:cs="Arial"/>
            <w:highlight w:val="cyan"/>
            <w:lang w:val="en-US"/>
          </w:rPr>
          <w:t>10.1021/es034417r</w:t>
        </w:r>
      </w:hyperlink>
    </w:p>
    <w:p w14:paraId="0B69A28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E8C3B6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Storey</w:t>
      </w:r>
      <w:proofErr w:type="spellEnd"/>
      <w:r w:rsidRPr="00AD5AA0">
        <w:rPr>
          <w:rFonts w:ascii="Arial" w:hAnsi="Arial" w:cs="Arial"/>
          <w:highlight w:val="cyan"/>
          <w:lang w:val="en-US"/>
        </w:rPr>
        <w:t xml:space="preserve">, R. G., </w:t>
      </w:r>
      <w:proofErr w:type="spellStart"/>
      <w:r w:rsidRPr="00AD5AA0">
        <w:rPr>
          <w:rFonts w:ascii="Arial" w:hAnsi="Arial" w:cs="Arial"/>
          <w:highlight w:val="cyan"/>
          <w:lang w:val="en-US"/>
        </w:rPr>
        <w:t>Fulthorpe</w:t>
      </w:r>
      <w:proofErr w:type="spellEnd"/>
      <w:r w:rsidRPr="00AD5AA0">
        <w:rPr>
          <w:rFonts w:ascii="Arial" w:hAnsi="Arial" w:cs="Arial"/>
          <w:highlight w:val="cyan"/>
          <w:lang w:val="en-US"/>
        </w:rPr>
        <w:t>, R. R., &amp; Williams, D. D. (1999). Perspectives and predictions on the microbial ecology of the hyporheic zone. Freshwater Biology, 41(1), 119-130.</w:t>
      </w:r>
    </w:p>
    <w:p w14:paraId="14D0BB8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04" w:tgtFrame="_blank" w:history="1">
        <w:r w:rsidRPr="00AD5AA0">
          <w:rPr>
            <w:rFonts w:ascii="Arial" w:hAnsi="Arial" w:cs="Arial"/>
            <w:highlight w:val="cyan"/>
            <w:lang w:val="en-US"/>
          </w:rPr>
          <w:t>10.1046/j.1365-2427.</w:t>
        </w:r>
        <w:proofErr w:type="gramStart"/>
        <w:r w:rsidRPr="00AD5AA0">
          <w:rPr>
            <w:rFonts w:ascii="Arial" w:hAnsi="Arial" w:cs="Arial"/>
            <w:highlight w:val="cyan"/>
            <w:lang w:val="en-US"/>
          </w:rPr>
          <w:t>1999.00377.x</w:t>
        </w:r>
        <w:proofErr w:type="gramEnd"/>
      </w:hyperlink>
    </w:p>
    <w:p w14:paraId="26B64E4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AE5004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Takahashi, Y., Matsumoto, A., </w:t>
      </w:r>
      <w:proofErr w:type="spellStart"/>
      <w:r w:rsidRPr="00AD5AA0">
        <w:rPr>
          <w:rFonts w:ascii="Arial" w:hAnsi="Arial" w:cs="Arial"/>
          <w:highlight w:val="cyan"/>
          <w:lang w:val="en-US"/>
        </w:rPr>
        <w:t>Morisaki</w:t>
      </w:r>
      <w:proofErr w:type="spellEnd"/>
      <w:r w:rsidRPr="00AD5AA0">
        <w:rPr>
          <w:rFonts w:ascii="Arial" w:hAnsi="Arial" w:cs="Arial"/>
          <w:highlight w:val="cyan"/>
          <w:lang w:val="en-US"/>
        </w:rPr>
        <w:t xml:space="preserve">, K., &amp; </w:t>
      </w:r>
      <w:proofErr w:type="spellStart"/>
      <w:r w:rsidRPr="00AD5AA0">
        <w:rPr>
          <w:rFonts w:ascii="Arial" w:hAnsi="Arial" w:cs="Arial"/>
          <w:highlight w:val="cyan"/>
          <w:lang w:val="en-US"/>
        </w:rPr>
        <w:t>Ōmura</w:t>
      </w:r>
      <w:proofErr w:type="spellEnd"/>
      <w:r w:rsidRPr="00AD5AA0">
        <w:rPr>
          <w:rFonts w:ascii="Arial" w:hAnsi="Arial" w:cs="Arial"/>
          <w:highlight w:val="cyan"/>
          <w:lang w:val="en-US"/>
        </w:rPr>
        <w:t xml:space="preserve">, S. (2006). </w:t>
      </w:r>
      <w:proofErr w:type="spellStart"/>
      <w:r w:rsidRPr="00AD5AA0">
        <w:rPr>
          <w:rFonts w:ascii="Arial" w:hAnsi="Arial" w:cs="Arial"/>
          <w:highlight w:val="cyan"/>
          <w:lang w:val="en-US"/>
        </w:rPr>
        <w:t>Patulibacter</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minatonensis</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 novel actinobacterium isolated using an agar medium supplemented with superoxide dismutase, and proposal of </w:t>
      </w:r>
      <w:proofErr w:type="spellStart"/>
      <w:r w:rsidRPr="00AD5AA0">
        <w:rPr>
          <w:rFonts w:ascii="Arial" w:hAnsi="Arial" w:cs="Arial"/>
          <w:highlight w:val="cyan"/>
          <w:lang w:val="en-US"/>
        </w:rPr>
        <w:t>Patulibacteraceae</w:t>
      </w:r>
      <w:proofErr w:type="spellEnd"/>
      <w:r w:rsidRPr="00AD5AA0">
        <w:rPr>
          <w:rFonts w:ascii="Arial" w:hAnsi="Arial" w:cs="Arial"/>
          <w:highlight w:val="cyan"/>
          <w:lang w:val="en-US"/>
        </w:rPr>
        <w:t xml:space="preserve"> fam.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International journal of systematic and evolutionary microbiology, 56(2), 401-406.</w:t>
      </w:r>
    </w:p>
    <w:p w14:paraId="7E47CC5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05" w:tgtFrame="_blank" w:history="1">
        <w:r w:rsidRPr="00AD5AA0">
          <w:rPr>
            <w:rFonts w:ascii="Arial" w:hAnsi="Arial" w:cs="Arial"/>
            <w:highlight w:val="cyan"/>
            <w:lang w:val="en-US"/>
          </w:rPr>
          <w:t>10.1099/ijs.0.63796-0</w:t>
        </w:r>
      </w:hyperlink>
    </w:p>
    <w:p w14:paraId="2377738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89721C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Takeda, M., </w:t>
      </w:r>
      <w:proofErr w:type="spellStart"/>
      <w:r w:rsidRPr="00AD5AA0">
        <w:rPr>
          <w:rFonts w:ascii="Arial" w:hAnsi="Arial" w:cs="Arial"/>
          <w:highlight w:val="cyan"/>
          <w:lang w:val="en-US"/>
        </w:rPr>
        <w:t>Yoneya</w:t>
      </w:r>
      <w:proofErr w:type="spellEnd"/>
      <w:r w:rsidRPr="00AD5AA0">
        <w:rPr>
          <w:rFonts w:ascii="Arial" w:hAnsi="Arial" w:cs="Arial"/>
          <w:highlight w:val="cyan"/>
          <w:lang w:val="en-US"/>
        </w:rPr>
        <w:t xml:space="preserve">, A., Miyazaki, Y., Kondo, K., Makita, H., </w:t>
      </w:r>
      <w:proofErr w:type="spellStart"/>
      <w:r w:rsidRPr="00AD5AA0">
        <w:rPr>
          <w:rFonts w:ascii="Arial" w:hAnsi="Arial" w:cs="Arial"/>
          <w:highlight w:val="cyan"/>
          <w:lang w:val="en-US"/>
        </w:rPr>
        <w:t>Kondoh</w:t>
      </w:r>
      <w:proofErr w:type="spellEnd"/>
      <w:r w:rsidRPr="00AD5AA0">
        <w:rPr>
          <w:rFonts w:ascii="Arial" w:hAnsi="Arial" w:cs="Arial"/>
          <w:highlight w:val="cyan"/>
          <w:lang w:val="en-US"/>
        </w:rPr>
        <w:t xml:space="preserve">, M., Suzuki, I., &amp; Koizumi, J. I. (2008). </w:t>
      </w:r>
      <w:proofErr w:type="spellStart"/>
      <w:r w:rsidRPr="00AD5AA0">
        <w:rPr>
          <w:rFonts w:ascii="Arial" w:hAnsi="Arial" w:cs="Arial"/>
          <w:highlight w:val="cyan"/>
          <w:lang w:val="en-US"/>
        </w:rPr>
        <w:t>Prosthecobacter</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fluviatilis</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which lacks the bacterial tubulin </w:t>
      </w:r>
      <w:proofErr w:type="spellStart"/>
      <w:r w:rsidRPr="00AD5AA0">
        <w:rPr>
          <w:rFonts w:ascii="Arial" w:hAnsi="Arial" w:cs="Arial"/>
          <w:highlight w:val="cyan"/>
          <w:lang w:val="en-US"/>
        </w:rPr>
        <w:t>btubA</w:t>
      </w:r>
      <w:proofErr w:type="spellEnd"/>
      <w:r w:rsidRPr="00AD5AA0">
        <w:rPr>
          <w:rFonts w:ascii="Arial" w:hAnsi="Arial" w:cs="Arial"/>
          <w:highlight w:val="cyan"/>
          <w:lang w:val="en-US"/>
        </w:rPr>
        <w:t xml:space="preserve"> and </w:t>
      </w:r>
      <w:proofErr w:type="spellStart"/>
      <w:r w:rsidRPr="00AD5AA0">
        <w:rPr>
          <w:rFonts w:ascii="Arial" w:hAnsi="Arial" w:cs="Arial"/>
          <w:highlight w:val="cyan"/>
          <w:lang w:val="en-US"/>
        </w:rPr>
        <w:t>btubB</w:t>
      </w:r>
      <w:proofErr w:type="spellEnd"/>
      <w:r w:rsidRPr="00AD5AA0">
        <w:rPr>
          <w:rFonts w:ascii="Arial" w:hAnsi="Arial" w:cs="Arial"/>
          <w:highlight w:val="cyan"/>
          <w:lang w:val="en-US"/>
        </w:rPr>
        <w:t xml:space="preserve"> genes. International journal of systematic and evolutionary microbiology, 58(7), 1561-1565.</w:t>
      </w:r>
    </w:p>
    <w:p w14:paraId="18F7000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06" w:tgtFrame="_blank" w:history="1">
        <w:r w:rsidRPr="00AD5AA0">
          <w:rPr>
            <w:rFonts w:ascii="Arial" w:hAnsi="Arial" w:cs="Arial"/>
            <w:highlight w:val="cyan"/>
            <w:lang w:val="en-US"/>
          </w:rPr>
          <w:t>10.1099/ijs.0.65787-0</w:t>
        </w:r>
      </w:hyperlink>
    </w:p>
    <w:p w14:paraId="56C892E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7B8DF5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Taylor, A. E., &amp; Bottomley, P. J. (2006). Nitrite production by Nitrosomonas </w:t>
      </w:r>
      <w:proofErr w:type="spellStart"/>
      <w:r w:rsidRPr="00AD5AA0">
        <w:rPr>
          <w:rFonts w:ascii="Arial" w:hAnsi="Arial" w:cs="Arial"/>
          <w:highlight w:val="cyan"/>
          <w:lang w:val="en-US"/>
        </w:rPr>
        <w:t>europaea</w:t>
      </w:r>
      <w:proofErr w:type="spellEnd"/>
      <w:r w:rsidRPr="00AD5AA0">
        <w:rPr>
          <w:rFonts w:ascii="Arial" w:hAnsi="Arial" w:cs="Arial"/>
          <w:highlight w:val="cyan"/>
          <w:lang w:val="en-US"/>
        </w:rPr>
        <w:t xml:space="preserve"> and </w:t>
      </w:r>
      <w:proofErr w:type="spellStart"/>
      <w:r w:rsidRPr="00AD5AA0">
        <w:rPr>
          <w:rFonts w:ascii="Arial" w:hAnsi="Arial" w:cs="Arial"/>
          <w:highlight w:val="cyan"/>
          <w:lang w:val="en-US"/>
        </w:rPr>
        <w:t>Nitrosospira</w:t>
      </w:r>
      <w:proofErr w:type="spellEnd"/>
      <w:r w:rsidRPr="00AD5AA0">
        <w:rPr>
          <w:rFonts w:ascii="Arial" w:hAnsi="Arial" w:cs="Arial"/>
          <w:highlight w:val="cyan"/>
          <w:lang w:val="en-US"/>
        </w:rPr>
        <w:t xml:space="preserve"> sp. AV in soils at different solution concentrations of ammonium. Soil Biology and Biochemistry, 38(4), 828-836.</w:t>
      </w:r>
    </w:p>
    <w:p w14:paraId="3A5CFF9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07" w:tgtFrame="_blank" w:history="1">
        <w:r w:rsidRPr="00AD5AA0">
          <w:rPr>
            <w:rFonts w:ascii="Arial" w:hAnsi="Arial" w:cs="Arial"/>
            <w:highlight w:val="cyan"/>
            <w:lang w:val="en-US"/>
          </w:rPr>
          <w:t>10.1016/j.soilbio.2005.08.001</w:t>
        </w:r>
      </w:hyperlink>
    </w:p>
    <w:p w14:paraId="1CC749A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460A1A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Tesoriero</w:t>
      </w:r>
      <w:proofErr w:type="spellEnd"/>
      <w:r w:rsidRPr="00AD5AA0">
        <w:rPr>
          <w:rFonts w:ascii="Arial" w:hAnsi="Arial" w:cs="Arial"/>
          <w:highlight w:val="cyan"/>
          <w:lang w:val="en-US"/>
        </w:rPr>
        <w:t xml:space="preserve">, A. J., </w:t>
      </w:r>
      <w:proofErr w:type="spellStart"/>
      <w:r w:rsidRPr="00AD5AA0">
        <w:rPr>
          <w:rFonts w:ascii="Arial" w:hAnsi="Arial" w:cs="Arial"/>
          <w:highlight w:val="cyan"/>
          <w:lang w:val="en-US"/>
        </w:rPr>
        <w:t>Gronberg</w:t>
      </w:r>
      <w:proofErr w:type="spellEnd"/>
      <w:r w:rsidRPr="00AD5AA0">
        <w:rPr>
          <w:rFonts w:ascii="Arial" w:hAnsi="Arial" w:cs="Arial"/>
          <w:highlight w:val="cyan"/>
          <w:lang w:val="en-US"/>
        </w:rPr>
        <w:t xml:space="preserve">, J. A., </w:t>
      </w:r>
      <w:proofErr w:type="spellStart"/>
      <w:r w:rsidRPr="00AD5AA0">
        <w:rPr>
          <w:rFonts w:ascii="Arial" w:hAnsi="Arial" w:cs="Arial"/>
          <w:highlight w:val="cyan"/>
          <w:lang w:val="en-US"/>
        </w:rPr>
        <w:t>Juckem</w:t>
      </w:r>
      <w:proofErr w:type="spellEnd"/>
      <w:r w:rsidRPr="00AD5AA0">
        <w:rPr>
          <w:rFonts w:ascii="Arial" w:hAnsi="Arial" w:cs="Arial"/>
          <w:highlight w:val="cyan"/>
          <w:lang w:val="en-US"/>
        </w:rPr>
        <w:t>, P. F., Miller, M. P., &amp; Austin, B. P. (2017). Predicting redox</w:t>
      </w:r>
      <w:r w:rsidRPr="00AD5AA0">
        <w:rPr>
          <w:rFonts w:ascii="Cambria Math" w:hAnsi="Cambria Math" w:cs="Cambria Math"/>
          <w:highlight w:val="cyan"/>
          <w:lang w:val="en-US"/>
        </w:rPr>
        <w:t>‐</w:t>
      </w:r>
      <w:r w:rsidRPr="00AD5AA0">
        <w:rPr>
          <w:rFonts w:ascii="Arial" w:hAnsi="Arial" w:cs="Arial"/>
          <w:highlight w:val="cyan"/>
          <w:lang w:val="en-US"/>
        </w:rPr>
        <w:t>sensitive contaminant concentrations in groundwater using random forest classification. Water Resources Research, 53(8), 7316-7331.</w:t>
      </w:r>
    </w:p>
    <w:p w14:paraId="2A260FF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08" w:tgtFrame="_blank" w:history="1">
        <w:r w:rsidRPr="00AD5AA0">
          <w:rPr>
            <w:rFonts w:ascii="Arial" w:hAnsi="Arial" w:cs="Arial"/>
            <w:highlight w:val="cyan"/>
            <w:lang w:val="en-US"/>
          </w:rPr>
          <w:t>10.1002/2016WR020197</w:t>
        </w:r>
      </w:hyperlink>
    </w:p>
    <w:p w14:paraId="113EFBC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84CD51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D41D58">
        <w:rPr>
          <w:rFonts w:ascii="Arial" w:hAnsi="Arial" w:cs="Arial"/>
          <w:highlight w:val="cyan"/>
        </w:rPr>
        <w:t>Tesoriero</w:t>
      </w:r>
      <w:proofErr w:type="spellEnd"/>
      <w:r w:rsidRPr="00D41D58">
        <w:rPr>
          <w:rFonts w:ascii="Arial" w:hAnsi="Arial" w:cs="Arial"/>
          <w:highlight w:val="cyan"/>
        </w:rPr>
        <w:t xml:space="preserve">, A. J., </w:t>
      </w:r>
      <w:proofErr w:type="spellStart"/>
      <w:r w:rsidRPr="00D41D58">
        <w:rPr>
          <w:rFonts w:ascii="Arial" w:hAnsi="Arial" w:cs="Arial"/>
          <w:highlight w:val="cyan"/>
        </w:rPr>
        <w:t>Stratton</w:t>
      </w:r>
      <w:proofErr w:type="spellEnd"/>
      <w:r w:rsidRPr="00D41D58">
        <w:rPr>
          <w:rFonts w:ascii="Arial" w:hAnsi="Arial" w:cs="Arial"/>
          <w:highlight w:val="cyan"/>
        </w:rPr>
        <w:t xml:space="preserve">, L. E., &amp; Miller, M. P. (2021). </w:t>
      </w:r>
      <w:r w:rsidRPr="00AD5AA0">
        <w:rPr>
          <w:rFonts w:ascii="Arial" w:hAnsi="Arial" w:cs="Arial"/>
          <w:highlight w:val="cyan"/>
          <w:lang w:val="en-US"/>
        </w:rPr>
        <w:t>Influence of redox gradients on nitrate transport from the landscape to groundwater and streams. Science of the Total Environment, 800, 150200.</w:t>
      </w:r>
    </w:p>
    <w:p w14:paraId="76985D4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09" w:tgtFrame="_blank" w:history="1">
        <w:r w:rsidRPr="00AD5AA0">
          <w:rPr>
            <w:rFonts w:ascii="Arial" w:hAnsi="Arial" w:cs="Arial"/>
            <w:highlight w:val="cyan"/>
            <w:lang w:val="en-US"/>
          </w:rPr>
          <w:t>10.1016/j.scitotenv.2021.150200</w:t>
        </w:r>
      </w:hyperlink>
    </w:p>
    <w:p w14:paraId="4E3F38E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A777E3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Tiehm</w:t>
      </w:r>
      <w:proofErr w:type="spellEnd"/>
      <w:r w:rsidRPr="00AD5AA0">
        <w:rPr>
          <w:rFonts w:ascii="Arial" w:hAnsi="Arial" w:cs="Arial"/>
          <w:highlight w:val="cyan"/>
          <w:lang w:val="en-US"/>
        </w:rPr>
        <w:t xml:space="preserve">, A., &amp; Schmidt, K. R. (2011). Sequential anaerobic/aerobic biodegradation of </w:t>
      </w:r>
      <w:proofErr w:type="spellStart"/>
      <w:r w:rsidRPr="00AD5AA0">
        <w:rPr>
          <w:rFonts w:ascii="Arial" w:hAnsi="Arial" w:cs="Arial"/>
          <w:highlight w:val="cyan"/>
          <w:lang w:val="en-US"/>
        </w:rPr>
        <w:t>chloroethenes</w:t>
      </w:r>
      <w:proofErr w:type="spellEnd"/>
      <w:r w:rsidRPr="00AD5AA0">
        <w:rPr>
          <w:rFonts w:ascii="Arial" w:hAnsi="Arial" w:cs="Arial"/>
          <w:highlight w:val="cyan"/>
          <w:lang w:val="en-US"/>
        </w:rPr>
        <w:t>—aspects of field application. Current opinion in biotechnology, 22(3), 415-421.</w:t>
      </w:r>
    </w:p>
    <w:p w14:paraId="0530EA1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10" w:tgtFrame="_blank" w:history="1">
        <w:r w:rsidRPr="00AD5AA0">
          <w:rPr>
            <w:rFonts w:ascii="Arial" w:hAnsi="Arial" w:cs="Arial"/>
            <w:highlight w:val="cyan"/>
            <w:lang w:val="en-US"/>
          </w:rPr>
          <w:t>10.1016/j.copbio.2011.02.003</w:t>
        </w:r>
      </w:hyperlink>
    </w:p>
    <w:p w14:paraId="4090D7A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FAE326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Tobiszewski</w:t>
      </w:r>
      <w:proofErr w:type="spellEnd"/>
      <w:r w:rsidRPr="00AD5AA0">
        <w:rPr>
          <w:rFonts w:ascii="Arial" w:hAnsi="Arial" w:cs="Arial"/>
          <w:highlight w:val="cyan"/>
          <w:lang w:val="en-US"/>
        </w:rPr>
        <w:t xml:space="preserve">, M., &amp; </w:t>
      </w:r>
      <w:proofErr w:type="spellStart"/>
      <w:r w:rsidRPr="00AD5AA0">
        <w:rPr>
          <w:rFonts w:ascii="Arial" w:hAnsi="Arial" w:cs="Arial"/>
          <w:highlight w:val="cyan"/>
          <w:lang w:val="en-US"/>
        </w:rPr>
        <w:t>Namieśnik</w:t>
      </w:r>
      <w:proofErr w:type="spellEnd"/>
      <w:r w:rsidRPr="00AD5AA0">
        <w:rPr>
          <w:rFonts w:ascii="Arial" w:hAnsi="Arial" w:cs="Arial"/>
          <w:highlight w:val="cyan"/>
          <w:lang w:val="en-US"/>
        </w:rPr>
        <w:t xml:space="preserve">, J. (2012). Abiotic degradation of chlorinated </w:t>
      </w:r>
      <w:proofErr w:type="spellStart"/>
      <w:r w:rsidRPr="00AD5AA0">
        <w:rPr>
          <w:rFonts w:ascii="Arial" w:hAnsi="Arial" w:cs="Arial"/>
          <w:highlight w:val="cyan"/>
          <w:lang w:val="en-US"/>
        </w:rPr>
        <w:t>ethanes</w:t>
      </w:r>
      <w:proofErr w:type="spellEnd"/>
      <w:r w:rsidRPr="00AD5AA0">
        <w:rPr>
          <w:rFonts w:ascii="Arial" w:hAnsi="Arial" w:cs="Arial"/>
          <w:highlight w:val="cyan"/>
          <w:lang w:val="en-US"/>
        </w:rPr>
        <w:t xml:space="preserve"> and ethenes in water. Environmental Science and Pollution Research, 19, 1994-2006. </w:t>
      </w:r>
    </w:p>
    <w:p w14:paraId="28D17D1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11" w:tgtFrame="_blank" w:history="1">
        <w:r w:rsidRPr="00AD5AA0">
          <w:rPr>
            <w:rFonts w:ascii="Arial" w:hAnsi="Arial" w:cs="Arial"/>
            <w:highlight w:val="cyan"/>
            <w:lang w:val="en-US"/>
          </w:rPr>
          <w:t>10.1007/s11356-012-0764-9</w:t>
        </w:r>
      </w:hyperlink>
    </w:p>
    <w:p w14:paraId="07B931C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6B859C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Toumi</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Abbaszade</w:t>
      </w:r>
      <w:proofErr w:type="spellEnd"/>
      <w:r w:rsidRPr="00AD5AA0">
        <w:rPr>
          <w:rFonts w:ascii="Arial" w:hAnsi="Arial" w:cs="Arial"/>
          <w:highlight w:val="cyan"/>
          <w:lang w:val="en-US"/>
        </w:rPr>
        <w:t xml:space="preserve">, G., </w:t>
      </w:r>
      <w:proofErr w:type="spellStart"/>
      <w:r w:rsidRPr="00AD5AA0">
        <w:rPr>
          <w:rFonts w:ascii="Arial" w:hAnsi="Arial" w:cs="Arial"/>
          <w:highlight w:val="cyan"/>
          <w:lang w:val="en-US"/>
        </w:rPr>
        <w:t>Sbaoui</w:t>
      </w:r>
      <w:proofErr w:type="spellEnd"/>
      <w:r w:rsidRPr="00AD5AA0">
        <w:rPr>
          <w:rFonts w:ascii="Arial" w:hAnsi="Arial" w:cs="Arial"/>
          <w:highlight w:val="cyan"/>
          <w:lang w:val="en-US"/>
        </w:rPr>
        <w:t xml:space="preserve">, Y., Farkas, R., </w:t>
      </w:r>
      <w:proofErr w:type="spellStart"/>
      <w:r w:rsidRPr="00AD5AA0">
        <w:rPr>
          <w:rFonts w:ascii="Arial" w:hAnsi="Arial" w:cs="Arial"/>
          <w:highlight w:val="cyan"/>
          <w:lang w:val="en-US"/>
        </w:rPr>
        <w:t>Ács</w:t>
      </w:r>
      <w:proofErr w:type="spellEnd"/>
      <w:r w:rsidRPr="00AD5AA0">
        <w:rPr>
          <w:rFonts w:ascii="Arial" w:hAnsi="Arial" w:cs="Arial"/>
          <w:highlight w:val="cyan"/>
          <w:lang w:val="en-US"/>
        </w:rPr>
        <w:t xml:space="preserve">, É., </w:t>
      </w:r>
      <w:proofErr w:type="spellStart"/>
      <w:r w:rsidRPr="00AD5AA0">
        <w:rPr>
          <w:rFonts w:ascii="Arial" w:hAnsi="Arial" w:cs="Arial"/>
          <w:highlight w:val="cyan"/>
          <w:lang w:val="en-US"/>
        </w:rPr>
        <w:t>Jurecska</w:t>
      </w:r>
      <w:proofErr w:type="spellEnd"/>
      <w:r w:rsidRPr="00AD5AA0">
        <w:rPr>
          <w:rFonts w:ascii="Arial" w:hAnsi="Arial" w:cs="Arial"/>
          <w:highlight w:val="cyan"/>
          <w:lang w:val="en-US"/>
        </w:rPr>
        <w:t xml:space="preserve">, L., &amp; </w:t>
      </w:r>
      <w:proofErr w:type="spellStart"/>
      <w:r w:rsidRPr="00AD5AA0">
        <w:rPr>
          <w:rFonts w:ascii="Arial" w:hAnsi="Arial" w:cs="Arial"/>
          <w:highlight w:val="cyan"/>
          <w:lang w:val="en-US"/>
        </w:rPr>
        <w:t>Tóth</w:t>
      </w:r>
      <w:proofErr w:type="spellEnd"/>
      <w:r w:rsidRPr="00AD5AA0">
        <w:rPr>
          <w:rFonts w:ascii="Arial" w:hAnsi="Arial" w:cs="Arial"/>
          <w:highlight w:val="cyan"/>
          <w:lang w:val="en-US"/>
        </w:rPr>
        <w:t>, E. (2021). Cultivation and molecular studies to reveal the microbial communities of Groundwaters discharge located in Hungary. Water, 13(11), 1533.</w:t>
      </w:r>
    </w:p>
    <w:p w14:paraId="49589B4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12" w:tgtFrame="_blank" w:history="1">
        <w:r w:rsidRPr="00AD5AA0">
          <w:rPr>
            <w:rFonts w:ascii="Arial" w:hAnsi="Arial" w:cs="Arial"/>
            <w:highlight w:val="cyan"/>
            <w:lang w:val="en-US"/>
          </w:rPr>
          <w:t>10.3390/w13111533</w:t>
        </w:r>
      </w:hyperlink>
    </w:p>
    <w:p w14:paraId="674AD6C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D1E692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Vallaeys</w:t>
      </w:r>
      <w:proofErr w:type="spellEnd"/>
      <w:r w:rsidRPr="00AD5AA0">
        <w:rPr>
          <w:rFonts w:ascii="Arial" w:hAnsi="Arial" w:cs="Arial"/>
          <w:highlight w:val="cyan"/>
          <w:lang w:val="en-US"/>
        </w:rPr>
        <w:t xml:space="preserve">, T., Albino, L., </w:t>
      </w:r>
      <w:proofErr w:type="spellStart"/>
      <w:r w:rsidRPr="00AD5AA0">
        <w:rPr>
          <w:rFonts w:ascii="Arial" w:hAnsi="Arial" w:cs="Arial"/>
          <w:highlight w:val="cyan"/>
          <w:lang w:val="en-US"/>
        </w:rPr>
        <w:t>Soulas</w:t>
      </w:r>
      <w:proofErr w:type="spellEnd"/>
      <w:r w:rsidRPr="00AD5AA0">
        <w:rPr>
          <w:rFonts w:ascii="Arial" w:hAnsi="Arial" w:cs="Arial"/>
          <w:highlight w:val="cyan"/>
          <w:lang w:val="en-US"/>
        </w:rPr>
        <w:t xml:space="preserve">, G., Wright, A. D., &amp; </w:t>
      </w:r>
      <w:proofErr w:type="spellStart"/>
      <w:r w:rsidRPr="00AD5AA0">
        <w:rPr>
          <w:rFonts w:ascii="Arial" w:hAnsi="Arial" w:cs="Arial"/>
          <w:highlight w:val="cyan"/>
          <w:lang w:val="en-US"/>
        </w:rPr>
        <w:t>Weightman</w:t>
      </w:r>
      <w:proofErr w:type="spellEnd"/>
      <w:r w:rsidRPr="00AD5AA0">
        <w:rPr>
          <w:rFonts w:ascii="Arial" w:hAnsi="Arial" w:cs="Arial"/>
          <w:highlight w:val="cyan"/>
          <w:lang w:val="en-US"/>
        </w:rPr>
        <w:t xml:space="preserve">, A. J. (1998). Isolation and characterization of a stable 2, 4-dichlorophenoxyacetic acid degrading bacterium, </w:t>
      </w:r>
      <w:proofErr w:type="spellStart"/>
      <w:r w:rsidRPr="00AD5AA0">
        <w:rPr>
          <w:rFonts w:ascii="Arial" w:hAnsi="Arial" w:cs="Arial"/>
          <w:highlight w:val="cyan"/>
          <w:lang w:val="en-US"/>
        </w:rPr>
        <w:t>Variovorax</w:t>
      </w:r>
      <w:proofErr w:type="spellEnd"/>
      <w:r w:rsidRPr="00AD5AA0">
        <w:rPr>
          <w:rFonts w:ascii="Arial" w:hAnsi="Arial" w:cs="Arial"/>
          <w:highlight w:val="cyan"/>
          <w:lang w:val="en-US"/>
        </w:rPr>
        <w:t xml:space="preserve"> paradoxus, using chemostat culture. Biotechnology letters, 20, 1073-1076.</w:t>
      </w:r>
    </w:p>
    <w:p w14:paraId="52B50DB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13" w:tgtFrame="_blank" w:history="1">
        <w:r w:rsidRPr="00AD5AA0">
          <w:rPr>
            <w:rFonts w:ascii="Arial" w:hAnsi="Arial" w:cs="Arial"/>
            <w:highlight w:val="cyan"/>
            <w:lang w:val="en-US"/>
          </w:rPr>
          <w:t>10.1023/A:1005438930870</w:t>
        </w:r>
      </w:hyperlink>
    </w:p>
    <w:p w14:paraId="06DB9AF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1D5CBA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D41D58">
        <w:rPr>
          <w:rFonts w:ascii="Arial" w:hAnsi="Arial" w:cs="Arial"/>
          <w:highlight w:val="cyan"/>
        </w:rPr>
        <w:t xml:space="preserve">van </w:t>
      </w:r>
      <w:proofErr w:type="spellStart"/>
      <w:r w:rsidRPr="00D41D58">
        <w:rPr>
          <w:rFonts w:ascii="Arial" w:hAnsi="Arial" w:cs="Arial"/>
          <w:highlight w:val="cyan"/>
        </w:rPr>
        <w:t>der</w:t>
      </w:r>
      <w:proofErr w:type="spellEnd"/>
      <w:r w:rsidRPr="00D41D58">
        <w:rPr>
          <w:rFonts w:ascii="Arial" w:hAnsi="Arial" w:cs="Arial"/>
          <w:highlight w:val="cyan"/>
        </w:rPr>
        <w:t xml:space="preserve"> </w:t>
      </w:r>
      <w:proofErr w:type="spellStart"/>
      <w:r w:rsidRPr="00D41D58">
        <w:rPr>
          <w:rFonts w:ascii="Arial" w:hAnsi="Arial" w:cs="Arial"/>
          <w:highlight w:val="cyan"/>
        </w:rPr>
        <w:t>Zaan</w:t>
      </w:r>
      <w:proofErr w:type="spellEnd"/>
      <w:r w:rsidRPr="00D41D58">
        <w:rPr>
          <w:rFonts w:ascii="Arial" w:hAnsi="Arial" w:cs="Arial"/>
          <w:highlight w:val="cyan"/>
        </w:rPr>
        <w:t xml:space="preserve">, B., Hannes, F., </w:t>
      </w:r>
      <w:proofErr w:type="spellStart"/>
      <w:r w:rsidRPr="00D41D58">
        <w:rPr>
          <w:rFonts w:ascii="Arial" w:hAnsi="Arial" w:cs="Arial"/>
          <w:highlight w:val="cyan"/>
        </w:rPr>
        <w:t>Hoekstra</w:t>
      </w:r>
      <w:proofErr w:type="spellEnd"/>
      <w:r w:rsidRPr="00D41D58">
        <w:rPr>
          <w:rFonts w:ascii="Arial" w:hAnsi="Arial" w:cs="Arial"/>
          <w:highlight w:val="cyan"/>
        </w:rPr>
        <w:t xml:space="preserve">, N., </w:t>
      </w:r>
      <w:proofErr w:type="spellStart"/>
      <w:r w:rsidRPr="00D41D58">
        <w:rPr>
          <w:rFonts w:ascii="Arial" w:hAnsi="Arial" w:cs="Arial"/>
          <w:highlight w:val="cyan"/>
        </w:rPr>
        <w:t>Rijnaarts</w:t>
      </w:r>
      <w:proofErr w:type="spellEnd"/>
      <w:r w:rsidRPr="00D41D58">
        <w:rPr>
          <w:rFonts w:ascii="Arial" w:hAnsi="Arial" w:cs="Arial"/>
          <w:highlight w:val="cyan"/>
        </w:rPr>
        <w:t xml:space="preserve">, H., de Vos, W. M., </w:t>
      </w:r>
      <w:proofErr w:type="spellStart"/>
      <w:r w:rsidRPr="00D41D58">
        <w:rPr>
          <w:rFonts w:ascii="Arial" w:hAnsi="Arial" w:cs="Arial"/>
          <w:highlight w:val="cyan"/>
        </w:rPr>
        <w:t>Smidt</w:t>
      </w:r>
      <w:proofErr w:type="spellEnd"/>
      <w:r w:rsidRPr="00D41D58">
        <w:rPr>
          <w:rFonts w:ascii="Arial" w:hAnsi="Arial" w:cs="Arial"/>
          <w:highlight w:val="cyan"/>
        </w:rPr>
        <w:t xml:space="preserve">, H., &amp; </w:t>
      </w:r>
      <w:proofErr w:type="spellStart"/>
      <w:r w:rsidRPr="00D41D58">
        <w:rPr>
          <w:rFonts w:ascii="Arial" w:hAnsi="Arial" w:cs="Arial"/>
          <w:highlight w:val="cyan"/>
        </w:rPr>
        <w:t>Gerritse</w:t>
      </w:r>
      <w:proofErr w:type="spellEnd"/>
      <w:r w:rsidRPr="00D41D58">
        <w:rPr>
          <w:rFonts w:ascii="Arial" w:hAnsi="Arial" w:cs="Arial"/>
          <w:highlight w:val="cyan"/>
        </w:rPr>
        <w:t xml:space="preserve">, J. (2010). </w:t>
      </w:r>
      <w:r w:rsidRPr="00AD5AA0">
        <w:rPr>
          <w:rFonts w:ascii="Arial" w:hAnsi="Arial" w:cs="Arial"/>
          <w:highlight w:val="cyan"/>
          <w:lang w:val="en-US"/>
        </w:rPr>
        <w:t xml:space="preserve">Correlation of </w:t>
      </w:r>
      <w:proofErr w:type="spellStart"/>
      <w:r w:rsidRPr="00AD5AA0">
        <w:rPr>
          <w:rFonts w:ascii="Arial" w:hAnsi="Arial" w:cs="Arial"/>
          <w:highlight w:val="cyan"/>
          <w:lang w:val="en-US"/>
        </w:rPr>
        <w:t>Dehalococcoides</w:t>
      </w:r>
      <w:proofErr w:type="spellEnd"/>
      <w:r w:rsidRPr="00AD5AA0">
        <w:rPr>
          <w:rFonts w:ascii="Arial" w:hAnsi="Arial" w:cs="Arial"/>
          <w:highlight w:val="cyan"/>
          <w:lang w:val="en-US"/>
        </w:rPr>
        <w:t xml:space="preserve"> 16S rRNA and chloroethene-reductive dehalogenase genes with geochemical conditions in chloroethene-contaminated groundwater. Applied and environmental microbiology, 76(3), 843-850.</w:t>
      </w:r>
    </w:p>
    <w:p w14:paraId="71F1B2A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14" w:tgtFrame="_blank" w:history="1">
        <w:r w:rsidRPr="00AD5AA0">
          <w:rPr>
            <w:rFonts w:ascii="Arial" w:hAnsi="Arial" w:cs="Arial"/>
            <w:highlight w:val="cyan"/>
            <w:lang w:val="en-US"/>
          </w:rPr>
          <w:t>10.1128/AEM.01482-09</w:t>
        </w:r>
      </w:hyperlink>
    </w:p>
    <w:p w14:paraId="605FC8B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5A343A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Vogel, M., Nijenhuis, I., Lloyd, J., </w:t>
      </w:r>
      <w:proofErr w:type="spellStart"/>
      <w:r w:rsidRPr="00AD5AA0">
        <w:rPr>
          <w:rFonts w:ascii="Arial" w:hAnsi="Arial" w:cs="Arial"/>
          <w:highlight w:val="cyan"/>
          <w:lang w:val="en-US"/>
        </w:rPr>
        <w:t>Boothman</w:t>
      </w:r>
      <w:proofErr w:type="spellEnd"/>
      <w:r w:rsidRPr="00AD5AA0">
        <w:rPr>
          <w:rFonts w:ascii="Arial" w:hAnsi="Arial" w:cs="Arial"/>
          <w:highlight w:val="cyan"/>
          <w:lang w:val="en-US"/>
        </w:rPr>
        <w:t xml:space="preserve">, C., </w:t>
      </w:r>
      <w:proofErr w:type="spellStart"/>
      <w:r w:rsidRPr="00AD5AA0">
        <w:rPr>
          <w:rFonts w:ascii="Arial" w:hAnsi="Arial" w:cs="Arial"/>
          <w:highlight w:val="cyan"/>
          <w:lang w:val="en-US"/>
        </w:rPr>
        <w:t>Pöritz</w:t>
      </w:r>
      <w:proofErr w:type="spellEnd"/>
      <w:r w:rsidRPr="00AD5AA0">
        <w:rPr>
          <w:rFonts w:ascii="Arial" w:hAnsi="Arial" w:cs="Arial"/>
          <w:highlight w:val="cyan"/>
          <w:lang w:val="en-US"/>
        </w:rPr>
        <w:t>, M., &amp; Mackenzie, K. (2018). Combined chemical and microbiological degradation of tetrachloroethene during the application of Carbo-Iron at a contaminated field site. Science of the Total Environment, 628, 1027-1036.</w:t>
      </w:r>
    </w:p>
    <w:p w14:paraId="7366781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15" w:tgtFrame="_blank" w:history="1">
        <w:r w:rsidRPr="00AD5AA0">
          <w:rPr>
            <w:rFonts w:ascii="Arial" w:hAnsi="Arial" w:cs="Arial"/>
            <w:highlight w:val="cyan"/>
            <w:lang w:val="en-US"/>
          </w:rPr>
          <w:t>10.1016/j.scitotenv.2018.01.310</w:t>
        </w:r>
      </w:hyperlink>
    </w:p>
    <w:p w14:paraId="3D18F25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115456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Wagner, A. O., </w:t>
      </w:r>
      <w:proofErr w:type="spellStart"/>
      <w:r w:rsidRPr="00AD5AA0">
        <w:rPr>
          <w:rFonts w:ascii="Arial" w:hAnsi="Arial" w:cs="Arial"/>
          <w:highlight w:val="cyan"/>
          <w:lang w:val="en-US"/>
        </w:rPr>
        <w:t>Markt</w:t>
      </w:r>
      <w:proofErr w:type="spellEnd"/>
      <w:r w:rsidRPr="00AD5AA0">
        <w:rPr>
          <w:rFonts w:ascii="Arial" w:hAnsi="Arial" w:cs="Arial"/>
          <w:highlight w:val="cyan"/>
          <w:lang w:val="en-US"/>
        </w:rPr>
        <w:t xml:space="preserve">, R., </w:t>
      </w:r>
      <w:proofErr w:type="spellStart"/>
      <w:r w:rsidRPr="00AD5AA0">
        <w:rPr>
          <w:rFonts w:ascii="Arial" w:hAnsi="Arial" w:cs="Arial"/>
          <w:highlight w:val="cyan"/>
          <w:lang w:val="en-US"/>
        </w:rPr>
        <w:t>Mutschlechner</w:t>
      </w:r>
      <w:proofErr w:type="spellEnd"/>
      <w:r w:rsidRPr="00AD5AA0">
        <w:rPr>
          <w:rFonts w:ascii="Arial" w:hAnsi="Arial" w:cs="Arial"/>
          <w:highlight w:val="cyan"/>
          <w:lang w:val="en-US"/>
        </w:rPr>
        <w:t xml:space="preserve">, M., Lackner, N., Prem, E. M., </w:t>
      </w:r>
      <w:proofErr w:type="spellStart"/>
      <w:r w:rsidRPr="00AD5AA0">
        <w:rPr>
          <w:rFonts w:ascii="Arial" w:hAnsi="Arial" w:cs="Arial"/>
          <w:highlight w:val="cyan"/>
          <w:lang w:val="en-US"/>
        </w:rPr>
        <w:t>Praeg</w:t>
      </w:r>
      <w:proofErr w:type="spellEnd"/>
      <w:r w:rsidRPr="00AD5AA0">
        <w:rPr>
          <w:rFonts w:ascii="Arial" w:hAnsi="Arial" w:cs="Arial"/>
          <w:highlight w:val="cyan"/>
          <w:lang w:val="en-US"/>
        </w:rPr>
        <w:t xml:space="preserve">, N., &amp; </w:t>
      </w:r>
      <w:proofErr w:type="spellStart"/>
      <w:r w:rsidRPr="00AD5AA0">
        <w:rPr>
          <w:rFonts w:ascii="Arial" w:hAnsi="Arial" w:cs="Arial"/>
          <w:highlight w:val="cyan"/>
          <w:lang w:val="en-US"/>
        </w:rPr>
        <w:t>Illmer</w:t>
      </w:r>
      <w:proofErr w:type="spellEnd"/>
      <w:r w:rsidRPr="00AD5AA0">
        <w:rPr>
          <w:rFonts w:ascii="Arial" w:hAnsi="Arial" w:cs="Arial"/>
          <w:highlight w:val="cyan"/>
          <w:lang w:val="en-US"/>
        </w:rPr>
        <w:t xml:space="preserve">, P. (2019). Medium preparation for the cultivation of microorganisms under strictly anaerobic/anoxic conditions. </w:t>
      </w:r>
      <w:proofErr w:type="spellStart"/>
      <w:r w:rsidRPr="00AD5AA0">
        <w:rPr>
          <w:rFonts w:ascii="Arial" w:hAnsi="Arial" w:cs="Arial"/>
          <w:highlight w:val="cyan"/>
          <w:lang w:val="en-US"/>
        </w:rPr>
        <w:t>JoVE</w:t>
      </w:r>
      <w:proofErr w:type="spellEnd"/>
      <w:r w:rsidRPr="00AD5AA0">
        <w:rPr>
          <w:rFonts w:ascii="Arial" w:hAnsi="Arial" w:cs="Arial"/>
          <w:highlight w:val="cyan"/>
          <w:lang w:val="en-US"/>
        </w:rPr>
        <w:t xml:space="preserve"> (Journal of Visualized Experiments), (150), e60155.</w:t>
      </w:r>
    </w:p>
    <w:p w14:paraId="28134AF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16" w:tgtFrame="_blank" w:history="1">
        <w:r w:rsidRPr="00AD5AA0">
          <w:rPr>
            <w:rFonts w:ascii="Arial" w:hAnsi="Arial" w:cs="Arial"/>
            <w:highlight w:val="cyan"/>
            <w:lang w:val="en-US"/>
          </w:rPr>
          <w:t>10.3791/60155</w:t>
        </w:r>
      </w:hyperlink>
    </w:p>
    <w:p w14:paraId="072EDBF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BB86A1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Wang, P., Zhang, Y., </w:t>
      </w:r>
      <w:proofErr w:type="spellStart"/>
      <w:r w:rsidRPr="00AD5AA0">
        <w:rPr>
          <w:rFonts w:ascii="Arial" w:hAnsi="Arial" w:cs="Arial"/>
          <w:highlight w:val="cyan"/>
          <w:lang w:val="en-US"/>
        </w:rPr>
        <w:t>Jin</w:t>
      </w:r>
      <w:proofErr w:type="spellEnd"/>
      <w:r w:rsidRPr="00AD5AA0">
        <w:rPr>
          <w:rFonts w:ascii="Arial" w:hAnsi="Arial" w:cs="Arial"/>
          <w:highlight w:val="cyan"/>
          <w:lang w:val="en-US"/>
        </w:rPr>
        <w:t xml:space="preserve">, J., Wang, T., Wang, J., &amp; Jiang, B. (2020). A high-efficiency phenanthrene-degrading </w:t>
      </w:r>
      <w:proofErr w:type="spellStart"/>
      <w:r w:rsidRPr="00AD5AA0">
        <w:rPr>
          <w:rFonts w:ascii="Arial" w:hAnsi="Arial" w:cs="Arial"/>
          <w:highlight w:val="cyan"/>
          <w:lang w:val="en-US"/>
        </w:rPr>
        <w:t>Diaphorobacter</w:t>
      </w:r>
      <w:proofErr w:type="spellEnd"/>
      <w:r w:rsidRPr="00AD5AA0">
        <w:rPr>
          <w:rFonts w:ascii="Arial" w:hAnsi="Arial" w:cs="Arial"/>
          <w:highlight w:val="cyan"/>
          <w:lang w:val="en-US"/>
        </w:rPr>
        <w:t xml:space="preserve"> sp. isolated from PAH-contaminated river sediment. Science of The Total Environment, 746, 140455.</w:t>
      </w:r>
    </w:p>
    <w:p w14:paraId="5CCB5CD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17" w:tgtFrame="_blank" w:history="1">
        <w:r w:rsidRPr="00AD5AA0">
          <w:rPr>
            <w:rFonts w:ascii="Arial" w:hAnsi="Arial" w:cs="Arial"/>
            <w:highlight w:val="cyan"/>
            <w:lang w:val="en-US"/>
          </w:rPr>
          <w:t>10.1016/j.scitotenv.2020.140455</w:t>
        </w:r>
      </w:hyperlink>
    </w:p>
    <w:p w14:paraId="00B4BFA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129B6F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Watanabe, K., Komatsu, N., Ishii, Y., &amp; </w:t>
      </w:r>
      <w:proofErr w:type="spellStart"/>
      <w:r w:rsidRPr="00AD5AA0">
        <w:rPr>
          <w:rFonts w:ascii="Arial" w:hAnsi="Arial" w:cs="Arial"/>
          <w:highlight w:val="cyan"/>
          <w:lang w:val="en-US"/>
        </w:rPr>
        <w:t>Negishi</w:t>
      </w:r>
      <w:proofErr w:type="spellEnd"/>
      <w:r w:rsidRPr="00AD5AA0">
        <w:rPr>
          <w:rFonts w:ascii="Arial" w:hAnsi="Arial" w:cs="Arial"/>
          <w:highlight w:val="cyan"/>
          <w:lang w:val="en-US"/>
        </w:rPr>
        <w:t xml:space="preserve">, M. (2009). Effective isolation of bacterioplankton genus </w:t>
      </w:r>
      <w:proofErr w:type="spellStart"/>
      <w:r w:rsidRPr="00AD5AA0">
        <w:rPr>
          <w:rFonts w:ascii="Arial" w:hAnsi="Arial" w:cs="Arial"/>
          <w:highlight w:val="cyan"/>
          <w:lang w:val="en-US"/>
        </w:rPr>
        <w:t>Polynucleobacter</w:t>
      </w:r>
      <w:proofErr w:type="spellEnd"/>
      <w:r w:rsidRPr="00AD5AA0">
        <w:rPr>
          <w:rFonts w:ascii="Arial" w:hAnsi="Arial" w:cs="Arial"/>
          <w:highlight w:val="cyan"/>
          <w:lang w:val="en-US"/>
        </w:rPr>
        <w:t xml:space="preserve"> from freshwater environments grown on photochemically degraded dissolved organic matter. FEMS microbiology ecology, 67(1), 57-68.</w:t>
      </w:r>
    </w:p>
    <w:p w14:paraId="285D3C9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18" w:tgtFrame="_blank" w:history="1">
        <w:r w:rsidRPr="00AD5AA0">
          <w:rPr>
            <w:rFonts w:ascii="Arial" w:hAnsi="Arial" w:cs="Arial"/>
            <w:highlight w:val="cyan"/>
            <w:lang w:val="en-US"/>
          </w:rPr>
          <w:t>10.1111/j.1574-6941.</w:t>
        </w:r>
        <w:proofErr w:type="gramStart"/>
        <w:r w:rsidRPr="00AD5AA0">
          <w:rPr>
            <w:rFonts w:ascii="Arial" w:hAnsi="Arial" w:cs="Arial"/>
            <w:highlight w:val="cyan"/>
            <w:lang w:val="en-US"/>
          </w:rPr>
          <w:t>2008.00606.x</w:t>
        </w:r>
        <w:proofErr w:type="gramEnd"/>
      </w:hyperlink>
    </w:p>
    <w:p w14:paraId="1BEAFCF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0F721C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Weatherill, J. J., </w:t>
      </w:r>
      <w:proofErr w:type="spellStart"/>
      <w:r w:rsidRPr="00AD5AA0">
        <w:rPr>
          <w:rFonts w:ascii="Arial" w:hAnsi="Arial" w:cs="Arial"/>
          <w:highlight w:val="cyan"/>
          <w:lang w:val="en-US"/>
        </w:rPr>
        <w:t>Atashgahi</w:t>
      </w:r>
      <w:proofErr w:type="spellEnd"/>
      <w:r w:rsidRPr="00AD5AA0">
        <w:rPr>
          <w:rFonts w:ascii="Arial" w:hAnsi="Arial" w:cs="Arial"/>
          <w:highlight w:val="cyan"/>
          <w:lang w:val="en-US"/>
        </w:rPr>
        <w:t xml:space="preserve">, S., </w:t>
      </w:r>
      <w:proofErr w:type="spellStart"/>
      <w:r w:rsidRPr="00AD5AA0">
        <w:rPr>
          <w:rFonts w:ascii="Arial" w:hAnsi="Arial" w:cs="Arial"/>
          <w:highlight w:val="cyan"/>
          <w:lang w:val="en-US"/>
        </w:rPr>
        <w:t>Schneidewind</w:t>
      </w:r>
      <w:proofErr w:type="spellEnd"/>
      <w:r w:rsidRPr="00AD5AA0">
        <w:rPr>
          <w:rFonts w:ascii="Arial" w:hAnsi="Arial" w:cs="Arial"/>
          <w:highlight w:val="cyan"/>
          <w:lang w:val="en-US"/>
        </w:rPr>
        <w:t>, U., Krause, S., Ullah, S., Cassidy, N., &amp; Rivett, M. O. (2018). Natural attenuation of chlorinated ethenes in hyporheic zones: A review of key biogeochemical processes and in-situ transformation potential. Water Research, 128, 362-382.</w:t>
      </w:r>
    </w:p>
    <w:p w14:paraId="43D6A3A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19" w:tgtFrame="_blank" w:history="1">
        <w:r w:rsidRPr="00AD5AA0">
          <w:rPr>
            <w:rFonts w:ascii="Arial" w:hAnsi="Arial" w:cs="Arial"/>
            <w:highlight w:val="cyan"/>
            <w:lang w:val="en-US"/>
          </w:rPr>
          <w:t>10.1016/j.watres.2017.10.059</w:t>
        </w:r>
      </w:hyperlink>
    </w:p>
    <w:p w14:paraId="1C51C24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798112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Weatherill, J. J., Krause, S., Ullah, S., Cassidy, N. J., Levy, A., </w:t>
      </w:r>
      <w:proofErr w:type="spellStart"/>
      <w:r w:rsidRPr="00AD5AA0">
        <w:rPr>
          <w:rFonts w:ascii="Arial" w:hAnsi="Arial" w:cs="Arial"/>
          <w:highlight w:val="cyan"/>
          <w:lang w:val="en-US"/>
        </w:rPr>
        <w:t>Drijfhout</w:t>
      </w:r>
      <w:proofErr w:type="spellEnd"/>
      <w:r w:rsidRPr="00AD5AA0">
        <w:rPr>
          <w:rFonts w:ascii="Arial" w:hAnsi="Arial" w:cs="Arial"/>
          <w:highlight w:val="cyan"/>
          <w:lang w:val="en-US"/>
        </w:rPr>
        <w:t>, F. P., &amp; Rivett, M. O. (2019). Revealing chlorinated ethene transformation hotspots in a nitrate-impacted hyporheic zone. Water research, 161, 222-231.</w:t>
      </w:r>
    </w:p>
    <w:p w14:paraId="6FD64DA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20" w:tgtFrame="_blank" w:history="1">
        <w:r w:rsidRPr="00AD5AA0">
          <w:rPr>
            <w:rFonts w:ascii="Arial" w:hAnsi="Arial" w:cs="Arial"/>
            <w:highlight w:val="cyan"/>
            <w:lang w:val="en-US"/>
          </w:rPr>
          <w:t>10.1016/j.watres.2019.05.083</w:t>
        </w:r>
      </w:hyperlink>
    </w:p>
    <w:p w14:paraId="0B6D9C4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711ABB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Weatherill, J., Krause, S., </w:t>
      </w:r>
      <w:proofErr w:type="spellStart"/>
      <w:r w:rsidRPr="00AD5AA0">
        <w:rPr>
          <w:rFonts w:ascii="Arial" w:hAnsi="Arial" w:cs="Arial"/>
          <w:highlight w:val="cyan"/>
          <w:lang w:val="en-US"/>
        </w:rPr>
        <w:t>Voyce</w:t>
      </w:r>
      <w:proofErr w:type="spellEnd"/>
      <w:r w:rsidRPr="00AD5AA0">
        <w:rPr>
          <w:rFonts w:ascii="Arial" w:hAnsi="Arial" w:cs="Arial"/>
          <w:highlight w:val="cyan"/>
          <w:lang w:val="en-US"/>
        </w:rPr>
        <w:t xml:space="preserve">, K., </w:t>
      </w:r>
      <w:proofErr w:type="spellStart"/>
      <w:r w:rsidRPr="00AD5AA0">
        <w:rPr>
          <w:rFonts w:ascii="Arial" w:hAnsi="Arial" w:cs="Arial"/>
          <w:highlight w:val="cyan"/>
          <w:lang w:val="en-US"/>
        </w:rPr>
        <w:t>Drijfhout</w:t>
      </w:r>
      <w:proofErr w:type="spellEnd"/>
      <w:r w:rsidRPr="00AD5AA0">
        <w:rPr>
          <w:rFonts w:ascii="Arial" w:hAnsi="Arial" w:cs="Arial"/>
          <w:highlight w:val="cyan"/>
          <w:lang w:val="en-US"/>
        </w:rPr>
        <w:t>, F., Levy, A., &amp; Cassidy, N. (2014). Nested monitoring approaches to delineate groundwater trichloroethene discharge to a UK lowland stream at multiple spatial scales. Journal of Contaminant Hydrology, 158, 38-54.</w:t>
      </w:r>
    </w:p>
    <w:p w14:paraId="4BF51D0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21" w:tgtFrame="_blank" w:history="1">
        <w:r w:rsidRPr="00AD5AA0">
          <w:rPr>
            <w:rFonts w:ascii="Arial" w:hAnsi="Arial" w:cs="Arial"/>
            <w:highlight w:val="cyan"/>
            <w:lang w:val="en-US"/>
          </w:rPr>
          <w:t>10.1016/j.jconhyd.2013.12.001</w:t>
        </w:r>
      </w:hyperlink>
    </w:p>
    <w:p w14:paraId="1566E94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80F7BC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Wehncke</w:t>
      </w:r>
      <w:proofErr w:type="spellEnd"/>
      <w:r w:rsidRPr="00AD5AA0">
        <w:rPr>
          <w:rFonts w:ascii="Arial" w:hAnsi="Arial" w:cs="Arial"/>
          <w:highlight w:val="cyan"/>
          <w:lang w:val="en-US"/>
        </w:rPr>
        <w:t>, E. V., &amp; Mariano, N. A. (2021). Groundwater and Its Role in Maintaining the Ecological Functions of Ecosystems—A Review. Intensified Land and Water Use, 55-86.</w:t>
      </w:r>
    </w:p>
    <w:p w14:paraId="750BF28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22" w:tgtFrame="_blank" w:history="1">
        <w:r w:rsidRPr="00AD5AA0">
          <w:rPr>
            <w:rFonts w:ascii="Arial" w:hAnsi="Arial" w:cs="Arial"/>
            <w:highlight w:val="cyan"/>
            <w:lang w:val="en-US"/>
          </w:rPr>
          <w:t>10.1007/978-3-030-65443-6_4</w:t>
        </w:r>
      </w:hyperlink>
    </w:p>
    <w:p w14:paraId="66642D8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C34C55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Wei, N., &amp; Finneran, K. T. (2011). Influence of ferric iron on complete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xml:space="preserve"> of trichloroethylene (TCE) to ethene: Fe (III) reduction does not always inhibit complete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Environmental science &amp; technology, 45(17), 7422-7430.</w:t>
      </w:r>
    </w:p>
    <w:p w14:paraId="7F83F7F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23" w:tgtFrame="_blank" w:history="1">
        <w:r w:rsidRPr="00AD5AA0">
          <w:rPr>
            <w:rFonts w:ascii="Arial" w:hAnsi="Arial" w:cs="Arial"/>
            <w:highlight w:val="cyan"/>
            <w:lang w:val="en-US"/>
          </w:rPr>
          <w:t>10.1021/es201501a</w:t>
        </w:r>
      </w:hyperlink>
    </w:p>
    <w:p w14:paraId="04CBC81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8C9129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Whittleston</w:t>
      </w:r>
      <w:proofErr w:type="spellEnd"/>
      <w:r w:rsidRPr="00AD5AA0">
        <w:rPr>
          <w:rFonts w:ascii="Arial" w:hAnsi="Arial" w:cs="Arial"/>
          <w:highlight w:val="cyan"/>
          <w:lang w:val="en-US"/>
        </w:rPr>
        <w:t>, R. A., Stewart, D. I., Mortimer, R. J., &amp; Burke, I. T. (2013). Enhancing microbial iron reduction in hyperalkaline, chromium contaminated sediments by pH amendment. Applied Geochemistry, 28, 135-144.</w:t>
      </w:r>
    </w:p>
    <w:p w14:paraId="74DA458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24" w:tgtFrame="_blank" w:history="1">
        <w:r w:rsidRPr="00AD5AA0">
          <w:rPr>
            <w:rFonts w:ascii="Arial" w:hAnsi="Arial" w:cs="Arial"/>
            <w:highlight w:val="cyan"/>
            <w:lang w:val="en-US"/>
          </w:rPr>
          <w:t>10.1016/j.apgeochem.2012.10.003</w:t>
        </w:r>
      </w:hyperlink>
    </w:p>
    <w:p w14:paraId="74AB1C3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36777A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Wilhelm, R. C. (2018). Following the terrestrial tracks of Caulobacter-redefining the ecology of a reputed aquatic oligotroph. The ISME journal, 12(12), 3025-3037.</w:t>
      </w:r>
    </w:p>
    <w:p w14:paraId="13650DC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25" w:tgtFrame="_blank" w:history="1">
        <w:r w:rsidRPr="00AD5AA0">
          <w:rPr>
            <w:rFonts w:ascii="Arial" w:hAnsi="Arial" w:cs="Arial"/>
            <w:highlight w:val="cyan"/>
            <w:lang w:val="en-US"/>
          </w:rPr>
          <w:t>10.1038/s41396-018-0257-z</w:t>
        </w:r>
      </w:hyperlink>
    </w:p>
    <w:p w14:paraId="26CDED7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51C098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Willems, A., </w:t>
      </w:r>
      <w:proofErr w:type="spellStart"/>
      <w:r w:rsidRPr="00AD5AA0">
        <w:rPr>
          <w:rFonts w:ascii="Arial" w:hAnsi="Arial" w:cs="Arial"/>
          <w:highlight w:val="cyan"/>
          <w:lang w:val="en-US"/>
        </w:rPr>
        <w:t>Goor</w:t>
      </w:r>
      <w:proofErr w:type="spellEnd"/>
      <w:r w:rsidRPr="00AD5AA0">
        <w:rPr>
          <w:rFonts w:ascii="Arial" w:hAnsi="Arial" w:cs="Arial"/>
          <w:highlight w:val="cyan"/>
          <w:lang w:val="en-US"/>
        </w:rPr>
        <w:t xml:space="preserve">, M., Thielemans, S., Gillis, M., </w:t>
      </w:r>
      <w:proofErr w:type="spellStart"/>
      <w:r w:rsidRPr="00AD5AA0">
        <w:rPr>
          <w:rFonts w:ascii="Arial" w:hAnsi="Arial" w:cs="Arial"/>
          <w:highlight w:val="cyan"/>
          <w:lang w:val="en-US"/>
        </w:rPr>
        <w:t>Kersters</w:t>
      </w:r>
      <w:proofErr w:type="spellEnd"/>
      <w:r w:rsidRPr="00AD5AA0">
        <w:rPr>
          <w:rFonts w:ascii="Arial" w:hAnsi="Arial" w:cs="Arial"/>
          <w:highlight w:val="cyan"/>
          <w:lang w:val="en-US"/>
        </w:rPr>
        <w:t xml:space="preserve">, K., &amp; De Ley, J. (1992). Transfer of several phytopathogenic Pseudomonas species to </w:t>
      </w:r>
      <w:proofErr w:type="spellStart"/>
      <w:r w:rsidRPr="00AD5AA0">
        <w:rPr>
          <w:rFonts w:ascii="Arial" w:hAnsi="Arial" w:cs="Arial"/>
          <w:highlight w:val="cyan"/>
          <w:lang w:val="en-US"/>
        </w:rPr>
        <w:t>Acidovorax</w:t>
      </w:r>
      <w:proofErr w:type="spellEnd"/>
      <w:r w:rsidRPr="00AD5AA0">
        <w:rPr>
          <w:rFonts w:ascii="Arial" w:hAnsi="Arial" w:cs="Arial"/>
          <w:highlight w:val="cyan"/>
          <w:lang w:val="en-US"/>
        </w:rPr>
        <w:t xml:space="preserve"> as </w:t>
      </w:r>
      <w:proofErr w:type="spellStart"/>
      <w:r w:rsidRPr="00AD5AA0">
        <w:rPr>
          <w:rFonts w:ascii="Arial" w:hAnsi="Arial" w:cs="Arial"/>
          <w:highlight w:val="cyan"/>
          <w:lang w:val="en-US"/>
        </w:rPr>
        <w:t>Acidovorax</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avenae</w:t>
      </w:r>
      <w:proofErr w:type="spellEnd"/>
      <w:r w:rsidRPr="00AD5AA0">
        <w:rPr>
          <w:rFonts w:ascii="Arial" w:hAnsi="Arial" w:cs="Arial"/>
          <w:highlight w:val="cyan"/>
          <w:lang w:val="en-US"/>
        </w:rPr>
        <w:t xml:space="preserve"> subsp. </w:t>
      </w:r>
      <w:proofErr w:type="spellStart"/>
      <w:r w:rsidRPr="00AD5AA0">
        <w:rPr>
          <w:rFonts w:ascii="Arial" w:hAnsi="Arial" w:cs="Arial"/>
          <w:highlight w:val="cyan"/>
          <w:lang w:val="en-US"/>
        </w:rPr>
        <w:t>avenae</w:t>
      </w:r>
      <w:proofErr w:type="spellEnd"/>
      <w:r w:rsidRPr="00AD5AA0">
        <w:rPr>
          <w:rFonts w:ascii="Arial" w:hAnsi="Arial" w:cs="Arial"/>
          <w:highlight w:val="cyan"/>
          <w:lang w:val="en-US"/>
        </w:rPr>
        <w:t xml:space="preserve"> subsp.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comb.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Acidovorax</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avenae</w:t>
      </w:r>
      <w:proofErr w:type="spellEnd"/>
      <w:r w:rsidRPr="00AD5AA0">
        <w:rPr>
          <w:rFonts w:ascii="Arial" w:hAnsi="Arial" w:cs="Arial"/>
          <w:highlight w:val="cyan"/>
          <w:lang w:val="en-US"/>
        </w:rPr>
        <w:t xml:space="preserve"> subsp. </w:t>
      </w:r>
      <w:proofErr w:type="spellStart"/>
      <w:r w:rsidRPr="00AD5AA0">
        <w:rPr>
          <w:rFonts w:ascii="Arial" w:hAnsi="Arial" w:cs="Arial"/>
          <w:highlight w:val="cyan"/>
          <w:lang w:val="en-US"/>
        </w:rPr>
        <w:t>citrulli</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Acidovorax</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avenae</w:t>
      </w:r>
      <w:proofErr w:type="spellEnd"/>
      <w:r w:rsidRPr="00AD5AA0">
        <w:rPr>
          <w:rFonts w:ascii="Arial" w:hAnsi="Arial" w:cs="Arial"/>
          <w:highlight w:val="cyan"/>
          <w:lang w:val="en-US"/>
        </w:rPr>
        <w:t xml:space="preserve"> subsp. </w:t>
      </w:r>
      <w:proofErr w:type="spellStart"/>
      <w:r w:rsidRPr="00AD5AA0">
        <w:rPr>
          <w:rFonts w:ascii="Arial" w:hAnsi="Arial" w:cs="Arial"/>
          <w:highlight w:val="cyan"/>
          <w:lang w:val="en-US"/>
        </w:rPr>
        <w:t>cattleyae</w:t>
      </w:r>
      <w:proofErr w:type="spellEnd"/>
      <w:r w:rsidRPr="00AD5AA0">
        <w:rPr>
          <w:rFonts w:ascii="Arial" w:hAnsi="Arial" w:cs="Arial"/>
          <w:highlight w:val="cyan"/>
          <w:lang w:val="en-US"/>
        </w:rPr>
        <w:t xml:space="preserve">, and </w:t>
      </w:r>
      <w:proofErr w:type="spellStart"/>
      <w:r w:rsidRPr="00AD5AA0">
        <w:rPr>
          <w:rFonts w:ascii="Arial" w:hAnsi="Arial" w:cs="Arial"/>
          <w:highlight w:val="cyan"/>
          <w:lang w:val="en-US"/>
        </w:rPr>
        <w:t>Acidovorax</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konjaci</w:t>
      </w:r>
      <w:proofErr w:type="spellEnd"/>
      <w:r w:rsidRPr="00AD5AA0">
        <w:rPr>
          <w:rFonts w:ascii="Arial" w:hAnsi="Arial" w:cs="Arial"/>
          <w:highlight w:val="cyan"/>
          <w:lang w:val="en-US"/>
        </w:rPr>
        <w:t>. International Journal of Systematic and Evolutionary Microbiology, 42(1), 107-119.</w:t>
      </w:r>
    </w:p>
    <w:p w14:paraId="5FA77B2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26" w:tgtFrame="_blank" w:history="1">
        <w:r w:rsidRPr="00AD5AA0">
          <w:rPr>
            <w:rFonts w:ascii="Arial" w:hAnsi="Arial" w:cs="Arial"/>
            <w:highlight w:val="cyan"/>
            <w:lang w:val="en-US"/>
          </w:rPr>
          <w:t>10.1099/00207713-42-1-107</w:t>
        </w:r>
      </w:hyperlink>
    </w:p>
    <w:p w14:paraId="372D717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566052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Willis, J. R., González-Torres, P., </w:t>
      </w:r>
      <w:proofErr w:type="spellStart"/>
      <w:r w:rsidRPr="00AD5AA0">
        <w:rPr>
          <w:rFonts w:ascii="Arial" w:hAnsi="Arial" w:cs="Arial"/>
          <w:highlight w:val="cyan"/>
          <w:lang w:val="en-US"/>
        </w:rPr>
        <w:t>Pittis</w:t>
      </w:r>
      <w:proofErr w:type="spellEnd"/>
      <w:r w:rsidRPr="00AD5AA0">
        <w:rPr>
          <w:rFonts w:ascii="Arial" w:hAnsi="Arial" w:cs="Arial"/>
          <w:highlight w:val="cyan"/>
          <w:lang w:val="en-US"/>
        </w:rPr>
        <w:t xml:space="preserve">, A. A., </w:t>
      </w:r>
      <w:proofErr w:type="spellStart"/>
      <w:r w:rsidRPr="00AD5AA0">
        <w:rPr>
          <w:rFonts w:ascii="Arial" w:hAnsi="Arial" w:cs="Arial"/>
          <w:highlight w:val="cyan"/>
          <w:lang w:val="en-US"/>
        </w:rPr>
        <w:t>Bejarano</w:t>
      </w:r>
      <w:proofErr w:type="spellEnd"/>
      <w:r w:rsidRPr="00AD5AA0">
        <w:rPr>
          <w:rFonts w:ascii="Arial" w:hAnsi="Arial" w:cs="Arial"/>
          <w:highlight w:val="cyan"/>
          <w:lang w:val="en-US"/>
        </w:rPr>
        <w:t xml:space="preserve">, L. A., </w:t>
      </w:r>
      <w:proofErr w:type="spellStart"/>
      <w:r w:rsidRPr="00AD5AA0">
        <w:rPr>
          <w:rFonts w:ascii="Arial" w:hAnsi="Arial" w:cs="Arial"/>
          <w:highlight w:val="cyan"/>
          <w:lang w:val="en-US"/>
        </w:rPr>
        <w:t>Cozzuto</w:t>
      </w:r>
      <w:proofErr w:type="spellEnd"/>
      <w:r w:rsidRPr="00AD5AA0">
        <w:rPr>
          <w:rFonts w:ascii="Arial" w:hAnsi="Arial" w:cs="Arial"/>
          <w:highlight w:val="cyan"/>
          <w:lang w:val="en-US"/>
        </w:rPr>
        <w:t>, L., Andreu-</w:t>
      </w:r>
      <w:proofErr w:type="spellStart"/>
      <w:r w:rsidRPr="00AD5AA0">
        <w:rPr>
          <w:rFonts w:ascii="Arial" w:hAnsi="Arial" w:cs="Arial"/>
          <w:highlight w:val="cyan"/>
          <w:lang w:val="en-US"/>
        </w:rPr>
        <w:t>Somavilla</w:t>
      </w:r>
      <w:proofErr w:type="spellEnd"/>
      <w:r w:rsidRPr="00AD5AA0">
        <w:rPr>
          <w:rFonts w:ascii="Arial" w:hAnsi="Arial" w:cs="Arial"/>
          <w:highlight w:val="cyan"/>
          <w:lang w:val="en-US"/>
        </w:rPr>
        <w:t xml:space="preserve">, N., </w:t>
      </w:r>
      <w:proofErr w:type="spellStart"/>
      <w:r w:rsidRPr="00AD5AA0">
        <w:rPr>
          <w:rFonts w:ascii="Arial" w:hAnsi="Arial" w:cs="Arial"/>
          <w:highlight w:val="cyan"/>
          <w:lang w:val="en-US"/>
        </w:rPr>
        <w:t>Alloza-Trabado</w:t>
      </w:r>
      <w:proofErr w:type="spellEnd"/>
      <w:r w:rsidRPr="00AD5AA0">
        <w:rPr>
          <w:rFonts w:ascii="Arial" w:hAnsi="Arial" w:cs="Arial"/>
          <w:highlight w:val="cyan"/>
          <w:lang w:val="en-US"/>
        </w:rPr>
        <w:t xml:space="preserve">, M, Valentín, A., </w:t>
      </w:r>
      <w:proofErr w:type="spellStart"/>
      <w:r w:rsidRPr="00AD5AA0">
        <w:rPr>
          <w:rFonts w:ascii="Arial" w:hAnsi="Arial" w:cs="Arial"/>
          <w:highlight w:val="cyan"/>
          <w:lang w:val="en-US"/>
        </w:rPr>
        <w:t>Ksiezopolska</w:t>
      </w:r>
      <w:proofErr w:type="spellEnd"/>
      <w:r w:rsidRPr="00AD5AA0">
        <w:rPr>
          <w:rFonts w:ascii="Arial" w:hAnsi="Arial" w:cs="Arial"/>
          <w:highlight w:val="cyan"/>
          <w:lang w:val="en-US"/>
        </w:rPr>
        <w:t xml:space="preserve">, E., Company, C., </w:t>
      </w:r>
      <w:proofErr w:type="spellStart"/>
      <w:r w:rsidRPr="00AD5AA0">
        <w:rPr>
          <w:rFonts w:ascii="Arial" w:hAnsi="Arial" w:cs="Arial"/>
          <w:highlight w:val="cyan"/>
          <w:lang w:val="en-US"/>
        </w:rPr>
        <w:t>Onywera</w:t>
      </w:r>
      <w:proofErr w:type="spellEnd"/>
      <w:r w:rsidRPr="00AD5AA0">
        <w:rPr>
          <w:rFonts w:ascii="Arial" w:hAnsi="Arial" w:cs="Arial"/>
          <w:highlight w:val="cyan"/>
          <w:lang w:val="en-US"/>
        </w:rPr>
        <w:t xml:space="preserve">, H., Montfort, M., </w:t>
      </w:r>
      <w:proofErr w:type="spellStart"/>
      <w:r w:rsidRPr="00AD5AA0">
        <w:rPr>
          <w:rFonts w:ascii="Arial" w:hAnsi="Arial" w:cs="Arial"/>
          <w:highlight w:val="cyan"/>
          <w:lang w:val="en-US"/>
        </w:rPr>
        <w:t>Hermoso</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Iraola</w:t>
      </w:r>
      <w:proofErr w:type="spellEnd"/>
      <w:r w:rsidRPr="00AD5AA0">
        <w:rPr>
          <w:rFonts w:ascii="Arial" w:hAnsi="Arial" w:cs="Arial"/>
          <w:highlight w:val="cyan"/>
          <w:lang w:val="en-US"/>
        </w:rPr>
        <w:t xml:space="preserve">-Guzmán, S., </w:t>
      </w:r>
      <w:proofErr w:type="spellStart"/>
      <w:r w:rsidRPr="00AD5AA0">
        <w:rPr>
          <w:rFonts w:ascii="Arial" w:hAnsi="Arial" w:cs="Arial"/>
          <w:highlight w:val="cyan"/>
          <w:lang w:val="en-US"/>
        </w:rPr>
        <w:t>Saus</w:t>
      </w:r>
      <w:proofErr w:type="spellEnd"/>
      <w:r w:rsidRPr="00AD5AA0">
        <w:rPr>
          <w:rFonts w:ascii="Arial" w:hAnsi="Arial" w:cs="Arial"/>
          <w:highlight w:val="cyan"/>
          <w:lang w:val="en-US"/>
        </w:rPr>
        <w:t xml:space="preserve">, E., </w:t>
      </w:r>
      <w:proofErr w:type="spellStart"/>
      <w:r w:rsidRPr="00AD5AA0">
        <w:rPr>
          <w:rFonts w:ascii="Arial" w:hAnsi="Arial" w:cs="Arial"/>
          <w:highlight w:val="cyan"/>
          <w:lang w:val="en-US"/>
        </w:rPr>
        <w:t>Labeeuw</w:t>
      </w:r>
      <w:proofErr w:type="spellEnd"/>
      <w:r w:rsidRPr="00AD5AA0">
        <w:rPr>
          <w:rFonts w:ascii="Arial" w:hAnsi="Arial" w:cs="Arial"/>
          <w:highlight w:val="cyan"/>
          <w:lang w:val="en-US"/>
        </w:rPr>
        <w:t xml:space="preserve">, A., </w:t>
      </w:r>
      <w:proofErr w:type="spellStart"/>
      <w:r w:rsidRPr="00AD5AA0">
        <w:rPr>
          <w:rFonts w:ascii="Arial" w:hAnsi="Arial" w:cs="Arial"/>
          <w:highlight w:val="cyan"/>
          <w:lang w:val="en-US"/>
        </w:rPr>
        <w:t>Carolis</w:t>
      </w:r>
      <w:proofErr w:type="spellEnd"/>
      <w:r w:rsidRPr="00AD5AA0">
        <w:rPr>
          <w:rFonts w:ascii="Arial" w:hAnsi="Arial" w:cs="Arial"/>
          <w:highlight w:val="cyan"/>
          <w:lang w:val="en-US"/>
        </w:rPr>
        <w:t xml:space="preserve">, C., Hecht, J., </w:t>
      </w:r>
      <w:proofErr w:type="spellStart"/>
      <w:r w:rsidRPr="00AD5AA0">
        <w:rPr>
          <w:rFonts w:ascii="Arial" w:hAnsi="Arial" w:cs="Arial"/>
          <w:highlight w:val="cyan"/>
          <w:lang w:val="en-US"/>
        </w:rPr>
        <w:t>Ponomarenko</w:t>
      </w:r>
      <w:proofErr w:type="spellEnd"/>
      <w:r w:rsidRPr="00AD5AA0">
        <w:rPr>
          <w:rFonts w:ascii="Arial" w:hAnsi="Arial" w:cs="Arial"/>
          <w:highlight w:val="cyan"/>
          <w:lang w:val="en-US"/>
        </w:rPr>
        <w:t xml:space="preserve">, J., &amp; </w:t>
      </w:r>
      <w:proofErr w:type="spellStart"/>
      <w:r w:rsidRPr="00AD5AA0">
        <w:rPr>
          <w:rFonts w:ascii="Arial" w:hAnsi="Arial" w:cs="Arial"/>
          <w:highlight w:val="cyan"/>
          <w:lang w:val="en-US"/>
        </w:rPr>
        <w:t>Gabaldón</w:t>
      </w:r>
      <w:proofErr w:type="spellEnd"/>
      <w:r w:rsidRPr="00AD5AA0">
        <w:rPr>
          <w:rFonts w:ascii="Arial" w:hAnsi="Arial" w:cs="Arial"/>
          <w:highlight w:val="cyan"/>
          <w:lang w:val="en-US"/>
        </w:rPr>
        <w:t>, T. (2018). Citizen science charts two major “</w:t>
      </w:r>
      <w:proofErr w:type="spellStart"/>
      <w:r w:rsidRPr="00AD5AA0">
        <w:rPr>
          <w:rFonts w:ascii="Arial" w:hAnsi="Arial" w:cs="Arial"/>
          <w:highlight w:val="cyan"/>
          <w:lang w:val="en-US"/>
        </w:rPr>
        <w:t>stomatotypes</w:t>
      </w:r>
      <w:proofErr w:type="spellEnd"/>
      <w:r w:rsidRPr="00AD5AA0">
        <w:rPr>
          <w:rFonts w:ascii="Arial" w:hAnsi="Arial" w:cs="Arial"/>
          <w:highlight w:val="cyan"/>
          <w:lang w:val="en-US"/>
        </w:rPr>
        <w:t>” in the oral microbiome of adolescents and reveals links with habits and drinking water composition. Microbiome, 6, 1-17.</w:t>
      </w:r>
    </w:p>
    <w:p w14:paraId="15E12BE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27" w:tgtFrame="_blank" w:history="1">
        <w:r w:rsidRPr="00AD5AA0">
          <w:rPr>
            <w:rFonts w:ascii="Arial" w:hAnsi="Arial" w:cs="Arial"/>
            <w:highlight w:val="cyan"/>
            <w:lang w:val="en-US"/>
          </w:rPr>
          <w:t>10.1186/s40168-018-0592-3</w:t>
        </w:r>
      </w:hyperlink>
    </w:p>
    <w:p w14:paraId="7A5DD1E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C4A38F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Wilson, F. P., Liu, X., Mattes, T. E., &amp; </w:t>
      </w:r>
      <w:proofErr w:type="spellStart"/>
      <w:r w:rsidRPr="00AD5AA0">
        <w:rPr>
          <w:rFonts w:ascii="Arial" w:hAnsi="Arial" w:cs="Arial"/>
          <w:highlight w:val="cyan"/>
          <w:lang w:val="en-US"/>
        </w:rPr>
        <w:t>Cupples</w:t>
      </w:r>
      <w:proofErr w:type="spellEnd"/>
      <w:r w:rsidRPr="00AD5AA0">
        <w:rPr>
          <w:rFonts w:ascii="Arial" w:hAnsi="Arial" w:cs="Arial"/>
          <w:highlight w:val="cyan"/>
          <w:lang w:val="en-US"/>
        </w:rPr>
        <w:t xml:space="preserve">, A. M. (2016). </w:t>
      </w:r>
      <w:proofErr w:type="spellStart"/>
      <w:r w:rsidRPr="00AD5AA0">
        <w:rPr>
          <w:rFonts w:ascii="Arial" w:hAnsi="Arial" w:cs="Arial"/>
          <w:highlight w:val="cyan"/>
          <w:lang w:val="en-US"/>
        </w:rPr>
        <w:t>Nocardioides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Sediminibacterium</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Aquabacterium</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Variovorax</w:t>
      </w:r>
      <w:proofErr w:type="spellEnd"/>
      <w:r w:rsidRPr="00AD5AA0">
        <w:rPr>
          <w:rFonts w:ascii="Arial" w:hAnsi="Arial" w:cs="Arial"/>
          <w:highlight w:val="cyan"/>
          <w:lang w:val="en-US"/>
        </w:rPr>
        <w:t>, and Pseudomonas linked to carbon uptake during aerobic vinyl chloride biodegradation. Environmental Science and Pollution Research, 23, 19062-19070.</w:t>
      </w:r>
    </w:p>
    <w:p w14:paraId="467983C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28" w:tgtFrame="_blank" w:history="1">
        <w:r w:rsidRPr="00AD5AA0">
          <w:rPr>
            <w:rFonts w:ascii="Arial" w:hAnsi="Arial" w:cs="Arial"/>
            <w:highlight w:val="cyan"/>
            <w:lang w:val="en-US"/>
          </w:rPr>
          <w:t>10.1007/s11356-016-7099-x</w:t>
        </w:r>
      </w:hyperlink>
    </w:p>
    <w:p w14:paraId="3EC032F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E7116B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Wittlingerová</w:t>
      </w:r>
      <w:proofErr w:type="spellEnd"/>
      <w:r w:rsidRPr="00AD5AA0">
        <w:rPr>
          <w:rFonts w:ascii="Arial" w:hAnsi="Arial" w:cs="Arial"/>
          <w:highlight w:val="cyan"/>
          <w:lang w:val="en-US"/>
        </w:rPr>
        <w:t xml:space="preserve">, Z., </w:t>
      </w:r>
      <w:proofErr w:type="spellStart"/>
      <w:r w:rsidRPr="00AD5AA0">
        <w:rPr>
          <w:rFonts w:ascii="Arial" w:hAnsi="Arial" w:cs="Arial"/>
          <w:highlight w:val="cyan"/>
          <w:lang w:val="en-US"/>
        </w:rPr>
        <w:t>Macháčková</w:t>
      </w:r>
      <w:proofErr w:type="spellEnd"/>
      <w:r w:rsidRPr="00AD5AA0">
        <w:rPr>
          <w:rFonts w:ascii="Arial" w:hAnsi="Arial" w:cs="Arial"/>
          <w:highlight w:val="cyan"/>
          <w:lang w:val="en-US"/>
        </w:rPr>
        <w:t xml:space="preserve">, J., </w:t>
      </w:r>
      <w:proofErr w:type="spellStart"/>
      <w:r w:rsidRPr="00AD5AA0">
        <w:rPr>
          <w:rFonts w:ascii="Arial" w:hAnsi="Arial" w:cs="Arial"/>
          <w:highlight w:val="cyan"/>
          <w:lang w:val="en-US"/>
        </w:rPr>
        <w:t>Petruželková</w:t>
      </w:r>
      <w:proofErr w:type="spellEnd"/>
      <w:r w:rsidRPr="00AD5AA0">
        <w:rPr>
          <w:rFonts w:ascii="Arial" w:hAnsi="Arial" w:cs="Arial"/>
          <w:highlight w:val="cyan"/>
          <w:lang w:val="en-US"/>
        </w:rPr>
        <w:t xml:space="preserve">, A., &amp; </w:t>
      </w:r>
      <w:proofErr w:type="spellStart"/>
      <w:r w:rsidRPr="00AD5AA0">
        <w:rPr>
          <w:rFonts w:ascii="Arial" w:hAnsi="Arial" w:cs="Arial"/>
          <w:highlight w:val="cyan"/>
          <w:lang w:val="en-US"/>
        </w:rPr>
        <w:t>Zimová</w:t>
      </w:r>
      <w:proofErr w:type="spellEnd"/>
      <w:r w:rsidRPr="00AD5AA0">
        <w:rPr>
          <w:rFonts w:ascii="Arial" w:hAnsi="Arial" w:cs="Arial"/>
          <w:highlight w:val="cyan"/>
          <w:lang w:val="en-US"/>
        </w:rPr>
        <w:t>, M. (2016). Occurrence of perchloroethylene in surface water and fish in a river ecosystem affected by groundwater contamination. Environmental Science and Pollution Research, 23, 5676-5692.</w:t>
      </w:r>
    </w:p>
    <w:p w14:paraId="038209A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29" w:tgtFrame="_blank" w:history="1">
        <w:r w:rsidRPr="00AD5AA0">
          <w:rPr>
            <w:rFonts w:ascii="Arial" w:hAnsi="Arial" w:cs="Arial"/>
            <w:highlight w:val="cyan"/>
            <w:lang w:val="en-US"/>
          </w:rPr>
          <w:t>10.1007/s11356-015-5806-7</w:t>
        </w:r>
      </w:hyperlink>
    </w:p>
    <w:p w14:paraId="2EBA3AE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9721F23"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Woessner</w:t>
      </w:r>
      <w:proofErr w:type="spellEnd"/>
      <w:r w:rsidRPr="00AD5AA0">
        <w:rPr>
          <w:rFonts w:ascii="Arial" w:hAnsi="Arial" w:cs="Arial"/>
          <w:highlight w:val="cyan"/>
          <w:lang w:val="en-US"/>
        </w:rPr>
        <w:t>, W. W. (2000). Stream and fluvial plain ground water interactions: Rescaling hydrogeologic thought. Groundwater, 38(3), 423-429.</w:t>
      </w:r>
    </w:p>
    <w:p w14:paraId="6A21412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30" w:tgtFrame="_blank" w:history="1">
        <w:r w:rsidRPr="00AD5AA0">
          <w:rPr>
            <w:rFonts w:ascii="Arial" w:hAnsi="Arial" w:cs="Arial"/>
            <w:highlight w:val="cyan"/>
            <w:lang w:val="en-US"/>
          </w:rPr>
          <w:t>10.1111/j.1745-</w:t>
        </w:r>
        <w:proofErr w:type="gramStart"/>
        <w:r w:rsidRPr="00AD5AA0">
          <w:rPr>
            <w:rFonts w:ascii="Arial" w:hAnsi="Arial" w:cs="Arial"/>
            <w:highlight w:val="cyan"/>
            <w:lang w:val="en-US"/>
          </w:rPr>
          <w:t>6584.2000.tb</w:t>
        </w:r>
        <w:proofErr w:type="gramEnd"/>
        <w:r w:rsidRPr="00AD5AA0">
          <w:rPr>
            <w:rFonts w:ascii="Arial" w:hAnsi="Arial" w:cs="Arial"/>
            <w:highlight w:val="cyan"/>
            <w:lang w:val="en-US"/>
          </w:rPr>
          <w:t>00228.x</w:t>
        </w:r>
      </w:hyperlink>
    </w:p>
    <w:p w14:paraId="18CE55C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EBDABD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Wu, Y. T., Chiang, P. W., Tandon, K., Rogozin, D. Y., </w:t>
      </w:r>
      <w:proofErr w:type="spellStart"/>
      <w:r w:rsidRPr="00AD5AA0">
        <w:rPr>
          <w:rFonts w:ascii="Arial" w:hAnsi="Arial" w:cs="Arial"/>
          <w:highlight w:val="cyan"/>
          <w:lang w:val="en-US"/>
        </w:rPr>
        <w:t>Degermendzhy</w:t>
      </w:r>
      <w:proofErr w:type="spellEnd"/>
      <w:r w:rsidRPr="00AD5AA0">
        <w:rPr>
          <w:rFonts w:ascii="Arial" w:hAnsi="Arial" w:cs="Arial"/>
          <w:highlight w:val="cyan"/>
          <w:lang w:val="en-US"/>
        </w:rPr>
        <w:t xml:space="preserve">, A. G., &amp; Tang, S. L. (2021). Single-cell genomics-based analysis reveals a vital ecological role of </w:t>
      </w:r>
      <w:proofErr w:type="spellStart"/>
      <w:r w:rsidRPr="00AD5AA0">
        <w:rPr>
          <w:rFonts w:ascii="Arial" w:hAnsi="Arial" w:cs="Arial"/>
          <w:highlight w:val="cyan"/>
          <w:lang w:val="en-US"/>
        </w:rPr>
        <w:t>Thiocapsa</w:t>
      </w:r>
      <w:proofErr w:type="spellEnd"/>
      <w:r w:rsidRPr="00AD5AA0">
        <w:rPr>
          <w:rFonts w:ascii="Arial" w:hAnsi="Arial" w:cs="Arial"/>
          <w:highlight w:val="cyan"/>
          <w:lang w:val="en-US"/>
        </w:rPr>
        <w:t xml:space="preserve"> sp. LSW in the meromictic Lake </w:t>
      </w:r>
      <w:proofErr w:type="spellStart"/>
      <w:r w:rsidRPr="00AD5AA0">
        <w:rPr>
          <w:rFonts w:ascii="Arial" w:hAnsi="Arial" w:cs="Arial"/>
          <w:highlight w:val="cyan"/>
          <w:lang w:val="en-US"/>
        </w:rPr>
        <w:t>Shunet</w:t>
      </w:r>
      <w:proofErr w:type="spellEnd"/>
      <w:r w:rsidRPr="00AD5AA0">
        <w:rPr>
          <w:rFonts w:ascii="Arial" w:hAnsi="Arial" w:cs="Arial"/>
          <w:highlight w:val="cyan"/>
          <w:lang w:val="en-US"/>
        </w:rPr>
        <w:t>, Siberia. Microbial Genomics, 7(12).</w:t>
      </w:r>
    </w:p>
    <w:p w14:paraId="0D76AE0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31" w:tgtFrame="_blank" w:history="1">
        <w:r w:rsidRPr="00AD5AA0">
          <w:rPr>
            <w:rFonts w:ascii="Arial" w:hAnsi="Arial" w:cs="Arial"/>
            <w:highlight w:val="cyan"/>
            <w:lang w:val="en-US"/>
          </w:rPr>
          <w:t>10.1099/mgen.0.000712</w:t>
        </w:r>
      </w:hyperlink>
    </w:p>
    <w:p w14:paraId="1CFE0DB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962006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Wu, M., Wu, J., &amp; Wu, J. (2017). Simulation of DNAPL migration in heterogeneous translucent porous media based on estimation of representative elementary volume. Journal of Hydrology, 553, 276-288.</w:t>
      </w:r>
    </w:p>
    <w:p w14:paraId="1FB622B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32" w:tgtFrame="_blank" w:history="1">
        <w:r w:rsidRPr="00AD5AA0">
          <w:rPr>
            <w:rFonts w:ascii="Arial" w:hAnsi="Arial" w:cs="Arial"/>
            <w:highlight w:val="cyan"/>
            <w:lang w:val="en-US"/>
          </w:rPr>
          <w:t>10.1016/j.jhydrol.2017.08.005</w:t>
        </w:r>
      </w:hyperlink>
    </w:p>
    <w:p w14:paraId="295FBD2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8E72FE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Xie</w:t>
      </w:r>
      <w:proofErr w:type="spellEnd"/>
      <w:r w:rsidRPr="00AD5AA0">
        <w:rPr>
          <w:rFonts w:ascii="Arial" w:hAnsi="Arial" w:cs="Arial"/>
          <w:highlight w:val="cyan"/>
          <w:lang w:val="en-US"/>
        </w:rPr>
        <w:t>, B., Liu, B., Yi, Y., Yang, L., Liang, D., Zhu, Y., &amp; Liu, H. (2016). Microbiological mechanism of the improved nitrogen and phosphorus removal by embedding microbial fuel cell in Anaerobic–Anoxic–</w:t>
      </w:r>
      <w:proofErr w:type="spellStart"/>
      <w:r w:rsidRPr="00AD5AA0">
        <w:rPr>
          <w:rFonts w:ascii="Arial" w:hAnsi="Arial" w:cs="Arial"/>
          <w:highlight w:val="cyan"/>
          <w:lang w:val="en-US"/>
        </w:rPr>
        <w:t>Oxic</w:t>
      </w:r>
      <w:proofErr w:type="spellEnd"/>
      <w:r w:rsidRPr="00AD5AA0">
        <w:rPr>
          <w:rFonts w:ascii="Arial" w:hAnsi="Arial" w:cs="Arial"/>
          <w:highlight w:val="cyan"/>
          <w:lang w:val="en-US"/>
        </w:rPr>
        <w:t xml:space="preserve"> wastewater treatment process. Bioresource Technology, 207, 109-117.</w:t>
      </w:r>
    </w:p>
    <w:p w14:paraId="382531A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33" w:tgtFrame="_blank" w:history="1">
        <w:r w:rsidRPr="00AD5AA0">
          <w:rPr>
            <w:rFonts w:ascii="Arial" w:hAnsi="Arial" w:cs="Arial"/>
            <w:highlight w:val="cyan"/>
            <w:lang w:val="en-US"/>
          </w:rPr>
          <w:t>10.1016/j.biortech.2016.01.090</w:t>
        </w:r>
      </w:hyperlink>
    </w:p>
    <w:p w14:paraId="05EF3FE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673E93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Xu, H., Chang, J., Wang, H., Liu, Y., Zhang, X., Liang, P., &amp; Huang, X. (2019). Enhancing direct interspecies electron transfer in syntrophic-methanogenic associations with (semi) conductive iron oxides: Effects and mechanisms. Science of the Total Environment, 695, 133876.</w:t>
      </w:r>
    </w:p>
    <w:p w14:paraId="67C6004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34" w:tgtFrame="_blank" w:history="1">
        <w:r w:rsidRPr="00AD5AA0">
          <w:rPr>
            <w:rFonts w:ascii="Arial" w:hAnsi="Arial" w:cs="Arial"/>
            <w:highlight w:val="cyan"/>
            <w:lang w:val="en-US"/>
          </w:rPr>
          <w:t>10.1016/j.scitotenv.2019.133876</w:t>
        </w:r>
      </w:hyperlink>
    </w:p>
    <w:p w14:paraId="32065B5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8EB22D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Xu, L., </w:t>
      </w:r>
      <w:proofErr w:type="spellStart"/>
      <w:r w:rsidRPr="00AD5AA0">
        <w:rPr>
          <w:rFonts w:ascii="Arial" w:hAnsi="Arial" w:cs="Arial"/>
          <w:highlight w:val="cyan"/>
          <w:lang w:val="en-US"/>
        </w:rPr>
        <w:t>Su</w:t>
      </w:r>
      <w:proofErr w:type="spellEnd"/>
      <w:r w:rsidRPr="00AD5AA0">
        <w:rPr>
          <w:rFonts w:ascii="Arial" w:hAnsi="Arial" w:cs="Arial"/>
          <w:highlight w:val="cyan"/>
          <w:lang w:val="en-US"/>
        </w:rPr>
        <w:t xml:space="preserve">, J., Ali, A., Chang, Q., Shi, J., &amp; Yang, Y. (2022). Denitrification performance of nitrate–dependent ferrous (Fe2+) oxidizing </w:t>
      </w:r>
      <w:proofErr w:type="spellStart"/>
      <w:r w:rsidRPr="00AD5AA0">
        <w:rPr>
          <w:rFonts w:ascii="Arial" w:hAnsi="Arial" w:cs="Arial"/>
          <w:highlight w:val="cyan"/>
          <w:lang w:val="en-US"/>
        </w:rPr>
        <w:t>Aquabacterium</w:t>
      </w:r>
      <w:proofErr w:type="spellEnd"/>
      <w:r w:rsidRPr="00AD5AA0">
        <w:rPr>
          <w:rFonts w:ascii="Arial" w:hAnsi="Arial" w:cs="Arial"/>
          <w:highlight w:val="cyan"/>
          <w:lang w:val="en-US"/>
        </w:rPr>
        <w:t xml:space="preserve"> sp. XL4: Adsorption mechanisms of bio–precipitation of phenol and estradiol. Journal of Hazardous Materials, 427, 127918.</w:t>
      </w:r>
    </w:p>
    <w:p w14:paraId="2FA4BD8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35" w:tgtFrame="_blank" w:history="1">
        <w:r w:rsidRPr="00AD5AA0">
          <w:rPr>
            <w:rFonts w:ascii="Arial" w:hAnsi="Arial" w:cs="Arial"/>
            <w:highlight w:val="cyan"/>
            <w:lang w:val="en-US"/>
          </w:rPr>
          <w:t>10.1016/j.jhazmat.2021.127918</w:t>
        </w:r>
      </w:hyperlink>
    </w:p>
    <w:p w14:paraId="5E0847C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EB56AC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Xue</w:t>
      </w:r>
      <w:proofErr w:type="spellEnd"/>
      <w:r w:rsidRPr="00AD5AA0">
        <w:rPr>
          <w:rFonts w:ascii="Arial" w:hAnsi="Arial" w:cs="Arial"/>
          <w:highlight w:val="cyan"/>
          <w:lang w:val="en-US"/>
        </w:rPr>
        <w:t xml:space="preserve">, X., Wang, D., Yi, X., Li, Y., &amp; Han, H. (2021). Simultaneously autotrophic denitrification and organics degradation in low-strength coal gasification wastewater (LSCGW) treatment via </w:t>
      </w:r>
      <w:proofErr w:type="spellStart"/>
      <w:r w:rsidRPr="00AD5AA0">
        <w:rPr>
          <w:rFonts w:ascii="Arial" w:hAnsi="Arial" w:cs="Arial"/>
          <w:highlight w:val="cyan"/>
          <w:lang w:val="en-US"/>
        </w:rPr>
        <w:t>microelectrolysis</w:t>
      </w:r>
      <w:proofErr w:type="spellEnd"/>
      <w:r w:rsidRPr="00AD5AA0">
        <w:rPr>
          <w:rFonts w:ascii="Arial" w:hAnsi="Arial" w:cs="Arial"/>
          <w:highlight w:val="cyan"/>
          <w:lang w:val="en-US"/>
        </w:rPr>
        <w:t>-triggered Fe (II)/Fe (III) cycle. Chemosphere, 278, 130460.</w:t>
      </w:r>
    </w:p>
    <w:p w14:paraId="10CF942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36" w:tgtFrame="_blank" w:history="1">
        <w:r w:rsidRPr="00AD5AA0">
          <w:rPr>
            <w:rFonts w:ascii="Arial" w:hAnsi="Arial" w:cs="Arial"/>
            <w:highlight w:val="cyan"/>
            <w:lang w:val="en-US"/>
          </w:rPr>
          <w:t>10.1016/j.chemosphere.2021.130460</w:t>
        </w:r>
      </w:hyperlink>
    </w:p>
    <w:p w14:paraId="0672F62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35B190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Yan, A., Guo, X., Hu, D., &amp; Chen, X. (2022). Reactive Transport of NH4+ in the Hyporheic Zone from the Ground Water to the Surface Water. Water, 14(8), 1237.</w:t>
      </w:r>
    </w:p>
    <w:p w14:paraId="58DC04F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37" w:tgtFrame="_blank" w:history="1">
        <w:r w:rsidRPr="00AD5AA0">
          <w:rPr>
            <w:rFonts w:ascii="Arial" w:hAnsi="Arial" w:cs="Arial"/>
            <w:highlight w:val="cyan"/>
            <w:lang w:val="en-US"/>
          </w:rPr>
          <w:t>10.3390/w14081237</w:t>
        </w:r>
      </w:hyperlink>
    </w:p>
    <w:p w14:paraId="0BB79FB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E7738D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Yan, N., An, M., Chu, J., Cao, L., Zhu, G., Wu, W., Wang, W., Zhang, Y., &amp; </w:t>
      </w:r>
      <w:proofErr w:type="spellStart"/>
      <w:r w:rsidRPr="00AD5AA0">
        <w:rPr>
          <w:rFonts w:ascii="Arial" w:hAnsi="Arial" w:cs="Arial"/>
          <w:highlight w:val="cyan"/>
          <w:lang w:val="en-US"/>
        </w:rPr>
        <w:t>Rittmann</w:t>
      </w:r>
      <w:proofErr w:type="spellEnd"/>
      <w:r w:rsidRPr="00AD5AA0">
        <w:rPr>
          <w:rFonts w:ascii="Arial" w:hAnsi="Arial" w:cs="Arial"/>
          <w:highlight w:val="cyan"/>
          <w:lang w:val="en-US"/>
        </w:rPr>
        <w:t xml:space="preserve">, B. E. (2021). More rapid </w:t>
      </w:r>
      <w:proofErr w:type="spellStart"/>
      <w:r w:rsidRPr="00AD5AA0">
        <w:rPr>
          <w:rFonts w:ascii="Arial" w:hAnsi="Arial" w:cs="Arial"/>
          <w:highlight w:val="cyan"/>
          <w:lang w:val="en-US"/>
        </w:rPr>
        <w:t>dechlorination</w:t>
      </w:r>
      <w:proofErr w:type="spellEnd"/>
      <w:r w:rsidRPr="00AD5AA0">
        <w:rPr>
          <w:rFonts w:ascii="Arial" w:hAnsi="Arial" w:cs="Arial"/>
          <w:highlight w:val="cyan"/>
          <w:lang w:val="en-US"/>
        </w:rPr>
        <w:t xml:space="preserve"> of 2, 4-dichlorophenol using acclimated bacteria. Bioresource Technology, 326, 124738.</w:t>
      </w:r>
    </w:p>
    <w:p w14:paraId="5ECBCE7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38" w:tgtFrame="_blank" w:history="1">
        <w:r w:rsidRPr="00AD5AA0">
          <w:rPr>
            <w:rFonts w:ascii="Arial" w:hAnsi="Arial" w:cs="Arial"/>
            <w:highlight w:val="cyan"/>
            <w:lang w:val="en-US"/>
          </w:rPr>
          <w:t>10.1016/j.biortech.2021.124738</w:t>
        </w:r>
      </w:hyperlink>
    </w:p>
    <w:p w14:paraId="4BBCA6F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F5D1AC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Yoon, J., Matsuo, Y., Adachi, K., Nozawa, M., Matsuda, S., Kasai, H., &amp; Yokota, A. (2008). Description of </w:t>
      </w:r>
      <w:proofErr w:type="spellStart"/>
      <w:r w:rsidRPr="00AD5AA0">
        <w:rPr>
          <w:rFonts w:ascii="Arial" w:hAnsi="Arial" w:cs="Arial"/>
          <w:highlight w:val="cyan"/>
          <w:lang w:val="en-US"/>
        </w:rPr>
        <w:t>Persicirhabdus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sediminis</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Roseibacillus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ishigakijimensis</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Roseibacillus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ponti</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Roseibacillus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persicicus</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Luteolibacter</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pohnpeiensis</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and </w:t>
      </w:r>
      <w:proofErr w:type="spellStart"/>
      <w:r w:rsidRPr="00AD5AA0">
        <w:rPr>
          <w:rFonts w:ascii="Arial" w:hAnsi="Arial" w:cs="Arial"/>
          <w:highlight w:val="cyan"/>
          <w:lang w:val="en-US"/>
        </w:rPr>
        <w:t>Luteolibacter</w:t>
      </w:r>
      <w:proofErr w:type="spellEnd"/>
      <w:r w:rsidRPr="00AD5AA0">
        <w:rPr>
          <w:rFonts w:ascii="Arial" w:hAnsi="Arial" w:cs="Arial"/>
          <w:highlight w:val="cyan"/>
          <w:lang w:val="en-US"/>
        </w:rPr>
        <w:t xml:space="preserve"> algae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six marine members of the phylum ‘</w:t>
      </w:r>
      <w:proofErr w:type="spellStart"/>
      <w:r w:rsidRPr="00AD5AA0">
        <w:rPr>
          <w:rFonts w:ascii="Arial" w:hAnsi="Arial" w:cs="Arial"/>
          <w:highlight w:val="cyan"/>
          <w:lang w:val="en-US"/>
        </w:rPr>
        <w:t>Verrucomicrobia</w:t>
      </w:r>
      <w:proofErr w:type="spellEnd"/>
      <w:r w:rsidRPr="00AD5AA0">
        <w:rPr>
          <w:rFonts w:ascii="Arial" w:hAnsi="Arial" w:cs="Arial"/>
          <w:highlight w:val="cyan"/>
          <w:lang w:val="en-US"/>
        </w:rPr>
        <w:t xml:space="preserve">’, and emended descriptions of the class </w:t>
      </w:r>
      <w:proofErr w:type="spellStart"/>
      <w:r w:rsidRPr="00AD5AA0">
        <w:rPr>
          <w:rFonts w:ascii="Arial" w:hAnsi="Arial" w:cs="Arial"/>
          <w:highlight w:val="cyan"/>
          <w:lang w:val="en-US"/>
        </w:rPr>
        <w:t>Verrucomicrobiae</w:t>
      </w:r>
      <w:proofErr w:type="spellEnd"/>
      <w:r w:rsidRPr="00AD5AA0">
        <w:rPr>
          <w:rFonts w:ascii="Arial" w:hAnsi="Arial" w:cs="Arial"/>
          <w:highlight w:val="cyan"/>
          <w:lang w:val="en-US"/>
        </w:rPr>
        <w:t xml:space="preserve">, the order </w:t>
      </w:r>
      <w:proofErr w:type="spellStart"/>
      <w:r w:rsidRPr="00AD5AA0">
        <w:rPr>
          <w:rFonts w:ascii="Arial" w:hAnsi="Arial" w:cs="Arial"/>
          <w:highlight w:val="cyan"/>
          <w:lang w:val="en-US"/>
        </w:rPr>
        <w:t>Verrucomicrobiales</w:t>
      </w:r>
      <w:proofErr w:type="spellEnd"/>
      <w:r w:rsidRPr="00AD5AA0">
        <w:rPr>
          <w:rFonts w:ascii="Arial" w:hAnsi="Arial" w:cs="Arial"/>
          <w:highlight w:val="cyan"/>
          <w:lang w:val="en-US"/>
        </w:rPr>
        <w:t xml:space="preserve"> and the family </w:t>
      </w:r>
      <w:proofErr w:type="spellStart"/>
      <w:r w:rsidRPr="00AD5AA0">
        <w:rPr>
          <w:rFonts w:ascii="Arial" w:hAnsi="Arial" w:cs="Arial"/>
          <w:highlight w:val="cyan"/>
          <w:lang w:val="en-US"/>
        </w:rPr>
        <w:t>Verrucomicrobiaceae</w:t>
      </w:r>
      <w:proofErr w:type="spellEnd"/>
      <w:r w:rsidRPr="00AD5AA0">
        <w:rPr>
          <w:rFonts w:ascii="Arial" w:hAnsi="Arial" w:cs="Arial"/>
          <w:highlight w:val="cyan"/>
          <w:lang w:val="en-US"/>
        </w:rPr>
        <w:t>. International journal of systematic and evolutionary microbiology, 58(4), 998-1007.</w:t>
      </w:r>
    </w:p>
    <w:p w14:paraId="51D8489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39" w:tgtFrame="_blank" w:history="1">
        <w:r w:rsidRPr="00AD5AA0">
          <w:rPr>
            <w:rFonts w:ascii="Arial" w:hAnsi="Arial" w:cs="Arial"/>
            <w:highlight w:val="cyan"/>
            <w:lang w:val="en-US"/>
          </w:rPr>
          <w:t>10.1099/ijs.0.65520-0</w:t>
        </w:r>
      </w:hyperlink>
    </w:p>
    <w:p w14:paraId="7165809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E03732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Yoshikawa, M., Zhang, M., &amp; Toyota, K. (2017). Integrated anaerobic-aerobic biodegradation of multiple contaminants including chlorinated </w:t>
      </w:r>
      <w:proofErr w:type="spellStart"/>
      <w:r w:rsidRPr="00AD5AA0">
        <w:rPr>
          <w:rFonts w:ascii="Arial" w:hAnsi="Arial" w:cs="Arial"/>
          <w:highlight w:val="cyan"/>
          <w:lang w:val="en-US"/>
        </w:rPr>
        <w:t>ethylenes</w:t>
      </w:r>
      <w:proofErr w:type="spellEnd"/>
      <w:r w:rsidRPr="00AD5AA0">
        <w:rPr>
          <w:rFonts w:ascii="Arial" w:hAnsi="Arial" w:cs="Arial"/>
          <w:highlight w:val="cyan"/>
          <w:lang w:val="en-US"/>
        </w:rPr>
        <w:t>, benzene, toluene, and dichloromethane. Water, Air, &amp; Soil Pollution, 228, 1-13.</w:t>
      </w:r>
    </w:p>
    <w:p w14:paraId="4566807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40" w:tgtFrame="_blank" w:history="1">
        <w:r w:rsidRPr="00AD5AA0">
          <w:rPr>
            <w:rFonts w:ascii="Arial" w:hAnsi="Arial" w:cs="Arial"/>
            <w:highlight w:val="cyan"/>
            <w:lang w:val="en-US"/>
          </w:rPr>
          <w:t>10.1007/s11270-016-3216-1</w:t>
        </w:r>
      </w:hyperlink>
    </w:p>
    <w:p w14:paraId="085ACCB1"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E6B610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Young, J. M., </w:t>
      </w:r>
      <w:proofErr w:type="spellStart"/>
      <w:r w:rsidRPr="00AD5AA0">
        <w:rPr>
          <w:rFonts w:ascii="Arial" w:hAnsi="Arial" w:cs="Arial"/>
          <w:highlight w:val="cyan"/>
          <w:lang w:val="en-US"/>
        </w:rPr>
        <w:t>Skvortsov</w:t>
      </w:r>
      <w:proofErr w:type="spellEnd"/>
      <w:r w:rsidRPr="00AD5AA0">
        <w:rPr>
          <w:rFonts w:ascii="Arial" w:hAnsi="Arial" w:cs="Arial"/>
          <w:highlight w:val="cyan"/>
          <w:lang w:val="en-US"/>
        </w:rPr>
        <w:t xml:space="preserve">, T., </w:t>
      </w:r>
      <w:proofErr w:type="spellStart"/>
      <w:r w:rsidRPr="00AD5AA0">
        <w:rPr>
          <w:rFonts w:ascii="Arial" w:hAnsi="Arial" w:cs="Arial"/>
          <w:highlight w:val="cyan"/>
          <w:lang w:val="en-US"/>
        </w:rPr>
        <w:t>Arkhipova</w:t>
      </w:r>
      <w:proofErr w:type="spellEnd"/>
      <w:r w:rsidRPr="00AD5AA0">
        <w:rPr>
          <w:rFonts w:ascii="Arial" w:hAnsi="Arial" w:cs="Arial"/>
          <w:highlight w:val="cyan"/>
          <w:lang w:val="en-US"/>
        </w:rPr>
        <w:t xml:space="preserve">, K., &amp; Allen, C. C. (2018). Draft genome sequence of the predatory marine bacterium </w:t>
      </w:r>
      <w:proofErr w:type="spellStart"/>
      <w:r w:rsidRPr="00AD5AA0">
        <w:rPr>
          <w:rFonts w:ascii="Arial" w:hAnsi="Arial" w:cs="Arial"/>
          <w:highlight w:val="cyan"/>
          <w:lang w:val="en-US"/>
        </w:rPr>
        <w:t>Halobacteriovorax</w:t>
      </w:r>
      <w:proofErr w:type="spellEnd"/>
      <w:r w:rsidRPr="00AD5AA0">
        <w:rPr>
          <w:rFonts w:ascii="Arial" w:hAnsi="Arial" w:cs="Arial"/>
          <w:highlight w:val="cyan"/>
          <w:lang w:val="en-US"/>
        </w:rPr>
        <w:t xml:space="preserve"> sp. strain JY17. Genome Announcements, 6(1), 10-1128.</w:t>
      </w:r>
    </w:p>
    <w:p w14:paraId="1875B19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41" w:tgtFrame="_blank" w:history="1">
        <w:r w:rsidRPr="00AD5AA0">
          <w:rPr>
            <w:rFonts w:ascii="Arial" w:hAnsi="Arial" w:cs="Arial"/>
            <w:highlight w:val="cyan"/>
            <w:lang w:val="en-US"/>
          </w:rPr>
          <w:t>10.1128/genomeA.01416-17</w:t>
        </w:r>
      </w:hyperlink>
    </w:p>
    <w:p w14:paraId="7629DCB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F055EE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D41D58">
        <w:rPr>
          <w:rFonts w:ascii="Arial" w:hAnsi="Arial" w:cs="Arial"/>
          <w:highlight w:val="cyan"/>
        </w:rPr>
        <w:t>Zalesak</w:t>
      </w:r>
      <w:proofErr w:type="spellEnd"/>
      <w:r w:rsidRPr="00D41D58">
        <w:rPr>
          <w:rFonts w:ascii="Arial" w:hAnsi="Arial" w:cs="Arial"/>
          <w:highlight w:val="cyan"/>
        </w:rPr>
        <w:t xml:space="preserve">, M., </w:t>
      </w:r>
      <w:proofErr w:type="spellStart"/>
      <w:r w:rsidRPr="00D41D58">
        <w:rPr>
          <w:rFonts w:ascii="Arial" w:hAnsi="Arial" w:cs="Arial"/>
          <w:highlight w:val="cyan"/>
        </w:rPr>
        <w:t>Ruzicka</w:t>
      </w:r>
      <w:proofErr w:type="spellEnd"/>
      <w:r w:rsidRPr="00D41D58">
        <w:rPr>
          <w:rFonts w:ascii="Arial" w:hAnsi="Arial" w:cs="Arial"/>
          <w:highlight w:val="cyan"/>
        </w:rPr>
        <w:t xml:space="preserve">, J., Vicha, R., &amp; </w:t>
      </w:r>
      <w:proofErr w:type="spellStart"/>
      <w:r w:rsidRPr="00D41D58">
        <w:rPr>
          <w:rFonts w:ascii="Arial" w:hAnsi="Arial" w:cs="Arial"/>
          <w:highlight w:val="cyan"/>
        </w:rPr>
        <w:t>Dvorackova</w:t>
      </w:r>
      <w:proofErr w:type="spellEnd"/>
      <w:r w:rsidRPr="00D41D58">
        <w:rPr>
          <w:rFonts w:ascii="Arial" w:hAnsi="Arial" w:cs="Arial"/>
          <w:highlight w:val="cyan"/>
        </w:rPr>
        <w:t xml:space="preserve">, M. (2017). </w:t>
      </w:r>
      <w:proofErr w:type="spellStart"/>
      <w:r w:rsidRPr="00AD5AA0">
        <w:rPr>
          <w:rFonts w:ascii="Arial" w:hAnsi="Arial" w:cs="Arial"/>
          <w:highlight w:val="cyan"/>
          <w:lang w:val="en-US"/>
        </w:rPr>
        <w:t>Cometabolic</w:t>
      </w:r>
      <w:proofErr w:type="spellEnd"/>
      <w:r w:rsidRPr="00AD5AA0">
        <w:rPr>
          <w:rFonts w:ascii="Arial" w:hAnsi="Arial" w:cs="Arial"/>
          <w:highlight w:val="cyan"/>
          <w:lang w:val="en-US"/>
        </w:rPr>
        <w:t xml:space="preserve"> degradation of </w:t>
      </w:r>
      <w:proofErr w:type="spellStart"/>
      <w:r w:rsidRPr="00AD5AA0">
        <w:rPr>
          <w:rFonts w:ascii="Arial" w:hAnsi="Arial" w:cs="Arial"/>
          <w:highlight w:val="cyan"/>
          <w:lang w:val="en-US"/>
        </w:rPr>
        <w:t>dichloroethenes</w:t>
      </w:r>
      <w:proofErr w:type="spellEnd"/>
      <w:r w:rsidRPr="00AD5AA0">
        <w:rPr>
          <w:rFonts w:ascii="Arial" w:hAnsi="Arial" w:cs="Arial"/>
          <w:highlight w:val="cyan"/>
          <w:lang w:val="en-US"/>
        </w:rPr>
        <w:t xml:space="preserve"> by </w:t>
      </w:r>
      <w:proofErr w:type="spellStart"/>
      <w:r w:rsidRPr="00AD5AA0">
        <w:rPr>
          <w:rFonts w:ascii="Arial" w:hAnsi="Arial" w:cs="Arial"/>
          <w:highlight w:val="cyan"/>
          <w:lang w:val="en-US"/>
        </w:rPr>
        <w:t>Comamonas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testosteroni</w:t>
      </w:r>
      <w:proofErr w:type="spellEnd"/>
      <w:r w:rsidRPr="00AD5AA0">
        <w:rPr>
          <w:rFonts w:ascii="Arial" w:hAnsi="Arial" w:cs="Arial"/>
          <w:highlight w:val="cyan"/>
          <w:lang w:val="en-US"/>
        </w:rPr>
        <w:t xml:space="preserve"> RF2. Chemosphere, 186, 919-927.</w:t>
      </w:r>
    </w:p>
    <w:p w14:paraId="4C1698A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42" w:tgtFrame="_blank" w:history="1">
        <w:r w:rsidRPr="00AD5AA0">
          <w:rPr>
            <w:rFonts w:ascii="Arial" w:hAnsi="Arial" w:cs="Arial"/>
            <w:highlight w:val="cyan"/>
            <w:lang w:val="en-US"/>
          </w:rPr>
          <w:t>10.1016/j.chemosphere.2017.07.156</w:t>
        </w:r>
      </w:hyperlink>
    </w:p>
    <w:p w14:paraId="19EB75F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791883A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Zanotti</w:t>
      </w:r>
      <w:proofErr w:type="spellEnd"/>
      <w:r w:rsidRPr="00AD5AA0">
        <w:rPr>
          <w:rFonts w:ascii="Arial" w:hAnsi="Arial" w:cs="Arial"/>
          <w:highlight w:val="cyan"/>
          <w:lang w:val="en-US"/>
        </w:rPr>
        <w:t xml:space="preserve">, C., </w:t>
      </w:r>
      <w:proofErr w:type="spellStart"/>
      <w:r w:rsidRPr="00AD5AA0">
        <w:rPr>
          <w:rFonts w:ascii="Arial" w:hAnsi="Arial" w:cs="Arial"/>
          <w:highlight w:val="cyan"/>
          <w:lang w:val="en-US"/>
        </w:rPr>
        <w:t>Rotiroti</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Fumagalli</w:t>
      </w:r>
      <w:proofErr w:type="spellEnd"/>
      <w:r w:rsidRPr="00AD5AA0">
        <w:rPr>
          <w:rFonts w:ascii="Arial" w:hAnsi="Arial" w:cs="Arial"/>
          <w:highlight w:val="cyan"/>
          <w:lang w:val="en-US"/>
        </w:rPr>
        <w:t xml:space="preserve">, L., Stefania, G. A., </w:t>
      </w:r>
      <w:proofErr w:type="spellStart"/>
      <w:r w:rsidRPr="00AD5AA0">
        <w:rPr>
          <w:rFonts w:ascii="Arial" w:hAnsi="Arial" w:cs="Arial"/>
          <w:highlight w:val="cyan"/>
          <w:lang w:val="en-US"/>
        </w:rPr>
        <w:t>Canonaco</w:t>
      </w:r>
      <w:proofErr w:type="spellEnd"/>
      <w:r w:rsidRPr="00AD5AA0">
        <w:rPr>
          <w:rFonts w:ascii="Arial" w:hAnsi="Arial" w:cs="Arial"/>
          <w:highlight w:val="cyan"/>
          <w:lang w:val="en-US"/>
        </w:rPr>
        <w:t xml:space="preserve">, F., </w:t>
      </w:r>
      <w:proofErr w:type="spellStart"/>
      <w:r w:rsidRPr="00AD5AA0">
        <w:rPr>
          <w:rFonts w:ascii="Arial" w:hAnsi="Arial" w:cs="Arial"/>
          <w:highlight w:val="cyan"/>
          <w:lang w:val="en-US"/>
        </w:rPr>
        <w:t>Stefenelli</w:t>
      </w:r>
      <w:proofErr w:type="spellEnd"/>
      <w:r w:rsidRPr="00AD5AA0">
        <w:rPr>
          <w:rFonts w:ascii="Arial" w:hAnsi="Arial" w:cs="Arial"/>
          <w:highlight w:val="cyan"/>
          <w:lang w:val="en-US"/>
        </w:rPr>
        <w:t xml:space="preserve">, G., </w:t>
      </w:r>
      <w:proofErr w:type="spellStart"/>
      <w:r w:rsidRPr="00AD5AA0">
        <w:rPr>
          <w:rFonts w:ascii="Arial" w:hAnsi="Arial" w:cs="Arial"/>
          <w:highlight w:val="cyan"/>
          <w:lang w:val="en-US"/>
        </w:rPr>
        <w:t>Prévôt</w:t>
      </w:r>
      <w:proofErr w:type="spellEnd"/>
      <w:r w:rsidRPr="00AD5AA0">
        <w:rPr>
          <w:rFonts w:ascii="Arial" w:hAnsi="Arial" w:cs="Arial"/>
          <w:highlight w:val="cyan"/>
          <w:lang w:val="en-US"/>
        </w:rPr>
        <w:t xml:space="preserve">, A. S. H., </w:t>
      </w:r>
      <w:hyperlink r:id="rId243" w:history="1">
        <w:r w:rsidRPr="00AD5AA0">
          <w:rPr>
            <w:rFonts w:ascii="Arial" w:hAnsi="Arial" w:cs="Arial"/>
            <w:highlight w:val="cyan"/>
            <w:lang w:val="en-US"/>
          </w:rPr>
          <w:t>Leoni</w:t>
        </w:r>
      </w:hyperlink>
      <w:r w:rsidRPr="00AD5AA0">
        <w:rPr>
          <w:rFonts w:ascii="Arial" w:hAnsi="Arial" w:cs="Arial"/>
          <w:highlight w:val="cyan"/>
          <w:lang w:val="en-US"/>
        </w:rPr>
        <w:t>, B., &amp; Bonomi, T. (2019). Groundwater and surface water quality characterization through positive matrix factorization combined with GIS approach. Water research, 159, 122-134.</w:t>
      </w:r>
    </w:p>
    <w:p w14:paraId="3C7E929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44" w:tgtFrame="_blank" w:history="1">
        <w:r w:rsidRPr="00AD5AA0">
          <w:rPr>
            <w:rFonts w:ascii="Arial" w:hAnsi="Arial" w:cs="Arial"/>
            <w:highlight w:val="cyan"/>
            <w:lang w:val="en-US"/>
          </w:rPr>
          <w:t>10.1016/j.watres.2019.04.058</w:t>
        </w:r>
      </w:hyperlink>
    </w:p>
    <w:p w14:paraId="5ECAF2F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2AD8B3F8"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Zeng, Y., </w:t>
      </w:r>
      <w:proofErr w:type="spellStart"/>
      <w:r w:rsidRPr="00AD5AA0">
        <w:rPr>
          <w:rFonts w:ascii="Arial" w:hAnsi="Arial" w:cs="Arial"/>
          <w:highlight w:val="cyan"/>
          <w:lang w:val="en-US"/>
        </w:rPr>
        <w:t>Kasalický</w:t>
      </w:r>
      <w:proofErr w:type="spellEnd"/>
      <w:r w:rsidRPr="00AD5AA0">
        <w:rPr>
          <w:rFonts w:ascii="Arial" w:hAnsi="Arial" w:cs="Arial"/>
          <w:highlight w:val="cyan"/>
          <w:lang w:val="en-US"/>
        </w:rPr>
        <w:t xml:space="preserve">, V., </w:t>
      </w:r>
      <w:proofErr w:type="spellStart"/>
      <w:r w:rsidRPr="00AD5AA0">
        <w:rPr>
          <w:rFonts w:ascii="Arial" w:hAnsi="Arial" w:cs="Arial"/>
          <w:highlight w:val="cyan"/>
          <w:lang w:val="en-US"/>
        </w:rPr>
        <w:t>Šimek</w:t>
      </w:r>
      <w:proofErr w:type="spellEnd"/>
      <w:r w:rsidRPr="00AD5AA0">
        <w:rPr>
          <w:rFonts w:ascii="Arial" w:hAnsi="Arial" w:cs="Arial"/>
          <w:highlight w:val="cyan"/>
          <w:lang w:val="en-US"/>
        </w:rPr>
        <w:t xml:space="preserve">, K., &amp; </w:t>
      </w:r>
      <w:proofErr w:type="spellStart"/>
      <w:r w:rsidRPr="00AD5AA0">
        <w:rPr>
          <w:rFonts w:ascii="Arial" w:hAnsi="Arial" w:cs="Arial"/>
          <w:highlight w:val="cyan"/>
          <w:lang w:val="en-US"/>
        </w:rPr>
        <w:t>Koblížek</w:t>
      </w:r>
      <w:proofErr w:type="spellEnd"/>
      <w:r w:rsidRPr="00AD5AA0">
        <w:rPr>
          <w:rFonts w:ascii="Arial" w:hAnsi="Arial" w:cs="Arial"/>
          <w:highlight w:val="cyan"/>
          <w:lang w:val="en-US"/>
        </w:rPr>
        <w:t xml:space="preserve">, M. (2012). Genome sequences of two freshwater </w:t>
      </w:r>
      <w:proofErr w:type="spellStart"/>
      <w:r w:rsidRPr="00AD5AA0">
        <w:rPr>
          <w:rFonts w:ascii="Arial" w:hAnsi="Arial" w:cs="Arial"/>
          <w:highlight w:val="cyan"/>
          <w:lang w:val="en-US"/>
        </w:rPr>
        <w:t>betaproteobacterial</w:t>
      </w:r>
      <w:proofErr w:type="spellEnd"/>
      <w:r w:rsidRPr="00AD5AA0">
        <w:rPr>
          <w:rFonts w:ascii="Arial" w:hAnsi="Arial" w:cs="Arial"/>
          <w:highlight w:val="cyan"/>
          <w:lang w:val="en-US"/>
        </w:rPr>
        <w:t xml:space="preserve"> isolates, </w:t>
      </w:r>
      <w:proofErr w:type="spellStart"/>
      <w:r w:rsidRPr="00AD5AA0">
        <w:rPr>
          <w:rFonts w:ascii="Arial" w:hAnsi="Arial" w:cs="Arial"/>
          <w:highlight w:val="cyan"/>
          <w:lang w:val="en-US"/>
        </w:rPr>
        <w:t>Limnohabitans</w:t>
      </w:r>
      <w:proofErr w:type="spellEnd"/>
      <w:r w:rsidRPr="00AD5AA0">
        <w:rPr>
          <w:rFonts w:ascii="Arial" w:hAnsi="Arial" w:cs="Arial"/>
          <w:highlight w:val="cyan"/>
          <w:lang w:val="en-US"/>
        </w:rPr>
        <w:t xml:space="preserve"> species strains Rim28 and Rim47, indicate their capabilities as both photoautotrophs and ammonia oxidizers. Journal of Bacteriology. 6302-6303.</w:t>
      </w:r>
    </w:p>
    <w:p w14:paraId="567D05B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45" w:tgtFrame="_blank" w:history="1">
        <w:r w:rsidRPr="00AD5AA0">
          <w:rPr>
            <w:rFonts w:ascii="Arial" w:hAnsi="Arial" w:cs="Arial"/>
            <w:highlight w:val="cyan"/>
            <w:lang w:val="en-US"/>
          </w:rPr>
          <w:t>10.1128/JB.01481-12</w:t>
        </w:r>
      </w:hyperlink>
    </w:p>
    <w:p w14:paraId="15500D8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3B24A12E"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Zeng, Y., </w:t>
      </w:r>
      <w:proofErr w:type="spellStart"/>
      <w:r w:rsidRPr="00AD5AA0">
        <w:rPr>
          <w:rFonts w:ascii="Arial" w:hAnsi="Arial" w:cs="Arial"/>
          <w:highlight w:val="cyan"/>
          <w:lang w:val="en-US"/>
        </w:rPr>
        <w:t>Selyanin</w:t>
      </w:r>
      <w:proofErr w:type="spellEnd"/>
      <w:r w:rsidRPr="00AD5AA0">
        <w:rPr>
          <w:rFonts w:ascii="Arial" w:hAnsi="Arial" w:cs="Arial"/>
          <w:highlight w:val="cyan"/>
          <w:lang w:val="en-US"/>
        </w:rPr>
        <w:t xml:space="preserve">, V., </w:t>
      </w:r>
      <w:proofErr w:type="spellStart"/>
      <w:r w:rsidRPr="00AD5AA0">
        <w:rPr>
          <w:rFonts w:ascii="Arial" w:hAnsi="Arial" w:cs="Arial"/>
          <w:highlight w:val="cyan"/>
          <w:lang w:val="en-US"/>
        </w:rPr>
        <w:t>Lukeš</w:t>
      </w:r>
      <w:proofErr w:type="spellEnd"/>
      <w:r w:rsidRPr="00AD5AA0">
        <w:rPr>
          <w:rFonts w:ascii="Arial" w:hAnsi="Arial" w:cs="Arial"/>
          <w:highlight w:val="cyan"/>
          <w:lang w:val="en-US"/>
        </w:rPr>
        <w:t xml:space="preserve">, M., Dean, J., Kaftan, D., Feng, F., &amp; </w:t>
      </w:r>
      <w:proofErr w:type="spellStart"/>
      <w:r w:rsidRPr="00AD5AA0">
        <w:rPr>
          <w:rFonts w:ascii="Arial" w:hAnsi="Arial" w:cs="Arial"/>
          <w:highlight w:val="cyan"/>
          <w:lang w:val="en-US"/>
        </w:rPr>
        <w:t>Koblížek</w:t>
      </w:r>
      <w:proofErr w:type="spellEnd"/>
      <w:r w:rsidRPr="00AD5AA0">
        <w:rPr>
          <w:rFonts w:ascii="Arial" w:hAnsi="Arial" w:cs="Arial"/>
          <w:highlight w:val="cyan"/>
          <w:lang w:val="en-US"/>
        </w:rPr>
        <w:t xml:space="preserve">, M. (2015). Characterization of the microaerophilic, bacteriochlorophyll a-containing bacterium </w:t>
      </w:r>
      <w:proofErr w:type="spellStart"/>
      <w:r w:rsidRPr="00AD5AA0">
        <w:rPr>
          <w:rFonts w:ascii="Arial" w:hAnsi="Arial" w:cs="Arial"/>
          <w:highlight w:val="cyan"/>
          <w:lang w:val="en-US"/>
        </w:rPr>
        <w:t>Gemmatimonas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phototrophica</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and emended descriptions of the genus </w:t>
      </w:r>
      <w:proofErr w:type="spellStart"/>
      <w:r w:rsidRPr="00AD5AA0">
        <w:rPr>
          <w:rFonts w:ascii="Arial" w:hAnsi="Arial" w:cs="Arial"/>
          <w:highlight w:val="cyan"/>
          <w:lang w:val="en-US"/>
        </w:rPr>
        <w:t>Gemmatimonas</w:t>
      </w:r>
      <w:proofErr w:type="spellEnd"/>
      <w:r w:rsidRPr="00AD5AA0">
        <w:rPr>
          <w:rFonts w:ascii="Arial" w:hAnsi="Arial" w:cs="Arial"/>
          <w:highlight w:val="cyan"/>
          <w:lang w:val="en-US"/>
        </w:rPr>
        <w:t xml:space="preserve"> and </w:t>
      </w:r>
      <w:proofErr w:type="spellStart"/>
      <w:r w:rsidRPr="00AD5AA0">
        <w:rPr>
          <w:rFonts w:ascii="Arial" w:hAnsi="Arial" w:cs="Arial"/>
          <w:highlight w:val="cyan"/>
          <w:lang w:val="en-US"/>
        </w:rPr>
        <w:t>Gemmatimonas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aurantiaca</w:t>
      </w:r>
      <w:proofErr w:type="spellEnd"/>
      <w:r w:rsidRPr="00AD5AA0">
        <w:rPr>
          <w:rFonts w:ascii="Arial" w:hAnsi="Arial" w:cs="Arial"/>
          <w:highlight w:val="cyan"/>
          <w:lang w:val="en-US"/>
        </w:rPr>
        <w:t>. International journal of systematic and evolutionary microbiology, 65(Pt_8), 2410-2419.</w:t>
      </w:r>
    </w:p>
    <w:p w14:paraId="07483C1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46" w:tgtFrame="_blank" w:history="1">
        <w:r w:rsidRPr="00AD5AA0">
          <w:rPr>
            <w:rFonts w:ascii="Arial" w:hAnsi="Arial" w:cs="Arial"/>
            <w:highlight w:val="cyan"/>
            <w:lang w:val="en-US"/>
          </w:rPr>
          <w:t>10.1099/ijs.0.000272</w:t>
        </w:r>
      </w:hyperlink>
    </w:p>
    <w:p w14:paraId="793580FC"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14A24CD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Zeppilli</w:t>
      </w:r>
      <w:proofErr w:type="spellEnd"/>
      <w:r w:rsidRPr="00AD5AA0">
        <w:rPr>
          <w:rFonts w:ascii="Arial" w:hAnsi="Arial" w:cs="Arial"/>
          <w:highlight w:val="cyan"/>
          <w:lang w:val="en-US"/>
        </w:rPr>
        <w:t xml:space="preserve">, M., </w:t>
      </w:r>
      <w:proofErr w:type="spellStart"/>
      <w:r w:rsidRPr="00AD5AA0">
        <w:rPr>
          <w:rFonts w:ascii="Arial" w:hAnsi="Arial" w:cs="Arial"/>
          <w:highlight w:val="cyan"/>
          <w:lang w:val="en-US"/>
        </w:rPr>
        <w:t>Dell'Armi</w:t>
      </w:r>
      <w:proofErr w:type="spellEnd"/>
      <w:r w:rsidRPr="00AD5AA0">
        <w:rPr>
          <w:rFonts w:ascii="Arial" w:hAnsi="Arial" w:cs="Arial"/>
          <w:highlight w:val="cyan"/>
          <w:lang w:val="en-US"/>
        </w:rPr>
        <w:t xml:space="preserve">, E., </w:t>
      </w:r>
      <w:proofErr w:type="spellStart"/>
      <w:r w:rsidRPr="00AD5AA0">
        <w:rPr>
          <w:rFonts w:ascii="Arial" w:hAnsi="Arial" w:cs="Arial"/>
          <w:highlight w:val="cyan"/>
          <w:lang w:val="en-US"/>
        </w:rPr>
        <w:t>Papini</w:t>
      </w:r>
      <w:proofErr w:type="spellEnd"/>
      <w:r w:rsidRPr="00AD5AA0">
        <w:rPr>
          <w:rFonts w:ascii="Arial" w:hAnsi="Arial" w:cs="Arial"/>
          <w:highlight w:val="cyan"/>
          <w:lang w:val="en-US"/>
        </w:rPr>
        <w:t xml:space="preserve">, M. P., &amp; </w:t>
      </w:r>
      <w:proofErr w:type="spellStart"/>
      <w:r w:rsidRPr="00AD5AA0">
        <w:rPr>
          <w:rFonts w:ascii="Arial" w:hAnsi="Arial" w:cs="Arial"/>
          <w:highlight w:val="cyan"/>
          <w:lang w:val="en-US"/>
        </w:rPr>
        <w:t>Majone</w:t>
      </w:r>
      <w:proofErr w:type="spellEnd"/>
      <w:r w:rsidRPr="00AD5AA0">
        <w:rPr>
          <w:rFonts w:ascii="Arial" w:hAnsi="Arial" w:cs="Arial"/>
          <w:highlight w:val="cyan"/>
          <w:lang w:val="en-US"/>
        </w:rPr>
        <w:t xml:space="preserve">, M. (2021). Sequential Reductive/oxidative </w:t>
      </w:r>
      <w:proofErr w:type="spellStart"/>
      <w:r w:rsidRPr="00AD5AA0">
        <w:rPr>
          <w:rFonts w:ascii="Arial" w:hAnsi="Arial" w:cs="Arial"/>
          <w:highlight w:val="cyan"/>
          <w:lang w:val="en-US"/>
        </w:rPr>
        <w:t>bioelectrochemical</w:t>
      </w:r>
      <w:proofErr w:type="spellEnd"/>
      <w:r w:rsidRPr="00AD5AA0">
        <w:rPr>
          <w:rFonts w:ascii="Arial" w:hAnsi="Arial" w:cs="Arial"/>
          <w:highlight w:val="cyan"/>
          <w:lang w:val="en-US"/>
        </w:rPr>
        <w:t xml:space="preserve"> process for groundwater perchloroethylene removal. Chemical Engineering Transactions, 86, 373-378.</w:t>
      </w:r>
    </w:p>
    <w:p w14:paraId="3169BEC6"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47" w:tgtFrame="_blank" w:history="1">
        <w:r w:rsidRPr="00AD5AA0">
          <w:rPr>
            <w:rFonts w:ascii="Arial" w:hAnsi="Arial" w:cs="Arial"/>
            <w:highlight w:val="cyan"/>
            <w:lang w:val="en-US"/>
          </w:rPr>
          <w:t>10.3303/CET2186063</w:t>
        </w:r>
      </w:hyperlink>
    </w:p>
    <w:p w14:paraId="40C88B6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89876E2"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Zhang, H., Sekiguchi, Y., </w:t>
      </w:r>
      <w:proofErr w:type="spellStart"/>
      <w:r w:rsidRPr="00AD5AA0">
        <w:rPr>
          <w:rFonts w:ascii="Arial" w:hAnsi="Arial" w:cs="Arial"/>
          <w:highlight w:val="cyan"/>
          <w:lang w:val="en-US"/>
        </w:rPr>
        <w:t>Hanada</w:t>
      </w:r>
      <w:proofErr w:type="spellEnd"/>
      <w:r w:rsidRPr="00AD5AA0">
        <w:rPr>
          <w:rFonts w:ascii="Arial" w:hAnsi="Arial" w:cs="Arial"/>
          <w:highlight w:val="cyan"/>
          <w:lang w:val="en-US"/>
        </w:rPr>
        <w:t xml:space="preserve">, S., </w:t>
      </w:r>
      <w:proofErr w:type="spellStart"/>
      <w:r w:rsidRPr="00AD5AA0">
        <w:rPr>
          <w:rFonts w:ascii="Arial" w:hAnsi="Arial" w:cs="Arial"/>
          <w:highlight w:val="cyan"/>
          <w:lang w:val="en-US"/>
        </w:rPr>
        <w:t>Hugenholtz</w:t>
      </w:r>
      <w:proofErr w:type="spellEnd"/>
      <w:r w:rsidRPr="00AD5AA0">
        <w:rPr>
          <w:rFonts w:ascii="Arial" w:hAnsi="Arial" w:cs="Arial"/>
          <w:highlight w:val="cyan"/>
          <w:lang w:val="en-US"/>
        </w:rPr>
        <w:t xml:space="preserve">, P., Kim, H., </w:t>
      </w:r>
      <w:proofErr w:type="spellStart"/>
      <w:r w:rsidRPr="00AD5AA0">
        <w:rPr>
          <w:rFonts w:ascii="Arial" w:hAnsi="Arial" w:cs="Arial"/>
          <w:highlight w:val="cyan"/>
          <w:lang w:val="en-US"/>
        </w:rPr>
        <w:t>Kamagata</w:t>
      </w:r>
      <w:proofErr w:type="spellEnd"/>
      <w:r w:rsidRPr="00AD5AA0">
        <w:rPr>
          <w:rFonts w:ascii="Arial" w:hAnsi="Arial" w:cs="Arial"/>
          <w:highlight w:val="cyan"/>
          <w:lang w:val="en-US"/>
        </w:rPr>
        <w:t xml:space="preserve">, Y., &amp; Nakamura, K. (2003). </w:t>
      </w:r>
      <w:proofErr w:type="spellStart"/>
      <w:r w:rsidRPr="00AD5AA0">
        <w:rPr>
          <w:rFonts w:ascii="Arial" w:hAnsi="Arial" w:cs="Arial"/>
          <w:highlight w:val="cyan"/>
          <w:lang w:val="en-US"/>
        </w:rPr>
        <w:t>Gemmatimonas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aurantiaca</w:t>
      </w:r>
      <w:proofErr w:type="spellEnd"/>
      <w:r w:rsidRPr="00AD5AA0">
        <w:rPr>
          <w:rFonts w:ascii="Arial" w:hAnsi="Arial" w:cs="Arial"/>
          <w:highlight w:val="cyan"/>
          <w:lang w:val="en-US"/>
        </w:rPr>
        <w:t xml:space="preserve"> gen.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sp.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xml:space="preserve">, a gram-negative, aerobic, polyphosphate-accumulating micro-organism, the first cultured representative of the new bacterial phylum </w:t>
      </w:r>
      <w:proofErr w:type="spellStart"/>
      <w:r w:rsidRPr="00AD5AA0">
        <w:rPr>
          <w:rFonts w:ascii="Arial" w:hAnsi="Arial" w:cs="Arial"/>
          <w:highlight w:val="cyan"/>
          <w:lang w:val="en-US"/>
        </w:rPr>
        <w:t>Gemmatimonadetes</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phyl</w:t>
      </w:r>
      <w:proofErr w:type="spellEnd"/>
      <w:r w:rsidRPr="00AD5AA0">
        <w:rPr>
          <w:rFonts w:ascii="Arial" w:hAnsi="Arial" w:cs="Arial"/>
          <w:highlight w:val="cyan"/>
          <w:lang w:val="en-US"/>
        </w:rPr>
        <w:t xml:space="preserve">. </w:t>
      </w:r>
      <w:proofErr w:type="spellStart"/>
      <w:r w:rsidRPr="00AD5AA0">
        <w:rPr>
          <w:rFonts w:ascii="Arial" w:hAnsi="Arial" w:cs="Arial"/>
          <w:highlight w:val="cyan"/>
          <w:lang w:val="en-US"/>
        </w:rPr>
        <w:t>nov.</w:t>
      </w:r>
      <w:proofErr w:type="spellEnd"/>
      <w:r w:rsidRPr="00AD5AA0">
        <w:rPr>
          <w:rFonts w:ascii="Arial" w:hAnsi="Arial" w:cs="Arial"/>
          <w:highlight w:val="cyan"/>
          <w:lang w:val="en-US"/>
        </w:rPr>
        <w:t> International journal of systematic and evolutionary microbiology, 53(4), 1155-1163.</w:t>
      </w:r>
    </w:p>
    <w:p w14:paraId="3C15AA19"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48" w:tgtFrame="_blank" w:history="1">
        <w:r w:rsidRPr="00AD5AA0">
          <w:rPr>
            <w:rFonts w:ascii="Arial" w:hAnsi="Arial" w:cs="Arial"/>
            <w:highlight w:val="cyan"/>
            <w:lang w:val="en-US"/>
          </w:rPr>
          <w:t>10.1099/ijs.0.02520-0</w:t>
        </w:r>
      </w:hyperlink>
    </w:p>
    <w:p w14:paraId="262B4D70"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664678AF"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Zheng, F., Gao, Y., Sun, Y., Shi, X., Xu, H., &amp; Wu, J. (2015). Influence of flow velocity and spatial heterogeneity on DNAPL migration in porous media: insights from laboratory experiments and numerical modelling. Hydrogeology Journal, 23(8), 1703.</w:t>
      </w:r>
    </w:p>
    <w:p w14:paraId="3890B7DA"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49" w:tgtFrame="_blank" w:history="1">
        <w:r w:rsidRPr="00AD5AA0">
          <w:rPr>
            <w:rFonts w:ascii="Arial" w:hAnsi="Arial" w:cs="Arial"/>
            <w:highlight w:val="cyan"/>
            <w:lang w:val="en-US"/>
          </w:rPr>
          <w:t>10.1007/s10040-015-1314-6</w:t>
        </w:r>
      </w:hyperlink>
    </w:p>
    <w:p w14:paraId="22E9FDB7"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05B70EF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Zhu, A., Yang, Z., Liang, Z., Gao, L., Li, R., Hou, L., Li, S., </w:t>
      </w:r>
      <w:proofErr w:type="spellStart"/>
      <w:r w:rsidRPr="00AD5AA0">
        <w:rPr>
          <w:rFonts w:ascii="Arial" w:hAnsi="Arial" w:cs="Arial"/>
          <w:highlight w:val="cyan"/>
          <w:lang w:val="en-US"/>
        </w:rPr>
        <w:t>Xie</w:t>
      </w:r>
      <w:proofErr w:type="spellEnd"/>
      <w:r w:rsidRPr="00AD5AA0">
        <w:rPr>
          <w:rFonts w:ascii="Arial" w:hAnsi="Arial" w:cs="Arial"/>
          <w:highlight w:val="cyan"/>
          <w:lang w:val="en-US"/>
        </w:rPr>
        <w:t xml:space="preserve">, Z., Wu, Y., Chen, J., &amp; Cao, L. (2020). Integrating </w:t>
      </w:r>
      <w:proofErr w:type="spellStart"/>
      <w:r w:rsidRPr="00AD5AA0">
        <w:rPr>
          <w:rFonts w:ascii="Arial" w:hAnsi="Arial" w:cs="Arial"/>
          <w:highlight w:val="cyan"/>
          <w:lang w:val="en-US"/>
        </w:rPr>
        <w:t>hydrochemical</w:t>
      </w:r>
      <w:proofErr w:type="spellEnd"/>
      <w:r w:rsidRPr="00AD5AA0">
        <w:rPr>
          <w:rFonts w:ascii="Arial" w:hAnsi="Arial" w:cs="Arial"/>
          <w:highlight w:val="cyan"/>
          <w:lang w:val="en-US"/>
        </w:rPr>
        <w:t xml:space="preserve"> and biological approaches to investigate the surface water and groundwater interactions in the hyporheic zone of the </w:t>
      </w:r>
      <w:proofErr w:type="spellStart"/>
      <w:r w:rsidRPr="00AD5AA0">
        <w:rPr>
          <w:rFonts w:ascii="Arial" w:hAnsi="Arial" w:cs="Arial"/>
          <w:highlight w:val="cyan"/>
          <w:lang w:val="en-US"/>
        </w:rPr>
        <w:t>Liuxi</w:t>
      </w:r>
      <w:proofErr w:type="spellEnd"/>
      <w:r w:rsidRPr="00AD5AA0">
        <w:rPr>
          <w:rFonts w:ascii="Arial" w:hAnsi="Arial" w:cs="Arial"/>
          <w:highlight w:val="cyan"/>
          <w:lang w:val="en-US"/>
        </w:rPr>
        <w:t xml:space="preserve"> River basin, southern China. Journal of Hydrology, 583, 124622.</w:t>
      </w:r>
    </w:p>
    <w:p w14:paraId="5AC56654"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50" w:tgtFrame="_blank" w:history="1">
        <w:r w:rsidRPr="00AD5AA0">
          <w:rPr>
            <w:rFonts w:ascii="Arial" w:hAnsi="Arial" w:cs="Arial"/>
            <w:highlight w:val="cyan"/>
            <w:lang w:val="en-US"/>
          </w:rPr>
          <w:t>10.1016/j.jhydrol.2020.124622</w:t>
        </w:r>
      </w:hyperlink>
    </w:p>
    <w:p w14:paraId="61F38D7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5787E09B"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roofErr w:type="spellStart"/>
      <w:r w:rsidRPr="00AD5AA0">
        <w:rPr>
          <w:rFonts w:ascii="Arial" w:hAnsi="Arial" w:cs="Arial"/>
          <w:highlight w:val="cyan"/>
          <w:lang w:val="en-US"/>
        </w:rPr>
        <w:t>Zuo</w:t>
      </w:r>
      <w:proofErr w:type="spellEnd"/>
      <w:r w:rsidRPr="00AD5AA0">
        <w:rPr>
          <w:rFonts w:ascii="Arial" w:hAnsi="Arial" w:cs="Arial"/>
          <w:highlight w:val="cyan"/>
          <w:lang w:val="en-US"/>
        </w:rPr>
        <w:t xml:space="preserve">, R., </w:t>
      </w:r>
      <w:proofErr w:type="spellStart"/>
      <w:r w:rsidRPr="00AD5AA0">
        <w:rPr>
          <w:rFonts w:ascii="Arial" w:hAnsi="Arial" w:cs="Arial"/>
          <w:highlight w:val="cyan"/>
          <w:lang w:val="en-US"/>
        </w:rPr>
        <w:t>Xue</w:t>
      </w:r>
      <w:proofErr w:type="spellEnd"/>
      <w:r w:rsidRPr="00AD5AA0">
        <w:rPr>
          <w:rFonts w:ascii="Arial" w:hAnsi="Arial" w:cs="Arial"/>
          <w:highlight w:val="cyan"/>
          <w:lang w:val="en-US"/>
        </w:rPr>
        <w:t>, Z., Wang, J., Meng, L., Zhao, X., Pan, M., &amp; Cai, W. (2022). Spatiotemporal variations of redox conditions and microbial responses in a typical river bank filtration system with high Fe2+ and Mn2+ contents. Journal of Hydrology, 609, 127777.</w:t>
      </w:r>
    </w:p>
    <w:p w14:paraId="12C07F3D"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r w:rsidRPr="00AD5AA0">
        <w:rPr>
          <w:rFonts w:ascii="Arial" w:hAnsi="Arial" w:cs="Arial"/>
          <w:highlight w:val="cyan"/>
          <w:lang w:val="en-US"/>
        </w:rPr>
        <w:t xml:space="preserve">https://doi: </w:t>
      </w:r>
      <w:hyperlink r:id="rId251" w:tgtFrame="_blank" w:history="1">
        <w:r w:rsidRPr="00AD5AA0">
          <w:rPr>
            <w:rFonts w:ascii="Arial" w:hAnsi="Arial" w:cs="Arial"/>
            <w:highlight w:val="cyan"/>
            <w:lang w:val="en-US"/>
          </w:rPr>
          <w:t>10.1016/j.jhydrol.2022.127777</w:t>
        </w:r>
      </w:hyperlink>
    </w:p>
    <w:p w14:paraId="7DDE1455" w14:textId="77777777" w:rsidR="00D41D58" w:rsidRPr="00AD5AA0" w:rsidRDefault="00D41D58" w:rsidP="00D41D58">
      <w:pPr>
        <w:pBdr>
          <w:bottom w:val="single" w:sz="6" w:space="1" w:color="auto"/>
        </w:pBdr>
        <w:spacing w:after="120" w:line="240" w:lineRule="auto"/>
        <w:jc w:val="both"/>
        <w:rPr>
          <w:rFonts w:ascii="Arial" w:hAnsi="Arial" w:cs="Arial"/>
          <w:highlight w:val="cyan"/>
          <w:lang w:val="en-US"/>
        </w:rPr>
      </w:pPr>
    </w:p>
    <w:p w14:paraId="4BBF0487" w14:textId="77777777" w:rsidR="00D41D58" w:rsidRDefault="00D41D58" w:rsidP="00D41D58">
      <w:pPr>
        <w:spacing w:after="120" w:line="240" w:lineRule="auto"/>
        <w:jc w:val="both"/>
        <w:rPr>
          <w:rFonts w:ascii="Arial" w:hAnsi="Arial" w:cs="Arial"/>
          <w:highlight w:val="yellow"/>
          <w:lang w:val="en-GB"/>
        </w:rPr>
      </w:pPr>
      <w:r w:rsidRPr="00C004FC">
        <w:rPr>
          <w:rFonts w:ascii="Arial" w:hAnsi="Arial" w:cs="Arial"/>
          <w:highlight w:val="yellow"/>
          <w:lang w:val="en-GB"/>
        </w:rPr>
        <w:t>With reference to reference article ESPR-D-25-01329, the sections requested by the editor have been incorporated.</w:t>
      </w:r>
    </w:p>
    <w:p w14:paraId="7A1D8E6C" w14:textId="77777777" w:rsidR="00D41D58" w:rsidRPr="00C004FC" w:rsidRDefault="00D41D58" w:rsidP="00D41D58">
      <w:pPr>
        <w:spacing w:after="120" w:line="240" w:lineRule="auto"/>
        <w:jc w:val="both"/>
        <w:rPr>
          <w:rFonts w:ascii="Arial" w:hAnsi="Arial" w:cs="Arial"/>
          <w:highlight w:val="yellow"/>
          <w:lang w:val="en-GB"/>
        </w:rPr>
      </w:pPr>
    </w:p>
    <w:p w14:paraId="5AEDCE34" w14:textId="77777777" w:rsidR="00D41D58" w:rsidRPr="001C49C1" w:rsidRDefault="00D41D58" w:rsidP="00D41D58">
      <w:pPr>
        <w:pBdr>
          <w:bottom w:val="single" w:sz="6" w:space="1" w:color="auto"/>
        </w:pBdr>
        <w:spacing w:after="120" w:line="240" w:lineRule="auto"/>
        <w:jc w:val="both"/>
        <w:rPr>
          <w:rFonts w:ascii="Arial" w:hAnsi="Arial" w:cs="Arial"/>
          <w:i/>
          <w:iCs/>
          <w:lang w:val="en-US"/>
        </w:rPr>
      </w:pPr>
      <w:r w:rsidRPr="001C49C1">
        <w:rPr>
          <w:rFonts w:ascii="Arial" w:hAnsi="Arial" w:cs="Arial"/>
          <w:i/>
          <w:iCs/>
          <w:lang w:val="en-US"/>
        </w:rPr>
        <w:t>* Please note that your manuscript must contain all the following declaration sections: (this section should be placed after the references and in this particular order). Do not upload as Cover letter or Supplementary material.</w:t>
      </w:r>
    </w:p>
    <w:p w14:paraId="700C7C3A" w14:textId="77777777" w:rsidR="00D41D58" w:rsidRPr="00AC4CDC" w:rsidRDefault="00D41D58" w:rsidP="00D41D58">
      <w:pPr>
        <w:pBdr>
          <w:bottom w:val="single" w:sz="6" w:space="1" w:color="auto"/>
        </w:pBdr>
        <w:spacing w:after="120" w:line="240" w:lineRule="auto"/>
        <w:jc w:val="both"/>
        <w:rPr>
          <w:rFonts w:ascii="Arial" w:hAnsi="Arial" w:cs="Arial"/>
          <w:lang w:val="en-US"/>
        </w:rPr>
      </w:pPr>
    </w:p>
    <w:p w14:paraId="2A06A705" w14:textId="77777777" w:rsidR="00D41D58" w:rsidRDefault="00D41D58" w:rsidP="00D41D58">
      <w:pPr>
        <w:pBdr>
          <w:bottom w:val="single" w:sz="6" w:space="1" w:color="auto"/>
        </w:pBdr>
        <w:spacing w:after="120" w:line="240" w:lineRule="auto"/>
        <w:jc w:val="both"/>
        <w:rPr>
          <w:rFonts w:ascii="Arial" w:hAnsi="Arial" w:cs="Arial"/>
          <w:i/>
          <w:iCs/>
          <w:lang w:val="en-US"/>
        </w:rPr>
      </w:pPr>
      <w:r w:rsidRPr="001C49C1">
        <w:rPr>
          <w:rFonts w:ascii="Arial" w:hAnsi="Arial" w:cs="Arial"/>
          <w:i/>
          <w:iCs/>
          <w:lang w:val="en-US"/>
        </w:rPr>
        <w:t>- Acknowledgements</w:t>
      </w:r>
    </w:p>
    <w:p w14:paraId="5C423EA9" w14:textId="77777777" w:rsidR="00D41D58" w:rsidRDefault="00D41D58" w:rsidP="00D41D58">
      <w:pPr>
        <w:spacing w:after="120" w:line="240" w:lineRule="auto"/>
        <w:jc w:val="both"/>
        <w:rPr>
          <w:rFonts w:ascii="Arial" w:hAnsi="Arial" w:cs="Arial"/>
          <w:lang w:val="en-GB"/>
        </w:rPr>
      </w:pPr>
      <w:r w:rsidRPr="00E86BBB">
        <w:rPr>
          <w:rFonts w:ascii="Arial" w:hAnsi="Arial" w:cs="Arial"/>
          <w:highlight w:val="yellow"/>
          <w:lang w:val="en-GB"/>
        </w:rPr>
        <w:t>We have incorporated the acknowledgments after the references section (lines 2131 to 2133).</w:t>
      </w:r>
    </w:p>
    <w:p w14:paraId="746ABD0C" w14:textId="77777777" w:rsidR="00D41D58" w:rsidRDefault="00D41D58" w:rsidP="00D41D58">
      <w:pPr>
        <w:spacing w:after="120" w:line="240" w:lineRule="auto"/>
        <w:jc w:val="both"/>
        <w:rPr>
          <w:rFonts w:ascii="Arial" w:hAnsi="Arial" w:cs="Arial"/>
          <w:lang w:val="en-GB"/>
        </w:rPr>
      </w:pPr>
    </w:p>
    <w:p w14:paraId="3DE36587" w14:textId="77777777" w:rsidR="00D41D58" w:rsidRPr="00023D7B" w:rsidRDefault="00D41D58" w:rsidP="00D41D58">
      <w:pPr>
        <w:spacing w:after="120" w:line="240" w:lineRule="auto"/>
        <w:jc w:val="both"/>
        <w:rPr>
          <w:rFonts w:ascii="Arial" w:hAnsi="Arial" w:cs="Arial"/>
          <w:highlight w:val="cyan"/>
          <w:lang w:val="en-US"/>
        </w:rPr>
      </w:pPr>
      <w:r w:rsidRPr="00330E5F">
        <w:rPr>
          <w:rFonts w:ascii="Arial" w:hAnsi="Arial" w:cs="Arial"/>
          <w:b/>
          <w:bCs/>
          <w:highlight w:val="cyan"/>
          <w:lang w:val="en-US"/>
        </w:rPr>
        <w:t>6.</w:t>
      </w:r>
      <w:r w:rsidRPr="00023D7B">
        <w:rPr>
          <w:rFonts w:ascii="Arial" w:hAnsi="Arial" w:cs="Arial"/>
          <w:highlight w:val="cyan"/>
          <w:lang w:val="en-US"/>
        </w:rPr>
        <w:t xml:space="preserve"> </w:t>
      </w:r>
      <w:r w:rsidRPr="00330E5F">
        <w:rPr>
          <w:rFonts w:ascii="Arial" w:hAnsi="Arial" w:cs="Arial"/>
          <w:b/>
          <w:bCs/>
          <w:highlight w:val="cyan"/>
          <w:lang w:val="en-US"/>
        </w:rPr>
        <w:t>Acknowledgments</w:t>
      </w:r>
    </w:p>
    <w:p w14:paraId="57BAC2BC" w14:textId="77777777" w:rsidR="00D41D58" w:rsidRPr="00023D7B" w:rsidRDefault="00D41D58" w:rsidP="00D41D58">
      <w:pPr>
        <w:spacing w:after="120" w:line="240" w:lineRule="auto"/>
        <w:jc w:val="both"/>
        <w:rPr>
          <w:rFonts w:ascii="Arial" w:hAnsi="Arial" w:cs="Arial"/>
          <w:highlight w:val="cyan"/>
          <w:lang w:val="en-US"/>
        </w:rPr>
      </w:pPr>
      <w:r w:rsidRPr="00023D7B">
        <w:rPr>
          <w:rFonts w:ascii="Arial" w:hAnsi="Arial" w:cs="Arial"/>
          <w:highlight w:val="cyan"/>
          <w:lang w:val="en-US"/>
        </w:rPr>
        <w:t xml:space="preserve">We would like to thank the Catalan Water Agency and the Bosch i </w:t>
      </w:r>
      <w:proofErr w:type="spellStart"/>
      <w:r w:rsidRPr="00023D7B">
        <w:rPr>
          <w:rFonts w:ascii="Arial" w:hAnsi="Arial" w:cs="Arial"/>
          <w:highlight w:val="cyan"/>
          <w:lang w:val="en-US"/>
        </w:rPr>
        <w:t>Gimpera</w:t>
      </w:r>
      <w:proofErr w:type="spellEnd"/>
      <w:r w:rsidRPr="00023D7B">
        <w:rPr>
          <w:rFonts w:ascii="Arial" w:hAnsi="Arial" w:cs="Arial"/>
          <w:highlight w:val="cyan"/>
          <w:lang w:val="en-US"/>
        </w:rPr>
        <w:t xml:space="preserve"> Foundation (University of Barcelona) for funding this research (project code: FBG-200159).</w:t>
      </w:r>
    </w:p>
    <w:p w14:paraId="32CD8635" w14:textId="77777777" w:rsidR="00D41D58" w:rsidRPr="00023D7B" w:rsidRDefault="00D41D58" w:rsidP="00D41D58">
      <w:pPr>
        <w:autoSpaceDE w:val="0"/>
        <w:autoSpaceDN w:val="0"/>
        <w:adjustRightInd w:val="0"/>
        <w:spacing w:after="0" w:line="240" w:lineRule="auto"/>
        <w:rPr>
          <w:rFonts w:ascii="CIDFont+F3" w:eastAsia="CIDFont+F3" w:hAnsi="CIDFont+F1" w:cs="CIDFont+F3"/>
          <w:sz w:val="20"/>
          <w:szCs w:val="20"/>
          <w:lang w:val="en-GB"/>
        </w:rPr>
      </w:pPr>
    </w:p>
    <w:p w14:paraId="11A265EA" w14:textId="77777777" w:rsidR="00D41D58" w:rsidRPr="00C02328" w:rsidRDefault="00D41D58" w:rsidP="00D41D58">
      <w:pPr>
        <w:pBdr>
          <w:bottom w:val="single" w:sz="6" w:space="1" w:color="auto"/>
        </w:pBdr>
        <w:spacing w:after="120" w:line="240" w:lineRule="auto"/>
        <w:jc w:val="both"/>
        <w:rPr>
          <w:rFonts w:ascii="Arial" w:hAnsi="Arial" w:cs="Arial"/>
          <w:i/>
          <w:iCs/>
          <w:lang w:val="en-US"/>
        </w:rPr>
      </w:pPr>
      <w:r w:rsidRPr="00C02328">
        <w:rPr>
          <w:rFonts w:ascii="Arial" w:hAnsi="Arial" w:cs="Arial"/>
          <w:i/>
          <w:iCs/>
          <w:lang w:val="en-US"/>
        </w:rPr>
        <w:t>- Funding</w:t>
      </w:r>
    </w:p>
    <w:p w14:paraId="1E2C8080" w14:textId="77777777" w:rsidR="00D41D58" w:rsidRDefault="00D41D58" w:rsidP="00D41D58">
      <w:pPr>
        <w:spacing w:after="120" w:line="240" w:lineRule="auto"/>
        <w:jc w:val="both"/>
        <w:rPr>
          <w:rFonts w:ascii="Arial" w:hAnsi="Arial" w:cs="Arial"/>
          <w:lang w:val="en-GB"/>
        </w:rPr>
      </w:pPr>
      <w:r w:rsidRPr="00E86BBB">
        <w:rPr>
          <w:rFonts w:ascii="Arial" w:hAnsi="Arial" w:cs="Arial"/>
          <w:highlight w:val="yellow"/>
          <w:lang w:val="en-GB"/>
        </w:rPr>
        <w:t xml:space="preserve">We have incorporated the </w:t>
      </w:r>
      <w:proofErr w:type="spellStart"/>
      <w:r w:rsidRPr="00E86BBB">
        <w:rPr>
          <w:rFonts w:ascii="Arial" w:hAnsi="Arial" w:cs="Arial"/>
          <w:highlight w:val="yellow"/>
          <w:lang w:val="en-GB"/>
        </w:rPr>
        <w:t>fundings</w:t>
      </w:r>
      <w:proofErr w:type="spellEnd"/>
      <w:r w:rsidRPr="00E86BBB">
        <w:rPr>
          <w:rFonts w:ascii="Arial" w:hAnsi="Arial" w:cs="Arial"/>
          <w:highlight w:val="yellow"/>
          <w:lang w:val="en-GB"/>
        </w:rPr>
        <w:t xml:space="preserve"> after the references section (lines 2136 to 2138).</w:t>
      </w:r>
    </w:p>
    <w:p w14:paraId="2C4A74B6" w14:textId="77777777" w:rsidR="00D41D58" w:rsidRDefault="00D41D58" w:rsidP="00D41D58">
      <w:pPr>
        <w:spacing w:after="120" w:line="240" w:lineRule="auto"/>
        <w:jc w:val="both"/>
        <w:rPr>
          <w:rFonts w:ascii="Arial" w:hAnsi="Arial" w:cs="Arial"/>
          <w:lang w:val="en-GB"/>
        </w:rPr>
      </w:pPr>
    </w:p>
    <w:p w14:paraId="3F6C2529" w14:textId="77777777" w:rsidR="00D41D58" w:rsidRPr="00330E5F" w:rsidRDefault="00D41D58" w:rsidP="00D41D58">
      <w:pPr>
        <w:spacing w:after="120" w:line="240" w:lineRule="auto"/>
        <w:jc w:val="both"/>
        <w:rPr>
          <w:rFonts w:ascii="Arial" w:hAnsi="Arial" w:cs="Arial"/>
          <w:highlight w:val="cyan"/>
          <w:lang w:val="en-US"/>
        </w:rPr>
      </w:pPr>
      <w:r w:rsidRPr="00330E5F">
        <w:rPr>
          <w:rFonts w:ascii="Arial" w:hAnsi="Arial" w:cs="Arial"/>
          <w:b/>
          <w:bCs/>
          <w:highlight w:val="cyan"/>
          <w:lang w:val="en-US"/>
        </w:rPr>
        <w:t>7.</w:t>
      </w:r>
      <w:r w:rsidRPr="00330E5F">
        <w:rPr>
          <w:rFonts w:ascii="Arial" w:hAnsi="Arial" w:cs="Arial"/>
          <w:highlight w:val="cyan"/>
          <w:lang w:val="en-US"/>
        </w:rPr>
        <w:t xml:space="preserve"> </w:t>
      </w:r>
      <w:r w:rsidRPr="00330E5F">
        <w:rPr>
          <w:rFonts w:ascii="Arial" w:hAnsi="Arial" w:cs="Arial"/>
          <w:b/>
          <w:bCs/>
          <w:highlight w:val="cyan"/>
          <w:lang w:val="en-US"/>
        </w:rPr>
        <w:t>Funding</w:t>
      </w:r>
    </w:p>
    <w:p w14:paraId="32DA74D4" w14:textId="77777777" w:rsidR="00D41D58" w:rsidRPr="00330E5F" w:rsidRDefault="00D41D58" w:rsidP="00D41D58">
      <w:pPr>
        <w:spacing w:after="120" w:line="240" w:lineRule="auto"/>
        <w:jc w:val="both"/>
        <w:rPr>
          <w:rFonts w:ascii="Arial" w:hAnsi="Arial" w:cs="Arial"/>
          <w:highlight w:val="cyan"/>
          <w:lang w:val="en-US"/>
        </w:rPr>
      </w:pPr>
      <w:r w:rsidRPr="00330E5F">
        <w:rPr>
          <w:rFonts w:ascii="Arial" w:hAnsi="Arial" w:cs="Arial"/>
          <w:highlight w:val="cyan"/>
          <w:lang w:val="en-US"/>
        </w:rPr>
        <w:t xml:space="preserve">This work was supported by Catalan Water Agency and Bosch i </w:t>
      </w:r>
      <w:proofErr w:type="spellStart"/>
      <w:r w:rsidRPr="00330E5F">
        <w:rPr>
          <w:rFonts w:ascii="Arial" w:hAnsi="Arial" w:cs="Arial"/>
          <w:highlight w:val="cyan"/>
          <w:lang w:val="en-US"/>
        </w:rPr>
        <w:t>Gimpera</w:t>
      </w:r>
      <w:proofErr w:type="spellEnd"/>
      <w:r w:rsidRPr="00330E5F">
        <w:rPr>
          <w:rFonts w:ascii="Arial" w:hAnsi="Arial" w:cs="Arial"/>
          <w:highlight w:val="cyan"/>
          <w:lang w:val="en-US"/>
        </w:rPr>
        <w:t xml:space="preserve"> Foundation (University of Barcelona) (project code: FBG-200159).</w:t>
      </w:r>
    </w:p>
    <w:p w14:paraId="01C0C82E" w14:textId="77777777" w:rsidR="00D41D58" w:rsidRPr="00EC2D8E" w:rsidRDefault="00D41D58" w:rsidP="00D41D58">
      <w:pPr>
        <w:pBdr>
          <w:bottom w:val="single" w:sz="6" w:space="1" w:color="auto"/>
        </w:pBdr>
        <w:spacing w:after="120" w:line="240" w:lineRule="auto"/>
        <w:jc w:val="both"/>
        <w:rPr>
          <w:rFonts w:ascii="Arial" w:hAnsi="Arial" w:cs="Arial"/>
          <w:i/>
          <w:iCs/>
          <w:lang w:val="en-GB"/>
        </w:rPr>
      </w:pPr>
    </w:p>
    <w:p w14:paraId="5BCC340C" w14:textId="77777777" w:rsidR="00D41D58" w:rsidRDefault="00D41D58" w:rsidP="00D41D58">
      <w:pPr>
        <w:pBdr>
          <w:bottom w:val="single" w:sz="6" w:space="1" w:color="auto"/>
        </w:pBdr>
        <w:spacing w:after="120" w:line="240" w:lineRule="auto"/>
        <w:jc w:val="both"/>
        <w:rPr>
          <w:rFonts w:ascii="Arial" w:hAnsi="Arial" w:cs="Arial"/>
          <w:i/>
          <w:iCs/>
          <w:lang w:val="en-US"/>
        </w:rPr>
      </w:pPr>
      <w:r w:rsidRPr="001C49C1">
        <w:rPr>
          <w:rFonts w:ascii="Arial" w:hAnsi="Arial" w:cs="Arial"/>
          <w:i/>
          <w:iCs/>
          <w:lang w:val="en-US"/>
        </w:rPr>
        <w:t>- Authors’ Contributions</w:t>
      </w:r>
    </w:p>
    <w:p w14:paraId="43F59810" w14:textId="77777777" w:rsidR="00D41D58" w:rsidRDefault="00D41D58" w:rsidP="00D41D58">
      <w:pPr>
        <w:spacing w:after="120" w:line="240" w:lineRule="auto"/>
        <w:jc w:val="both"/>
        <w:rPr>
          <w:rFonts w:ascii="Arial" w:hAnsi="Arial" w:cs="Arial"/>
          <w:lang w:val="en-GB"/>
        </w:rPr>
      </w:pPr>
      <w:r w:rsidRPr="00E86BBB">
        <w:rPr>
          <w:rFonts w:ascii="Arial" w:hAnsi="Arial" w:cs="Arial"/>
          <w:highlight w:val="yellow"/>
          <w:lang w:val="en-GB"/>
        </w:rPr>
        <w:t>We have incorporated the Authors’ Contributions after references section (lines 2140 to 2155).</w:t>
      </w:r>
    </w:p>
    <w:p w14:paraId="3FD77747" w14:textId="77777777" w:rsidR="00D41D58" w:rsidRDefault="00D41D58" w:rsidP="00D41D58">
      <w:pPr>
        <w:spacing w:after="120" w:line="240" w:lineRule="auto"/>
        <w:jc w:val="both"/>
        <w:rPr>
          <w:rFonts w:ascii="Arial" w:hAnsi="Arial" w:cs="Arial"/>
          <w:lang w:val="en-GB"/>
        </w:rPr>
      </w:pPr>
    </w:p>
    <w:p w14:paraId="4807B3FC" w14:textId="77777777" w:rsidR="00D41D58" w:rsidRPr="00330E5F" w:rsidRDefault="00D41D58" w:rsidP="00D41D58">
      <w:pPr>
        <w:spacing w:after="120" w:line="240" w:lineRule="auto"/>
        <w:jc w:val="both"/>
        <w:rPr>
          <w:rFonts w:ascii="Arial" w:hAnsi="Arial" w:cs="Arial"/>
          <w:highlight w:val="cyan"/>
          <w:lang w:val="en-US"/>
        </w:rPr>
      </w:pPr>
      <w:r w:rsidRPr="00330E5F">
        <w:rPr>
          <w:rFonts w:ascii="Arial" w:hAnsi="Arial" w:cs="Arial"/>
          <w:b/>
          <w:bCs/>
          <w:highlight w:val="cyan"/>
          <w:lang w:val="en-US"/>
        </w:rPr>
        <w:t>8.</w:t>
      </w:r>
      <w:r w:rsidRPr="00330E5F">
        <w:rPr>
          <w:rFonts w:ascii="Arial" w:hAnsi="Arial" w:cs="Arial"/>
          <w:highlight w:val="cyan"/>
          <w:lang w:val="en-US"/>
        </w:rPr>
        <w:t xml:space="preserve"> </w:t>
      </w:r>
      <w:r w:rsidRPr="00330E5F">
        <w:rPr>
          <w:rFonts w:ascii="Arial" w:hAnsi="Arial" w:cs="Arial"/>
          <w:b/>
          <w:bCs/>
          <w:highlight w:val="cyan"/>
          <w:lang w:val="en-US"/>
        </w:rPr>
        <w:t>Author Contributions</w:t>
      </w:r>
    </w:p>
    <w:p w14:paraId="6A90B88A" w14:textId="77777777" w:rsidR="00D41D58" w:rsidRPr="00330E5F" w:rsidRDefault="00D41D58" w:rsidP="00D41D58">
      <w:pPr>
        <w:spacing w:after="120" w:line="240" w:lineRule="auto"/>
        <w:jc w:val="both"/>
        <w:rPr>
          <w:rFonts w:ascii="Arial" w:hAnsi="Arial" w:cs="Arial"/>
          <w:highlight w:val="cyan"/>
          <w:lang w:val="en-US"/>
        </w:rPr>
      </w:pPr>
      <w:r w:rsidRPr="00330E5F">
        <w:rPr>
          <w:rFonts w:ascii="Arial" w:hAnsi="Arial" w:cs="Arial"/>
          <w:highlight w:val="cyan"/>
          <w:lang w:val="en-US"/>
        </w:rPr>
        <w:t>All authors contributed to the study's conception and design. Material preparation, data collection, and analysis were conducted by Diana Puigserver, Jofre Herrero, Jos</w:t>
      </w:r>
      <w:r w:rsidRPr="00330E5F">
        <w:rPr>
          <w:rFonts w:ascii="Arial" w:hAnsi="Arial" w:cs="Arial" w:hint="eastAsia"/>
          <w:highlight w:val="cyan"/>
          <w:lang w:val="en-US"/>
        </w:rPr>
        <w:t>é</w:t>
      </w:r>
      <w:r w:rsidRPr="00330E5F">
        <w:rPr>
          <w:rFonts w:ascii="Arial" w:hAnsi="Arial" w:cs="Arial"/>
          <w:highlight w:val="cyan"/>
          <w:lang w:val="en-US"/>
        </w:rPr>
        <w:t xml:space="preserve"> Mar</w:t>
      </w:r>
      <w:r w:rsidRPr="00330E5F">
        <w:rPr>
          <w:rFonts w:ascii="Arial" w:hAnsi="Arial" w:cs="Arial" w:hint="eastAsia"/>
          <w:highlight w:val="cyan"/>
          <w:lang w:val="en-US"/>
        </w:rPr>
        <w:t>í</w:t>
      </w:r>
      <w:r w:rsidRPr="00330E5F">
        <w:rPr>
          <w:rFonts w:ascii="Arial" w:hAnsi="Arial" w:cs="Arial"/>
          <w:highlight w:val="cyan"/>
          <w:lang w:val="en-US"/>
        </w:rPr>
        <w:t>a Carmona, Beth Parker, and Alberto Mill</w:t>
      </w:r>
      <w:r w:rsidRPr="00330E5F">
        <w:rPr>
          <w:rFonts w:ascii="Arial" w:hAnsi="Arial" w:cs="Arial" w:hint="eastAsia"/>
          <w:highlight w:val="cyan"/>
          <w:lang w:val="en-US"/>
        </w:rPr>
        <w:t>á</w:t>
      </w:r>
      <w:r w:rsidRPr="00330E5F">
        <w:rPr>
          <w:rFonts w:ascii="Arial" w:hAnsi="Arial" w:cs="Arial"/>
          <w:highlight w:val="cyan"/>
          <w:lang w:val="en-US"/>
        </w:rPr>
        <w:t>n. The first draft of the manuscript was written by Diana Puigserver, and all authors provided critical feedback on previous versions. All authors read and approved the final manuscript.</w:t>
      </w:r>
    </w:p>
    <w:p w14:paraId="4D0478D9" w14:textId="77777777" w:rsidR="00D41D58" w:rsidRPr="00330E5F" w:rsidRDefault="00D41D58" w:rsidP="00D41D58">
      <w:pPr>
        <w:spacing w:after="120" w:line="240" w:lineRule="auto"/>
        <w:jc w:val="both"/>
        <w:rPr>
          <w:rFonts w:ascii="Arial" w:hAnsi="Arial" w:cs="Arial"/>
          <w:highlight w:val="cyan"/>
          <w:lang w:val="en-US"/>
        </w:rPr>
      </w:pPr>
      <w:r w:rsidRPr="00330E5F">
        <w:rPr>
          <w:rFonts w:ascii="Arial" w:hAnsi="Arial" w:cs="Arial"/>
          <w:b/>
          <w:bCs/>
          <w:highlight w:val="cyan"/>
          <w:lang w:val="en-US"/>
        </w:rPr>
        <w:t xml:space="preserve">Dr. Diana Puigserver </w:t>
      </w:r>
      <w:r w:rsidRPr="00330E5F">
        <w:rPr>
          <w:rFonts w:ascii="Arial" w:hAnsi="Arial" w:cs="Arial"/>
          <w:highlight w:val="cyan"/>
          <w:lang w:val="en-US"/>
        </w:rPr>
        <w:t>conducted the geological, hydrogeological, and hydrogeochemical studies and was responsible for drafting the manuscript. She also served as a co-principal investigator of the project that funded the research at the study site.</w:t>
      </w:r>
    </w:p>
    <w:p w14:paraId="3F9CFA31" w14:textId="77777777" w:rsidR="00D41D58" w:rsidRPr="00330E5F" w:rsidRDefault="00D41D58" w:rsidP="00D41D58">
      <w:pPr>
        <w:spacing w:after="120" w:line="240" w:lineRule="auto"/>
        <w:jc w:val="both"/>
        <w:rPr>
          <w:rFonts w:ascii="Arial" w:hAnsi="Arial" w:cs="Arial"/>
          <w:highlight w:val="cyan"/>
          <w:lang w:val="en-US"/>
        </w:rPr>
      </w:pPr>
      <w:r w:rsidRPr="00330E5F">
        <w:rPr>
          <w:rFonts w:ascii="Arial" w:hAnsi="Arial" w:cs="Arial"/>
          <w:b/>
          <w:bCs/>
          <w:highlight w:val="cyan"/>
          <w:lang w:val="en-US"/>
        </w:rPr>
        <w:t>Dr. Jofre Herrero</w:t>
      </w:r>
      <w:r w:rsidRPr="00330E5F">
        <w:rPr>
          <w:rFonts w:ascii="Arial" w:hAnsi="Arial" w:cs="Arial"/>
          <w:highlight w:val="cyan"/>
          <w:lang w:val="en-US"/>
        </w:rPr>
        <w:t xml:space="preserve"> analyzed the microorganisms present in the water samples and interpreted the results.</w:t>
      </w:r>
    </w:p>
    <w:p w14:paraId="04371015" w14:textId="77777777" w:rsidR="00D41D58" w:rsidRPr="00330E5F" w:rsidRDefault="00D41D58" w:rsidP="00D41D58">
      <w:pPr>
        <w:spacing w:after="120" w:line="240" w:lineRule="auto"/>
        <w:jc w:val="both"/>
        <w:rPr>
          <w:rFonts w:ascii="Arial" w:hAnsi="Arial" w:cs="Arial"/>
          <w:highlight w:val="cyan"/>
          <w:lang w:val="en-US"/>
        </w:rPr>
      </w:pPr>
      <w:r w:rsidRPr="00330E5F">
        <w:rPr>
          <w:rFonts w:ascii="Arial" w:hAnsi="Arial" w:cs="Arial"/>
          <w:b/>
          <w:bCs/>
          <w:highlight w:val="cyan"/>
          <w:lang w:val="en-US"/>
        </w:rPr>
        <w:t>Dr. Amparo Cort</w:t>
      </w:r>
      <w:r w:rsidRPr="00330E5F">
        <w:rPr>
          <w:rFonts w:ascii="Arial" w:hAnsi="Arial" w:cs="Arial" w:hint="eastAsia"/>
          <w:b/>
          <w:bCs/>
          <w:highlight w:val="cyan"/>
          <w:lang w:val="en-US"/>
        </w:rPr>
        <w:t>é</w:t>
      </w:r>
      <w:r w:rsidRPr="00330E5F">
        <w:rPr>
          <w:rFonts w:ascii="Arial" w:hAnsi="Arial" w:cs="Arial"/>
          <w:b/>
          <w:bCs/>
          <w:highlight w:val="cyan"/>
          <w:lang w:val="en-US"/>
        </w:rPr>
        <w:t>s</w:t>
      </w:r>
      <w:r w:rsidRPr="00330E5F">
        <w:rPr>
          <w:rFonts w:ascii="Arial" w:hAnsi="Arial" w:cs="Arial"/>
          <w:highlight w:val="cyan"/>
          <w:lang w:val="en-US"/>
        </w:rPr>
        <w:t xml:space="preserve"> was responsible for analyzing the soil samples and interpreting the findings.</w:t>
      </w:r>
    </w:p>
    <w:p w14:paraId="4F70A6C8" w14:textId="77777777" w:rsidR="00D41D58" w:rsidRPr="00330E5F" w:rsidRDefault="00D41D58" w:rsidP="00D41D58">
      <w:pPr>
        <w:spacing w:after="120" w:line="240" w:lineRule="auto"/>
        <w:jc w:val="both"/>
        <w:rPr>
          <w:rFonts w:ascii="Arial" w:hAnsi="Arial" w:cs="Arial"/>
          <w:highlight w:val="cyan"/>
          <w:lang w:val="en-US"/>
        </w:rPr>
      </w:pPr>
      <w:r w:rsidRPr="00330E5F">
        <w:rPr>
          <w:rFonts w:ascii="Arial" w:hAnsi="Arial" w:cs="Arial"/>
          <w:b/>
          <w:bCs/>
          <w:highlight w:val="cyan"/>
          <w:lang w:val="en-US"/>
        </w:rPr>
        <w:t>PhD student Alberto Mill</w:t>
      </w:r>
      <w:r w:rsidRPr="00330E5F">
        <w:rPr>
          <w:rFonts w:ascii="Arial" w:hAnsi="Arial" w:cs="Arial" w:hint="eastAsia"/>
          <w:b/>
          <w:bCs/>
          <w:highlight w:val="cyan"/>
          <w:lang w:val="en-US"/>
        </w:rPr>
        <w:t>á</w:t>
      </w:r>
      <w:r w:rsidRPr="00330E5F">
        <w:rPr>
          <w:rFonts w:ascii="Arial" w:hAnsi="Arial" w:cs="Arial"/>
          <w:b/>
          <w:bCs/>
          <w:highlight w:val="cyan"/>
          <w:lang w:val="en-US"/>
        </w:rPr>
        <w:t>n</w:t>
      </w:r>
      <w:r w:rsidRPr="00330E5F">
        <w:rPr>
          <w:rFonts w:ascii="Arial" w:hAnsi="Arial" w:cs="Arial"/>
          <w:highlight w:val="cyan"/>
          <w:lang w:val="en-US"/>
        </w:rPr>
        <w:t xml:space="preserve"> contributed to the fieldwork by collecting water samples and conducting geological and hydrogeological studies.</w:t>
      </w:r>
    </w:p>
    <w:p w14:paraId="2FBB267E" w14:textId="77777777" w:rsidR="00D41D58" w:rsidRPr="00330E5F" w:rsidRDefault="00D41D58" w:rsidP="00D41D58">
      <w:pPr>
        <w:spacing w:after="120" w:line="240" w:lineRule="auto"/>
        <w:jc w:val="both"/>
        <w:rPr>
          <w:rFonts w:ascii="Arial" w:hAnsi="Arial" w:cs="Arial"/>
          <w:highlight w:val="cyan"/>
          <w:lang w:val="en-US"/>
        </w:rPr>
      </w:pPr>
      <w:r w:rsidRPr="00330E5F">
        <w:rPr>
          <w:rFonts w:ascii="Arial" w:hAnsi="Arial" w:cs="Arial"/>
          <w:b/>
          <w:bCs/>
          <w:highlight w:val="cyan"/>
          <w:lang w:val="en-US"/>
        </w:rPr>
        <w:t>Dr. Beth Parker</w:t>
      </w:r>
      <w:r w:rsidRPr="00330E5F">
        <w:rPr>
          <w:rFonts w:ascii="Arial" w:hAnsi="Arial" w:cs="Arial"/>
          <w:highlight w:val="cyan"/>
          <w:lang w:val="en-US"/>
        </w:rPr>
        <w:t xml:space="preserve"> was involved in designing the studies conducted in the area and contributed to the writing of the results and discussion sections of the manuscript.</w:t>
      </w:r>
    </w:p>
    <w:p w14:paraId="39C06F77" w14:textId="77777777" w:rsidR="00D41D58" w:rsidRPr="00330E5F" w:rsidRDefault="00D41D58" w:rsidP="00D41D58">
      <w:pPr>
        <w:spacing w:after="120" w:line="240" w:lineRule="auto"/>
        <w:jc w:val="both"/>
        <w:rPr>
          <w:rFonts w:ascii="Arial" w:hAnsi="Arial" w:cs="Arial"/>
          <w:highlight w:val="cyan"/>
          <w:lang w:val="en-US"/>
        </w:rPr>
      </w:pPr>
      <w:r w:rsidRPr="00330E5F">
        <w:rPr>
          <w:rFonts w:ascii="Arial" w:hAnsi="Arial" w:cs="Arial"/>
          <w:b/>
          <w:bCs/>
          <w:highlight w:val="cyan"/>
          <w:lang w:val="en-US"/>
        </w:rPr>
        <w:t>Dr. Jos</w:t>
      </w:r>
      <w:r w:rsidRPr="00330E5F">
        <w:rPr>
          <w:rFonts w:ascii="Arial" w:hAnsi="Arial" w:cs="Arial" w:hint="eastAsia"/>
          <w:b/>
          <w:bCs/>
          <w:highlight w:val="cyan"/>
          <w:lang w:val="en-US"/>
        </w:rPr>
        <w:t>é</w:t>
      </w:r>
      <w:r w:rsidRPr="00330E5F">
        <w:rPr>
          <w:rFonts w:ascii="Arial" w:hAnsi="Arial" w:cs="Arial"/>
          <w:b/>
          <w:bCs/>
          <w:highlight w:val="cyan"/>
          <w:lang w:val="en-US"/>
        </w:rPr>
        <w:t xml:space="preserve"> Mar</w:t>
      </w:r>
      <w:r w:rsidRPr="00330E5F">
        <w:rPr>
          <w:rFonts w:ascii="Arial" w:hAnsi="Arial" w:cs="Arial" w:hint="eastAsia"/>
          <w:b/>
          <w:bCs/>
          <w:highlight w:val="cyan"/>
          <w:lang w:val="en-US"/>
        </w:rPr>
        <w:t>í</w:t>
      </w:r>
      <w:r w:rsidRPr="00330E5F">
        <w:rPr>
          <w:rFonts w:ascii="Arial" w:hAnsi="Arial" w:cs="Arial"/>
          <w:b/>
          <w:bCs/>
          <w:highlight w:val="cyan"/>
          <w:lang w:val="en-US"/>
        </w:rPr>
        <w:t>a Carmona</w:t>
      </w:r>
      <w:r w:rsidRPr="00330E5F">
        <w:rPr>
          <w:rFonts w:ascii="Arial" w:hAnsi="Arial" w:cs="Arial"/>
          <w:highlight w:val="cyan"/>
          <w:lang w:val="en-US"/>
        </w:rPr>
        <w:t xml:space="preserve"> participated in the geological, hydrogeological, and hydrogeochemical studies of the site. He also served as a co-principal investigator of the project that funded the research.</w:t>
      </w:r>
    </w:p>
    <w:p w14:paraId="2680EAD8" w14:textId="77777777" w:rsidR="00D41D58" w:rsidRPr="00C02328" w:rsidRDefault="00D41D58" w:rsidP="00D41D58">
      <w:pPr>
        <w:pBdr>
          <w:bottom w:val="single" w:sz="6" w:space="1" w:color="auto"/>
        </w:pBdr>
        <w:spacing w:after="120" w:line="240" w:lineRule="auto"/>
        <w:jc w:val="both"/>
        <w:rPr>
          <w:rFonts w:ascii="Arial" w:hAnsi="Arial" w:cs="Arial"/>
          <w:i/>
          <w:iCs/>
          <w:lang w:val="en-US"/>
        </w:rPr>
      </w:pPr>
    </w:p>
    <w:p w14:paraId="3ABE264D" w14:textId="77777777" w:rsidR="00D41D58" w:rsidRDefault="00D41D58" w:rsidP="00D41D58">
      <w:pPr>
        <w:pBdr>
          <w:bottom w:val="single" w:sz="6" w:space="1" w:color="auto"/>
        </w:pBdr>
        <w:spacing w:after="120" w:line="240" w:lineRule="auto"/>
        <w:jc w:val="both"/>
        <w:rPr>
          <w:rFonts w:ascii="Arial" w:hAnsi="Arial" w:cs="Arial"/>
          <w:i/>
          <w:iCs/>
          <w:lang w:val="en-US"/>
        </w:rPr>
      </w:pPr>
      <w:r w:rsidRPr="001C49C1">
        <w:rPr>
          <w:rFonts w:ascii="Arial" w:hAnsi="Arial" w:cs="Arial"/>
          <w:i/>
          <w:iCs/>
          <w:lang w:val="en-US"/>
        </w:rPr>
        <w:t>- Ethical Approval*</w:t>
      </w:r>
    </w:p>
    <w:p w14:paraId="2BD03CE7" w14:textId="77777777" w:rsidR="00D41D58" w:rsidRPr="00914EB1" w:rsidRDefault="00D41D58" w:rsidP="00D41D58">
      <w:pPr>
        <w:spacing w:after="120" w:line="240" w:lineRule="auto"/>
        <w:jc w:val="both"/>
        <w:rPr>
          <w:rFonts w:ascii="Arial" w:hAnsi="Arial" w:cs="Arial"/>
          <w:highlight w:val="yellow"/>
          <w:lang w:val="en-GB"/>
        </w:rPr>
      </w:pPr>
      <w:r w:rsidRPr="00914EB1">
        <w:rPr>
          <w:rFonts w:ascii="Arial" w:hAnsi="Arial" w:cs="Arial"/>
          <w:highlight w:val="yellow"/>
          <w:lang w:val="en-GB"/>
        </w:rPr>
        <w:t xml:space="preserve">We have incorporated Ethical Approval after </w:t>
      </w:r>
      <w:r w:rsidRPr="00E86BBB">
        <w:rPr>
          <w:rFonts w:ascii="Arial" w:hAnsi="Arial" w:cs="Arial"/>
          <w:highlight w:val="yellow"/>
          <w:lang w:val="en-GB"/>
        </w:rPr>
        <w:t>references section</w:t>
      </w:r>
      <w:r w:rsidRPr="00914EB1">
        <w:rPr>
          <w:rFonts w:ascii="Arial" w:hAnsi="Arial" w:cs="Arial"/>
          <w:highlight w:val="yellow"/>
          <w:lang w:val="en-GB"/>
        </w:rPr>
        <w:t xml:space="preserve"> </w:t>
      </w:r>
      <w:r>
        <w:rPr>
          <w:rFonts w:ascii="Arial" w:hAnsi="Arial" w:cs="Arial"/>
          <w:highlight w:val="yellow"/>
          <w:lang w:val="en-GB"/>
        </w:rPr>
        <w:t>(</w:t>
      </w:r>
      <w:r w:rsidRPr="00914EB1">
        <w:rPr>
          <w:rFonts w:ascii="Arial" w:hAnsi="Arial" w:cs="Arial"/>
          <w:highlight w:val="yellow"/>
          <w:lang w:val="en-GB"/>
        </w:rPr>
        <w:t>lines 2157</w:t>
      </w:r>
      <w:r>
        <w:rPr>
          <w:rFonts w:ascii="Arial" w:hAnsi="Arial" w:cs="Arial"/>
          <w:highlight w:val="yellow"/>
          <w:lang w:val="en-GB"/>
        </w:rPr>
        <w:t xml:space="preserve"> to </w:t>
      </w:r>
      <w:r w:rsidRPr="00914EB1">
        <w:rPr>
          <w:rFonts w:ascii="Arial" w:hAnsi="Arial" w:cs="Arial"/>
          <w:highlight w:val="yellow"/>
          <w:lang w:val="en-GB"/>
        </w:rPr>
        <w:t>2158</w:t>
      </w:r>
      <w:r>
        <w:rPr>
          <w:rFonts w:ascii="Arial" w:hAnsi="Arial" w:cs="Arial"/>
          <w:highlight w:val="yellow"/>
          <w:lang w:val="en-GB"/>
        </w:rPr>
        <w:t>)</w:t>
      </w:r>
      <w:r w:rsidRPr="00914EB1">
        <w:rPr>
          <w:rFonts w:ascii="Arial" w:hAnsi="Arial" w:cs="Arial"/>
          <w:highlight w:val="yellow"/>
          <w:lang w:val="en-GB"/>
        </w:rPr>
        <w:t>.</w:t>
      </w:r>
    </w:p>
    <w:p w14:paraId="6EBD3717" w14:textId="77777777" w:rsidR="00D41D58" w:rsidRPr="00C24F66" w:rsidRDefault="00D41D58" w:rsidP="00D41D58">
      <w:pPr>
        <w:spacing w:after="120" w:line="240" w:lineRule="auto"/>
        <w:jc w:val="both"/>
        <w:rPr>
          <w:rFonts w:ascii="Arial" w:hAnsi="Arial" w:cs="Arial"/>
          <w:highlight w:val="cyan"/>
          <w:lang w:val="en-GB"/>
        </w:rPr>
      </w:pPr>
    </w:p>
    <w:p w14:paraId="6BF77101" w14:textId="77777777" w:rsidR="00D41D58" w:rsidRPr="00A80BD9" w:rsidRDefault="00D41D58" w:rsidP="00D41D58">
      <w:pPr>
        <w:spacing w:after="120" w:line="240" w:lineRule="auto"/>
        <w:jc w:val="both"/>
        <w:rPr>
          <w:rFonts w:ascii="Arial" w:hAnsi="Arial" w:cs="Arial"/>
          <w:highlight w:val="cyan"/>
          <w:lang w:val="en-US"/>
        </w:rPr>
      </w:pPr>
      <w:r w:rsidRPr="00A80BD9">
        <w:rPr>
          <w:rFonts w:ascii="Arial" w:hAnsi="Arial" w:cs="Arial"/>
          <w:highlight w:val="cyan"/>
          <w:lang w:val="en-US"/>
        </w:rPr>
        <w:t xml:space="preserve">9. </w:t>
      </w:r>
      <w:r w:rsidRPr="00A80BD9">
        <w:rPr>
          <w:rFonts w:ascii="Arial" w:hAnsi="Arial" w:cs="Arial"/>
          <w:b/>
          <w:bCs/>
          <w:highlight w:val="cyan"/>
          <w:lang w:val="en-US"/>
        </w:rPr>
        <w:t>Ethical Approval</w:t>
      </w:r>
      <w:r w:rsidRPr="00A80BD9">
        <w:rPr>
          <w:rFonts w:ascii="Arial" w:hAnsi="Arial" w:cs="Arial"/>
          <w:highlight w:val="cyan"/>
          <w:lang w:val="en-US"/>
        </w:rPr>
        <w:t>*</w:t>
      </w:r>
    </w:p>
    <w:p w14:paraId="0EB712C0" w14:textId="77777777" w:rsidR="00D41D58" w:rsidRPr="00A80BD9" w:rsidRDefault="00D41D58" w:rsidP="00D41D58">
      <w:pPr>
        <w:spacing w:after="120" w:line="240" w:lineRule="auto"/>
        <w:jc w:val="both"/>
        <w:rPr>
          <w:rFonts w:ascii="Arial" w:hAnsi="Arial" w:cs="Arial"/>
          <w:highlight w:val="cyan"/>
          <w:lang w:val="en-US"/>
        </w:rPr>
      </w:pPr>
      <w:r w:rsidRPr="00A80BD9">
        <w:rPr>
          <w:rFonts w:ascii="Arial" w:hAnsi="Arial" w:cs="Arial"/>
          <w:highlight w:val="cyan"/>
          <w:lang w:val="en-US"/>
        </w:rPr>
        <w:t>This is not applicable.</w:t>
      </w:r>
    </w:p>
    <w:p w14:paraId="20570C12" w14:textId="77777777" w:rsidR="00D41D58" w:rsidRPr="00A80BD9" w:rsidRDefault="00D41D58" w:rsidP="00D41D58">
      <w:pPr>
        <w:spacing w:after="120" w:line="240" w:lineRule="auto"/>
        <w:jc w:val="both"/>
        <w:rPr>
          <w:rFonts w:ascii="Arial" w:hAnsi="Arial" w:cs="Arial"/>
          <w:highlight w:val="cyan"/>
          <w:lang w:val="en-US"/>
        </w:rPr>
      </w:pPr>
    </w:p>
    <w:p w14:paraId="4676CA7B" w14:textId="77777777" w:rsidR="00D41D58" w:rsidRDefault="00D41D58" w:rsidP="00D41D58">
      <w:pPr>
        <w:pBdr>
          <w:bottom w:val="single" w:sz="6" w:space="1" w:color="auto"/>
        </w:pBdr>
        <w:spacing w:after="120" w:line="240" w:lineRule="auto"/>
        <w:jc w:val="both"/>
        <w:rPr>
          <w:rFonts w:ascii="Arial" w:hAnsi="Arial" w:cs="Arial"/>
          <w:i/>
          <w:iCs/>
          <w:lang w:val="en-US"/>
        </w:rPr>
      </w:pPr>
      <w:r w:rsidRPr="001C49C1">
        <w:rPr>
          <w:rFonts w:ascii="Arial" w:hAnsi="Arial" w:cs="Arial"/>
          <w:i/>
          <w:iCs/>
          <w:lang w:val="en-US"/>
        </w:rPr>
        <w:t xml:space="preserve">- Consent to Participate* </w:t>
      </w:r>
    </w:p>
    <w:p w14:paraId="5642B683" w14:textId="77777777" w:rsidR="00D41D58" w:rsidRPr="002C2376" w:rsidRDefault="00D41D58" w:rsidP="00D41D58">
      <w:pPr>
        <w:spacing w:after="120" w:line="240" w:lineRule="auto"/>
        <w:jc w:val="both"/>
        <w:rPr>
          <w:rFonts w:ascii="Arial" w:hAnsi="Arial" w:cs="Arial"/>
          <w:highlight w:val="yellow"/>
          <w:lang w:val="en-GB"/>
        </w:rPr>
      </w:pPr>
      <w:r w:rsidRPr="00914EB1">
        <w:rPr>
          <w:rFonts w:ascii="Arial" w:hAnsi="Arial" w:cs="Arial"/>
          <w:highlight w:val="yellow"/>
          <w:lang w:val="en-GB"/>
        </w:rPr>
        <w:t xml:space="preserve">We have incorporated </w:t>
      </w:r>
      <w:r w:rsidRPr="002C2376">
        <w:rPr>
          <w:rFonts w:ascii="Arial" w:hAnsi="Arial" w:cs="Arial"/>
          <w:highlight w:val="yellow"/>
          <w:lang w:val="en-GB"/>
        </w:rPr>
        <w:t>Consent to Participate</w:t>
      </w:r>
      <w:r w:rsidRPr="00914EB1">
        <w:rPr>
          <w:rFonts w:ascii="Arial" w:hAnsi="Arial" w:cs="Arial"/>
          <w:highlight w:val="yellow"/>
          <w:lang w:val="en-GB"/>
        </w:rPr>
        <w:t xml:space="preserve"> after </w:t>
      </w:r>
      <w:r w:rsidRPr="00E86BBB">
        <w:rPr>
          <w:rFonts w:ascii="Arial" w:hAnsi="Arial" w:cs="Arial"/>
          <w:highlight w:val="yellow"/>
          <w:lang w:val="en-GB"/>
        </w:rPr>
        <w:t>references section</w:t>
      </w:r>
      <w:r w:rsidRPr="00914EB1">
        <w:rPr>
          <w:rFonts w:ascii="Arial" w:hAnsi="Arial" w:cs="Arial"/>
          <w:highlight w:val="yellow"/>
          <w:lang w:val="en-GB"/>
        </w:rPr>
        <w:t xml:space="preserve"> </w:t>
      </w:r>
      <w:r>
        <w:rPr>
          <w:rFonts w:ascii="Arial" w:hAnsi="Arial" w:cs="Arial"/>
          <w:highlight w:val="yellow"/>
          <w:lang w:val="en-GB"/>
        </w:rPr>
        <w:t>(</w:t>
      </w:r>
      <w:r w:rsidRPr="00914EB1">
        <w:rPr>
          <w:rFonts w:ascii="Arial" w:hAnsi="Arial" w:cs="Arial"/>
          <w:highlight w:val="yellow"/>
          <w:lang w:val="en-GB"/>
        </w:rPr>
        <w:t xml:space="preserve">lines </w:t>
      </w:r>
      <w:r w:rsidRPr="002C2376">
        <w:rPr>
          <w:rFonts w:ascii="Arial" w:hAnsi="Arial" w:cs="Arial"/>
          <w:highlight w:val="yellow"/>
          <w:lang w:val="en-GB"/>
        </w:rPr>
        <w:t>2160 to 2161)</w:t>
      </w:r>
    </w:p>
    <w:p w14:paraId="586093A9" w14:textId="77777777" w:rsidR="00D41D58" w:rsidRDefault="00D41D58" w:rsidP="00D41D58">
      <w:pPr>
        <w:spacing w:after="120" w:line="240" w:lineRule="auto"/>
        <w:jc w:val="both"/>
        <w:rPr>
          <w:rFonts w:ascii="Arial" w:hAnsi="Arial" w:cs="Arial"/>
          <w:highlight w:val="cyan"/>
          <w:lang w:val="en-US"/>
        </w:rPr>
      </w:pPr>
    </w:p>
    <w:p w14:paraId="0C0D8C98" w14:textId="77777777" w:rsidR="00D41D58" w:rsidRPr="00A80BD9" w:rsidRDefault="00D41D58" w:rsidP="00D41D58">
      <w:pPr>
        <w:spacing w:after="120" w:line="240" w:lineRule="auto"/>
        <w:jc w:val="both"/>
        <w:rPr>
          <w:rFonts w:ascii="Arial" w:hAnsi="Arial" w:cs="Arial"/>
          <w:highlight w:val="cyan"/>
          <w:lang w:val="en-US"/>
        </w:rPr>
      </w:pPr>
      <w:r w:rsidRPr="00A80BD9">
        <w:rPr>
          <w:rFonts w:ascii="Arial" w:hAnsi="Arial" w:cs="Arial"/>
          <w:highlight w:val="cyan"/>
          <w:lang w:val="en-US"/>
        </w:rPr>
        <w:t xml:space="preserve">10. </w:t>
      </w:r>
      <w:r w:rsidRPr="00A80BD9">
        <w:rPr>
          <w:rFonts w:ascii="Arial" w:hAnsi="Arial" w:cs="Arial"/>
          <w:b/>
          <w:bCs/>
          <w:highlight w:val="cyan"/>
          <w:lang w:val="en-US"/>
        </w:rPr>
        <w:t>Consent to Participate</w:t>
      </w:r>
      <w:r w:rsidRPr="00A80BD9">
        <w:rPr>
          <w:rFonts w:ascii="Arial" w:hAnsi="Arial" w:cs="Arial"/>
          <w:highlight w:val="cyan"/>
          <w:lang w:val="en-US"/>
        </w:rPr>
        <w:t>*</w:t>
      </w:r>
    </w:p>
    <w:p w14:paraId="7ED760A8" w14:textId="77777777" w:rsidR="00D41D58" w:rsidRPr="00A80BD9" w:rsidRDefault="00D41D58" w:rsidP="00D41D58">
      <w:pPr>
        <w:spacing w:after="120" w:line="240" w:lineRule="auto"/>
        <w:jc w:val="both"/>
        <w:rPr>
          <w:rFonts w:ascii="Arial" w:hAnsi="Arial" w:cs="Arial"/>
          <w:highlight w:val="cyan"/>
          <w:lang w:val="en-US"/>
        </w:rPr>
      </w:pPr>
      <w:r w:rsidRPr="00A80BD9">
        <w:rPr>
          <w:rFonts w:ascii="Arial" w:hAnsi="Arial" w:cs="Arial"/>
          <w:highlight w:val="cyan"/>
          <w:lang w:val="en-US"/>
        </w:rPr>
        <w:t>This is not applicable.</w:t>
      </w:r>
    </w:p>
    <w:p w14:paraId="27A40B23" w14:textId="77777777" w:rsidR="00D41D58" w:rsidRPr="00C02328" w:rsidRDefault="00D41D58" w:rsidP="00D41D58">
      <w:pPr>
        <w:pBdr>
          <w:bottom w:val="single" w:sz="6" w:space="1" w:color="auto"/>
        </w:pBdr>
        <w:spacing w:after="120" w:line="240" w:lineRule="auto"/>
        <w:jc w:val="both"/>
        <w:rPr>
          <w:rFonts w:ascii="Arial" w:hAnsi="Arial" w:cs="Arial"/>
          <w:i/>
          <w:iCs/>
          <w:lang w:val="en-US"/>
        </w:rPr>
      </w:pPr>
    </w:p>
    <w:p w14:paraId="5B4C0C2A" w14:textId="77777777" w:rsidR="00D41D58" w:rsidRDefault="00D41D58" w:rsidP="00D41D58">
      <w:pPr>
        <w:pBdr>
          <w:bottom w:val="single" w:sz="6" w:space="1" w:color="auto"/>
        </w:pBdr>
        <w:spacing w:after="120" w:line="240" w:lineRule="auto"/>
        <w:jc w:val="both"/>
        <w:rPr>
          <w:rFonts w:ascii="Arial" w:hAnsi="Arial" w:cs="Arial"/>
          <w:i/>
          <w:iCs/>
          <w:lang w:val="en-US"/>
        </w:rPr>
      </w:pPr>
      <w:r w:rsidRPr="001C49C1">
        <w:rPr>
          <w:rFonts w:ascii="Arial" w:hAnsi="Arial" w:cs="Arial"/>
          <w:i/>
          <w:iCs/>
          <w:lang w:val="en-US"/>
        </w:rPr>
        <w:t>- Consent to Publish*</w:t>
      </w:r>
    </w:p>
    <w:p w14:paraId="0F7B87EB" w14:textId="77777777" w:rsidR="00D41D58" w:rsidRPr="002C2376" w:rsidRDefault="00D41D58" w:rsidP="00D41D58">
      <w:pPr>
        <w:spacing w:after="120" w:line="240" w:lineRule="auto"/>
        <w:jc w:val="both"/>
        <w:rPr>
          <w:rFonts w:ascii="Arial" w:hAnsi="Arial" w:cs="Arial"/>
          <w:highlight w:val="yellow"/>
          <w:lang w:val="en-GB"/>
        </w:rPr>
      </w:pPr>
      <w:r w:rsidRPr="00914EB1">
        <w:rPr>
          <w:rFonts w:ascii="Arial" w:hAnsi="Arial" w:cs="Arial"/>
          <w:highlight w:val="yellow"/>
          <w:lang w:val="en-GB"/>
        </w:rPr>
        <w:t xml:space="preserve">We have incorporated </w:t>
      </w:r>
      <w:r w:rsidRPr="002C2376">
        <w:rPr>
          <w:rFonts w:ascii="Arial" w:hAnsi="Arial" w:cs="Arial"/>
          <w:highlight w:val="yellow"/>
          <w:lang w:val="en-GB"/>
        </w:rPr>
        <w:t>Consent to Participate</w:t>
      </w:r>
      <w:r w:rsidRPr="00914EB1">
        <w:rPr>
          <w:rFonts w:ascii="Arial" w:hAnsi="Arial" w:cs="Arial"/>
          <w:highlight w:val="yellow"/>
          <w:lang w:val="en-GB"/>
        </w:rPr>
        <w:t xml:space="preserve"> after </w:t>
      </w:r>
      <w:r w:rsidRPr="00E86BBB">
        <w:rPr>
          <w:rFonts w:ascii="Arial" w:hAnsi="Arial" w:cs="Arial"/>
          <w:highlight w:val="yellow"/>
          <w:lang w:val="en-GB"/>
        </w:rPr>
        <w:t>references section</w:t>
      </w:r>
      <w:r w:rsidRPr="002C2376">
        <w:rPr>
          <w:rFonts w:ascii="Arial" w:hAnsi="Arial" w:cs="Arial"/>
          <w:highlight w:val="yellow"/>
          <w:lang w:val="en-GB"/>
        </w:rPr>
        <w:t xml:space="preserve"> </w:t>
      </w:r>
      <w:r>
        <w:rPr>
          <w:rFonts w:ascii="Arial" w:hAnsi="Arial" w:cs="Arial"/>
          <w:highlight w:val="yellow"/>
          <w:lang w:val="en-GB"/>
        </w:rPr>
        <w:t>(</w:t>
      </w:r>
      <w:r w:rsidRPr="00914EB1">
        <w:rPr>
          <w:rFonts w:ascii="Arial" w:hAnsi="Arial" w:cs="Arial"/>
          <w:highlight w:val="yellow"/>
          <w:lang w:val="en-GB"/>
        </w:rPr>
        <w:t xml:space="preserve">lines </w:t>
      </w:r>
      <w:r w:rsidRPr="002C2376">
        <w:rPr>
          <w:rFonts w:ascii="Arial" w:hAnsi="Arial" w:cs="Arial"/>
          <w:highlight w:val="yellow"/>
          <w:lang w:val="en-GB"/>
        </w:rPr>
        <w:t>2163 to 2164)</w:t>
      </w:r>
    </w:p>
    <w:p w14:paraId="111A01FD" w14:textId="77777777" w:rsidR="00D41D58" w:rsidRPr="00A80BD9" w:rsidRDefault="00D41D58" w:rsidP="00D41D58">
      <w:pPr>
        <w:spacing w:after="120" w:line="240" w:lineRule="auto"/>
        <w:jc w:val="both"/>
        <w:rPr>
          <w:rFonts w:ascii="Arial" w:hAnsi="Arial" w:cs="Arial"/>
          <w:highlight w:val="cyan"/>
          <w:lang w:val="en-US"/>
        </w:rPr>
      </w:pPr>
      <w:r w:rsidRPr="00A80BD9">
        <w:rPr>
          <w:rFonts w:ascii="Arial" w:hAnsi="Arial" w:cs="Arial"/>
          <w:highlight w:val="cyan"/>
          <w:lang w:val="en-US"/>
        </w:rPr>
        <w:t xml:space="preserve">11. </w:t>
      </w:r>
      <w:r w:rsidRPr="00A80BD9">
        <w:rPr>
          <w:rFonts w:ascii="Arial" w:hAnsi="Arial" w:cs="Arial"/>
          <w:b/>
          <w:bCs/>
          <w:highlight w:val="cyan"/>
          <w:lang w:val="en-US"/>
        </w:rPr>
        <w:t>Consent to Publish</w:t>
      </w:r>
      <w:r w:rsidRPr="00A80BD9">
        <w:rPr>
          <w:rFonts w:ascii="Arial" w:hAnsi="Arial" w:cs="Arial"/>
          <w:highlight w:val="cyan"/>
          <w:lang w:val="en-US"/>
        </w:rPr>
        <w:t>*</w:t>
      </w:r>
    </w:p>
    <w:p w14:paraId="2DCB028E" w14:textId="77777777" w:rsidR="00D41D58" w:rsidRPr="00A80BD9" w:rsidRDefault="00D41D58" w:rsidP="00D41D58">
      <w:pPr>
        <w:spacing w:after="120" w:line="240" w:lineRule="auto"/>
        <w:jc w:val="both"/>
        <w:rPr>
          <w:rFonts w:ascii="Arial" w:hAnsi="Arial" w:cs="Arial"/>
          <w:highlight w:val="cyan"/>
          <w:lang w:val="en-US"/>
        </w:rPr>
      </w:pPr>
      <w:r w:rsidRPr="00A80BD9">
        <w:rPr>
          <w:rFonts w:ascii="Arial" w:hAnsi="Arial" w:cs="Arial"/>
          <w:highlight w:val="cyan"/>
          <w:lang w:val="en-US"/>
        </w:rPr>
        <w:t>This is not applicable.</w:t>
      </w:r>
    </w:p>
    <w:p w14:paraId="602DCB8A" w14:textId="77777777" w:rsidR="00D41D58" w:rsidRPr="00C02328" w:rsidRDefault="00D41D58" w:rsidP="00D41D58">
      <w:pPr>
        <w:pBdr>
          <w:bottom w:val="single" w:sz="6" w:space="1" w:color="auto"/>
        </w:pBdr>
        <w:spacing w:after="120" w:line="240" w:lineRule="auto"/>
        <w:jc w:val="both"/>
        <w:rPr>
          <w:rFonts w:ascii="Arial" w:hAnsi="Arial" w:cs="Arial"/>
          <w:i/>
          <w:iCs/>
          <w:lang w:val="en-US"/>
        </w:rPr>
      </w:pPr>
    </w:p>
    <w:p w14:paraId="57E651AF" w14:textId="77777777" w:rsidR="00D41D58" w:rsidRDefault="00D41D58" w:rsidP="00D41D58">
      <w:pPr>
        <w:pBdr>
          <w:bottom w:val="single" w:sz="6" w:space="1" w:color="auto"/>
        </w:pBdr>
        <w:spacing w:after="120" w:line="240" w:lineRule="auto"/>
        <w:jc w:val="both"/>
        <w:rPr>
          <w:rFonts w:ascii="Arial" w:hAnsi="Arial" w:cs="Arial"/>
          <w:i/>
          <w:iCs/>
          <w:lang w:val="en-US"/>
        </w:rPr>
      </w:pPr>
      <w:r w:rsidRPr="001C49C1">
        <w:rPr>
          <w:rFonts w:ascii="Arial" w:hAnsi="Arial" w:cs="Arial"/>
          <w:i/>
          <w:iCs/>
          <w:lang w:val="en-US"/>
        </w:rPr>
        <w:t>- Competing Interests</w:t>
      </w:r>
    </w:p>
    <w:p w14:paraId="39D89DA3" w14:textId="77777777" w:rsidR="00D41D58" w:rsidRPr="00265FDC" w:rsidRDefault="00D41D58" w:rsidP="00D41D58">
      <w:pPr>
        <w:spacing w:after="120" w:line="240" w:lineRule="auto"/>
        <w:jc w:val="both"/>
        <w:rPr>
          <w:rFonts w:ascii="Arial" w:hAnsi="Arial" w:cs="Arial"/>
          <w:highlight w:val="yellow"/>
          <w:lang w:val="en-GB"/>
        </w:rPr>
      </w:pPr>
      <w:bookmarkStart w:id="1" w:name="_Hlk191978562"/>
      <w:r w:rsidRPr="00914EB1">
        <w:rPr>
          <w:rFonts w:ascii="Arial" w:hAnsi="Arial" w:cs="Arial"/>
          <w:highlight w:val="yellow"/>
          <w:lang w:val="en-GB"/>
        </w:rPr>
        <w:t xml:space="preserve">We have incorporated </w:t>
      </w:r>
      <w:r w:rsidRPr="00265FDC">
        <w:rPr>
          <w:rFonts w:ascii="Arial" w:hAnsi="Arial" w:cs="Arial"/>
          <w:highlight w:val="yellow"/>
          <w:lang w:val="en-GB"/>
        </w:rPr>
        <w:t>Competing Interests</w:t>
      </w:r>
      <w:r w:rsidRPr="00914EB1">
        <w:rPr>
          <w:rFonts w:ascii="Arial" w:hAnsi="Arial" w:cs="Arial"/>
          <w:highlight w:val="yellow"/>
          <w:lang w:val="en-GB"/>
        </w:rPr>
        <w:t xml:space="preserve"> after </w:t>
      </w:r>
      <w:r w:rsidRPr="00E86BBB">
        <w:rPr>
          <w:rFonts w:ascii="Arial" w:hAnsi="Arial" w:cs="Arial"/>
          <w:highlight w:val="yellow"/>
          <w:lang w:val="en-GB"/>
        </w:rPr>
        <w:t>references section</w:t>
      </w:r>
      <w:r w:rsidRPr="002C2376">
        <w:rPr>
          <w:rFonts w:ascii="Arial" w:hAnsi="Arial" w:cs="Arial"/>
          <w:highlight w:val="yellow"/>
          <w:lang w:val="en-GB"/>
        </w:rPr>
        <w:t xml:space="preserve"> </w:t>
      </w:r>
      <w:r>
        <w:rPr>
          <w:rFonts w:ascii="Arial" w:hAnsi="Arial" w:cs="Arial"/>
          <w:highlight w:val="yellow"/>
          <w:lang w:val="en-GB"/>
        </w:rPr>
        <w:t>(</w:t>
      </w:r>
      <w:r w:rsidRPr="00914EB1">
        <w:rPr>
          <w:rFonts w:ascii="Arial" w:hAnsi="Arial" w:cs="Arial"/>
          <w:highlight w:val="yellow"/>
          <w:lang w:val="en-GB"/>
        </w:rPr>
        <w:t>lines</w:t>
      </w:r>
      <w:r w:rsidRPr="00265FDC">
        <w:rPr>
          <w:rFonts w:ascii="Arial" w:hAnsi="Arial" w:cs="Arial"/>
          <w:highlight w:val="yellow"/>
          <w:lang w:val="en-GB"/>
        </w:rPr>
        <w:t xml:space="preserve"> 2165 to 2166)</w:t>
      </w:r>
    </w:p>
    <w:p w14:paraId="462441BE" w14:textId="77777777" w:rsidR="00D41D58" w:rsidRPr="00265FDC" w:rsidRDefault="00D41D58" w:rsidP="00D41D58">
      <w:pPr>
        <w:spacing w:after="120" w:line="240" w:lineRule="auto"/>
        <w:jc w:val="both"/>
        <w:rPr>
          <w:rFonts w:ascii="Arial" w:hAnsi="Arial" w:cs="Arial"/>
          <w:highlight w:val="yellow"/>
          <w:lang w:val="en-GB"/>
        </w:rPr>
      </w:pPr>
    </w:p>
    <w:bookmarkEnd w:id="1"/>
    <w:p w14:paraId="77FAF375" w14:textId="77777777" w:rsidR="00D41D58" w:rsidRPr="00A80BD9" w:rsidRDefault="00D41D58" w:rsidP="00D41D58">
      <w:pPr>
        <w:spacing w:after="120" w:line="240" w:lineRule="auto"/>
        <w:jc w:val="both"/>
        <w:rPr>
          <w:rFonts w:ascii="Arial" w:hAnsi="Arial" w:cs="Arial"/>
          <w:highlight w:val="cyan"/>
          <w:lang w:val="en-US"/>
        </w:rPr>
      </w:pPr>
      <w:r w:rsidRPr="00A80BD9">
        <w:rPr>
          <w:rFonts w:ascii="Arial" w:hAnsi="Arial" w:cs="Arial"/>
          <w:highlight w:val="cyan"/>
          <w:lang w:val="en-US"/>
        </w:rPr>
        <w:t xml:space="preserve">12 </w:t>
      </w:r>
      <w:r w:rsidRPr="00A80BD9">
        <w:rPr>
          <w:rFonts w:ascii="Arial" w:hAnsi="Arial" w:cs="Arial"/>
          <w:b/>
          <w:bCs/>
          <w:highlight w:val="cyan"/>
          <w:lang w:val="en-US"/>
        </w:rPr>
        <w:t>Competing Interests</w:t>
      </w:r>
    </w:p>
    <w:p w14:paraId="715ABCBF" w14:textId="77777777" w:rsidR="00D41D58" w:rsidRPr="00A80BD9" w:rsidRDefault="00D41D58" w:rsidP="00D41D58">
      <w:pPr>
        <w:spacing w:after="120" w:line="240" w:lineRule="auto"/>
        <w:jc w:val="both"/>
        <w:rPr>
          <w:rFonts w:ascii="Arial" w:hAnsi="Arial" w:cs="Arial"/>
          <w:highlight w:val="cyan"/>
          <w:lang w:val="en-US"/>
        </w:rPr>
      </w:pPr>
      <w:r w:rsidRPr="00A80BD9">
        <w:rPr>
          <w:rFonts w:ascii="Arial" w:hAnsi="Arial" w:cs="Arial"/>
          <w:highlight w:val="cyan"/>
          <w:lang w:val="en-US"/>
        </w:rPr>
        <w:t>The authors have no relevant financial or non-financial interests to disclose.</w:t>
      </w:r>
    </w:p>
    <w:p w14:paraId="4107E54C" w14:textId="77777777" w:rsidR="00D41D58" w:rsidRPr="00C02328" w:rsidRDefault="00D41D58" w:rsidP="00D41D58">
      <w:pPr>
        <w:pBdr>
          <w:bottom w:val="single" w:sz="6" w:space="1" w:color="auto"/>
        </w:pBdr>
        <w:spacing w:after="120" w:line="240" w:lineRule="auto"/>
        <w:jc w:val="both"/>
        <w:rPr>
          <w:rFonts w:ascii="Arial" w:hAnsi="Arial" w:cs="Arial"/>
          <w:i/>
          <w:iCs/>
          <w:lang w:val="en-US"/>
        </w:rPr>
      </w:pPr>
    </w:p>
    <w:p w14:paraId="66F45C77" w14:textId="77777777" w:rsidR="00D41D58" w:rsidRPr="001C49C1" w:rsidRDefault="00D41D58" w:rsidP="00D41D58">
      <w:pPr>
        <w:pBdr>
          <w:bottom w:val="single" w:sz="6" w:space="1" w:color="auto"/>
        </w:pBdr>
        <w:spacing w:after="120" w:line="240" w:lineRule="auto"/>
        <w:jc w:val="both"/>
        <w:rPr>
          <w:rFonts w:ascii="Arial" w:hAnsi="Arial" w:cs="Arial"/>
          <w:i/>
          <w:iCs/>
          <w:lang w:val="en-US"/>
        </w:rPr>
      </w:pPr>
      <w:r w:rsidRPr="001C49C1">
        <w:rPr>
          <w:rFonts w:ascii="Arial" w:hAnsi="Arial" w:cs="Arial"/>
          <w:i/>
          <w:iCs/>
          <w:lang w:val="en-US"/>
        </w:rPr>
        <w:t>- Data Availability Statement</w:t>
      </w:r>
    </w:p>
    <w:p w14:paraId="478C227D" w14:textId="77777777" w:rsidR="00D41D58" w:rsidRPr="00265FDC" w:rsidRDefault="00D41D58" w:rsidP="00D41D58">
      <w:pPr>
        <w:spacing w:after="120" w:line="240" w:lineRule="auto"/>
        <w:jc w:val="both"/>
        <w:rPr>
          <w:rFonts w:ascii="Arial" w:hAnsi="Arial" w:cs="Arial"/>
          <w:highlight w:val="yellow"/>
          <w:lang w:val="en-GB"/>
        </w:rPr>
      </w:pPr>
      <w:r w:rsidRPr="00914EB1">
        <w:rPr>
          <w:rFonts w:ascii="Arial" w:hAnsi="Arial" w:cs="Arial"/>
          <w:highlight w:val="yellow"/>
          <w:lang w:val="en-GB"/>
        </w:rPr>
        <w:t xml:space="preserve">We have incorporated </w:t>
      </w:r>
      <w:r w:rsidRPr="00265FDC">
        <w:rPr>
          <w:rFonts w:ascii="Arial" w:hAnsi="Arial" w:cs="Arial"/>
          <w:highlight w:val="yellow"/>
          <w:lang w:val="en-GB"/>
        </w:rPr>
        <w:t>Data Availability Statement</w:t>
      </w:r>
      <w:r w:rsidRPr="00914EB1">
        <w:rPr>
          <w:rFonts w:ascii="Arial" w:hAnsi="Arial" w:cs="Arial"/>
          <w:highlight w:val="yellow"/>
          <w:lang w:val="en-GB"/>
        </w:rPr>
        <w:t xml:space="preserve"> after </w:t>
      </w:r>
      <w:r w:rsidRPr="00E86BBB">
        <w:rPr>
          <w:rFonts w:ascii="Arial" w:hAnsi="Arial" w:cs="Arial"/>
          <w:highlight w:val="yellow"/>
          <w:lang w:val="en-GB"/>
        </w:rPr>
        <w:t>references section</w:t>
      </w:r>
      <w:r w:rsidRPr="002C2376">
        <w:rPr>
          <w:rFonts w:ascii="Arial" w:hAnsi="Arial" w:cs="Arial"/>
          <w:highlight w:val="yellow"/>
          <w:lang w:val="en-GB"/>
        </w:rPr>
        <w:t xml:space="preserve"> </w:t>
      </w:r>
      <w:r>
        <w:rPr>
          <w:rFonts w:ascii="Arial" w:hAnsi="Arial" w:cs="Arial"/>
          <w:highlight w:val="yellow"/>
          <w:lang w:val="en-GB"/>
        </w:rPr>
        <w:t>(</w:t>
      </w:r>
      <w:r w:rsidRPr="00914EB1">
        <w:rPr>
          <w:rFonts w:ascii="Arial" w:hAnsi="Arial" w:cs="Arial"/>
          <w:highlight w:val="yellow"/>
          <w:lang w:val="en-GB"/>
        </w:rPr>
        <w:t>lines</w:t>
      </w:r>
      <w:r w:rsidRPr="00265FDC">
        <w:rPr>
          <w:rFonts w:ascii="Arial" w:hAnsi="Arial" w:cs="Arial"/>
          <w:highlight w:val="yellow"/>
          <w:lang w:val="en-GB"/>
        </w:rPr>
        <w:t xml:space="preserve"> 2168 to 2170)</w:t>
      </w:r>
    </w:p>
    <w:p w14:paraId="6613E668" w14:textId="77777777" w:rsidR="00D41D58" w:rsidRPr="00265FDC" w:rsidRDefault="00D41D58" w:rsidP="00D41D58">
      <w:pPr>
        <w:spacing w:after="120" w:line="240" w:lineRule="auto"/>
        <w:jc w:val="both"/>
        <w:rPr>
          <w:rFonts w:ascii="Arial" w:hAnsi="Arial" w:cs="Arial"/>
          <w:highlight w:val="yellow"/>
          <w:lang w:val="en-GB"/>
        </w:rPr>
      </w:pPr>
    </w:p>
    <w:p w14:paraId="247B0B2F" w14:textId="77777777" w:rsidR="00D41D58" w:rsidRPr="00A80BD9" w:rsidRDefault="00D41D58" w:rsidP="00D41D58">
      <w:pPr>
        <w:spacing w:after="120" w:line="240" w:lineRule="auto"/>
        <w:jc w:val="both"/>
        <w:rPr>
          <w:rFonts w:ascii="Arial" w:hAnsi="Arial" w:cs="Arial"/>
          <w:highlight w:val="cyan"/>
          <w:lang w:val="en-US"/>
        </w:rPr>
      </w:pPr>
      <w:r w:rsidRPr="00A80BD9">
        <w:rPr>
          <w:rFonts w:ascii="Arial" w:hAnsi="Arial" w:cs="Arial"/>
          <w:highlight w:val="cyan"/>
          <w:lang w:val="en-US"/>
        </w:rPr>
        <w:t xml:space="preserve">13 </w:t>
      </w:r>
      <w:r w:rsidRPr="00A80BD9">
        <w:rPr>
          <w:rFonts w:ascii="Arial" w:hAnsi="Arial" w:cs="Arial"/>
          <w:b/>
          <w:bCs/>
          <w:highlight w:val="cyan"/>
          <w:lang w:val="en-US"/>
        </w:rPr>
        <w:t>Data Availability Statement</w:t>
      </w:r>
    </w:p>
    <w:p w14:paraId="1F68D707" w14:textId="77777777" w:rsidR="00D41D58" w:rsidRDefault="00D41D58" w:rsidP="00D41D58">
      <w:pPr>
        <w:spacing w:after="120" w:line="240" w:lineRule="auto"/>
        <w:jc w:val="both"/>
        <w:rPr>
          <w:rFonts w:ascii="Arial" w:hAnsi="Arial" w:cs="Arial"/>
          <w:highlight w:val="cyan"/>
          <w:lang w:val="en-US"/>
        </w:rPr>
      </w:pPr>
      <w:r w:rsidRPr="00A80BD9">
        <w:rPr>
          <w:rFonts w:ascii="Arial" w:hAnsi="Arial" w:cs="Arial"/>
          <w:highlight w:val="cyan"/>
          <w:lang w:val="en-US"/>
        </w:rPr>
        <w:t>The datasets generated and analyzed during the current study are available in the Mendeley repository, DOI:10.17632/4vcpd832ct.1.</w:t>
      </w:r>
    </w:p>
    <w:p w14:paraId="140DEFED" w14:textId="77777777" w:rsidR="003E754A" w:rsidRPr="00D41D58" w:rsidRDefault="003E754A">
      <w:pPr>
        <w:rPr>
          <w:lang w:val="en-US"/>
        </w:rPr>
      </w:pPr>
    </w:p>
    <w:sectPr w:rsidR="003E754A" w:rsidRPr="00D41D5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LT Std">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IDFont+F3">
    <w:altName w:val="Yu Gothic"/>
    <w:panose1 w:val="00000000000000000000"/>
    <w:charset w:val="80"/>
    <w:family w:val="auto"/>
    <w:notTrueType/>
    <w:pitch w:val="default"/>
    <w:sig w:usb0="00000001" w:usb1="08070000" w:usb2="00000010" w:usb3="00000000" w:csb0="00020000" w:csb1="00000000"/>
  </w:font>
  <w:font w:name="CIDFont+F1">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42319"/>
    <w:multiLevelType w:val="multilevel"/>
    <w:tmpl w:val="720CA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EF3E71"/>
    <w:multiLevelType w:val="multilevel"/>
    <w:tmpl w:val="5BB0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5C426F"/>
    <w:multiLevelType w:val="multilevel"/>
    <w:tmpl w:val="ED3490F0"/>
    <w:lvl w:ilvl="0">
      <w:start w:val="1"/>
      <w:numFmt w:val="decimal"/>
      <w:lvlText w:val="%1."/>
      <w:lvlJc w:val="left"/>
      <w:pPr>
        <w:ind w:left="360" w:hanging="360"/>
      </w:pPr>
      <w:rPr>
        <w:rFonts w:hint="default"/>
      </w:rPr>
    </w:lvl>
    <w:lvl w:ilvl="1">
      <w:start w:val="1"/>
      <w:numFmt w:val="decimal"/>
      <w:isLgl/>
      <w:lvlText w:val="%1.%2"/>
      <w:lvlJc w:val="left"/>
      <w:pPr>
        <w:ind w:left="708" w:hanging="708"/>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15:restartNumberingAfterBreak="0">
    <w:nsid w:val="1BE853F9"/>
    <w:multiLevelType w:val="multilevel"/>
    <w:tmpl w:val="82846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8E1A3E"/>
    <w:multiLevelType w:val="multilevel"/>
    <w:tmpl w:val="040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40808A8"/>
    <w:multiLevelType w:val="multilevel"/>
    <w:tmpl w:val="A7A87CE8"/>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83A61CE"/>
    <w:multiLevelType w:val="multilevel"/>
    <w:tmpl w:val="BB184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87039F"/>
    <w:multiLevelType w:val="multilevel"/>
    <w:tmpl w:val="4C002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EA5508"/>
    <w:multiLevelType w:val="multilevel"/>
    <w:tmpl w:val="CF9AF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855B27"/>
    <w:multiLevelType w:val="hybridMultilevel"/>
    <w:tmpl w:val="695C4580"/>
    <w:lvl w:ilvl="0" w:tplc="CC30D502">
      <w:start w:val="1"/>
      <w:numFmt w:val="decimal"/>
      <w:lvlText w:val="%1."/>
      <w:lvlJc w:val="left"/>
      <w:pPr>
        <w:ind w:left="720" w:hanging="360"/>
      </w:pPr>
      <w:rPr>
        <w:rFonts w:hint="default"/>
        <w:b/>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0" w15:restartNumberingAfterBreak="0">
    <w:nsid w:val="508A0AC7"/>
    <w:multiLevelType w:val="multilevel"/>
    <w:tmpl w:val="3F82B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23420B"/>
    <w:multiLevelType w:val="multilevel"/>
    <w:tmpl w:val="DB865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9087ABC"/>
    <w:multiLevelType w:val="multilevel"/>
    <w:tmpl w:val="B7C0D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531A77"/>
    <w:multiLevelType w:val="multilevel"/>
    <w:tmpl w:val="DDBAE5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4"/>
  </w:num>
  <w:num w:numId="3">
    <w:abstractNumId w:val="13"/>
  </w:num>
  <w:num w:numId="4">
    <w:abstractNumId w:val="9"/>
  </w:num>
  <w:num w:numId="5">
    <w:abstractNumId w:val="5"/>
  </w:num>
  <w:num w:numId="6">
    <w:abstractNumId w:val="7"/>
  </w:num>
  <w:num w:numId="7">
    <w:abstractNumId w:val="6"/>
  </w:num>
  <w:num w:numId="8">
    <w:abstractNumId w:val="1"/>
  </w:num>
  <w:num w:numId="9">
    <w:abstractNumId w:val="12"/>
  </w:num>
  <w:num w:numId="10">
    <w:abstractNumId w:val="11"/>
  </w:num>
  <w:num w:numId="11">
    <w:abstractNumId w:val="0"/>
  </w:num>
  <w:num w:numId="12">
    <w:abstractNumId w:val="10"/>
  </w:num>
  <w:num w:numId="13">
    <w:abstractNumId w:val="8"/>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D58"/>
    <w:rsid w:val="003E754A"/>
    <w:rsid w:val="00D41D58"/>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EEBAA"/>
  <w15:chartTrackingRefBased/>
  <w15:docId w15:val="{91A7C775-697B-4095-B496-B3D3D8611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41D58"/>
    <w:rPr>
      <w:lang w:val="es-ES"/>
    </w:rPr>
  </w:style>
  <w:style w:type="paragraph" w:styleId="Ttol1">
    <w:name w:val="heading 1"/>
    <w:basedOn w:val="Normal"/>
    <w:next w:val="Normal"/>
    <w:link w:val="Ttol1Car"/>
    <w:uiPriority w:val="9"/>
    <w:qFormat/>
    <w:rsid w:val="00D41D5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ol2">
    <w:name w:val="heading 2"/>
    <w:basedOn w:val="Normal"/>
    <w:link w:val="Ttol2Car"/>
    <w:uiPriority w:val="9"/>
    <w:qFormat/>
    <w:rsid w:val="00D41D58"/>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ol3">
    <w:name w:val="heading 3"/>
    <w:basedOn w:val="Normal"/>
    <w:next w:val="Normal"/>
    <w:link w:val="Ttol3Car"/>
    <w:uiPriority w:val="9"/>
    <w:unhideWhenUsed/>
    <w:qFormat/>
    <w:rsid w:val="00D41D5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tol1Car">
    <w:name w:val="Títol 1 Car"/>
    <w:basedOn w:val="Lletraperdefectedelpargraf"/>
    <w:link w:val="Ttol1"/>
    <w:uiPriority w:val="9"/>
    <w:rsid w:val="00D41D58"/>
    <w:rPr>
      <w:rFonts w:asciiTheme="majorHAnsi" w:eastAsiaTheme="majorEastAsia" w:hAnsiTheme="majorHAnsi" w:cstheme="majorBidi"/>
      <w:color w:val="2F5496" w:themeColor="accent1" w:themeShade="BF"/>
      <w:sz w:val="32"/>
      <w:szCs w:val="32"/>
      <w:lang w:val="es-ES"/>
    </w:rPr>
  </w:style>
  <w:style w:type="character" w:customStyle="1" w:styleId="Ttol2Car">
    <w:name w:val="Títol 2 Car"/>
    <w:basedOn w:val="Lletraperdefectedelpargraf"/>
    <w:link w:val="Ttol2"/>
    <w:uiPriority w:val="9"/>
    <w:rsid w:val="00D41D58"/>
    <w:rPr>
      <w:rFonts w:ascii="Times New Roman" w:eastAsia="Times New Roman" w:hAnsi="Times New Roman" w:cs="Times New Roman"/>
      <w:b/>
      <w:bCs/>
      <w:sz w:val="36"/>
      <w:szCs w:val="36"/>
      <w:lang w:val="es-ES" w:eastAsia="es-ES"/>
    </w:rPr>
  </w:style>
  <w:style w:type="character" w:customStyle="1" w:styleId="Ttol3Car">
    <w:name w:val="Títol 3 Car"/>
    <w:basedOn w:val="Lletraperdefectedelpargraf"/>
    <w:link w:val="Ttol3"/>
    <w:uiPriority w:val="9"/>
    <w:rsid w:val="00D41D58"/>
    <w:rPr>
      <w:rFonts w:asciiTheme="majorHAnsi" w:eastAsiaTheme="majorEastAsia" w:hAnsiTheme="majorHAnsi" w:cstheme="majorBidi"/>
      <w:color w:val="1F3763" w:themeColor="accent1" w:themeShade="7F"/>
      <w:sz w:val="24"/>
      <w:szCs w:val="24"/>
      <w:lang w:val="es-ES"/>
    </w:rPr>
  </w:style>
  <w:style w:type="character" w:customStyle="1" w:styleId="jlqj4b">
    <w:name w:val="jlqj4b"/>
    <w:basedOn w:val="Lletraperdefectedelpargraf"/>
    <w:rsid w:val="00D41D58"/>
  </w:style>
  <w:style w:type="character" w:styleId="Refernciadecomentari">
    <w:name w:val="annotation reference"/>
    <w:basedOn w:val="Lletraperdefectedelpargraf"/>
    <w:uiPriority w:val="99"/>
    <w:semiHidden/>
    <w:unhideWhenUsed/>
    <w:rsid w:val="00D41D58"/>
    <w:rPr>
      <w:sz w:val="16"/>
      <w:szCs w:val="16"/>
    </w:rPr>
  </w:style>
  <w:style w:type="paragraph" w:styleId="Textdecomentari">
    <w:name w:val="annotation text"/>
    <w:basedOn w:val="Normal"/>
    <w:link w:val="TextdecomentariCar"/>
    <w:uiPriority w:val="99"/>
    <w:semiHidden/>
    <w:unhideWhenUsed/>
    <w:rsid w:val="00D41D58"/>
    <w:pPr>
      <w:spacing w:line="240" w:lineRule="auto"/>
    </w:pPr>
    <w:rPr>
      <w:sz w:val="20"/>
      <w:szCs w:val="20"/>
    </w:rPr>
  </w:style>
  <w:style w:type="character" w:customStyle="1" w:styleId="TextdecomentariCar">
    <w:name w:val="Text de comentari Car"/>
    <w:basedOn w:val="Lletraperdefectedelpargraf"/>
    <w:link w:val="Textdecomentari"/>
    <w:uiPriority w:val="99"/>
    <w:semiHidden/>
    <w:rsid w:val="00D41D58"/>
    <w:rPr>
      <w:sz w:val="20"/>
      <w:szCs w:val="20"/>
      <w:lang w:val="es-ES"/>
    </w:rPr>
  </w:style>
  <w:style w:type="paragraph" w:styleId="Temadelcomentari">
    <w:name w:val="annotation subject"/>
    <w:basedOn w:val="Textdecomentari"/>
    <w:next w:val="Textdecomentari"/>
    <w:link w:val="TemadelcomentariCar"/>
    <w:uiPriority w:val="99"/>
    <w:semiHidden/>
    <w:unhideWhenUsed/>
    <w:rsid w:val="00D41D58"/>
    <w:rPr>
      <w:b/>
      <w:bCs/>
    </w:rPr>
  </w:style>
  <w:style w:type="character" w:customStyle="1" w:styleId="TemadelcomentariCar">
    <w:name w:val="Tema del comentari Car"/>
    <w:basedOn w:val="TextdecomentariCar"/>
    <w:link w:val="Temadelcomentari"/>
    <w:uiPriority w:val="99"/>
    <w:semiHidden/>
    <w:rsid w:val="00D41D58"/>
    <w:rPr>
      <w:b/>
      <w:bCs/>
      <w:sz w:val="20"/>
      <w:szCs w:val="20"/>
      <w:lang w:val="es-ES"/>
    </w:rPr>
  </w:style>
  <w:style w:type="paragraph" w:styleId="Textdeglobus">
    <w:name w:val="Balloon Text"/>
    <w:basedOn w:val="Normal"/>
    <w:link w:val="TextdeglobusCar"/>
    <w:uiPriority w:val="99"/>
    <w:semiHidden/>
    <w:unhideWhenUsed/>
    <w:rsid w:val="00D41D58"/>
    <w:pPr>
      <w:spacing w:after="0" w:line="240" w:lineRule="auto"/>
    </w:pPr>
    <w:rPr>
      <w:rFonts w:ascii="Segoe UI" w:hAnsi="Segoe UI" w:cs="Segoe UI"/>
      <w:sz w:val="18"/>
      <w:szCs w:val="18"/>
    </w:rPr>
  </w:style>
  <w:style w:type="character" w:customStyle="1" w:styleId="TextdeglobusCar">
    <w:name w:val="Text de globus Car"/>
    <w:basedOn w:val="Lletraperdefectedelpargraf"/>
    <w:link w:val="Textdeglobus"/>
    <w:uiPriority w:val="99"/>
    <w:semiHidden/>
    <w:rsid w:val="00D41D58"/>
    <w:rPr>
      <w:rFonts w:ascii="Segoe UI" w:hAnsi="Segoe UI" w:cs="Segoe UI"/>
      <w:sz w:val="18"/>
      <w:szCs w:val="18"/>
      <w:lang w:val="es-ES"/>
    </w:rPr>
  </w:style>
  <w:style w:type="paragraph" w:styleId="Capalera">
    <w:name w:val="header"/>
    <w:basedOn w:val="Normal"/>
    <w:link w:val="CapaleraCar"/>
    <w:uiPriority w:val="99"/>
    <w:unhideWhenUsed/>
    <w:rsid w:val="00D41D58"/>
    <w:pPr>
      <w:tabs>
        <w:tab w:val="center" w:pos="4252"/>
        <w:tab w:val="right" w:pos="8504"/>
      </w:tabs>
      <w:spacing w:after="0" w:line="240" w:lineRule="auto"/>
    </w:pPr>
  </w:style>
  <w:style w:type="character" w:customStyle="1" w:styleId="CapaleraCar">
    <w:name w:val="Capçalera Car"/>
    <w:basedOn w:val="Lletraperdefectedelpargraf"/>
    <w:link w:val="Capalera"/>
    <w:uiPriority w:val="99"/>
    <w:rsid w:val="00D41D58"/>
    <w:rPr>
      <w:lang w:val="es-ES"/>
    </w:rPr>
  </w:style>
  <w:style w:type="paragraph" w:styleId="Peu">
    <w:name w:val="footer"/>
    <w:basedOn w:val="Normal"/>
    <w:link w:val="PeuCar"/>
    <w:uiPriority w:val="99"/>
    <w:unhideWhenUsed/>
    <w:rsid w:val="00D41D58"/>
    <w:pPr>
      <w:tabs>
        <w:tab w:val="center" w:pos="4252"/>
        <w:tab w:val="right" w:pos="8504"/>
      </w:tabs>
      <w:spacing w:after="0" w:line="240" w:lineRule="auto"/>
    </w:pPr>
  </w:style>
  <w:style w:type="character" w:customStyle="1" w:styleId="PeuCar">
    <w:name w:val="Peu Car"/>
    <w:basedOn w:val="Lletraperdefectedelpargraf"/>
    <w:link w:val="Peu"/>
    <w:uiPriority w:val="99"/>
    <w:rsid w:val="00D41D58"/>
    <w:rPr>
      <w:lang w:val="es-ES"/>
    </w:rPr>
  </w:style>
  <w:style w:type="paragraph" w:styleId="Pargrafdellista">
    <w:name w:val="List Paragraph"/>
    <w:aliases w:val="Syn Numbered List,Bullet point,Numbering"/>
    <w:basedOn w:val="Normal"/>
    <w:link w:val="PargrafdellistaCar"/>
    <w:uiPriority w:val="34"/>
    <w:qFormat/>
    <w:rsid w:val="00D41D58"/>
    <w:pPr>
      <w:ind w:left="720"/>
      <w:contextualSpacing/>
    </w:pPr>
  </w:style>
  <w:style w:type="character" w:styleId="Enlla">
    <w:name w:val="Hyperlink"/>
    <w:basedOn w:val="Lletraperdefectedelpargraf"/>
    <w:uiPriority w:val="99"/>
    <w:unhideWhenUsed/>
    <w:rsid w:val="00D41D58"/>
    <w:rPr>
      <w:color w:val="0000FF"/>
      <w:u w:val="single"/>
    </w:rPr>
  </w:style>
  <w:style w:type="paragraph" w:styleId="Llegenda">
    <w:name w:val="caption"/>
    <w:basedOn w:val="Normal"/>
    <w:next w:val="Normal"/>
    <w:uiPriority w:val="99"/>
    <w:unhideWhenUsed/>
    <w:qFormat/>
    <w:rsid w:val="00D41D58"/>
    <w:pPr>
      <w:spacing w:after="0" w:line="240" w:lineRule="auto"/>
    </w:pPr>
    <w:rPr>
      <w:rFonts w:ascii="Times New Roman" w:eastAsia="Times New Roman" w:hAnsi="Times New Roman" w:cs="Times New Roman"/>
      <w:b/>
      <w:bCs/>
      <w:sz w:val="20"/>
      <w:szCs w:val="20"/>
      <w:lang w:val="ca-ES" w:eastAsia="es-ES"/>
    </w:rPr>
  </w:style>
  <w:style w:type="paragraph" w:styleId="Textindependent">
    <w:name w:val="Body Text"/>
    <w:basedOn w:val="Normal"/>
    <w:link w:val="TextindependentCar"/>
    <w:uiPriority w:val="99"/>
    <w:unhideWhenUsed/>
    <w:rsid w:val="00D41D58"/>
    <w:pPr>
      <w:spacing w:after="0" w:line="360" w:lineRule="auto"/>
    </w:pPr>
    <w:rPr>
      <w:rFonts w:ascii="Arial" w:eastAsia="Times New Roman" w:hAnsi="Arial" w:cs="Arial"/>
      <w:szCs w:val="24"/>
      <w:lang w:eastAsia="es-ES"/>
    </w:rPr>
  </w:style>
  <w:style w:type="character" w:customStyle="1" w:styleId="TextindependentCar">
    <w:name w:val="Text independent Car"/>
    <w:basedOn w:val="Lletraperdefectedelpargraf"/>
    <w:link w:val="Textindependent"/>
    <w:uiPriority w:val="99"/>
    <w:rsid w:val="00D41D58"/>
    <w:rPr>
      <w:rFonts w:ascii="Arial" w:eastAsia="Times New Roman" w:hAnsi="Arial" w:cs="Arial"/>
      <w:szCs w:val="24"/>
      <w:lang w:val="es-ES" w:eastAsia="es-ES"/>
    </w:rPr>
  </w:style>
  <w:style w:type="paragraph" w:customStyle="1" w:styleId="Default">
    <w:name w:val="Default"/>
    <w:rsid w:val="00D41D58"/>
    <w:pPr>
      <w:autoSpaceDE w:val="0"/>
      <w:autoSpaceDN w:val="0"/>
      <w:adjustRightInd w:val="0"/>
      <w:spacing w:after="0" w:line="240" w:lineRule="auto"/>
    </w:pPr>
    <w:rPr>
      <w:rFonts w:ascii="Times LT Std" w:hAnsi="Times LT Std" w:cs="Times LT Std"/>
      <w:color w:val="000000"/>
      <w:sz w:val="24"/>
      <w:szCs w:val="24"/>
    </w:rPr>
  </w:style>
  <w:style w:type="paragraph" w:customStyle="1" w:styleId="Pa6">
    <w:name w:val="Pa6"/>
    <w:basedOn w:val="Default"/>
    <w:next w:val="Default"/>
    <w:uiPriority w:val="99"/>
    <w:rsid w:val="00D41D58"/>
    <w:pPr>
      <w:spacing w:line="201" w:lineRule="atLeast"/>
    </w:pPr>
    <w:rPr>
      <w:rFonts w:cstheme="minorBidi"/>
      <w:color w:val="auto"/>
    </w:rPr>
  </w:style>
  <w:style w:type="character" w:customStyle="1" w:styleId="A8">
    <w:name w:val="A8"/>
    <w:uiPriority w:val="99"/>
    <w:rsid w:val="00D41D58"/>
    <w:rPr>
      <w:rFonts w:ascii="Times LT Std" w:hAnsi="Times LT Std" w:cs="Times LT Std" w:hint="default"/>
      <w:color w:val="211D1E"/>
      <w:sz w:val="11"/>
      <w:szCs w:val="11"/>
    </w:rPr>
  </w:style>
  <w:style w:type="paragraph" w:styleId="NormalWeb">
    <w:name w:val="Normal (Web)"/>
    <w:basedOn w:val="Normal"/>
    <w:uiPriority w:val="99"/>
    <w:unhideWhenUsed/>
    <w:rsid w:val="00D41D58"/>
    <w:pPr>
      <w:spacing w:before="100" w:beforeAutospacing="1" w:after="100" w:afterAutospacing="1" w:line="240" w:lineRule="auto"/>
    </w:pPr>
    <w:rPr>
      <w:rFonts w:ascii="Times New Roman" w:eastAsia="Times New Roman" w:hAnsi="Times New Roman" w:cs="Times New Roman"/>
      <w:sz w:val="24"/>
      <w:szCs w:val="24"/>
      <w:lang w:val="ca-ES" w:eastAsia="ca-ES"/>
    </w:rPr>
  </w:style>
  <w:style w:type="character" w:customStyle="1" w:styleId="product-banner-author">
    <w:name w:val="product-banner-author"/>
    <w:basedOn w:val="Lletraperdefectedelpargraf"/>
    <w:rsid w:val="00D41D58"/>
  </w:style>
  <w:style w:type="character" w:customStyle="1" w:styleId="product-banner-author-name">
    <w:name w:val="product-banner-author-name"/>
    <w:basedOn w:val="Lletraperdefectedelpargraf"/>
    <w:rsid w:val="00D41D58"/>
  </w:style>
  <w:style w:type="character" w:customStyle="1" w:styleId="product-book-text">
    <w:name w:val="product-book-text"/>
    <w:basedOn w:val="Lletraperdefectedelpargraf"/>
    <w:rsid w:val="00D41D58"/>
  </w:style>
  <w:style w:type="character" w:styleId="Textennegreta">
    <w:name w:val="Strong"/>
    <w:basedOn w:val="Lletraperdefectedelpargraf"/>
    <w:uiPriority w:val="22"/>
    <w:qFormat/>
    <w:rsid w:val="00D41D58"/>
    <w:rPr>
      <w:b/>
      <w:bCs/>
    </w:rPr>
  </w:style>
  <w:style w:type="paragraph" w:styleId="Textsenseformat">
    <w:name w:val="Plain Text"/>
    <w:basedOn w:val="Normal"/>
    <w:link w:val="TextsenseformatCar"/>
    <w:uiPriority w:val="99"/>
    <w:unhideWhenUsed/>
    <w:rsid w:val="00D41D58"/>
    <w:pPr>
      <w:spacing w:after="0" w:line="240" w:lineRule="auto"/>
    </w:pPr>
    <w:rPr>
      <w:rFonts w:ascii="Calibri" w:hAnsi="Calibri"/>
      <w:szCs w:val="21"/>
    </w:rPr>
  </w:style>
  <w:style w:type="character" w:customStyle="1" w:styleId="TextsenseformatCar">
    <w:name w:val="Text sense format Car"/>
    <w:basedOn w:val="Lletraperdefectedelpargraf"/>
    <w:link w:val="Textsenseformat"/>
    <w:uiPriority w:val="99"/>
    <w:rsid w:val="00D41D58"/>
    <w:rPr>
      <w:rFonts w:ascii="Calibri" w:hAnsi="Calibri"/>
      <w:szCs w:val="21"/>
      <w:lang w:val="es-ES"/>
    </w:rPr>
  </w:style>
  <w:style w:type="character" w:styleId="mfasi">
    <w:name w:val="Emphasis"/>
    <w:basedOn w:val="Lletraperdefectedelpargraf"/>
    <w:uiPriority w:val="20"/>
    <w:qFormat/>
    <w:rsid w:val="00D41D58"/>
    <w:rPr>
      <w:i/>
      <w:iCs/>
    </w:rPr>
  </w:style>
  <w:style w:type="character" w:customStyle="1" w:styleId="normaltextrun">
    <w:name w:val="normaltextrun"/>
    <w:basedOn w:val="Lletraperdefectedelpargraf"/>
    <w:rsid w:val="00D41D58"/>
  </w:style>
  <w:style w:type="character" w:customStyle="1" w:styleId="PargrafdellistaCar">
    <w:name w:val="Paràgraf de llista Car"/>
    <w:aliases w:val="Syn Numbered List Car,Bullet point Car,Numbering Car"/>
    <w:basedOn w:val="Lletraperdefectedelpargraf"/>
    <w:link w:val="Pargrafdellista"/>
    <w:uiPriority w:val="34"/>
    <w:locked/>
    <w:rsid w:val="00D41D58"/>
    <w:rPr>
      <w:lang w:val="es-ES"/>
    </w:rPr>
  </w:style>
  <w:style w:type="character" w:customStyle="1" w:styleId="notraducir">
    <w:name w:val="notraducir"/>
    <w:basedOn w:val="Lletraperdefectedelpargraf"/>
    <w:rsid w:val="00D41D58"/>
  </w:style>
  <w:style w:type="table" w:styleId="Taulaambquadrcula">
    <w:name w:val="Table Grid"/>
    <w:basedOn w:val="Taulanormal"/>
    <w:uiPriority w:val="39"/>
    <w:rsid w:val="00D41D58"/>
    <w:pPr>
      <w:spacing w:after="0" w:line="240" w:lineRule="auto"/>
    </w:pPr>
    <w:rPr>
      <w:lang w:val="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lista">
    <w:name w:val="List"/>
    <w:basedOn w:val="Normal"/>
    <w:uiPriority w:val="99"/>
    <w:unhideWhenUsed/>
    <w:rsid w:val="00D41D58"/>
    <w:pPr>
      <w:spacing w:after="200" w:line="276" w:lineRule="auto"/>
      <w:ind w:left="283" w:hanging="283"/>
      <w:contextualSpacing/>
    </w:pPr>
    <w:rPr>
      <w:rFonts w:eastAsiaTheme="minorEastAsia"/>
      <w:lang w:eastAsia="es-ES"/>
    </w:rPr>
  </w:style>
  <w:style w:type="character" w:styleId="Textdelcontenidor">
    <w:name w:val="Placeholder Text"/>
    <w:basedOn w:val="Lletraperdefectedelpargraf"/>
    <w:uiPriority w:val="99"/>
    <w:semiHidden/>
    <w:rsid w:val="00D41D58"/>
    <w:rPr>
      <w:color w:val="808080"/>
    </w:rPr>
  </w:style>
  <w:style w:type="character" w:customStyle="1" w:styleId="anchor-text">
    <w:name w:val="anchor-text"/>
    <w:basedOn w:val="Lletraperdefectedelpargraf"/>
    <w:rsid w:val="00D41D58"/>
  </w:style>
  <w:style w:type="paragraph" w:customStyle="1" w:styleId="c-article-referencestext">
    <w:name w:val="c-article-references__text"/>
    <w:basedOn w:val="Normal"/>
    <w:rsid w:val="00D41D58"/>
    <w:pPr>
      <w:spacing w:before="100" w:beforeAutospacing="1" w:after="100" w:afterAutospacing="1" w:line="240" w:lineRule="auto"/>
    </w:pPr>
    <w:rPr>
      <w:rFonts w:ascii="Times New Roman" w:eastAsia="Times New Roman" w:hAnsi="Times New Roman" w:cs="Times New Roman"/>
      <w:sz w:val="24"/>
      <w:szCs w:val="24"/>
      <w:lang w:val="ca-ES" w:eastAsia="ca-ES"/>
    </w:rPr>
  </w:style>
  <w:style w:type="character" w:customStyle="1" w:styleId="label">
    <w:name w:val="label"/>
    <w:basedOn w:val="Lletraperdefectedelpargraf"/>
    <w:rsid w:val="00D41D58"/>
  </w:style>
  <w:style w:type="character" w:customStyle="1" w:styleId="reference">
    <w:name w:val="reference"/>
    <w:basedOn w:val="Lletraperdefectedelpargraf"/>
    <w:rsid w:val="00D41D58"/>
  </w:style>
  <w:style w:type="character" w:customStyle="1" w:styleId="author">
    <w:name w:val="author"/>
    <w:basedOn w:val="Lletraperdefectedelpargraf"/>
    <w:rsid w:val="00D41D58"/>
  </w:style>
  <w:style w:type="character" w:customStyle="1" w:styleId="pubyear">
    <w:name w:val="pubyear"/>
    <w:basedOn w:val="Lletraperdefectedelpargraf"/>
    <w:rsid w:val="00D41D58"/>
  </w:style>
  <w:style w:type="character" w:customStyle="1" w:styleId="articletitle">
    <w:name w:val="articletitle"/>
    <w:basedOn w:val="Lletraperdefectedelpargraf"/>
    <w:rsid w:val="00D41D58"/>
  </w:style>
  <w:style w:type="character" w:customStyle="1" w:styleId="vol">
    <w:name w:val="vol"/>
    <w:basedOn w:val="Lletraperdefectedelpargraf"/>
    <w:rsid w:val="00D41D58"/>
  </w:style>
  <w:style w:type="character" w:customStyle="1" w:styleId="citedissue">
    <w:name w:val="citedissue"/>
    <w:basedOn w:val="Lletraperdefectedelpargraf"/>
    <w:rsid w:val="00D41D58"/>
  </w:style>
  <w:style w:type="character" w:customStyle="1" w:styleId="pagefirst">
    <w:name w:val="pagefirst"/>
    <w:basedOn w:val="Lletraperdefectedelpargraf"/>
    <w:rsid w:val="00D41D58"/>
  </w:style>
  <w:style w:type="character" w:customStyle="1" w:styleId="pagelast">
    <w:name w:val="pagelast"/>
    <w:basedOn w:val="Lletraperdefectedelpargraf"/>
    <w:rsid w:val="00D41D58"/>
  </w:style>
  <w:style w:type="character" w:customStyle="1" w:styleId="ref-journal">
    <w:name w:val="ref-journal"/>
    <w:basedOn w:val="Lletraperdefectedelpargraf"/>
    <w:rsid w:val="00D41D58"/>
  </w:style>
  <w:style w:type="character" w:customStyle="1" w:styleId="ref-vol">
    <w:name w:val="ref-vol"/>
    <w:basedOn w:val="Lletraperdefectedelpargraf"/>
    <w:rsid w:val="00D41D58"/>
  </w:style>
  <w:style w:type="character" w:customStyle="1" w:styleId="html-italic">
    <w:name w:val="html-italic"/>
    <w:basedOn w:val="Lletraperdefectedelpargraf"/>
    <w:rsid w:val="00D41D58"/>
  </w:style>
  <w:style w:type="character" w:styleId="Nmerodelnia">
    <w:name w:val="line number"/>
    <w:basedOn w:val="Lletraperdefectedelpargraf"/>
    <w:uiPriority w:val="99"/>
    <w:semiHidden/>
    <w:unhideWhenUsed/>
    <w:rsid w:val="00D41D58"/>
  </w:style>
  <w:style w:type="paragraph" w:styleId="z-Principidelformulari">
    <w:name w:val="HTML Top of Form"/>
    <w:basedOn w:val="Normal"/>
    <w:next w:val="Normal"/>
    <w:link w:val="z-PrincipidelformulariCar"/>
    <w:hidden/>
    <w:uiPriority w:val="99"/>
    <w:semiHidden/>
    <w:unhideWhenUsed/>
    <w:rsid w:val="00D41D58"/>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delformulariCar">
    <w:name w:val="z-Principi del formulari Car"/>
    <w:basedOn w:val="Lletraperdefectedelpargraf"/>
    <w:link w:val="z-Principidelformulari"/>
    <w:uiPriority w:val="99"/>
    <w:semiHidden/>
    <w:rsid w:val="00D41D58"/>
    <w:rPr>
      <w:rFonts w:ascii="Arial" w:eastAsia="Times New Roman" w:hAnsi="Arial" w:cs="Arial"/>
      <w:vanish/>
      <w:sz w:val="16"/>
      <w:szCs w:val="16"/>
      <w:lang w:val="es-ES" w:eastAsia="es-ES"/>
    </w:rPr>
  </w:style>
  <w:style w:type="character" w:customStyle="1" w:styleId="ref-title">
    <w:name w:val="ref-title"/>
    <w:basedOn w:val="Lletraperdefectedelpargraf"/>
    <w:rsid w:val="00D41D58"/>
  </w:style>
  <w:style w:type="character" w:customStyle="1" w:styleId="mord">
    <w:name w:val="mord"/>
    <w:basedOn w:val="Lletraperdefectedelpargraf"/>
    <w:rsid w:val="00D41D58"/>
  </w:style>
  <w:style w:type="character" w:customStyle="1" w:styleId="mbin">
    <w:name w:val="mbin"/>
    <w:basedOn w:val="Lletraperdefectedelpargraf"/>
    <w:rsid w:val="00D41D58"/>
  </w:style>
  <w:style w:type="paragraph" w:styleId="Revisi">
    <w:name w:val="Revision"/>
    <w:hidden/>
    <w:uiPriority w:val="99"/>
    <w:semiHidden/>
    <w:rsid w:val="00D41D58"/>
    <w:pPr>
      <w:spacing w:after="0" w:line="240" w:lineRule="auto"/>
    </w:pPr>
    <w:rPr>
      <w:lang w:val="es-ES"/>
    </w:rPr>
  </w:style>
  <w:style w:type="character" w:styleId="Mencisenseresoldre">
    <w:name w:val="Unresolved Mention"/>
    <w:basedOn w:val="Lletraperdefectedelpargraf"/>
    <w:uiPriority w:val="99"/>
    <w:semiHidden/>
    <w:unhideWhenUsed/>
    <w:rsid w:val="00D41D58"/>
    <w:rPr>
      <w:color w:val="605E5C"/>
      <w:shd w:val="clear" w:color="auto" w:fill="E1DFDD"/>
    </w:rPr>
  </w:style>
  <w:style w:type="paragraph" w:customStyle="1" w:styleId="margensuperiorletrasbloques">
    <w:name w:val="margensuperiorletrasbloques"/>
    <w:basedOn w:val="Normal"/>
    <w:rsid w:val="00D41D58"/>
    <w:pPr>
      <w:spacing w:before="100" w:beforeAutospacing="1" w:after="100" w:afterAutospacing="1" w:line="240" w:lineRule="auto"/>
    </w:pPr>
    <w:rPr>
      <w:rFonts w:ascii="Times New Roman" w:eastAsia="Times New Roman" w:hAnsi="Times New Roman" w:cs="Times New Roman"/>
      <w:sz w:val="24"/>
      <w:szCs w:val="24"/>
      <w:lang w:val="ca-ES" w:eastAsia="ca-ES"/>
    </w:rPr>
  </w:style>
  <w:style w:type="character" w:customStyle="1" w:styleId="react-xocs-alternative-link">
    <w:name w:val="react-xocs-alternative-link"/>
    <w:basedOn w:val="Lletraperdefectedelpargraf"/>
    <w:rsid w:val="00D41D58"/>
  </w:style>
  <w:style w:type="character" w:customStyle="1" w:styleId="given-name">
    <w:name w:val="given-name"/>
    <w:basedOn w:val="Lletraperdefectedelpargraf"/>
    <w:rsid w:val="00D41D58"/>
  </w:style>
  <w:style w:type="character" w:customStyle="1" w:styleId="text">
    <w:name w:val="text"/>
    <w:basedOn w:val="Lletraperdefectedelpargraf"/>
    <w:rsid w:val="00D41D58"/>
  </w:style>
  <w:style w:type="character" w:customStyle="1" w:styleId="author-ref">
    <w:name w:val="author-ref"/>
    <w:basedOn w:val="Lletraperdefectedelpargraf"/>
    <w:rsid w:val="00D41D58"/>
  </w:style>
  <w:style w:type="paragraph" w:customStyle="1" w:styleId="c-article-author-listitem">
    <w:name w:val="c-article-author-list__item"/>
    <w:basedOn w:val="Normal"/>
    <w:rsid w:val="00D41D58"/>
    <w:pPr>
      <w:spacing w:before="100" w:beforeAutospacing="1" w:after="100" w:afterAutospacing="1" w:line="240" w:lineRule="auto"/>
    </w:pPr>
    <w:rPr>
      <w:rFonts w:ascii="Times New Roman" w:eastAsia="Times New Roman" w:hAnsi="Times New Roman" w:cs="Times New Roman"/>
      <w:sz w:val="24"/>
      <w:szCs w:val="24"/>
      <w:lang w:val="ca-ES" w:eastAsia="ca-ES"/>
    </w:rPr>
  </w:style>
  <w:style w:type="character" w:customStyle="1" w:styleId="button-link-text">
    <w:name w:val="button-link-text"/>
    <w:basedOn w:val="Lletraperdefectedelpargraf"/>
    <w:rsid w:val="00D41D58"/>
  </w:style>
  <w:style w:type="character" w:customStyle="1" w:styleId="hover-cursor-pointer">
    <w:name w:val="hover-cursor-pointer"/>
    <w:basedOn w:val="Lletraperdefectedelpargraf"/>
    <w:rsid w:val="00D41D58"/>
  </w:style>
  <w:style w:type="character" w:customStyle="1" w:styleId="authors-list-item">
    <w:name w:val="authors-list-item"/>
    <w:basedOn w:val="Lletraperdefectedelpargraf"/>
    <w:rsid w:val="00D41D58"/>
  </w:style>
  <w:style w:type="character" w:customStyle="1" w:styleId="comma">
    <w:name w:val="comma"/>
    <w:basedOn w:val="Lletraperdefectedelpargraf"/>
    <w:rsid w:val="00D41D58"/>
  </w:style>
  <w:style w:type="character" w:customStyle="1" w:styleId="semicolon">
    <w:name w:val="semicolon"/>
    <w:basedOn w:val="Lletraperdefectedelpargraf"/>
    <w:rsid w:val="00D41D58"/>
  </w:style>
  <w:style w:type="character" w:customStyle="1" w:styleId="author-sup-separator">
    <w:name w:val="author-sup-separator"/>
    <w:basedOn w:val="Lletraperdefectedelpargraf"/>
    <w:rsid w:val="00D41D58"/>
  </w:style>
  <w:style w:type="character" w:customStyle="1" w:styleId="accordion-tabbedtab-mobile">
    <w:name w:val="accordion-tabbed__tab-mobile"/>
    <w:basedOn w:val="Lletraperdefectedelpargraf"/>
    <w:rsid w:val="00D41D58"/>
  </w:style>
  <w:style w:type="character" w:customStyle="1" w:styleId="comma-separator">
    <w:name w:val="comma-separator"/>
    <w:basedOn w:val="Lletraperdefectedelpargraf"/>
    <w:rsid w:val="00D41D58"/>
  </w:style>
  <w:style w:type="paragraph" w:customStyle="1" w:styleId="data-author">
    <w:name w:val="data-author"/>
    <w:basedOn w:val="Normal"/>
    <w:rsid w:val="00D41D58"/>
    <w:pPr>
      <w:spacing w:before="100" w:beforeAutospacing="1" w:after="100" w:afterAutospacing="1" w:line="240" w:lineRule="auto"/>
    </w:pPr>
    <w:rPr>
      <w:rFonts w:ascii="Times New Roman" w:eastAsia="Times New Roman" w:hAnsi="Times New Roman" w:cs="Times New Roman"/>
      <w:sz w:val="24"/>
      <w:szCs w:val="24"/>
      <w:lang w:val="ca-ES" w:eastAsia="ca-ES"/>
    </w:rPr>
  </w:style>
  <w:style w:type="character" w:customStyle="1" w:styleId="meta-value">
    <w:name w:val="meta-value"/>
    <w:basedOn w:val="Lletraperdefectedelpargraf"/>
    <w:rsid w:val="00D41D58"/>
  </w:style>
  <w:style w:type="character" w:customStyle="1" w:styleId="articleidentifierslabel-sc-1a7kdpb-0">
    <w:name w:val="articleidentifiers__label-sc-1a7kdpb-0"/>
    <w:basedOn w:val="Lletraperdefectedelpargraf"/>
    <w:rsid w:val="00D41D58"/>
  </w:style>
  <w:style w:type="character" w:styleId="CitaHTML">
    <w:name w:val="HTML Cite"/>
    <w:basedOn w:val="Lletraperdefectedelpargraf"/>
    <w:uiPriority w:val="99"/>
    <w:semiHidden/>
    <w:unhideWhenUsed/>
    <w:rsid w:val="00D41D58"/>
    <w:rPr>
      <w:i/>
      <w:iCs/>
    </w:rPr>
  </w:style>
  <w:style w:type="character" w:customStyle="1" w:styleId="hlfld-contribauthor">
    <w:name w:val="hlfld-contribauthor"/>
    <w:basedOn w:val="Lletraperdefectedelpargraf"/>
    <w:rsid w:val="00D41D58"/>
  </w:style>
  <w:style w:type="character" w:customStyle="1" w:styleId="author-xref-symbol">
    <w:name w:val="author-xref-symbol"/>
    <w:basedOn w:val="Lletraperdefectedelpargraf"/>
    <w:rsid w:val="00D41D58"/>
  </w:style>
  <w:style w:type="character" w:customStyle="1" w:styleId="mdui-text">
    <w:name w:val="mdui-text"/>
    <w:basedOn w:val="Lletraperdefectedelpargraf"/>
    <w:rsid w:val="00D41D58"/>
  </w:style>
  <w:style w:type="character" w:customStyle="1" w:styleId="with-spacing">
    <w:name w:val="with-spacing"/>
    <w:basedOn w:val="Lletraperdefectedelpargraf"/>
    <w:rsid w:val="00D41D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x.doi.org/10.1016/j.scitotenv.2013.02.082" TargetMode="External"/><Relationship Id="rId21" Type="http://schemas.openxmlformats.org/officeDocument/2006/relationships/hyperlink" Target="https://dx.doi.org/10.1016/j.gca.2012.02.023" TargetMode="External"/><Relationship Id="rId42" Type="http://schemas.openxmlformats.org/officeDocument/2006/relationships/hyperlink" Target="https://dx.doi.org/10.1029/2005WR004224" TargetMode="External"/><Relationship Id="rId63" Type="http://schemas.openxmlformats.org/officeDocument/2006/relationships/hyperlink" Target="https://dx.doi.org/10.1016/j.jconhyd.2006.08.015" TargetMode="External"/><Relationship Id="rId84" Type="http://schemas.openxmlformats.org/officeDocument/2006/relationships/hyperlink" Target="https://dx.doi.org/10.1016/j.envpol.2021.117927" TargetMode="External"/><Relationship Id="rId138" Type="http://schemas.openxmlformats.org/officeDocument/2006/relationships/hyperlink" Target="https://dx.doi.org/10.1016/j.ecoenv.2021.112432" TargetMode="External"/><Relationship Id="rId159" Type="http://schemas.openxmlformats.org/officeDocument/2006/relationships/hyperlink" Target="https://dx.doi.org/10.1016/j.marchem.2015.03.001" TargetMode="External"/><Relationship Id="rId170" Type="http://schemas.openxmlformats.org/officeDocument/2006/relationships/hyperlink" Target="https://dx.doi.org/10.1016/j.jhydrol.2022.128588" TargetMode="External"/><Relationship Id="rId191" Type="http://schemas.openxmlformats.org/officeDocument/2006/relationships/hyperlink" Target="https://doi.org/10.1007/978-3-319-68938-8" TargetMode="External"/><Relationship Id="rId205" Type="http://schemas.openxmlformats.org/officeDocument/2006/relationships/hyperlink" Target="https://dx.doi.org/10.1099/ijs.0.63796-0" TargetMode="External"/><Relationship Id="rId226" Type="http://schemas.openxmlformats.org/officeDocument/2006/relationships/hyperlink" Target="https://dx.doi.org/10.1099/00207713-42-1-107" TargetMode="External"/><Relationship Id="rId247" Type="http://schemas.openxmlformats.org/officeDocument/2006/relationships/hyperlink" Target="https://dx.doi.org/10.3303/CET2186063" TargetMode="External"/><Relationship Id="rId107" Type="http://schemas.openxmlformats.org/officeDocument/2006/relationships/hyperlink" Target="https://dx.doi.org/10.3389/fenvs.2018.00079" TargetMode="External"/><Relationship Id="rId11" Type="http://schemas.openxmlformats.org/officeDocument/2006/relationships/hyperlink" Target="https://dx.doi.org/10.1016/j.scitotenv.2023.162751" TargetMode="External"/><Relationship Id="rId32" Type="http://schemas.openxmlformats.org/officeDocument/2006/relationships/hyperlink" Target="https://doi.org/10.1002/9781119827665.ch1" TargetMode="External"/><Relationship Id="rId53" Type="http://schemas.openxmlformats.org/officeDocument/2006/relationships/hyperlink" Target="https://dx.doi.org/10.1039/c8em00286j" TargetMode="External"/><Relationship Id="rId74" Type="http://schemas.openxmlformats.org/officeDocument/2006/relationships/hyperlink" Target="https://dx.doi.org/10.2323/jgam.55.267" TargetMode="External"/><Relationship Id="rId128" Type="http://schemas.openxmlformats.org/officeDocument/2006/relationships/hyperlink" Target="https://dx.doi.org/10.1099/ijs.0.052787-0" TargetMode="External"/><Relationship Id="rId149" Type="http://schemas.openxmlformats.org/officeDocument/2006/relationships/hyperlink" Target="https://dx.doi.org/10.1099/ijs.0.02400-0" TargetMode="External"/><Relationship Id="rId5" Type="http://schemas.openxmlformats.org/officeDocument/2006/relationships/styles" Target="styles.xml"/><Relationship Id="rId95" Type="http://schemas.openxmlformats.org/officeDocument/2006/relationships/hyperlink" Target="https://dx.doi.org/10.1016/j.jece.2023.109989" TargetMode="External"/><Relationship Id="rId160" Type="http://schemas.openxmlformats.org/officeDocument/2006/relationships/hyperlink" Target="https://dx.doi.org/10.1099/ijs.0.63736-0" TargetMode="External"/><Relationship Id="rId181" Type="http://schemas.openxmlformats.org/officeDocument/2006/relationships/hyperlink" Target="https://dx.doi.org/10.1021/es2034137" TargetMode="External"/><Relationship Id="rId216" Type="http://schemas.openxmlformats.org/officeDocument/2006/relationships/hyperlink" Target="https://dx.doi.org/10.3791/60155" TargetMode="External"/><Relationship Id="rId237" Type="http://schemas.openxmlformats.org/officeDocument/2006/relationships/hyperlink" Target="https://dx.doi.org/10.3390/w14081237" TargetMode="External"/><Relationship Id="rId22" Type="http://schemas.openxmlformats.org/officeDocument/2006/relationships/hyperlink" Target="https://dx.doi.org/10.1016/j.marpetgeo.2021.104951" TargetMode="External"/><Relationship Id="rId43" Type="http://schemas.openxmlformats.org/officeDocument/2006/relationships/hyperlink" Target="https://dx.doi.org/10.1021/es048592z" TargetMode="External"/><Relationship Id="rId64" Type="http://schemas.openxmlformats.org/officeDocument/2006/relationships/hyperlink" Target="https://dx.doi.org/10.1016/j.jhydrol.2011.01.033" TargetMode="External"/><Relationship Id="rId118" Type="http://schemas.openxmlformats.org/officeDocument/2006/relationships/hyperlink" Target="https://onlinelibrary.wiley.com/authored-by/Robertson/A.+L." TargetMode="External"/><Relationship Id="rId139" Type="http://schemas.openxmlformats.org/officeDocument/2006/relationships/hyperlink" Target="https://dx.doi.org/10.1007/BF02374138" TargetMode="External"/><Relationship Id="rId85" Type="http://schemas.openxmlformats.org/officeDocument/2006/relationships/hyperlink" Target="https://pubmed.ncbi.nlm.nih.gov/?term=Mattock+H&amp;cauthor_id=23323277" TargetMode="External"/><Relationship Id="rId150" Type="http://schemas.openxmlformats.org/officeDocument/2006/relationships/hyperlink" Target="https://dx.doi.org/10.1021/es061553y" TargetMode="External"/><Relationship Id="rId171" Type="http://schemas.openxmlformats.org/officeDocument/2006/relationships/hyperlink" Target="https://dx.doi.org/10.3389/fmicb.2019.02512" TargetMode="External"/><Relationship Id="rId192" Type="http://schemas.openxmlformats.org/officeDocument/2006/relationships/hyperlink" Target="https://dx.doi.org/10.1351/pac200072122275" TargetMode="External"/><Relationship Id="rId206" Type="http://schemas.openxmlformats.org/officeDocument/2006/relationships/hyperlink" Target="https://dx.doi.org/10.1099/ijs.0.65787-0" TargetMode="External"/><Relationship Id="rId227" Type="http://schemas.openxmlformats.org/officeDocument/2006/relationships/hyperlink" Target="https://dx.doi.org/10.1186/s40168-018-0592-3" TargetMode="External"/><Relationship Id="rId248" Type="http://schemas.openxmlformats.org/officeDocument/2006/relationships/hyperlink" Target="https://dx.doi.org/10.1099/ijs.0.02520-0" TargetMode="External"/><Relationship Id="rId12" Type="http://schemas.openxmlformats.org/officeDocument/2006/relationships/hyperlink" Target="https://dx.doi.org/10.1007/s11356-016-7068-4" TargetMode="External"/><Relationship Id="rId33" Type="http://schemas.openxmlformats.org/officeDocument/2006/relationships/hyperlink" Target="https://dx.doi.org/10.1016/0022-1694(93)90104-H" TargetMode="External"/><Relationship Id="rId108" Type="http://schemas.openxmlformats.org/officeDocument/2006/relationships/hyperlink" Target="https://dx.doi.org/10.3389/fmicb.2019.00849" TargetMode="External"/><Relationship Id="rId129" Type="http://schemas.openxmlformats.org/officeDocument/2006/relationships/hyperlink" Target="https://dx.doi.org/10.1080/01490451.2017.1321066" TargetMode="External"/><Relationship Id="rId54" Type="http://schemas.openxmlformats.org/officeDocument/2006/relationships/hyperlink" Target="https://dx.doi.org/10.1007/s002030050697" TargetMode="External"/><Relationship Id="rId75" Type="http://schemas.openxmlformats.org/officeDocument/2006/relationships/hyperlink" Target="https://dx.doi.org/10.1128/AEM.71.2.904-911.2005" TargetMode="External"/><Relationship Id="rId96" Type="http://schemas.openxmlformats.org/officeDocument/2006/relationships/hyperlink" Target="https://dx.doi.org/10.1099/ijs.0.63484-0" TargetMode="External"/><Relationship Id="rId140" Type="http://schemas.openxmlformats.org/officeDocument/2006/relationships/hyperlink" Target="https://dx.doi.org/10.1016/j.advwatres.2015.12.014" TargetMode="External"/><Relationship Id="rId161" Type="http://schemas.openxmlformats.org/officeDocument/2006/relationships/hyperlink" Target="https://dx.doi.org/10.1016/j.watres.2020.116332" TargetMode="External"/><Relationship Id="rId182" Type="http://schemas.openxmlformats.org/officeDocument/2006/relationships/hyperlink" Target="https://dx.doi.org/10.1111/gwat.12392" TargetMode="External"/><Relationship Id="rId217" Type="http://schemas.openxmlformats.org/officeDocument/2006/relationships/hyperlink" Target="https://dx.doi.org/10.1016/j.scitotenv.2020.140455" TargetMode="External"/><Relationship Id="rId6" Type="http://schemas.openxmlformats.org/officeDocument/2006/relationships/settings" Target="settings.xml"/><Relationship Id="rId238" Type="http://schemas.openxmlformats.org/officeDocument/2006/relationships/hyperlink" Target="https://dx.doi.org/10.1016/j.biortech.2021.124738" TargetMode="External"/><Relationship Id="rId23" Type="http://schemas.openxmlformats.org/officeDocument/2006/relationships/hyperlink" Target="https://dx.doi.org/10.1016/j.jconhyd.2019.04.003" TargetMode="External"/><Relationship Id="rId119" Type="http://schemas.openxmlformats.org/officeDocument/2006/relationships/hyperlink" Target="https://dx.doi.org/10.1002/eco.176" TargetMode="External"/><Relationship Id="rId44" Type="http://schemas.openxmlformats.org/officeDocument/2006/relationships/hyperlink" Target="https://dx.doi.org/10.1099/mic.0.000847" TargetMode="External"/><Relationship Id="rId65" Type="http://schemas.openxmlformats.org/officeDocument/2006/relationships/hyperlink" Target="https://dx.doi.org/10.1016/j.scitotenv.2017.09.219" TargetMode="External"/><Relationship Id="rId86" Type="http://schemas.openxmlformats.org/officeDocument/2006/relationships/hyperlink" Target="https://dx.doi.org/10.1029/2002GL014743" TargetMode="External"/><Relationship Id="rId130" Type="http://schemas.openxmlformats.org/officeDocument/2006/relationships/hyperlink" Target="https://dx.doi.org/10.1099/ijs.0.63088-0" TargetMode="External"/><Relationship Id="rId151" Type="http://schemas.openxmlformats.org/officeDocument/2006/relationships/hyperlink" Target="https://dx.doi.org/10.3390/w14040613" TargetMode="External"/><Relationship Id="rId172" Type="http://schemas.openxmlformats.org/officeDocument/2006/relationships/hyperlink" Target="https://dx.doi.org/10.1016/j.agwat.2022.107904" TargetMode="External"/><Relationship Id="rId193" Type="http://schemas.openxmlformats.org/officeDocument/2006/relationships/hyperlink" Target="https://dx.doi.org/10.1002/mbo3.840" TargetMode="External"/><Relationship Id="rId207" Type="http://schemas.openxmlformats.org/officeDocument/2006/relationships/hyperlink" Target="https://dx.doi.org/10.1016/j.soilbio.2005.08.001" TargetMode="External"/><Relationship Id="rId228" Type="http://schemas.openxmlformats.org/officeDocument/2006/relationships/hyperlink" Target="https://dx.doi.org/10.1007/s11356-016-7099-x" TargetMode="External"/><Relationship Id="rId249" Type="http://schemas.openxmlformats.org/officeDocument/2006/relationships/hyperlink" Target="https://dx.doi.org/10.1007/s10040-015-1314-6" TargetMode="External"/><Relationship Id="rId13" Type="http://schemas.openxmlformats.org/officeDocument/2006/relationships/hyperlink" Target="https://dx.doi.org/10.1021/acs.est.8b02607" TargetMode="External"/><Relationship Id="rId109" Type="http://schemas.openxmlformats.org/officeDocument/2006/relationships/hyperlink" Target="https://dx.doi.org/10.1007/s42452-021-04392-z" TargetMode="External"/><Relationship Id="rId34" Type="http://schemas.openxmlformats.org/officeDocument/2006/relationships/hyperlink" Target="https://dx.doi.org/10.1144/1470-9236/04-005" TargetMode="External"/><Relationship Id="rId55" Type="http://schemas.openxmlformats.org/officeDocument/2006/relationships/hyperlink" Target="https://dx.doi.org/10.1016/j.scitotenv.2019.136386" TargetMode="External"/><Relationship Id="rId76" Type="http://schemas.openxmlformats.org/officeDocument/2006/relationships/hyperlink" Target="https://dx.doi.org/10.1016/j.ecohyd.2022.08.003" TargetMode="External"/><Relationship Id="rId97" Type="http://schemas.openxmlformats.org/officeDocument/2006/relationships/hyperlink" Target="https://dx.doi.org/10.1038/s41598-017-12275-w" TargetMode="External"/><Relationship Id="rId120" Type="http://schemas.openxmlformats.org/officeDocument/2006/relationships/hyperlink" Target="https://dx.doi.org/10.1007/s11356-013-1545-9" TargetMode="External"/><Relationship Id="rId141" Type="http://schemas.openxmlformats.org/officeDocument/2006/relationships/hyperlink" Target="https://dx.doi.org/10.1128/AEM.00197-08" TargetMode="External"/><Relationship Id="rId7" Type="http://schemas.openxmlformats.org/officeDocument/2006/relationships/webSettings" Target="webSettings.xml"/><Relationship Id="rId162" Type="http://schemas.openxmlformats.org/officeDocument/2006/relationships/hyperlink" Target="https://dx.doi.org/10.1128/AEM.02494-18" TargetMode="External"/><Relationship Id="rId183" Type="http://schemas.openxmlformats.org/officeDocument/2006/relationships/hyperlink" Target="https://dx.doi.org/10.1099/ijsem.0.003872" TargetMode="External"/><Relationship Id="rId218" Type="http://schemas.openxmlformats.org/officeDocument/2006/relationships/hyperlink" Target="https://dx.doi.org/10.1111/j.1574-6941.2008.00606.x" TargetMode="External"/><Relationship Id="rId239" Type="http://schemas.openxmlformats.org/officeDocument/2006/relationships/hyperlink" Target="https://dx.doi.org/10.1099/ijs.0.65520-0" TargetMode="External"/><Relationship Id="rId250" Type="http://schemas.openxmlformats.org/officeDocument/2006/relationships/hyperlink" Target="https://dx.doi.org/10.1016/j.jhydrol.2020.124622" TargetMode="External"/><Relationship Id="rId24" Type="http://schemas.openxmlformats.org/officeDocument/2006/relationships/hyperlink" Target="https://dx.doi.org/10.3390/w15071406" TargetMode="External"/><Relationship Id="rId45" Type="http://schemas.openxmlformats.org/officeDocument/2006/relationships/hyperlink" Target="https://dx.doi.org/10.1038/s41396-023-01498-7" TargetMode="External"/><Relationship Id="rId66" Type="http://schemas.openxmlformats.org/officeDocument/2006/relationships/hyperlink" Target="https://dx.doi.org/10.1007/s12665-011-1361-9" TargetMode="External"/><Relationship Id="rId87" Type="http://schemas.openxmlformats.org/officeDocument/2006/relationships/hyperlink" Target="https://dx.doi.org/10.1099/ijs.0.013292-0" TargetMode="External"/><Relationship Id="rId110" Type="http://schemas.openxmlformats.org/officeDocument/2006/relationships/hyperlink" Target="https://dx.doi.org/10.1016/j.scitotenv.2020.137758" TargetMode="External"/><Relationship Id="rId131" Type="http://schemas.openxmlformats.org/officeDocument/2006/relationships/hyperlink" Target="https://dx.doi.org/10.1016/j.soilbio.2015.11.013" TargetMode="External"/><Relationship Id="rId152" Type="http://schemas.openxmlformats.org/officeDocument/2006/relationships/hyperlink" Target="https://dx.doi.org/10.1038/s41598-021-83750-8" TargetMode="External"/><Relationship Id="rId173" Type="http://schemas.openxmlformats.org/officeDocument/2006/relationships/hyperlink" Target="https://dx.doi.org/10.1016/j.jconhyd.2014.09.005" TargetMode="External"/><Relationship Id="rId194" Type="http://schemas.openxmlformats.org/officeDocument/2006/relationships/hyperlink" Target="https://pubmed.ncbi.nlm.nih.gov/?term=Guillocheau+F&amp;cauthor_id=37100796" TargetMode="External"/><Relationship Id="rId208" Type="http://schemas.openxmlformats.org/officeDocument/2006/relationships/hyperlink" Target="https://dx.doi.org/10.1002/2016WR020197" TargetMode="External"/><Relationship Id="rId229" Type="http://schemas.openxmlformats.org/officeDocument/2006/relationships/hyperlink" Target="https://dx.doi.org/10.1007/s11356-015-5806-7" TargetMode="External"/><Relationship Id="rId240" Type="http://schemas.openxmlformats.org/officeDocument/2006/relationships/hyperlink" Target="https://dx.doi.org/10.1007/s11270-016-3216-1" TargetMode="External"/><Relationship Id="rId14" Type="http://schemas.openxmlformats.org/officeDocument/2006/relationships/hyperlink" Target="https://dx.doi.org/10.1016/j.jconhyd.2020.103657" TargetMode="External"/><Relationship Id="rId35" Type="http://schemas.openxmlformats.org/officeDocument/2006/relationships/hyperlink" Target="https://dx.doi.org/10.1111/gwmr.12015" TargetMode="External"/><Relationship Id="rId56" Type="http://schemas.openxmlformats.org/officeDocument/2006/relationships/hyperlink" Target="https://dx.doi.org/10.1099/ijs.0.02978-0" TargetMode="External"/><Relationship Id="rId77" Type="http://schemas.openxmlformats.org/officeDocument/2006/relationships/hyperlink" Target="https://dx.doi.org/10.1007/s00449-020-02292-x" TargetMode="External"/><Relationship Id="rId100" Type="http://schemas.openxmlformats.org/officeDocument/2006/relationships/hyperlink" Target="https://dx.doi.org/10.1098/rstb.2012.0322" TargetMode="External"/><Relationship Id="rId8" Type="http://schemas.openxmlformats.org/officeDocument/2006/relationships/hyperlink" Target="https://dx.doi.org/10.1029/2005WR004224" TargetMode="External"/><Relationship Id="rId98" Type="http://schemas.openxmlformats.org/officeDocument/2006/relationships/hyperlink" Target="https://dx.doi.org/10.1016/j.envpol.2018.04.076" TargetMode="External"/><Relationship Id="rId121" Type="http://schemas.openxmlformats.org/officeDocument/2006/relationships/hyperlink" Target="https://dx.doi.org/10.1038/s41396-023-01471-4" TargetMode="External"/><Relationship Id="rId142" Type="http://schemas.openxmlformats.org/officeDocument/2006/relationships/hyperlink" Target="https://dx.doi.org/10.1002/rem.20036" TargetMode="External"/><Relationship Id="rId163" Type="http://schemas.openxmlformats.org/officeDocument/2006/relationships/hyperlink" Target="https://dx.doi.org/10.1007/s12665-015-4888-3" TargetMode="External"/><Relationship Id="rId184" Type="http://schemas.openxmlformats.org/officeDocument/2006/relationships/hyperlink" Target="https://dx.doi.org/10.1099/ijs.0.64086-0" TargetMode="External"/><Relationship Id="rId219" Type="http://schemas.openxmlformats.org/officeDocument/2006/relationships/hyperlink" Target="https://dx.doi.org/10.1016/j.watres.2017.10.059" TargetMode="External"/><Relationship Id="rId230" Type="http://schemas.openxmlformats.org/officeDocument/2006/relationships/hyperlink" Target="https://dx.doi.org/10.1111/j.1745-6584.2000.tb00228.x" TargetMode="External"/><Relationship Id="rId251" Type="http://schemas.openxmlformats.org/officeDocument/2006/relationships/hyperlink" Target="https://dx.doi.org/10.1016/j.jhydrol.2022.127777" TargetMode="External"/><Relationship Id="rId25" Type="http://schemas.openxmlformats.org/officeDocument/2006/relationships/hyperlink" Target="https://dx.doi.org/10.1002/2012RG000417" TargetMode="External"/><Relationship Id="rId46" Type="http://schemas.openxmlformats.org/officeDocument/2006/relationships/hyperlink" Target="https://dx.doi.org/10.1007/s11270-020-04538-6" TargetMode="External"/><Relationship Id="rId67" Type="http://schemas.openxmlformats.org/officeDocument/2006/relationships/hyperlink" Target="https://dx.doi.org/10.3389/fmicb.2022.1103913" TargetMode="External"/><Relationship Id="rId88" Type="http://schemas.openxmlformats.org/officeDocument/2006/relationships/hyperlink" Target="https://dx.doi.org/10.1007/s10533-020-00674-7" TargetMode="External"/><Relationship Id="rId111" Type="http://schemas.openxmlformats.org/officeDocument/2006/relationships/hyperlink" Target="https://dx.doi.org/10.3389/fmicb.2016.00249" TargetMode="External"/><Relationship Id="rId132" Type="http://schemas.openxmlformats.org/officeDocument/2006/relationships/hyperlink" Target="https://dx.doi.org/10.1016/j.envres.2019.108840" TargetMode="External"/><Relationship Id="rId153" Type="http://schemas.openxmlformats.org/officeDocument/2006/relationships/hyperlink" Target="https://dx.doi.org/10.1016/j.jece.2022.107818" TargetMode="External"/><Relationship Id="rId174" Type="http://schemas.openxmlformats.org/officeDocument/2006/relationships/hyperlink" Target="https://dx.doi.org/10.1016/j.scitotenv.2022.156841" TargetMode="External"/><Relationship Id="rId195" Type="http://schemas.openxmlformats.org/officeDocument/2006/relationships/hyperlink" Target="https://dx.doi.org/10.1038/s41598-023-33600-6" TargetMode="External"/><Relationship Id="rId209" Type="http://schemas.openxmlformats.org/officeDocument/2006/relationships/hyperlink" Target="https://dx.doi.org/10.1016/j.scitotenv.2021.150200" TargetMode="External"/><Relationship Id="rId220" Type="http://schemas.openxmlformats.org/officeDocument/2006/relationships/hyperlink" Target="https://dx.doi.org/10.1016/j.watres.2019.05.083" TargetMode="External"/><Relationship Id="rId241" Type="http://schemas.openxmlformats.org/officeDocument/2006/relationships/hyperlink" Target="https://dx.doi.org/10.1128/genomeA.01416-17" TargetMode="External"/><Relationship Id="rId15" Type="http://schemas.openxmlformats.org/officeDocument/2006/relationships/hyperlink" Target="https://dx.doi.org/10.1016/j.syapm.2011.07.001" TargetMode="External"/><Relationship Id="rId36" Type="http://schemas.openxmlformats.org/officeDocument/2006/relationships/hyperlink" Target="https://dx.doi.org/10.1016/j.jconhyd.2015.08.007" TargetMode="External"/><Relationship Id="rId57" Type="http://schemas.openxmlformats.org/officeDocument/2006/relationships/hyperlink" Target="https://dx.doi.org/10.1016/j.scitotenv.2014.09.082" TargetMode="External"/><Relationship Id="rId78" Type="http://schemas.openxmlformats.org/officeDocument/2006/relationships/hyperlink" Target="https://dx.doi.org/10.1016/j.cjche.2015.02.001" TargetMode="External"/><Relationship Id="rId99" Type="http://schemas.openxmlformats.org/officeDocument/2006/relationships/hyperlink" Target="https://dx.doi.org/10.1016/j.biortech.2020.124608" TargetMode="External"/><Relationship Id="rId101" Type="http://schemas.openxmlformats.org/officeDocument/2006/relationships/hyperlink" Target="https://dx.doi.org/10.1897/2004-007R.1" TargetMode="External"/><Relationship Id="rId122" Type="http://schemas.openxmlformats.org/officeDocument/2006/relationships/hyperlink" Target="https://dx.doi.org/10.1099/ijs.0.002378-0" TargetMode="External"/><Relationship Id="rId143" Type="http://schemas.openxmlformats.org/officeDocument/2006/relationships/hyperlink" Target="https://dx.doi.org/10.1111/j.1745-6584.2007.00385.x" TargetMode="External"/><Relationship Id="rId164" Type="http://schemas.openxmlformats.org/officeDocument/2006/relationships/hyperlink" Target="https://dx.doi.org/10.1111/1751-7915.12089" TargetMode="External"/><Relationship Id="rId185" Type="http://schemas.openxmlformats.org/officeDocument/2006/relationships/hyperlink" Target="https://dx.doi.org/10.1099/ijs.0.004820-0" TargetMode="External"/><Relationship Id="rId9" Type="http://schemas.openxmlformats.org/officeDocument/2006/relationships/hyperlink" Target="https://dx.doi.org/10.1016/j.jconhyd.2014.09.005" TargetMode="External"/><Relationship Id="rId210" Type="http://schemas.openxmlformats.org/officeDocument/2006/relationships/hyperlink" Target="https://dx.doi.org/10.1016/j.copbio.2011.02.003" TargetMode="External"/><Relationship Id="rId26" Type="http://schemas.openxmlformats.org/officeDocument/2006/relationships/hyperlink" Target="https://dx.doi.org/10.1007/s10040-017-1550-z" TargetMode="External"/><Relationship Id="rId231" Type="http://schemas.openxmlformats.org/officeDocument/2006/relationships/hyperlink" Target="https://dx.doi.org/10.1099/mgen.0.000712" TargetMode="External"/><Relationship Id="rId252" Type="http://schemas.openxmlformats.org/officeDocument/2006/relationships/fontTable" Target="fontTable.xml"/><Relationship Id="rId47" Type="http://schemas.openxmlformats.org/officeDocument/2006/relationships/hyperlink" Target="https://dx.doi.org/10.1038/srep40283" TargetMode="External"/><Relationship Id="rId68" Type="http://schemas.openxmlformats.org/officeDocument/2006/relationships/hyperlink" Target="https://dx.doi.org/10.1021/acs.est.5b05798" TargetMode="External"/><Relationship Id="rId89" Type="http://schemas.openxmlformats.org/officeDocument/2006/relationships/hyperlink" Target="https://dx.doi.org/10.1002/etc.5620190708" TargetMode="External"/><Relationship Id="rId112" Type="http://schemas.openxmlformats.org/officeDocument/2006/relationships/hyperlink" Target="https://dx.doi.org/10.1099/ijs.0.044115-0" TargetMode="External"/><Relationship Id="rId133" Type="http://schemas.openxmlformats.org/officeDocument/2006/relationships/hyperlink" Target="https://doi.org/10.1099/ijs.0.65386-0" TargetMode="External"/><Relationship Id="rId154" Type="http://schemas.openxmlformats.org/officeDocument/2006/relationships/hyperlink" Target="https://dx.doi.org/10.3390/w12020322" TargetMode="External"/><Relationship Id="rId175" Type="http://schemas.openxmlformats.org/officeDocument/2006/relationships/hyperlink" Target="https://dx.doi.org/10.1016/j.scitotenv.2023.162751" TargetMode="External"/><Relationship Id="rId196" Type="http://schemas.openxmlformats.org/officeDocument/2006/relationships/hyperlink" Target="https://dx.doi.org/10.1111/j.1462-2920.2005.00882.x" TargetMode="External"/><Relationship Id="rId200" Type="http://schemas.openxmlformats.org/officeDocument/2006/relationships/hyperlink" Target="https://dx.doi.org/10.1016/j.scitotenv.2018.06.119" TargetMode="External"/><Relationship Id="rId16" Type="http://schemas.openxmlformats.org/officeDocument/2006/relationships/hyperlink" Target="https://dx.doi.org/10.1016/j.chemosphere.2011.06.063" TargetMode="External"/><Relationship Id="rId221" Type="http://schemas.openxmlformats.org/officeDocument/2006/relationships/hyperlink" Target="https://dx.doi.org/10.1016/j.jconhyd.2013.12.001" TargetMode="External"/><Relationship Id="rId242" Type="http://schemas.openxmlformats.org/officeDocument/2006/relationships/hyperlink" Target="https://dx.doi.org/10.1016/j.chemosphere.2017.07.156" TargetMode="External"/><Relationship Id="rId37" Type="http://schemas.openxmlformats.org/officeDocument/2006/relationships/hyperlink" Target="https://dx.doi.org/10.1007/s00248-020-01534-5" TargetMode="External"/><Relationship Id="rId58" Type="http://schemas.openxmlformats.org/officeDocument/2006/relationships/hyperlink" Target="https://dx.doi.org/10.1007/s11356-017-8867-y" TargetMode="External"/><Relationship Id="rId79" Type="http://schemas.openxmlformats.org/officeDocument/2006/relationships/hyperlink" Target="https://dx.doi.org/10.1007/s10040-020-02218-7" TargetMode="External"/><Relationship Id="rId102" Type="http://schemas.openxmlformats.org/officeDocument/2006/relationships/hyperlink" Target="https://dx.doi.org/10.1099/00207713-46-3-822" TargetMode="External"/><Relationship Id="rId123" Type="http://schemas.openxmlformats.org/officeDocument/2006/relationships/hyperlink" Target="https://dx.doi.org/10.1099/ijs.0.65157-0" TargetMode="External"/><Relationship Id="rId144" Type="http://schemas.openxmlformats.org/officeDocument/2006/relationships/hyperlink" Target="https://dx.doi.org/10.1016/j.scitotenv.2012.04.011" TargetMode="External"/><Relationship Id="rId90" Type="http://schemas.openxmlformats.org/officeDocument/2006/relationships/hyperlink" Target="https://dx.doi.org/10.1111/gwmr.12111" TargetMode="External"/><Relationship Id="rId165" Type="http://schemas.openxmlformats.org/officeDocument/2006/relationships/hyperlink" Target="https://dx.doi.org/10.1016/j.jconhyd.2016.02.004" TargetMode="External"/><Relationship Id="rId186" Type="http://schemas.openxmlformats.org/officeDocument/2006/relationships/hyperlink" Target="https://www.mendeley.com/catalogue/82bc3ef6-4496-3bd2-8ce2-75b7790cd577" TargetMode="External"/><Relationship Id="rId211" Type="http://schemas.openxmlformats.org/officeDocument/2006/relationships/hyperlink" Target="https://dx.doi.org/10.1007/s11356-012-0764-9" TargetMode="External"/><Relationship Id="rId232" Type="http://schemas.openxmlformats.org/officeDocument/2006/relationships/hyperlink" Target="https://dx.doi.org/10.1016/j.jhydrol.2017.08.005" TargetMode="External"/><Relationship Id="rId253" Type="http://schemas.openxmlformats.org/officeDocument/2006/relationships/theme" Target="theme/theme1.xml"/><Relationship Id="rId27" Type="http://schemas.openxmlformats.org/officeDocument/2006/relationships/hyperlink" Target="https://dx.doi.org/10.1146/annurev.ecolsys.29.1.59" TargetMode="External"/><Relationship Id="rId48" Type="http://schemas.openxmlformats.org/officeDocument/2006/relationships/hyperlink" Target="https://dx.doi.org/10.1099/00207713-51-6-1965" TargetMode="External"/><Relationship Id="rId69" Type="http://schemas.openxmlformats.org/officeDocument/2006/relationships/hyperlink" Target="https://dx.doi.org/10.1128/AEM.02894-17" TargetMode="External"/><Relationship Id="rId113" Type="http://schemas.openxmlformats.org/officeDocument/2006/relationships/hyperlink" Target="https://dx.doi.org/10.1099/ijs.0.018952-0" TargetMode="External"/><Relationship Id="rId134" Type="http://schemas.openxmlformats.org/officeDocument/2006/relationships/hyperlink" Target="https://dx.doi.org/10.1093/femsec/fiy124" TargetMode="External"/><Relationship Id="rId80" Type="http://schemas.openxmlformats.org/officeDocument/2006/relationships/hyperlink" Target="https://dx.doi.org/10.1007/s11356-020-12236-3" TargetMode="External"/><Relationship Id="rId155" Type="http://schemas.openxmlformats.org/officeDocument/2006/relationships/hyperlink" Target="https://dx.doi.org/10.1016/j.scitotenv.2017.12.047" TargetMode="External"/><Relationship Id="rId176" Type="http://schemas.openxmlformats.org/officeDocument/2006/relationships/hyperlink" Target="https://dx.doi.org/10.1007/s11356-016-7068-4" TargetMode="External"/><Relationship Id="rId197" Type="http://schemas.openxmlformats.org/officeDocument/2006/relationships/hyperlink" Target="https://dx.doi.org/10.1002/2211-5463.12405" TargetMode="External"/><Relationship Id="rId201" Type="http://schemas.openxmlformats.org/officeDocument/2006/relationships/hyperlink" Target="https://dx.doi.org/10.1099/ijs.0.062232-0" TargetMode="External"/><Relationship Id="rId222" Type="http://schemas.openxmlformats.org/officeDocument/2006/relationships/hyperlink" Target="https://dx.doi.org/10.1007/978-3-030-65443-6_4" TargetMode="External"/><Relationship Id="rId243" Type="http://schemas.openxmlformats.org/officeDocument/2006/relationships/hyperlink" Target="https://pubmed.ncbi.nlm.nih.gov/?term=Leoni+B&amp;cauthor_id=31082643" TargetMode="External"/><Relationship Id="rId17" Type="http://schemas.openxmlformats.org/officeDocument/2006/relationships/hyperlink" Target="https://dx.doi.org/10.1016/j.jconhyd.2019.103519" TargetMode="External"/><Relationship Id="rId38" Type="http://schemas.openxmlformats.org/officeDocument/2006/relationships/hyperlink" Target="https://dx.doi.org/10.1002/2015WR017028" TargetMode="External"/><Relationship Id="rId59" Type="http://schemas.openxmlformats.org/officeDocument/2006/relationships/hyperlink" Target="https://dx.doi.org/10.3109/1040841X.2012.668134" TargetMode="External"/><Relationship Id="rId103" Type="http://schemas.openxmlformats.org/officeDocument/2006/relationships/hyperlink" Target="https://dx.doi.org/10.1099/ijs.0.023044-0" TargetMode="External"/><Relationship Id="rId124" Type="http://schemas.openxmlformats.org/officeDocument/2006/relationships/hyperlink" Target="https://dx.doi.org/10.1086/678350" TargetMode="External"/><Relationship Id="rId70" Type="http://schemas.openxmlformats.org/officeDocument/2006/relationships/hyperlink" Target="https://dx.doi.org/10.1016/j.chemosphere.2008.12.052" TargetMode="External"/><Relationship Id="rId91" Type="http://schemas.openxmlformats.org/officeDocument/2006/relationships/hyperlink" Target="https://dx.doi.org/10.1016/j.scitotenv.2020.142950" TargetMode="External"/><Relationship Id="rId145" Type="http://schemas.openxmlformats.org/officeDocument/2006/relationships/hyperlink" Target="https://doi.org/10.1099/ijs.0.02316-0" TargetMode="External"/><Relationship Id="rId166" Type="http://schemas.openxmlformats.org/officeDocument/2006/relationships/hyperlink" Target="https://dx.doi.org/10.1038/s41561-021-00742-z" TargetMode="External"/><Relationship Id="rId187" Type="http://schemas.openxmlformats.org/officeDocument/2006/relationships/hyperlink" Target="https://dx.doi.org/10.1029/2008WR007632" TargetMode="External"/><Relationship Id="rId1" Type="http://schemas.openxmlformats.org/officeDocument/2006/relationships/customXml" Target="../customXml/item1.xml"/><Relationship Id="rId212" Type="http://schemas.openxmlformats.org/officeDocument/2006/relationships/hyperlink" Target="https://dx.doi.org/10.3390/w13111533" TargetMode="External"/><Relationship Id="rId233" Type="http://schemas.openxmlformats.org/officeDocument/2006/relationships/hyperlink" Target="https://dx.doi.org/10.1016/j.biortech.2016.01.090" TargetMode="External"/><Relationship Id="rId28" Type="http://schemas.openxmlformats.org/officeDocument/2006/relationships/hyperlink" Target="https://dx.doi.org/10.1080/713607980" TargetMode="External"/><Relationship Id="rId49" Type="http://schemas.openxmlformats.org/officeDocument/2006/relationships/hyperlink" Target="https://dx.doi.org/10.1023/A:1015592115435" TargetMode="External"/><Relationship Id="rId114" Type="http://schemas.openxmlformats.org/officeDocument/2006/relationships/hyperlink" Target="https://dx.doi.org/10.1007/s00253-007-1176-5" TargetMode="External"/><Relationship Id="rId60" Type="http://schemas.openxmlformats.org/officeDocument/2006/relationships/hyperlink" Target="https://dx.doi.org/10.1016/j.micres.2020.126453" TargetMode="External"/><Relationship Id="rId81" Type="http://schemas.openxmlformats.org/officeDocument/2006/relationships/hyperlink" Target="https://doi.org/10.1111/j.1745-6592.2010.01283.x" TargetMode="External"/><Relationship Id="rId135" Type="http://schemas.openxmlformats.org/officeDocument/2006/relationships/hyperlink" Target="https://dx.doi.org/10.3389/fmicb.2018.00674" TargetMode="External"/><Relationship Id="rId156" Type="http://schemas.openxmlformats.org/officeDocument/2006/relationships/hyperlink" Target="https://dx.doi.org/10.1016/j.copbio.2015.11.009" TargetMode="External"/><Relationship Id="rId177" Type="http://schemas.openxmlformats.org/officeDocument/2006/relationships/hyperlink" Target="https://dx.doi.org/10.1016/j.envpol.2023.122111" TargetMode="External"/><Relationship Id="rId198" Type="http://schemas.openxmlformats.org/officeDocument/2006/relationships/hyperlink" Target="https://dx.doi.org/10.1021/acs.est.6b05554" TargetMode="External"/><Relationship Id="rId202" Type="http://schemas.openxmlformats.org/officeDocument/2006/relationships/hyperlink" Target="https://dx.doi.org/10.1038/ncomms11237" TargetMode="External"/><Relationship Id="rId223" Type="http://schemas.openxmlformats.org/officeDocument/2006/relationships/hyperlink" Target="https://dx.doi.org/10.1021/es201501a" TargetMode="External"/><Relationship Id="rId244" Type="http://schemas.openxmlformats.org/officeDocument/2006/relationships/hyperlink" Target="https://dx.doi.org/10.1016/j.watres.2019.04.058" TargetMode="External"/><Relationship Id="rId18" Type="http://schemas.openxmlformats.org/officeDocument/2006/relationships/hyperlink" Target="https://dx.doi.org/10.1007/978-3-662-49875-0_5" TargetMode="External"/><Relationship Id="rId39" Type="http://schemas.openxmlformats.org/officeDocument/2006/relationships/hyperlink" Target="https://dx.doi.org/10.1099/ijs.0.02964-0" TargetMode="External"/><Relationship Id="rId50" Type="http://schemas.openxmlformats.org/officeDocument/2006/relationships/hyperlink" Target="https://dx.doi.org/10.1093/nar/gkt1244" TargetMode="External"/><Relationship Id="rId104" Type="http://schemas.openxmlformats.org/officeDocument/2006/relationships/hyperlink" Target="https://dx.doi.org/10.1007/s00203-020-02157-7" TargetMode="External"/><Relationship Id="rId125" Type="http://schemas.openxmlformats.org/officeDocument/2006/relationships/hyperlink" Target="https://dx.doi.org/10.1016/j.scitotenv.2021.146459" TargetMode="External"/><Relationship Id="rId146" Type="http://schemas.openxmlformats.org/officeDocument/2006/relationships/hyperlink" Target="https://doi.org/10.1899/04-021.1" TargetMode="External"/><Relationship Id="rId167" Type="http://schemas.openxmlformats.org/officeDocument/2006/relationships/hyperlink" Target="https://dx.doi.org/10.1038/s41396-019-0573-y" TargetMode="External"/><Relationship Id="rId188" Type="http://schemas.openxmlformats.org/officeDocument/2006/relationships/hyperlink" Target="https://dx.doi.org/10.1021/es1003044" TargetMode="External"/><Relationship Id="rId71" Type="http://schemas.openxmlformats.org/officeDocument/2006/relationships/hyperlink" Target="https://dx.doi.org/10.1016/j.scitotenv.2014.09.083" TargetMode="External"/><Relationship Id="rId92" Type="http://schemas.openxmlformats.org/officeDocument/2006/relationships/hyperlink" Target="https://dx.doi.org/10.1016/S0723-2020(84)80020-X" TargetMode="External"/><Relationship Id="rId213" Type="http://schemas.openxmlformats.org/officeDocument/2006/relationships/hyperlink" Target="https://dx.doi.org/10.1023/A:1005438930870" TargetMode="External"/><Relationship Id="rId234" Type="http://schemas.openxmlformats.org/officeDocument/2006/relationships/hyperlink" Target="https://dx.doi.org/10.1016/j.scitotenv.2019.133876" TargetMode="External"/><Relationship Id="rId2" Type="http://schemas.openxmlformats.org/officeDocument/2006/relationships/customXml" Target="../customXml/item2.xml"/><Relationship Id="rId29" Type="http://schemas.openxmlformats.org/officeDocument/2006/relationships/hyperlink" Target="https://doi.org/10.1007/978-1-4419-1401-9_3" TargetMode="External"/><Relationship Id="rId40" Type="http://schemas.openxmlformats.org/officeDocument/2006/relationships/hyperlink" Target="https://dx.doi.org/10.1007/s10295-011-0956-1" TargetMode="External"/><Relationship Id="rId115" Type="http://schemas.openxmlformats.org/officeDocument/2006/relationships/hyperlink" Target="https://dx.doi.org/10.1099/ijs.0.02224-0" TargetMode="External"/><Relationship Id="rId136" Type="http://schemas.openxmlformats.org/officeDocument/2006/relationships/hyperlink" Target="https://dx.doi.org/10.1007/BF00290916" TargetMode="External"/><Relationship Id="rId157" Type="http://schemas.openxmlformats.org/officeDocument/2006/relationships/hyperlink" Target="https://dx.doi.org/10.1016/0378-1097(96)00139-5" TargetMode="External"/><Relationship Id="rId178" Type="http://schemas.openxmlformats.org/officeDocument/2006/relationships/hyperlink" Target="https://dx.doi.org/10.1016/bs.ampbs.2019.02.007" TargetMode="External"/><Relationship Id="rId61" Type="http://schemas.openxmlformats.org/officeDocument/2006/relationships/hyperlink" Target="https://dx.doi.org/10.1016/j.ceja.2022.100359" TargetMode="External"/><Relationship Id="rId82" Type="http://schemas.openxmlformats.org/officeDocument/2006/relationships/hyperlink" Target="https://dx.doi.org/10.5194/bg-14-4229-2017" TargetMode="External"/><Relationship Id="rId199" Type="http://schemas.openxmlformats.org/officeDocument/2006/relationships/hyperlink" Target="https://dx.doi.org/10.1007/s10653-020-00733-w" TargetMode="External"/><Relationship Id="rId203" Type="http://schemas.openxmlformats.org/officeDocument/2006/relationships/hyperlink" Target="https://dx.doi.org/10.1021/es034417r" TargetMode="External"/><Relationship Id="rId19" Type="http://schemas.openxmlformats.org/officeDocument/2006/relationships/hyperlink" Target="https://dx.doi.org/10.1021/ie070048m" TargetMode="External"/><Relationship Id="rId224" Type="http://schemas.openxmlformats.org/officeDocument/2006/relationships/hyperlink" Target="https://dx.doi.org/10.1016/j.apgeochem.2012.10.003" TargetMode="External"/><Relationship Id="rId245" Type="http://schemas.openxmlformats.org/officeDocument/2006/relationships/hyperlink" Target="https://dx.doi.org/10.1128/JB.01481-12" TargetMode="External"/><Relationship Id="rId30" Type="http://schemas.openxmlformats.org/officeDocument/2006/relationships/hyperlink" Target="https://dx.doi.org/10.1111/j.1745-6592.2011.01339.x" TargetMode="External"/><Relationship Id="rId105" Type="http://schemas.openxmlformats.org/officeDocument/2006/relationships/hyperlink" Target="https://dx.doi.org/10.1128/AEM.00031-09" TargetMode="External"/><Relationship Id="rId126" Type="http://schemas.openxmlformats.org/officeDocument/2006/relationships/hyperlink" Target="https://dx.doi.org/10.1016/j.ecolmodel.2005.07.013" TargetMode="External"/><Relationship Id="rId147" Type="http://schemas.openxmlformats.org/officeDocument/2006/relationships/hyperlink" Target="https://dx.doi.org/10.1080/01490451.2012.732662" TargetMode="External"/><Relationship Id="rId168" Type="http://schemas.openxmlformats.org/officeDocument/2006/relationships/hyperlink" Target="https://dx.doi.org/10.5772/56306" TargetMode="External"/><Relationship Id="rId51" Type="http://schemas.openxmlformats.org/officeDocument/2006/relationships/hyperlink" Target="https://dx.doi.org/10.1111/j.1745-6584.2004.tb02671.x" TargetMode="External"/><Relationship Id="rId72" Type="http://schemas.openxmlformats.org/officeDocument/2006/relationships/hyperlink" Target="https://dx.doi.org/10.1016/j.scitotenv.2015.04.007" TargetMode="External"/><Relationship Id="rId93" Type="http://schemas.openxmlformats.org/officeDocument/2006/relationships/hyperlink" Target="https://dx.doi.org/10.1016/j.watres.2022.119056" TargetMode="External"/><Relationship Id="rId189" Type="http://schemas.openxmlformats.org/officeDocument/2006/relationships/hyperlink" Target="https://dx.doi.org/10.1016/j.watres.2014.04.008" TargetMode="External"/><Relationship Id="rId3" Type="http://schemas.openxmlformats.org/officeDocument/2006/relationships/customXml" Target="../customXml/item3.xml"/><Relationship Id="rId214" Type="http://schemas.openxmlformats.org/officeDocument/2006/relationships/hyperlink" Target="https://dx.doi.org/10.1128/AEM.01482-09" TargetMode="External"/><Relationship Id="rId235" Type="http://schemas.openxmlformats.org/officeDocument/2006/relationships/hyperlink" Target="https://dx.doi.org/10.1016/j.jhazmat.2021.127918" TargetMode="External"/><Relationship Id="rId116" Type="http://schemas.openxmlformats.org/officeDocument/2006/relationships/hyperlink" Target="https://dx.doi.org/10.1002/2014WR015478" TargetMode="External"/><Relationship Id="rId137" Type="http://schemas.openxmlformats.org/officeDocument/2006/relationships/hyperlink" Target="https://dx.doi.org/10.1016/j.chemosphere.2019.124449" TargetMode="External"/><Relationship Id="rId158" Type="http://schemas.openxmlformats.org/officeDocument/2006/relationships/hyperlink" Target="https://dx.doi.org/10.1016/j.jconhyd.2018.07.001" TargetMode="External"/><Relationship Id="rId20" Type="http://schemas.openxmlformats.org/officeDocument/2006/relationships/hyperlink" Target="https://dx.doi.org/10.1002/2016WR020048" TargetMode="External"/><Relationship Id="rId41" Type="http://schemas.openxmlformats.org/officeDocument/2006/relationships/hyperlink" Target="https://dx.doi.org/10.1016/j.ibiod.2016.12.014" TargetMode="External"/><Relationship Id="rId62" Type="http://schemas.openxmlformats.org/officeDocument/2006/relationships/hyperlink" Target="https://dx.doi.org/10.1016/j.gca.2015.01.014" TargetMode="External"/><Relationship Id="rId83" Type="http://schemas.openxmlformats.org/officeDocument/2006/relationships/hyperlink" Target="https://dx.doi.org/10.1002/2013WR015054" TargetMode="External"/><Relationship Id="rId179" Type="http://schemas.openxmlformats.org/officeDocument/2006/relationships/hyperlink" Target="https://dx.doi.org/10.1016/j.jconhyd.2014.09.008" TargetMode="External"/><Relationship Id="rId190" Type="http://schemas.openxmlformats.org/officeDocument/2006/relationships/hyperlink" Target="https://dx.doi.org/10.1093/bioinformatics/btr026" TargetMode="External"/><Relationship Id="rId204" Type="http://schemas.openxmlformats.org/officeDocument/2006/relationships/hyperlink" Target="https://dx.doi.org/10.1046/j.1365-2427.1999.00377.x" TargetMode="External"/><Relationship Id="rId225" Type="http://schemas.openxmlformats.org/officeDocument/2006/relationships/hyperlink" Target="https://dx.doi.org/10.1038/s41396-018-0257-z" TargetMode="External"/><Relationship Id="rId246" Type="http://schemas.openxmlformats.org/officeDocument/2006/relationships/hyperlink" Target="https://dx.doi.org/10.1099/ijs.0.000272" TargetMode="External"/><Relationship Id="rId106" Type="http://schemas.openxmlformats.org/officeDocument/2006/relationships/hyperlink" Target="https://dx.doi.org/10.1099/ijsem.0.005693" TargetMode="External"/><Relationship Id="rId127" Type="http://schemas.openxmlformats.org/officeDocument/2006/relationships/hyperlink" Target="https://dx.doi.org/10.1002/jcla.21783" TargetMode="External"/><Relationship Id="rId10" Type="http://schemas.openxmlformats.org/officeDocument/2006/relationships/hyperlink" Target="https://dx.doi.org/10.1016/j.scitotenv.2022.156841" TargetMode="External"/><Relationship Id="rId31" Type="http://schemas.openxmlformats.org/officeDocument/2006/relationships/hyperlink" Target="https://onlinelibrary.wiley.com/authored-by/El%E2%80%90Gendy/Nour+Shafik" TargetMode="External"/><Relationship Id="rId52" Type="http://schemas.openxmlformats.org/officeDocument/2006/relationships/hyperlink" Target="https://dx.doi.org/10.1016/j.jhydrol.2019.04.050" TargetMode="External"/><Relationship Id="rId73" Type="http://schemas.openxmlformats.org/officeDocument/2006/relationships/hyperlink" Target="https://dx.doi.org/10.1016/B978-0-12-804765-1.00001-1" TargetMode="External"/><Relationship Id="rId94" Type="http://schemas.openxmlformats.org/officeDocument/2006/relationships/hyperlink" Target="https://dx.doi.org/10.1007/BF00871642" TargetMode="External"/><Relationship Id="rId148" Type="http://schemas.openxmlformats.org/officeDocument/2006/relationships/hyperlink" Target="https://dx.doi.org/10.3390/w11071436" TargetMode="External"/><Relationship Id="rId169" Type="http://schemas.openxmlformats.org/officeDocument/2006/relationships/hyperlink" Target="https://www.sciencedirect.com/author/7003742141/brent-e-sleep" TargetMode="External"/><Relationship Id="rId4" Type="http://schemas.openxmlformats.org/officeDocument/2006/relationships/numbering" Target="numbering.xml"/><Relationship Id="rId180" Type="http://schemas.openxmlformats.org/officeDocument/2006/relationships/hyperlink" Target="https://dx.doi.org/10.1289/ehp.10253" TargetMode="External"/><Relationship Id="rId215" Type="http://schemas.openxmlformats.org/officeDocument/2006/relationships/hyperlink" Target="https://dx.doi.org/10.1016/j.scitotenv.2018.01.310" TargetMode="External"/><Relationship Id="rId236" Type="http://schemas.openxmlformats.org/officeDocument/2006/relationships/hyperlink" Target="https://dx.doi.org/10.1016/j.chemosphere.2021.130460" TargetMode="Externa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ici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6118A182A8DCF4F902A14E779520E0C" ma:contentTypeVersion="18" ma:contentTypeDescription="Crear nuevo documento." ma:contentTypeScope="" ma:versionID="2b6b322e0426719f03ef20dd7ffda85d">
  <xsd:schema xmlns:xsd="http://www.w3.org/2001/XMLSchema" xmlns:xs="http://www.w3.org/2001/XMLSchema" xmlns:p="http://schemas.microsoft.com/office/2006/metadata/properties" xmlns:ns3="1496553d-e557-4b67-917b-c9b3417b0f6a" xmlns:ns4="fba3f5ce-5422-4f75-82b8-6ed129aa1f2e" targetNamespace="http://schemas.microsoft.com/office/2006/metadata/properties" ma:root="true" ma:fieldsID="fb6f04d635568655171982bfa4a4f97c" ns3:_="" ns4:_="">
    <xsd:import namespace="1496553d-e557-4b67-917b-c9b3417b0f6a"/>
    <xsd:import namespace="fba3f5ce-5422-4f75-82b8-6ed129aa1f2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_activity" minOccurs="0"/>
                <xsd:element ref="ns4:MediaServiceObjectDetectorVersions" minOccurs="0"/>
                <xsd:element ref="ns4:MediaLengthInSeconds" minOccurs="0"/>
                <xsd:element ref="ns4:MediaServiceSystemTags" minOccurs="0"/>
                <xsd:element ref="ns4:MediaServiceSearchPropertie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96553d-e557-4b67-917b-c9b3417b0f6a" elementFormDefault="qualified">
    <xsd:import namespace="http://schemas.microsoft.com/office/2006/documentManagement/types"/>
    <xsd:import namespace="http://schemas.microsoft.com/office/infopath/2007/PartnerControls"/>
    <xsd:element name="SharedWithUsers" ma:index="8" nillable="true" ma:displayName="Compartido con"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description="" ma:internalName="SharedWithDetails" ma:readOnly="true">
      <xsd:simpleType>
        <xsd:restriction base="dms:Note">
          <xsd:maxLength value="255"/>
        </xsd:restriction>
      </xsd:simpleType>
    </xsd:element>
    <xsd:element name="SharingHintHash" ma:index="10" nillable="true" ma:displayName="Hash de la sugerencia para compartir" ma:description=""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a3f5ce-5422-4f75-82b8-6ed129aa1f2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ba3f5ce-5422-4f75-82b8-6ed129aa1f2e" xsi:nil="true"/>
  </documentManagement>
</p:properties>
</file>

<file path=customXml/itemProps1.xml><?xml version="1.0" encoding="utf-8"?>
<ds:datastoreItem xmlns:ds="http://schemas.openxmlformats.org/officeDocument/2006/customXml" ds:itemID="{93BD53BA-2CF4-417E-A0E4-BFD2EF66F6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96553d-e557-4b67-917b-c9b3417b0f6a"/>
    <ds:schemaRef ds:uri="fba3f5ce-5422-4f75-82b8-6ed129aa1f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EBA4F2-5EB0-443C-92B7-13C1BF7589D7}">
  <ds:schemaRefs>
    <ds:schemaRef ds:uri="http://schemas.microsoft.com/sharepoint/v3/contenttype/forms"/>
  </ds:schemaRefs>
</ds:datastoreItem>
</file>

<file path=customXml/itemProps3.xml><?xml version="1.0" encoding="utf-8"?>
<ds:datastoreItem xmlns:ds="http://schemas.openxmlformats.org/officeDocument/2006/customXml" ds:itemID="{BD91951A-9C28-402D-88B7-316E78705F83}">
  <ds:schemaRefs>
    <ds:schemaRef ds:uri="http://purl.org/dc/dcmitype/"/>
    <ds:schemaRef ds:uri="http://purl.org/dc/terms/"/>
    <ds:schemaRef ds:uri="http://schemas.microsoft.com/office/infopath/2007/PartnerControls"/>
    <ds:schemaRef ds:uri="http://schemas.microsoft.com/office/2006/documentManagement/types"/>
    <ds:schemaRef ds:uri="http://purl.org/dc/elements/1.1/"/>
    <ds:schemaRef ds:uri="http://schemas.microsoft.com/office/2006/metadata/properties"/>
    <ds:schemaRef ds:uri="fba3f5ce-5422-4f75-82b8-6ed129aa1f2e"/>
    <ds:schemaRef ds:uri="http://schemas.openxmlformats.org/package/2006/metadata/core-properties"/>
    <ds:schemaRef ds:uri="1496553d-e557-4b67-917b-c9b3417b0f6a"/>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14099</Words>
  <Characters>80370</Characters>
  <Application>Microsoft Office Word</Application>
  <DocSecurity>0</DocSecurity>
  <Lines>669</Lines>
  <Paragraphs>188</Paragraphs>
  <ScaleCrop>false</ScaleCrop>
  <HeadingPairs>
    <vt:vector size="2" baseType="variant">
      <vt:variant>
        <vt:lpstr>Títol</vt:lpstr>
      </vt:variant>
      <vt:variant>
        <vt:i4>1</vt:i4>
      </vt:variant>
    </vt:vector>
  </HeadingPairs>
  <TitlesOfParts>
    <vt:vector size="1" baseType="lpstr">
      <vt:lpstr/>
    </vt:vector>
  </TitlesOfParts>
  <Company>Universitat de Barcelona</Company>
  <LinksUpToDate>false</LinksUpToDate>
  <CharactersWithSpaces>94281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Puigserver Cuerda</dc:creator>
  <cp:keywords/>
  <dc:description/>
  <cp:lastModifiedBy>Diana Puigserver Cuerda</cp:lastModifiedBy>
  <cp:revision>1</cp:revision>
  <dcterms:created xsi:type="dcterms:W3CDTF">2025-03-06T04:25:00Z</dcterms:created>
  <dcterms:modified xsi:type="dcterms:W3CDTF">2025-03-06T04:26:00Z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0x01010086118A182A8DCF4F902A14E779520E0C</vt:lpwstr>
  </property>
</Properties>
</file>