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1.xml" ContentType="application/vnd.openxmlformats-officedocument.themeOverrid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2.xml" ContentType="application/vnd.openxmlformats-officedocument.themeOverride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drawings/drawing14.xml" ContentType="application/vnd.openxmlformats-officedocument.drawingml.chartshapes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drawings/drawing15.xml" ContentType="application/vnd.openxmlformats-officedocument.drawingml.chartshapes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theme/themeOverride3.xml" ContentType="application/vnd.openxmlformats-officedocument.themeOverride+xml"/>
  <Override PartName="/word/drawings/drawing16.xml" ContentType="application/vnd.openxmlformats-officedocument.drawingml.chartshapes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theme/themeOverride4.xml" ContentType="application/vnd.openxmlformats-officedocument.themeOverride+xml"/>
  <Override PartName="/word/drawings/drawing17.xml" ContentType="application/vnd.openxmlformats-officedocument.drawingml.chartshapes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theme/themeOverride5.xml" ContentType="application/vnd.openxmlformats-officedocument.themeOverride+xml"/>
  <Override PartName="/word/drawings/drawing18.xml" ContentType="application/vnd.openxmlformats-officedocument.drawingml.chartshapes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theme/themeOverride6.xml" ContentType="application/vnd.openxmlformats-officedocument.themeOverride+xml"/>
  <Override PartName="/word/drawings/drawing19.xml" ContentType="application/vnd.openxmlformats-officedocument.drawingml.chartshap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3DE959" w14:textId="77777777" w:rsidR="003656F2" w:rsidRDefault="00784268" w:rsidP="00784268">
      <w:pPr>
        <w:rPr>
          <w:b/>
          <w:bCs/>
          <w:noProof/>
          <w:lang w:val="en-US"/>
        </w:rPr>
      </w:pPr>
      <w:r w:rsidRPr="004651D7">
        <w:rPr>
          <w:b/>
          <w:bCs/>
          <w:noProof/>
          <w:lang w:val="en-US"/>
        </w:rPr>
        <w:t xml:space="preserve">SUPPLEMENTARY GRAPHS FOR </w:t>
      </w:r>
    </w:p>
    <w:p w14:paraId="3A5AC185" w14:textId="4AFFF480" w:rsidR="00912F4A" w:rsidRPr="002C5E71" w:rsidRDefault="00A64604" w:rsidP="009F362E">
      <w:pPr>
        <w:rPr>
          <w:rFonts w:eastAsiaTheme="minorEastAsia"/>
          <w:kern w:val="24"/>
          <w:sz w:val="20"/>
          <w:szCs w:val="20"/>
          <w:lang w:val="en-US"/>
        </w:rPr>
      </w:pPr>
      <w:r>
        <w:rPr>
          <w:b/>
          <w:bCs/>
          <w:noProof/>
          <w:lang w:val="en-US"/>
        </w:rPr>
        <w:t>Figure 2.</w:t>
      </w:r>
      <w:r w:rsidR="003656F2">
        <w:rPr>
          <w:b/>
          <w:bCs/>
          <w:noProof/>
          <w:lang w:val="en-US"/>
        </w:rPr>
        <w:t xml:space="preserve"> </w:t>
      </w:r>
      <w:bookmarkStart w:id="0" w:name="_Hlk178862931"/>
      <w:r w:rsidR="00912F4A">
        <w:rPr>
          <w:b/>
          <w:bCs/>
          <w:noProof/>
          <w:lang w:val="en-US"/>
        </w:rPr>
        <w:t xml:space="preserve">                 </w:t>
      </w:r>
      <w:bookmarkEnd w:id="0"/>
      <w:r w:rsidR="00912F4A">
        <w:rPr>
          <w:b/>
          <w:bCs/>
          <w:noProof/>
          <w:lang w:val="en-US"/>
        </w:rPr>
        <w:t xml:space="preserve">   </w:t>
      </w:r>
      <w:r>
        <w:rPr>
          <w:rFonts w:eastAsiaTheme="minorEastAsia"/>
          <w:kern w:val="24"/>
          <w:sz w:val="16"/>
          <w:szCs w:val="16"/>
          <w:lang w:val="en-US"/>
        </w:rPr>
        <w:tab/>
      </w:r>
      <w:r>
        <w:rPr>
          <w:rFonts w:eastAsiaTheme="minorEastAsia"/>
          <w:kern w:val="24"/>
          <w:sz w:val="16"/>
          <w:szCs w:val="16"/>
          <w:lang w:val="en-US"/>
        </w:rPr>
        <w:tab/>
      </w:r>
      <w:r>
        <w:rPr>
          <w:b/>
          <w:bCs/>
          <w:noProof/>
          <w:lang w:val="en-US"/>
        </w:rPr>
        <w:t xml:space="preserve">                      Figure 3.</w:t>
      </w:r>
      <w:r w:rsidRPr="00A64604">
        <w:rPr>
          <w:rFonts w:eastAsiaTheme="minorEastAsia"/>
          <w:kern w:val="24"/>
          <w:sz w:val="16"/>
          <w:szCs w:val="16"/>
          <w:lang w:val="en-US"/>
        </w:rPr>
        <w:t xml:space="preserve"> </w:t>
      </w:r>
      <w:r w:rsidR="00912F4A">
        <w:rPr>
          <w:rFonts w:eastAsiaTheme="minorEastAsia"/>
          <w:kern w:val="24"/>
          <w:sz w:val="16"/>
          <w:szCs w:val="16"/>
          <w:lang w:val="en-US"/>
        </w:rPr>
        <w:t xml:space="preserve">                                   </w:t>
      </w:r>
      <w:r w:rsidRPr="00A64604">
        <w:rPr>
          <w:noProof/>
          <w:lang w:val="en-US"/>
          <w14:ligatures w14:val="standardContextual"/>
        </w:rPr>
        <w:t xml:space="preserve"> </w:t>
      </w:r>
      <w:r>
        <w:rPr>
          <w:noProof/>
          <w:lang w:val="en-US"/>
          <w14:ligatures w14:val="standardContextual"/>
        </w:rPr>
        <w:t xml:space="preserve">     </w:t>
      </w:r>
      <w:r w:rsidR="007B1AE6">
        <w:rPr>
          <w:noProof/>
          <w14:ligatures w14:val="standardContextual"/>
        </w:rPr>
        <w:drawing>
          <wp:inline distT="0" distB="0" distL="0" distR="0" wp14:anchorId="3F9133B4" wp14:editId="178B1B62">
            <wp:extent cx="1600200" cy="1644650"/>
            <wp:effectExtent l="0" t="0" r="0" b="12700"/>
            <wp:docPr id="612163564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C2545532-E38E-4682-B353-F0524E1FD8E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3656F2">
        <w:rPr>
          <w:noProof/>
        </w:rPr>
        <w:drawing>
          <wp:inline distT="0" distB="0" distL="0" distR="0" wp14:anchorId="060B47A2" wp14:editId="52679956">
            <wp:extent cx="1403350" cy="1651000"/>
            <wp:effectExtent l="0" t="0" r="6350" b="6350"/>
            <wp:docPr id="1889667555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FEDC87D5-F3EB-47CA-A8C6-21E3930B48D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="003656F2">
        <w:rPr>
          <w:noProof/>
          <w:lang w:val="en-US"/>
          <w14:ligatures w14:val="standardContextual"/>
        </w:rPr>
        <w:t xml:space="preserve"> </w:t>
      </w:r>
      <w:r w:rsidR="00912F4A">
        <w:rPr>
          <w:noProof/>
          <w:lang w:val="en-US"/>
          <w14:ligatures w14:val="standardContextual"/>
        </w:rPr>
        <w:t xml:space="preserve"> </w:t>
      </w:r>
      <w:r w:rsidR="003656F2">
        <w:rPr>
          <w:noProof/>
          <w:lang w:val="en-US"/>
          <w14:ligatures w14:val="standardContextual"/>
        </w:rPr>
        <w:t xml:space="preserve"> </w:t>
      </w:r>
      <w:r w:rsidR="007B1AE6">
        <w:rPr>
          <w:noProof/>
          <w14:ligatures w14:val="standardContextual"/>
        </w:rPr>
        <w:drawing>
          <wp:inline distT="0" distB="0" distL="0" distR="0" wp14:anchorId="1C56EB58" wp14:editId="715E645F">
            <wp:extent cx="1428750" cy="1651000"/>
            <wp:effectExtent l="0" t="0" r="0" b="6350"/>
            <wp:docPr id="370367466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F70E1DC7-2BA8-4094-B443-AC293F550D6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3656F2">
        <w:rPr>
          <w:noProof/>
        </w:rPr>
        <w:drawing>
          <wp:inline distT="0" distB="0" distL="0" distR="0" wp14:anchorId="5121AD41" wp14:editId="68CCD309">
            <wp:extent cx="1524000" cy="1638300"/>
            <wp:effectExtent l="0" t="0" r="0" b="0"/>
            <wp:docPr id="471121689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3694CA66-BF7F-4C9E-85BC-1BF9B3FB4DC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2C5E71">
        <w:rPr>
          <w:noProof/>
          <w:lang w:val="en-US"/>
          <w14:ligatures w14:val="standardContextual"/>
        </w:rPr>
        <w:t xml:space="preserve">  </w:t>
      </w:r>
      <w:r w:rsidR="002C5E71">
        <w:rPr>
          <w:rFonts w:eastAsiaTheme="minorEastAsia"/>
          <w:kern w:val="24"/>
          <w:sz w:val="20"/>
          <w:szCs w:val="20"/>
          <w:lang w:val="en-US"/>
        </w:rPr>
        <w:t xml:space="preserve">                                              </w:t>
      </w:r>
      <w:r w:rsidR="002C5E71">
        <w:rPr>
          <w:rFonts w:eastAsiaTheme="minorEastAsia"/>
          <w:kern w:val="24"/>
          <w:sz w:val="16"/>
          <w:szCs w:val="16"/>
          <w:lang w:val="en-US"/>
        </w:rPr>
        <w:t xml:space="preserve">_                                                                             </w:t>
      </w:r>
      <w:r w:rsidR="002C5E71" w:rsidRPr="003656F2">
        <w:rPr>
          <w:rFonts w:eastAsiaTheme="minorEastAsia"/>
          <w:kern w:val="24"/>
          <w:sz w:val="16"/>
          <w:szCs w:val="16"/>
          <w:lang w:val="en-US"/>
        </w:rPr>
        <w:t>TKFC = triokina</w:t>
      </w:r>
      <w:r w:rsidR="002C5E71">
        <w:rPr>
          <w:rFonts w:eastAsiaTheme="minorEastAsia"/>
          <w:kern w:val="24"/>
          <w:sz w:val="16"/>
          <w:szCs w:val="16"/>
          <w:lang w:val="en-US"/>
        </w:rPr>
        <w:t>se</w:t>
      </w:r>
      <w:r w:rsidR="002C5E71" w:rsidRPr="002C5E71">
        <w:rPr>
          <w:rFonts w:eastAsiaTheme="minorEastAsia"/>
          <w:kern w:val="24"/>
          <w:sz w:val="16"/>
          <w:szCs w:val="16"/>
          <w:lang w:val="en-US"/>
        </w:rPr>
        <w:t xml:space="preserve"> </w:t>
      </w:r>
      <w:r w:rsidR="002C5E71">
        <w:rPr>
          <w:rFonts w:eastAsiaTheme="minorEastAsia"/>
          <w:kern w:val="24"/>
          <w:sz w:val="16"/>
          <w:szCs w:val="16"/>
          <w:lang w:val="en-US"/>
        </w:rPr>
        <w:t xml:space="preserve">                                                                                                        </w:t>
      </w:r>
      <w:r w:rsidR="002C5E71" w:rsidRPr="003656F2">
        <w:rPr>
          <w:rFonts w:eastAsiaTheme="minorEastAsia"/>
          <w:kern w:val="24"/>
          <w:sz w:val="16"/>
          <w:szCs w:val="16"/>
          <w:lang w:val="en-US"/>
        </w:rPr>
        <w:t>TKFC = triokina</w:t>
      </w:r>
      <w:r w:rsidR="002C5E71">
        <w:rPr>
          <w:rFonts w:eastAsiaTheme="minorEastAsia"/>
          <w:kern w:val="24"/>
          <w:sz w:val="16"/>
          <w:szCs w:val="16"/>
          <w:lang w:val="en-US"/>
        </w:rPr>
        <w:t>se</w:t>
      </w:r>
    </w:p>
    <w:p w14:paraId="10EF01E1" w14:textId="448EEE5A" w:rsidR="00C97AD0" w:rsidRDefault="00A64604" w:rsidP="009F362E">
      <w:pPr>
        <w:rPr>
          <w:b/>
          <w:bCs/>
          <w:noProof/>
          <w:lang w:val="en-US"/>
        </w:rPr>
      </w:pPr>
      <w:r>
        <w:rPr>
          <w:b/>
          <w:bCs/>
          <w:noProof/>
          <w:lang w:val="en-US"/>
        </w:rPr>
        <w:t>Figure 5.</w:t>
      </w:r>
      <w:r w:rsidR="00C97AD0">
        <w:rPr>
          <w:b/>
          <w:bCs/>
          <w:noProof/>
          <w:lang w:val="en-US"/>
        </w:rPr>
        <w:t xml:space="preserve"> </w:t>
      </w:r>
    </w:p>
    <w:p w14:paraId="4CDCBCCF" w14:textId="2405DB88" w:rsidR="009F362E" w:rsidRDefault="00C97AD0" w:rsidP="009F362E">
      <w:pPr>
        <w:rPr>
          <w:b/>
          <w:bCs/>
          <w:noProof/>
          <w:lang w:val="en-US"/>
        </w:rPr>
      </w:pPr>
      <w:r w:rsidRPr="00C97AD0">
        <w:rPr>
          <w:b/>
          <w:bCs/>
          <w:kern w:val="2"/>
          <w:sz w:val="20"/>
          <w:szCs w:val="20"/>
          <w:lang w:val="en-US"/>
          <w14:ligatures w14:val="standardContextual"/>
        </w:rPr>
        <w:t>7-d</w:t>
      </w:r>
      <w:r w:rsidRPr="00C97AD0">
        <w:rPr>
          <w:b/>
          <w:bCs/>
          <w:kern w:val="2"/>
          <w:sz w:val="20"/>
          <w:szCs w:val="20"/>
          <w:lang w:val="el-GR"/>
          <w14:ligatures w14:val="standardContextual"/>
        </w:rPr>
        <w:t xml:space="preserve">Δ </w:t>
      </w:r>
      <w:r w:rsidRPr="00C97AD0">
        <w:rPr>
          <w:b/>
          <w:bCs/>
          <w:kern w:val="2"/>
          <w:sz w:val="20"/>
          <w:szCs w:val="20"/>
          <w:lang w:val="en-US"/>
          <w14:ligatures w14:val="standardContextual"/>
        </w:rPr>
        <w:t xml:space="preserve">of </w:t>
      </w:r>
      <w:r w:rsidRPr="00C97AD0">
        <w:rPr>
          <w:b/>
          <w:bCs/>
          <w:noProof/>
          <w:sz w:val="20"/>
          <w:szCs w:val="20"/>
          <w:lang w:val="en-US"/>
        </w:rPr>
        <w:t xml:space="preserve">ALDH2 </w:t>
      </w:r>
      <w:r w:rsidRPr="00C97AD0">
        <w:rPr>
          <w:b/>
          <w:bCs/>
          <w:kern w:val="2"/>
          <w:sz w:val="20"/>
          <w:szCs w:val="20"/>
          <w:lang w:val="en-US"/>
          <w14:ligatures w14:val="standardContextual"/>
        </w:rPr>
        <w:t xml:space="preserve">in LC and HC subgroups </w:t>
      </w:r>
      <w:r>
        <w:rPr>
          <w:b/>
          <w:bCs/>
          <w:kern w:val="2"/>
          <w:sz w:val="20"/>
          <w:szCs w:val="20"/>
          <w:lang w:val="en-US"/>
          <w14:ligatures w14:val="standardContextual"/>
        </w:rPr>
        <w:t xml:space="preserve">         </w:t>
      </w:r>
      <w:r w:rsidRPr="00C97AD0">
        <w:rPr>
          <w:b/>
          <w:bCs/>
          <w:kern w:val="2"/>
          <w:sz w:val="20"/>
          <w:szCs w:val="20"/>
          <w:lang w:val="en-US"/>
          <w14:ligatures w14:val="standardContextual"/>
        </w:rPr>
        <w:t xml:space="preserve">Association of ALDH2 with GLYCTK and with TGs in LC </w:t>
      </w:r>
      <w:r>
        <w:rPr>
          <w:b/>
          <w:bCs/>
          <w:kern w:val="2"/>
          <w:sz w:val="20"/>
          <w:szCs w:val="20"/>
          <w:lang w:val="en-US"/>
          <w14:ligatures w14:val="standardContextual"/>
        </w:rPr>
        <w:t>s</w:t>
      </w:r>
      <w:r w:rsidRPr="00C97AD0">
        <w:rPr>
          <w:b/>
          <w:bCs/>
          <w:kern w:val="2"/>
          <w:sz w:val="20"/>
          <w:szCs w:val="20"/>
          <w:lang w:val="en-US"/>
          <w14:ligatures w14:val="standardContextual"/>
        </w:rPr>
        <w:t>ubgroup</w:t>
      </w:r>
      <w:r>
        <w:rPr>
          <w:noProof/>
        </w:rPr>
        <w:drawing>
          <wp:inline distT="0" distB="0" distL="0" distR="0" wp14:anchorId="457358E6" wp14:editId="75265634">
            <wp:extent cx="1733550" cy="1752600"/>
            <wp:effectExtent l="0" t="0" r="0" b="0"/>
            <wp:docPr id="102013971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8AA50E10-1483-478A-828B-F49510FDBA4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C97AD0">
        <w:rPr>
          <w:noProof/>
          <w:lang w:val="en-US"/>
        </w:rPr>
        <w:t xml:space="preserve">                                 </w:t>
      </w:r>
      <w:r w:rsidR="004651D7">
        <w:rPr>
          <w:noProof/>
        </w:rPr>
        <w:drawing>
          <wp:inline distT="0" distB="0" distL="0" distR="0" wp14:anchorId="32E7C26D" wp14:editId="42262E57">
            <wp:extent cx="1695450" cy="1739900"/>
            <wp:effectExtent l="0" t="0" r="0" b="12700"/>
            <wp:docPr id="1274683777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537101EA-B1DB-49EB-B719-D85F2F9CA4A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413665">
        <w:rPr>
          <w:noProof/>
        </w:rPr>
        <w:drawing>
          <wp:inline distT="0" distB="0" distL="0" distR="0" wp14:anchorId="7FFB3B69" wp14:editId="47BE02E7">
            <wp:extent cx="1714500" cy="1727200"/>
            <wp:effectExtent l="0" t="0" r="0" b="6350"/>
            <wp:docPr id="39399274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A4872634-5CE5-2BFE-23E1-29CFF68B213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C97AD0">
        <w:rPr>
          <w:b/>
          <w:bCs/>
          <w:kern w:val="2"/>
          <w:sz w:val="21"/>
          <w:szCs w:val="21"/>
          <w:lang w:val="en-US"/>
          <w14:ligatures w14:val="standardContextual"/>
        </w:rPr>
        <w:t>GLYCTK association with ENO3, and GRHPR association with PGAM2 and with ENO3 in LC subgroup</w:t>
      </w:r>
      <w:r w:rsidR="005F705F">
        <w:rPr>
          <w:noProof/>
          <w14:ligatures w14:val="standardContextual"/>
        </w:rPr>
        <w:drawing>
          <wp:inline distT="0" distB="0" distL="0" distR="0" wp14:anchorId="04D9F3B8" wp14:editId="61463696">
            <wp:extent cx="1778000" cy="1879600"/>
            <wp:effectExtent l="0" t="0" r="12700" b="6350"/>
            <wp:docPr id="336846726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BC2D638A-3C15-4FB2-9B14-5D791D19B57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912F4A">
        <w:rPr>
          <w:b/>
          <w:bCs/>
          <w:kern w:val="2"/>
          <w:sz w:val="21"/>
          <w:szCs w:val="21"/>
          <w:lang w:val="en-US"/>
          <w14:ligatures w14:val="standardContextual"/>
        </w:rPr>
        <w:t xml:space="preserve">          </w:t>
      </w:r>
      <w:r w:rsidR="005F705F">
        <w:rPr>
          <w:noProof/>
          <w14:ligatures w14:val="standardContextual"/>
        </w:rPr>
        <w:drawing>
          <wp:inline distT="0" distB="0" distL="0" distR="0" wp14:anchorId="7D07F73B" wp14:editId="19E56B3E">
            <wp:extent cx="1593850" cy="1905000"/>
            <wp:effectExtent l="0" t="0" r="6350" b="0"/>
            <wp:docPr id="1741139840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BC4D0405-39BD-49E8-B610-F58C61867F5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="005F705F">
        <w:rPr>
          <w:noProof/>
          <w14:ligatures w14:val="standardContextual"/>
        </w:rPr>
        <w:drawing>
          <wp:inline distT="0" distB="0" distL="0" distR="0" wp14:anchorId="148C18B5" wp14:editId="7450FEE9">
            <wp:extent cx="1778000" cy="1885950"/>
            <wp:effectExtent l="0" t="0" r="12700" b="0"/>
            <wp:docPr id="1346631668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54A3ADD6-0B8D-440A-B17B-2CE31D9DEE6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="00912F4A">
        <w:rPr>
          <w:b/>
          <w:bCs/>
          <w:kern w:val="2"/>
          <w:sz w:val="21"/>
          <w:szCs w:val="21"/>
          <w:lang w:val="en-US"/>
          <w14:ligatures w14:val="standardContextual"/>
        </w:rPr>
        <w:t xml:space="preserve">                      </w:t>
      </w:r>
      <w:r w:rsidRPr="00C97AD0">
        <w:rPr>
          <w:b/>
          <w:bCs/>
          <w:kern w:val="2"/>
          <w:lang w:val="en-US"/>
          <w14:ligatures w14:val="standardContextual"/>
        </w:rPr>
        <w:t>7-d</w:t>
      </w:r>
      <w:r w:rsidRPr="00C97AD0">
        <w:rPr>
          <w:b/>
          <w:bCs/>
          <w:kern w:val="2"/>
          <w:lang w:val="el-GR"/>
          <w14:ligatures w14:val="standardContextual"/>
        </w:rPr>
        <w:t xml:space="preserve">Δ </w:t>
      </w:r>
      <w:r w:rsidRPr="00C97AD0">
        <w:rPr>
          <w:b/>
          <w:bCs/>
          <w:kern w:val="2"/>
          <w:lang w:val="en-US"/>
          <w14:ligatures w14:val="standardContextual"/>
        </w:rPr>
        <w:t xml:space="preserve">of OPA1 </w:t>
      </w:r>
      <w:r>
        <w:rPr>
          <w:b/>
          <w:bCs/>
          <w:kern w:val="2"/>
          <w:lang w:val="en-US"/>
          <w14:ligatures w14:val="standardContextual"/>
        </w:rPr>
        <w:t>in LC and HC subgroups</w:t>
      </w:r>
      <w:r>
        <w:rPr>
          <w:b/>
          <w:bCs/>
          <w:kern w:val="2"/>
          <w:lang w:val="en-US"/>
          <w14:ligatures w14:val="standardContextual"/>
        </w:rPr>
        <w:tab/>
      </w:r>
      <w:r>
        <w:rPr>
          <w:b/>
          <w:bCs/>
          <w:kern w:val="2"/>
          <w:lang w:val="en-US"/>
          <w14:ligatures w14:val="standardContextual"/>
        </w:rPr>
        <w:tab/>
        <w:t>Association between GPAT4 and GRHPR</w:t>
      </w:r>
      <w:r w:rsidR="00017528">
        <w:rPr>
          <w:noProof/>
          <w14:ligatures w14:val="standardContextual"/>
        </w:rPr>
        <w:drawing>
          <wp:inline distT="0" distB="0" distL="0" distR="0" wp14:anchorId="2F8A11DB" wp14:editId="49C541A9">
            <wp:extent cx="1669415" cy="1676400"/>
            <wp:effectExtent l="0" t="0" r="6985" b="0"/>
            <wp:docPr id="243005603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5B29E24A-9705-4A58-B69C-89589148ED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="00056A03">
        <w:rPr>
          <w:noProof/>
          <w:lang w:val="en-US"/>
        </w:rPr>
        <w:t xml:space="preserve"> </w:t>
      </w:r>
      <w:r w:rsidR="009F362E">
        <w:rPr>
          <w:noProof/>
          <w:lang w:val="en-US"/>
        </w:rPr>
        <w:t xml:space="preserve">   </w:t>
      </w:r>
      <w:r>
        <w:rPr>
          <w:noProof/>
          <w:lang w:val="en-US"/>
        </w:rPr>
        <w:t xml:space="preserve">                                   </w:t>
      </w:r>
      <w:r>
        <w:rPr>
          <w:kern w:val="2"/>
          <w:lang w:val="en-US"/>
          <w14:ligatures w14:val="standardContextual"/>
        </w:rPr>
        <w:t xml:space="preserve">                 </w:t>
      </w:r>
      <w:r w:rsidR="00804075">
        <w:rPr>
          <w:kern w:val="2"/>
          <w:lang w:val="en-US"/>
          <w14:ligatures w14:val="standardContextual"/>
        </w:rPr>
        <w:t xml:space="preserve">  </w:t>
      </w:r>
      <w:r w:rsidR="00017528">
        <w:rPr>
          <w:noProof/>
        </w:rPr>
        <w:drawing>
          <wp:inline distT="0" distB="0" distL="0" distR="0" wp14:anchorId="0CD19562" wp14:editId="2A9D0A03">
            <wp:extent cx="1663700" cy="1671955"/>
            <wp:effectExtent l="0" t="0" r="12700" b="4445"/>
            <wp:docPr id="102233859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6312E433-22C9-4491-B6BE-C4957D3C653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="009F362E">
        <w:rPr>
          <w:b/>
          <w:bCs/>
          <w:noProof/>
          <w:lang w:val="en-US"/>
        </w:rPr>
        <w:br w:type="page"/>
      </w:r>
    </w:p>
    <w:p w14:paraId="1EDBE233" w14:textId="77777777" w:rsidR="002C5E71" w:rsidRDefault="004A2587" w:rsidP="009F362E">
      <w:pPr>
        <w:rPr>
          <w:b/>
          <w:bCs/>
          <w:noProof/>
          <w:lang w:val="en-US"/>
        </w:rPr>
      </w:pPr>
      <w:r w:rsidRPr="004651D7">
        <w:rPr>
          <w:b/>
          <w:bCs/>
          <w:noProof/>
          <w:lang w:val="en-US"/>
        </w:rPr>
        <w:lastRenderedPageBreak/>
        <w:t>SUPPLEMENTARY GRAPH</w:t>
      </w:r>
      <w:r w:rsidR="00A03524">
        <w:rPr>
          <w:b/>
          <w:bCs/>
          <w:noProof/>
          <w:lang w:val="en-US"/>
        </w:rPr>
        <w:t>S</w:t>
      </w:r>
      <w:r w:rsidRPr="004651D7">
        <w:rPr>
          <w:b/>
          <w:bCs/>
          <w:noProof/>
          <w:lang w:val="en-US"/>
        </w:rPr>
        <w:t xml:space="preserve"> FOR </w:t>
      </w:r>
    </w:p>
    <w:p w14:paraId="195C35C7" w14:textId="5853B88D" w:rsidR="004A2587" w:rsidRDefault="00A64604" w:rsidP="009F362E">
      <w:pPr>
        <w:rPr>
          <w:b/>
          <w:bCs/>
          <w:noProof/>
          <w:lang w:val="en-US"/>
        </w:rPr>
      </w:pPr>
      <w:r>
        <w:rPr>
          <w:b/>
          <w:bCs/>
          <w:noProof/>
          <w:lang w:val="en-US"/>
        </w:rPr>
        <w:t>F</w:t>
      </w:r>
      <w:r w:rsidR="009F362E">
        <w:rPr>
          <w:b/>
          <w:bCs/>
          <w:noProof/>
          <w:lang w:val="en-US"/>
        </w:rPr>
        <w:t>ig</w:t>
      </w:r>
      <w:r>
        <w:rPr>
          <w:b/>
          <w:bCs/>
          <w:noProof/>
          <w:lang w:val="en-US"/>
        </w:rPr>
        <w:t>ure</w:t>
      </w:r>
      <w:r w:rsidR="009F362E">
        <w:rPr>
          <w:b/>
          <w:bCs/>
          <w:noProof/>
          <w:lang w:val="en-US"/>
        </w:rPr>
        <w:t>s 6</w:t>
      </w:r>
      <w:r w:rsidR="00A03524">
        <w:rPr>
          <w:b/>
          <w:bCs/>
          <w:noProof/>
          <w:lang w:val="en-US"/>
        </w:rPr>
        <w:t>A</w:t>
      </w:r>
      <w:r w:rsidR="009F362E">
        <w:rPr>
          <w:b/>
          <w:bCs/>
          <w:noProof/>
          <w:lang w:val="en-US"/>
        </w:rPr>
        <w:t>-D</w:t>
      </w:r>
      <w:r>
        <w:rPr>
          <w:b/>
          <w:bCs/>
          <w:noProof/>
          <w:lang w:val="en-US"/>
        </w:rPr>
        <w:t>.</w:t>
      </w:r>
    </w:p>
    <w:p w14:paraId="2315D03F" w14:textId="5DFCC2DF" w:rsidR="004A2587" w:rsidRPr="003656F2" w:rsidRDefault="00C97AD0" w:rsidP="009F362E">
      <w:pPr>
        <w:rPr>
          <w:noProof/>
          <w:lang w:val="en-US"/>
        </w:rPr>
      </w:pPr>
      <w:r w:rsidRPr="00C97AD0">
        <w:rPr>
          <w:b/>
          <w:bCs/>
          <w:noProof/>
          <w:sz w:val="19"/>
          <w:szCs w:val="19"/>
          <w:lang w:val="en-US"/>
        </w:rPr>
        <w:t xml:space="preserve">Lactate </w:t>
      </w:r>
      <w:r w:rsidR="00912F4A">
        <w:rPr>
          <w:b/>
          <w:bCs/>
          <w:noProof/>
          <w:sz w:val="19"/>
          <w:szCs w:val="19"/>
          <w:lang w:val="en-US"/>
        </w:rPr>
        <w:t>before</w:t>
      </w:r>
      <w:r w:rsidRPr="00C97AD0">
        <w:rPr>
          <w:b/>
          <w:bCs/>
          <w:noProof/>
          <w:sz w:val="19"/>
          <w:szCs w:val="19"/>
          <w:lang w:val="en-US"/>
        </w:rPr>
        <w:t xml:space="preserve"> </w:t>
      </w:r>
      <w:r w:rsidR="00912F4A">
        <w:rPr>
          <w:b/>
          <w:bCs/>
          <w:noProof/>
          <w:sz w:val="19"/>
          <w:szCs w:val="19"/>
          <w:lang w:val="en-US"/>
        </w:rPr>
        <w:t xml:space="preserve">and after </w:t>
      </w:r>
      <w:r w:rsidRPr="00C97AD0">
        <w:rPr>
          <w:b/>
          <w:bCs/>
          <w:noProof/>
          <w:sz w:val="19"/>
          <w:szCs w:val="19"/>
          <w:lang w:val="en-US"/>
        </w:rPr>
        <w:t>VO</w:t>
      </w:r>
      <w:r w:rsidRPr="00C97AD0">
        <w:rPr>
          <w:b/>
          <w:bCs/>
          <w:noProof/>
          <w:sz w:val="19"/>
          <w:szCs w:val="19"/>
          <w:vertAlign w:val="subscript"/>
          <w:lang w:val="en-US"/>
        </w:rPr>
        <w:t>2</w:t>
      </w:r>
      <w:r w:rsidRPr="00C97AD0">
        <w:rPr>
          <w:b/>
          <w:bCs/>
          <w:noProof/>
          <w:sz w:val="19"/>
          <w:szCs w:val="19"/>
          <w:lang w:val="en-US"/>
        </w:rPr>
        <w:t>max</w:t>
      </w:r>
      <w:r w:rsidR="00912F4A">
        <w:rPr>
          <w:b/>
          <w:bCs/>
          <w:noProof/>
          <w:sz w:val="19"/>
          <w:szCs w:val="19"/>
          <w:lang w:val="en-US"/>
        </w:rPr>
        <w:t xml:space="preserve"> test</w:t>
      </w:r>
      <w:r w:rsidRPr="00C97AD0">
        <w:rPr>
          <w:b/>
          <w:bCs/>
          <w:noProof/>
          <w:sz w:val="19"/>
          <w:szCs w:val="19"/>
          <w:lang w:val="en-US"/>
        </w:rPr>
        <w:t xml:space="preserve"> </w:t>
      </w:r>
      <w:r w:rsidR="00912F4A">
        <w:rPr>
          <w:b/>
          <w:bCs/>
          <w:noProof/>
          <w:sz w:val="19"/>
          <w:szCs w:val="19"/>
          <w:lang w:val="en-US"/>
        </w:rPr>
        <w:t xml:space="preserve">       </w:t>
      </w:r>
      <w:r w:rsidRPr="00C97AD0">
        <w:rPr>
          <w:b/>
          <w:bCs/>
          <w:noProof/>
          <w:sz w:val="19"/>
          <w:szCs w:val="19"/>
          <w:lang w:val="en-US"/>
        </w:rPr>
        <w:t xml:space="preserve">      </w:t>
      </w:r>
      <w:r>
        <w:rPr>
          <w:b/>
          <w:bCs/>
          <w:noProof/>
          <w:sz w:val="19"/>
          <w:szCs w:val="19"/>
          <w:lang w:val="en-US"/>
        </w:rPr>
        <w:t xml:space="preserve">   </w:t>
      </w:r>
      <w:r w:rsidRPr="00C97AD0">
        <w:rPr>
          <w:b/>
          <w:bCs/>
          <w:noProof/>
          <w:sz w:val="19"/>
          <w:szCs w:val="19"/>
          <w:lang w:val="en-US"/>
        </w:rPr>
        <w:t xml:space="preserve">GLYCTK mRNA </w:t>
      </w:r>
      <w:r>
        <w:rPr>
          <w:b/>
          <w:bCs/>
          <w:noProof/>
          <w:sz w:val="19"/>
          <w:szCs w:val="19"/>
          <w:lang w:val="en-US"/>
        </w:rPr>
        <w:t>level a</w:t>
      </w:r>
      <w:r w:rsidRPr="00C97AD0">
        <w:rPr>
          <w:b/>
          <w:bCs/>
          <w:noProof/>
          <w:sz w:val="19"/>
          <w:szCs w:val="19"/>
          <w:lang w:val="en-US"/>
        </w:rPr>
        <w:t>ffect</w:t>
      </w:r>
      <w:r>
        <w:rPr>
          <w:b/>
          <w:bCs/>
          <w:noProof/>
          <w:sz w:val="19"/>
          <w:szCs w:val="19"/>
          <w:lang w:val="en-US"/>
        </w:rPr>
        <w:t>s</w:t>
      </w:r>
      <w:r w:rsidRPr="00C97AD0">
        <w:rPr>
          <w:b/>
          <w:bCs/>
          <w:noProof/>
          <w:sz w:val="19"/>
          <w:szCs w:val="19"/>
          <w:lang w:val="en-US"/>
        </w:rPr>
        <w:t xml:space="preserve"> blood DGA 45-min after </w:t>
      </w:r>
      <w:r>
        <w:rPr>
          <w:b/>
          <w:bCs/>
          <w:noProof/>
          <w:sz w:val="19"/>
          <w:szCs w:val="19"/>
          <w:lang w:val="en-US"/>
        </w:rPr>
        <w:t>the DGA dose</w:t>
      </w:r>
      <w:r w:rsidR="004A2587">
        <w:rPr>
          <w:noProof/>
        </w:rPr>
        <w:drawing>
          <wp:inline distT="0" distB="0" distL="0" distR="0" wp14:anchorId="17136D13" wp14:editId="3C81332F">
            <wp:extent cx="1892105" cy="2038350"/>
            <wp:effectExtent l="0" t="0" r="13335" b="0"/>
            <wp:docPr id="4" name="Kaavio 4">
              <a:extLst xmlns:a="http://schemas.openxmlformats.org/drawingml/2006/main">
                <a:ext uri="{FF2B5EF4-FFF2-40B4-BE49-F238E27FC236}">
                  <a16:creationId xmlns:a16="http://schemas.microsoft.com/office/drawing/2014/main" id="{3FA74FDB-51D3-F8BF-FB2E-5C67BAFB76C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="009D77E8" w:rsidRPr="003656F2">
        <w:rPr>
          <w:noProof/>
          <w:lang w:val="en-US"/>
          <w14:ligatures w14:val="standardContextual"/>
        </w:rPr>
        <w:t xml:space="preserve"> </w:t>
      </w:r>
      <w:r>
        <w:rPr>
          <w:noProof/>
          <w:lang w:val="en-US"/>
          <w14:ligatures w14:val="standardContextual"/>
        </w:rPr>
        <w:t xml:space="preserve">       </w:t>
      </w:r>
      <w:r w:rsidR="00912F4A">
        <w:rPr>
          <w:noProof/>
          <w:lang w:val="en-US"/>
          <w14:ligatures w14:val="standardContextual"/>
        </w:rPr>
        <w:t xml:space="preserve">      </w:t>
      </w:r>
      <w:r>
        <w:rPr>
          <w:noProof/>
          <w:lang w:val="en-US"/>
          <w14:ligatures w14:val="standardContextual"/>
        </w:rPr>
        <w:t xml:space="preserve">      </w:t>
      </w:r>
      <w:r w:rsidR="009D77E8">
        <w:rPr>
          <w:noProof/>
          <w14:ligatures w14:val="standardContextual"/>
        </w:rPr>
        <w:drawing>
          <wp:inline distT="0" distB="0" distL="0" distR="0" wp14:anchorId="0C3AA0CB" wp14:editId="4D0225BC">
            <wp:extent cx="1849901" cy="2010410"/>
            <wp:effectExtent l="0" t="0" r="17145" b="8890"/>
            <wp:docPr id="41669200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E77AB53E-1214-1C46-1CD1-15C48135E6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="009D77E8">
        <w:rPr>
          <w:noProof/>
          <w14:ligatures w14:val="standardContextual"/>
        </w:rPr>
        <w:drawing>
          <wp:inline distT="0" distB="0" distL="0" distR="0" wp14:anchorId="44F44576" wp14:editId="65A5DF02">
            <wp:extent cx="1723292" cy="1987550"/>
            <wp:effectExtent l="0" t="0" r="10795" b="12700"/>
            <wp:docPr id="833190410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0122321C-BA98-4F9C-ABF0-46F0C153A3D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495F602" w14:textId="77777777" w:rsidR="00A64604" w:rsidRDefault="00A64604" w:rsidP="009F362E">
      <w:pPr>
        <w:rPr>
          <w:b/>
          <w:bCs/>
          <w:noProof/>
          <w:lang w:val="en-US"/>
        </w:rPr>
      </w:pPr>
    </w:p>
    <w:p w14:paraId="3BE814EC" w14:textId="0DF9A68D" w:rsidR="00A54CE5" w:rsidRDefault="009F362E" w:rsidP="009F362E">
      <w:pPr>
        <w:rPr>
          <w:b/>
          <w:bCs/>
          <w:noProof/>
          <w:lang w:val="en-US"/>
        </w:rPr>
      </w:pPr>
      <w:r>
        <w:rPr>
          <w:b/>
          <w:bCs/>
          <w:noProof/>
          <w:lang w:val="en-US"/>
        </w:rPr>
        <w:t>Fig</w:t>
      </w:r>
      <w:r w:rsidR="00A64604">
        <w:rPr>
          <w:b/>
          <w:bCs/>
          <w:noProof/>
          <w:lang w:val="en-US"/>
        </w:rPr>
        <w:t>ure</w:t>
      </w:r>
      <w:r>
        <w:rPr>
          <w:b/>
          <w:bCs/>
          <w:noProof/>
          <w:lang w:val="en-US"/>
        </w:rPr>
        <w:t>s 6E-H</w:t>
      </w:r>
      <w:r w:rsidR="00A64604">
        <w:rPr>
          <w:b/>
          <w:bCs/>
          <w:noProof/>
          <w:lang w:val="en-US"/>
        </w:rPr>
        <w:t>.</w:t>
      </w:r>
    </w:p>
    <w:p w14:paraId="48D2686A" w14:textId="364818B5" w:rsidR="00912F4A" w:rsidRPr="00912F4A" w:rsidRDefault="00912F4A" w:rsidP="009F362E">
      <w:pPr>
        <w:rPr>
          <w:b/>
          <w:bCs/>
          <w:noProof/>
          <w:sz w:val="20"/>
          <w:szCs w:val="20"/>
          <w:lang w:val="en-US"/>
        </w:rPr>
      </w:pPr>
      <w:r>
        <w:rPr>
          <w:b/>
          <w:bCs/>
          <w:kern w:val="24"/>
          <w:sz w:val="20"/>
          <w:szCs w:val="20"/>
          <w:lang w:val="en-US"/>
        </w:rPr>
        <w:t>The a</w:t>
      </w:r>
      <w:r w:rsidRPr="00912F4A">
        <w:rPr>
          <w:b/>
          <w:bCs/>
          <w:kern w:val="24"/>
          <w:sz w:val="20"/>
          <w:szCs w:val="20"/>
          <w:lang w:val="en-US"/>
        </w:rPr>
        <w:t>ssociation between 14-d</w:t>
      </w:r>
      <w:r w:rsidRPr="00912F4A">
        <w:rPr>
          <w:b/>
          <w:bCs/>
          <w:kern w:val="24"/>
          <w:sz w:val="20"/>
          <w:szCs w:val="20"/>
        </w:rPr>
        <w:t>Δ</w:t>
      </w:r>
      <w:r w:rsidRPr="00912F4A">
        <w:rPr>
          <w:b/>
          <w:bCs/>
          <w:kern w:val="24"/>
          <w:sz w:val="20"/>
          <w:szCs w:val="20"/>
          <w:lang w:val="en-US"/>
        </w:rPr>
        <w:t xml:space="preserve"> of GPD1 and GLYCTK  </w:t>
      </w:r>
    </w:p>
    <w:p w14:paraId="51776CF6" w14:textId="77777777" w:rsidR="00A54CE5" w:rsidRDefault="00A54CE5" w:rsidP="009F362E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2CFA0980" wp14:editId="524390C8">
            <wp:extent cx="1987550" cy="1920875"/>
            <wp:effectExtent l="0" t="0" r="12700" b="3175"/>
            <wp:docPr id="1437337165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75D3AA9E-72BA-99BD-2930-A8DA98D51C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0ED763" wp14:editId="577212DE">
            <wp:extent cx="1987550" cy="1958975"/>
            <wp:effectExtent l="0" t="0" r="12700" b="3175"/>
            <wp:docPr id="1173933010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D43ACC26-4EC9-4767-B0E1-FCA7542CB69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7999B8A1" w14:textId="2FE34567" w:rsidR="00912F4A" w:rsidRPr="00912F4A" w:rsidRDefault="00912F4A" w:rsidP="00912F4A">
      <w:pPr>
        <w:rPr>
          <w:b/>
          <w:bCs/>
          <w:noProof/>
          <w:sz w:val="20"/>
          <w:szCs w:val="20"/>
          <w:lang w:val="en-US"/>
        </w:rPr>
      </w:pPr>
      <w:r>
        <w:rPr>
          <w:b/>
          <w:bCs/>
          <w:kern w:val="24"/>
          <w:sz w:val="20"/>
          <w:szCs w:val="20"/>
          <w:lang w:val="en-US"/>
        </w:rPr>
        <w:t>The a</w:t>
      </w:r>
      <w:r w:rsidRPr="00912F4A">
        <w:rPr>
          <w:b/>
          <w:bCs/>
          <w:kern w:val="24"/>
          <w:sz w:val="20"/>
          <w:szCs w:val="20"/>
          <w:lang w:val="en-US"/>
        </w:rPr>
        <w:t>ssociation between 14-d</w:t>
      </w:r>
      <w:r w:rsidRPr="00912F4A">
        <w:rPr>
          <w:b/>
          <w:bCs/>
          <w:kern w:val="24"/>
          <w:sz w:val="20"/>
          <w:szCs w:val="20"/>
        </w:rPr>
        <w:t>Δ</w:t>
      </w:r>
      <w:r w:rsidRPr="00912F4A">
        <w:rPr>
          <w:b/>
          <w:bCs/>
          <w:kern w:val="24"/>
          <w:sz w:val="20"/>
          <w:szCs w:val="20"/>
          <w:lang w:val="en-US"/>
        </w:rPr>
        <w:t xml:space="preserve"> of G</w:t>
      </w:r>
      <w:r>
        <w:rPr>
          <w:b/>
          <w:bCs/>
          <w:kern w:val="24"/>
          <w:sz w:val="20"/>
          <w:szCs w:val="20"/>
          <w:lang w:val="en-US"/>
        </w:rPr>
        <w:t>RHPR</w:t>
      </w:r>
      <w:r w:rsidRPr="00912F4A">
        <w:rPr>
          <w:b/>
          <w:bCs/>
          <w:kern w:val="24"/>
          <w:sz w:val="20"/>
          <w:szCs w:val="20"/>
          <w:lang w:val="en-US"/>
        </w:rPr>
        <w:t xml:space="preserve"> and GLYCTK  </w:t>
      </w:r>
    </w:p>
    <w:p w14:paraId="24FF3EE5" w14:textId="2093F824" w:rsidR="00A54CE5" w:rsidRDefault="00A54CE5" w:rsidP="009F362E">
      <w:pPr>
        <w:rPr>
          <w:b/>
          <w:bCs/>
          <w:noProof/>
          <w:lang w:val="en-US"/>
        </w:rPr>
      </w:pPr>
      <w:r>
        <w:rPr>
          <w:noProof/>
        </w:rPr>
        <w:drawing>
          <wp:inline distT="0" distB="0" distL="0" distR="0" wp14:anchorId="5ED07D5D" wp14:editId="5CE2E947">
            <wp:extent cx="1995777" cy="1868557"/>
            <wp:effectExtent l="0" t="0" r="5080" b="17780"/>
            <wp:docPr id="1672900725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A266B500-5E59-398F-8E2E-C784F74E028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D068DE" wp14:editId="4A7AE901">
            <wp:extent cx="1981200" cy="1868170"/>
            <wp:effectExtent l="0" t="0" r="0" b="17780"/>
            <wp:docPr id="530996004" name="Kaavio 1">
              <a:extLst xmlns:a="http://schemas.openxmlformats.org/drawingml/2006/main">
                <a:ext uri="{FF2B5EF4-FFF2-40B4-BE49-F238E27FC236}">
                  <a16:creationId xmlns:a16="http://schemas.microsoft.com/office/drawing/2014/main" id="{E484E183-E707-4F88-B928-E374601F8B0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397000B6" w14:textId="77777777" w:rsidR="00A54CE5" w:rsidRPr="004651D7" w:rsidRDefault="00A54CE5" w:rsidP="009F362E">
      <w:pPr>
        <w:rPr>
          <w:b/>
          <w:bCs/>
          <w:noProof/>
          <w:lang w:val="en-US"/>
        </w:rPr>
      </w:pPr>
    </w:p>
    <w:p w14:paraId="466162AF" w14:textId="77777777" w:rsidR="00A54CE5" w:rsidRPr="00A54CE5" w:rsidRDefault="00A54CE5" w:rsidP="009F362E">
      <w:pPr>
        <w:rPr>
          <w:noProof/>
          <w:lang w:val="en-US"/>
        </w:rPr>
      </w:pPr>
    </w:p>
    <w:sectPr w:rsidR="00A54CE5" w:rsidRPr="00A54CE5" w:rsidSect="003656F2">
      <w:headerReference w:type="default" r:id="rId25"/>
      <w:pgSz w:w="11906" w:h="16838"/>
      <w:pgMar w:top="1417" w:right="1134" w:bottom="1417" w:left="1134" w:header="708" w:footer="680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755582" w14:textId="77777777" w:rsidR="009F362E" w:rsidRDefault="009F362E" w:rsidP="009F362E">
      <w:pPr>
        <w:spacing w:after="0" w:line="240" w:lineRule="auto"/>
      </w:pPr>
      <w:r>
        <w:separator/>
      </w:r>
    </w:p>
  </w:endnote>
  <w:endnote w:type="continuationSeparator" w:id="0">
    <w:p w14:paraId="0006DBA7" w14:textId="77777777" w:rsidR="009F362E" w:rsidRDefault="009F362E" w:rsidP="009F3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9D54C3" w14:textId="77777777" w:rsidR="009F362E" w:rsidRDefault="009F362E" w:rsidP="009F362E">
      <w:pPr>
        <w:spacing w:after="0" w:line="240" w:lineRule="auto"/>
      </w:pPr>
      <w:r>
        <w:separator/>
      </w:r>
    </w:p>
  </w:footnote>
  <w:footnote w:type="continuationSeparator" w:id="0">
    <w:p w14:paraId="2A34CC0B" w14:textId="77777777" w:rsidR="009F362E" w:rsidRDefault="009F362E" w:rsidP="009F36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68067815"/>
      <w:docPartObj>
        <w:docPartGallery w:val="Page Numbers (Top of Page)"/>
        <w:docPartUnique/>
      </w:docPartObj>
    </w:sdtPr>
    <w:sdtEndPr/>
    <w:sdtContent>
      <w:p w14:paraId="4FA5A8E9" w14:textId="42738E28" w:rsidR="003349EA" w:rsidRPr="00FA2E9A" w:rsidRDefault="003349EA">
        <w:pPr>
          <w:pStyle w:val="Yltunniste"/>
          <w:jc w:val="right"/>
          <w:rPr>
            <w:lang w:val="en-US"/>
          </w:rPr>
        </w:pPr>
        <w:r>
          <w:fldChar w:fldCharType="begin"/>
        </w:r>
        <w:r w:rsidRPr="00FA2E9A">
          <w:rPr>
            <w:lang w:val="en-US"/>
          </w:rPr>
          <w:instrText>PAGE   \* MERGEFORMAT</w:instrText>
        </w:r>
        <w:r>
          <w:fldChar w:fldCharType="separate"/>
        </w:r>
        <w:r w:rsidRPr="00FA2E9A">
          <w:rPr>
            <w:lang w:val="en-US"/>
          </w:rPr>
          <w:t>2</w:t>
        </w:r>
        <w:r>
          <w:fldChar w:fldCharType="end"/>
        </w:r>
      </w:p>
    </w:sdtContent>
  </w:sdt>
  <w:p w14:paraId="3C4B63DA" w14:textId="747CA59F" w:rsidR="009F362E" w:rsidRPr="00FA2E9A" w:rsidRDefault="008432FA" w:rsidP="00FA2E9A">
    <w:pPr>
      <w:pStyle w:val="Yltunniste"/>
      <w:jc w:val="center"/>
      <w:rPr>
        <w:sz w:val="18"/>
        <w:szCs w:val="18"/>
        <w:lang w:val="en-US"/>
      </w:rPr>
    </w:pPr>
    <w:r w:rsidRPr="008432FA">
      <w:rPr>
        <w:b/>
        <w:bCs/>
        <w:sz w:val="20"/>
        <w:szCs w:val="20"/>
        <w:lang w:val="en-US"/>
      </w:rPr>
      <w:t>ADDITIONAL FILE</w:t>
    </w:r>
    <w:r w:rsidR="003349EA" w:rsidRPr="008432FA">
      <w:rPr>
        <w:b/>
        <w:bCs/>
        <w:sz w:val="20"/>
        <w:szCs w:val="20"/>
        <w:lang w:val="en-US"/>
      </w:rPr>
      <w:t xml:space="preserve"> 1.</w:t>
    </w:r>
    <w:r w:rsidR="00FA2E9A" w:rsidRPr="00FA2E9A">
      <w:rPr>
        <w:lang w:val="en-US"/>
      </w:rPr>
      <w:t xml:space="preserve"> </w:t>
    </w:r>
    <w:r w:rsidR="00FA2E9A" w:rsidRPr="00FA2E9A">
      <w:rPr>
        <w:sz w:val="18"/>
        <w:szCs w:val="18"/>
        <w:lang w:val="en-US"/>
      </w:rPr>
      <w:t>Exogenous D-glyceric acid enhances the maintenance of glycerophospholipid membranes, 10/2024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665"/>
    <w:rsid w:val="00017528"/>
    <w:rsid w:val="00056A03"/>
    <w:rsid w:val="000A57BB"/>
    <w:rsid w:val="00164A9C"/>
    <w:rsid w:val="00194CD7"/>
    <w:rsid w:val="0020148A"/>
    <w:rsid w:val="00234F52"/>
    <w:rsid w:val="002C5E71"/>
    <w:rsid w:val="003349EA"/>
    <w:rsid w:val="003656F2"/>
    <w:rsid w:val="0038618E"/>
    <w:rsid w:val="003F102B"/>
    <w:rsid w:val="00413665"/>
    <w:rsid w:val="00450E3A"/>
    <w:rsid w:val="004651D7"/>
    <w:rsid w:val="004A2587"/>
    <w:rsid w:val="00503F44"/>
    <w:rsid w:val="005B3480"/>
    <w:rsid w:val="005F705F"/>
    <w:rsid w:val="00611EDE"/>
    <w:rsid w:val="00756C0E"/>
    <w:rsid w:val="00784268"/>
    <w:rsid w:val="007B1AE6"/>
    <w:rsid w:val="00804075"/>
    <w:rsid w:val="008432FA"/>
    <w:rsid w:val="00861EAF"/>
    <w:rsid w:val="008E3BE7"/>
    <w:rsid w:val="00912F4A"/>
    <w:rsid w:val="00985A77"/>
    <w:rsid w:val="009D77E8"/>
    <w:rsid w:val="009E1DB8"/>
    <w:rsid w:val="009F362E"/>
    <w:rsid w:val="00A03524"/>
    <w:rsid w:val="00A54CE5"/>
    <w:rsid w:val="00A64604"/>
    <w:rsid w:val="00A67F05"/>
    <w:rsid w:val="00AC2533"/>
    <w:rsid w:val="00AF0FC1"/>
    <w:rsid w:val="00BF7C8C"/>
    <w:rsid w:val="00C61CE0"/>
    <w:rsid w:val="00C83087"/>
    <w:rsid w:val="00C97AD0"/>
    <w:rsid w:val="00CC65EA"/>
    <w:rsid w:val="00D93202"/>
    <w:rsid w:val="00DB2E17"/>
    <w:rsid w:val="00F569F5"/>
    <w:rsid w:val="00FA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654CC"/>
  <w15:chartTrackingRefBased/>
  <w15:docId w15:val="{0F93BD60-F732-46AA-965D-9B92137A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13665"/>
    <w:rPr>
      <w:kern w:val="0"/>
      <w14:ligatures w14:val="none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4136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4136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4136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4136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4136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4136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4136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4136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4136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413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413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413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413665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413665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413665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413665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413665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413665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413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413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4136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413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4136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413665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413665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413665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413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413665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413665"/>
    <w:rPr>
      <w:b/>
      <w:bCs/>
      <w:smallCaps/>
      <w:color w:val="0F4761" w:themeColor="accent1" w:themeShade="BF"/>
      <w:spacing w:val="5"/>
    </w:rPr>
  </w:style>
  <w:style w:type="paragraph" w:styleId="Yltunniste">
    <w:name w:val="header"/>
    <w:basedOn w:val="Normaali"/>
    <w:link w:val="YltunnisteChar"/>
    <w:uiPriority w:val="99"/>
    <w:unhideWhenUsed/>
    <w:rsid w:val="009F36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9F362E"/>
    <w:rPr>
      <w:kern w:val="0"/>
      <w14:ligatures w14:val="none"/>
    </w:rPr>
  </w:style>
  <w:style w:type="paragraph" w:styleId="Alatunniste">
    <w:name w:val="footer"/>
    <w:basedOn w:val="Normaali"/>
    <w:link w:val="AlatunnisteChar"/>
    <w:uiPriority w:val="99"/>
    <w:unhideWhenUsed/>
    <w:rsid w:val="009F36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9F362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chart" Target="charts/chart16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5" Type="http://schemas.openxmlformats.org/officeDocument/2006/relationships/endnotes" Target="endnote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2.bin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1.xml"/><Relationship Id="rId1" Type="http://schemas.microsoft.com/office/2011/relationships/chartStyle" Target="style11.xml"/><Relationship Id="rId5" Type="http://schemas.openxmlformats.org/officeDocument/2006/relationships/chartUserShapes" Target="../drawings/drawing11.xml"/><Relationship Id="rId4" Type="http://schemas.openxmlformats.org/officeDocument/2006/relationships/package" Target="../embeddings/Microsoft_Excel_Worksheet8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13.xml"/><Relationship Id="rId1" Type="http://schemas.microsoft.com/office/2011/relationships/chartStyle" Target="style13.xml"/><Relationship Id="rId5" Type="http://schemas.openxmlformats.org/officeDocument/2006/relationships/chartUserShapes" Target="../drawings/drawing13.xml"/><Relationship Id="rId4" Type="http://schemas.openxmlformats.org/officeDocument/2006/relationships/oleObject" Target="../embeddings/oleObject3.bin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4.bin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chartUserShapes" Target="../drawings/drawing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5.bin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chartUserShapes" Target="../drawings/drawing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16.xml"/><Relationship Id="rId1" Type="http://schemas.microsoft.com/office/2011/relationships/chartStyle" Target="style16.xml"/><Relationship Id="rId5" Type="http://schemas.openxmlformats.org/officeDocument/2006/relationships/chartUserShapes" Target="../drawings/drawing16.xml"/><Relationship Id="rId4" Type="http://schemas.openxmlformats.org/officeDocument/2006/relationships/package" Target="../embeddings/Microsoft_Excel_Worksheet10.xlsx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17.xml"/><Relationship Id="rId1" Type="http://schemas.microsoft.com/office/2011/relationships/chartStyle" Target="style17.xml"/><Relationship Id="rId5" Type="http://schemas.openxmlformats.org/officeDocument/2006/relationships/chartUserShapes" Target="../drawings/drawing17.xml"/><Relationship Id="rId4" Type="http://schemas.openxmlformats.org/officeDocument/2006/relationships/package" Target="../embeddings/Microsoft_Excel_Worksheet11.xlsx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18.xml"/><Relationship Id="rId1" Type="http://schemas.microsoft.com/office/2011/relationships/chartStyle" Target="style18.xml"/><Relationship Id="rId5" Type="http://schemas.openxmlformats.org/officeDocument/2006/relationships/chartUserShapes" Target="../drawings/drawing18.xml"/><Relationship Id="rId4" Type="http://schemas.openxmlformats.org/officeDocument/2006/relationships/package" Target="../embeddings/Microsoft_Excel_Worksheet12.xlsx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19.xml"/><Relationship Id="rId1" Type="http://schemas.microsoft.com/office/2011/relationships/chartStyle" Target="style19.xml"/><Relationship Id="rId5" Type="http://schemas.openxmlformats.org/officeDocument/2006/relationships/chartUserShapes" Target="../drawings/drawing19.xml"/><Relationship Id="rId4" Type="http://schemas.openxmlformats.org/officeDocument/2006/relationships/package" Target="../embeddings/Microsoft_Excel_Worksheet1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706849143857021"/>
          <c:y val="6.9907848744836354E-2"/>
          <c:w val="0.65693975753030875"/>
          <c:h val="0.68793576684706592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'Glyc DGA GLYCTK GRHPR TGs'!$O$10:$O$37</c:f>
              <c:numCache>
                <c:formatCode>0.00</c:formatCode>
                <c:ptCount val="28"/>
                <c:pt idx="0">
                  <c:v>2.2324509116750901</c:v>
                </c:pt>
                <c:pt idx="1">
                  <c:v>2.5463697747965699</c:v>
                </c:pt>
                <c:pt idx="2">
                  <c:v>2.1783596968604102</c:v>
                </c:pt>
                <c:pt idx="4">
                  <c:v>2.5363170782430302</c:v>
                </c:pt>
                <c:pt idx="5">
                  <c:v>1.8836925290087301</c:v>
                </c:pt>
                <c:pt idx="6">
                  <c:v>2.1981978040466701</c:v>
                </c:pt>
                <c:pt idx="8">
                  <c:v>1.38606908052697</c:v>
                </c:pt>
                <c:pt idx="9">
                  <c:v>2.0199042009886399</c:v>
                </c:pt>
                <c:pt idx="10">
                  <c:v>2.7601544968795202</c:v>
                </c:pt>
                <c:pt idx="11">
                  <c:v>3.6384661744195901</c:v>
                </c:pt>
                <c:pt idx="12">
                  <c:v>2.1132144354215199</c:v>
                </c:pt>
                <c:pt idx="14">
                  <c:v>1.69457413606834</c:v>
                </c:pt>
                <c:pt idx="16">
                  <c:v>2.1587031102718699</c:v>
                </c:pt>
                <c:pt idx="17">
                  <c:v>2.7690070989298099</c:v>
                </c:pt>
                <c:pt idx="18">
                  <c:v>2.6480324874110699</c:v>
                </c:pt>
                <c:pt idx="19">
                  <c:v>3.1005350341756102</c:v>
                </c:pt>
                <c:pt idx="21">
                  <c:v>2.3680917463632598</c:v>
                </c:pt>
                <c:pt idx="22">
                  <c:v>3.0319172399770502</c:v>
                </c:pt>
                <c:pt idx="23">
                  <c:v>2.7017116007249702</c:v>
                </c:pt>
                <c:pt idx="24">
                  <c:v>2.6346813494455601</c:v>
                </c:pt>
                <c:pt idx="25">
                  <c:v>2.6026868951715598</c:v>
                </c:pt>
                <c:pt idx="26">
                  <c:v>2.7792115208796901</c:v>
                </c:pt>
                <c:pt idx="27">
                  <c:v>2.4487142651030398</c:v>
                </c:pt>
              </c:numCache>
            </c:numRef>
          </c:xVal>
          <c:yVal>
            <c:numRef>
              <c:f>'Glyc DGA GLYCTK GRHPR TGs'!$M$10:$M$37</c:f>
              <c:numCache>
                <c:formatCode>0.00</c:formatCode>
                <c:ptCount val="28"/>
                <c:pt idx="0">
                  <c:v>3.4119850187265919</c:v>
                </c:pt>
                <c:pt idx="1">
                  <c:v>5.6685393258426968</c:v>
                </c:pt>
                <c:pt idx="2">
                  <c:v>5.4232209737827723</c:v>
                </c:pt>
                <c:pt idx="4">
                  <c:v>4.6872659176029972</c:v>
                </c:pt>
                <c:pt idx="5">
                  <c:v>5.1273408239700373</c:v>
                </c:pt>
                <c:pt idx="6">
                  <c:v>3.4981273408239706</c:v>
                </c:pt>
                <c:pt idx="7">
                  <c:v>3.9082397003745322</c:v>
                </c:pt>
                <c:pt idx="8">
                  <c:v>4.1685393258426968</c:v>
                </c:pt>
                <c:pt idx="9">
                  <c:v>2.8932584269662924</c:v>
                </c:pt>
                <c:pt idx="10">
                  <c:v>4.2528089887640448</c:v>
                </c:pt>
                <c:pt idx="11">
                  <c:v>3.5187265917602999</c:v>
                </c:pt>
                <c:pt idx="12">
                  <c:v>4.4007490636704123</c:v>
                </c:pt>
                <c:pt idx="14">
                  <c:v>3.9681647940074911</c:v>
                </c:pt>
                <c:pt idx="15">
                  <c:v>4.4812734082397006</c:v>
                </c:pt>
                <c:pt idx="16">
                  <c:v>4.51123595505618</c:v>
                </c:pt>
                <c:pt idx="17">
                  <c:v>3.0374531835205993</c:v>
                </c:pt>
                <c:pt idx="18">
                  <c:v>3.1104868913857682</c:v>
                </c:pt>
                <c:pt idx="19">
                  <c:v>3.7584269662921348</c:v>
                </c:pt>
                <c:pt idx="21">
                  <c:v>3.0543071161048689</c:v>
                </c:pt>
                <c:pt idx="22">
                  <c:v>4.0299625468164795</c:v>
                </c:pt>
                <c:pt idx="23">
                  <c:v>3.2528089887640452</c:v>
                </c:pt>
                <c:pt idx="24">
                  <c:v>3.0786516853932588</c:v>
                </c:pt>
                <c:pt idx="25">
                  <c:v>4.8370786516853945</c:v>
                </c:pt>
                <c:pt idx="26">
                  <c:v>3.4719101123595508</c:v>
                </c:pt>
                <c:pt idx="27">
                  <c:v>3.904494382022472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4B8-420D-93DA-C110921FC7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514320"/>
        <c:axId val="706507480"/>
      </c:scatterChart>
      <c:valAx>
        <c:axId val="7065143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GLYCTK (mRNA)</a:t>
                </a:r>
                <a:endParaRPr lang="fi-FI" sz="8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#,##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06507480"/>
        <c:crosses val="autoZero"/>
        <c:crossBetween val="midCat"/>
      </c:valAx>
      <c:valAx>
        <c:axId val="706507480"/>
        <c:scaling>
          <c:orientation val="minMax"/>
          <c:min val="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DGA (</a:t>
                </a:r>
                <a:r>
                  <a:rPr lang="en-US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μmol/L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)</a:t>
                </a:r>
                <a:endParaRPr lang="fi-FI" sz="800"/>
              </a:p>
            </c:rich>
          </c:tx>
          <c:layout>
            <c:manualLayout>
              <c:xMode val="edge"/>
              <c:yMode val="edge"/>
              <c:x val="3.5283089613798277E-3"/>
              <c:y val="0.2161381097145705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#,##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06514320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808689427655535"/>
          <c:y val="7.7821011673151752E-2"/>
          <c:w val="0.65906569979147867"/>
          <c:h val="0.68034448470736342"/>
        </c:manualLayout>
      </c:layout>
      <c:barChart>
        <c:barDir val="col"/>
        <c:grouping val="clustered"/>
        <c:varyColors val="0"/>
        <c:ser>
          <c:idx val="0"/>
          <c:order val="0"/>
          <c:tx>
            <c:v>TRIOKINASE</c:v>
          </c:tx>
          <c:spPr>
            <a:solidFill>
              <a:schemeClr val="accent3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errBars>
            <c:errBarType val="plus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'C:\Users\Mikromafia\OneDrive\Petterin omat\Tohtoritutkinto\2. artikkeli\[TGs Lact ym_GA VO2max_BMI tarkistus ver 3.2.xlsx]Acute 45min dose ja VO2max'!$N$26:$N$27</c:f>
              <c:strCache>
                <c:ptCount val="2"/>
                <c:pt idx="0">
                  <c:v>LC Subgroup</c:v>
                </c:pt>
                <c:pt idx="1">
                  <c:v>HC Subgroup</c:v>
                </c:pt>
              </c:strCache>
            </c:strRef>
          </c:cat>
          <c:val>
            <c:numRef>
              <c:f>'[Versio 3.4 strong FULL TRIOKINASE.xlsx]Uusi HC - LC'!$D$39,'[Versio 3.4 strong FULL TRIOKINASE.xlsx]Uusi HC - LC'!$D$42</c:f>
              <c:numCache>
                <c:formatCode>0.00</c:formatCode>
                <c:ptCount val="2"/>
                <c:pt idx="0">
                  <c:v>8.0550888002109513</c:v>
                </c:pt>
                <c:pt idx="1">
                  <c:v>7.8081331210163754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C18-4AF1-A55E-55752DE44A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26808352"/>
        <c:axId val="926797952"/>
      </c:barChart>
      <c:catAx>
        <c:axId val="926808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6797952"/>
        <c:crosses val="autoZero"/>
        <c:auto val="1"/>
        <c:lblAlgn val="ctr"/>
        <c:lblOffset val="100"/>
        <c:noMultiLvlLbl val="0"/>
      </c:catAx>
      <c:valAx>
        <c:axId val="926797952"/>
        <c:scaling>
          <c:orientation val="minMax"/>
          <c:max val="8.5"/>
          <c:min val="7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700"/>
                  <a:t>TKFC (mRNA)</a:t>
                </a:r>
              </a:p>
            </c:rich>
          </c:tx>
          <c:layout>
            <c:manualLayout>
              <c:xMode val="edge"/>
              <c:yMode val="edge"/>
              <c:x val="5.0617221234442473E-3"/>
              <c:y val="0.233205013916398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6808352"/>
        <c:crosses val="autoZero"/>
        <c:crossBetween val="between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137241399958085"/>
          <c:y val="6.9907848744836354E-2"/>
          <c:w val="0.62665069908086579"/>
          <c:h val="0.6942910258238692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'Glyc DGA GLYCTK GRHPR TGs'!$Q$10:$Q$37</c:f>
              <c:numCache>
                <c:formatCode>0.00</c:formatCode>
                <c:ptCount val="28"/>
                <c:pt idx="0">
                  <c:v>-0.32506002044975024</c:v>
                </c:pt>
                <c:pt idx="1">
                  <c:v>-0.28576099359187968</c:v>
                </c:pt>
                <c:pt idx="2">
                  <c:v>0.53733318619886994</c:v>
                </c:pt>
                <c:pt idx="4">
                  <c:v>0.49661604372511992</c:v>
                </c:pt>
                <c:pt idx="5">
                  <c:v>0.22666032660918001</c:v>
                </c:pt>
                <c:pt idx="6">
                  <c:v>1.0257281546728501</c:v>
                </c:pt>
                <c:pt idx="7">
                  <c:v>-2.2000000000000002</c:v>
                </c:pt>
                <c:pt idx="8">
                  <c:v>1.17185374986627</c:v>
                </c:pt>
                <c:pt idx="9">
                  <c:v>0.20793781121375021</c:v>
                </c:pt>
                <c:pt idx="10">
                  <c:v>0.41624491577782985</c:v>
                </c:pt>
                <c:pt idx="11">
                  <c:v>-0.92513144873064013</c:v>
                </c:pt>
                <c:pt idx="12">
                  <c:v>0.40447445108473001</c:v>
                </c:pt>
                <c:pt idx="14">
                  <c:v>0.15137156061594004</c:v>
                </c:pt>
                <c:pt idx="16">
                  <c:v>5.9386204681100008E-2</c:v>
                </c:pt>
                <c:pt idx="17">
                  <c:v>0.82310329732794019</c:v>
                </c:pt>
                <c:pt idx="18">
                  <c:v>-0.19116195518815005</c:v>
                </c:pt>
                <c:pt idx="19">
                  <c:v>-0.82496578132880005</c:v>
                </c:pt>
                <c:pt idx="21">
                  <c:v>0.20517308021858005</c:v>
                </c:pt>
                <c:pt idx="22">
                  <c:v>-0.79630614234237029</c:v>
                </c:pt>
                <c:pt idx="23">
                  <c:v>0.41414484934087969</c:v>
                </c:pt>
                <c:pt idx="24">
                  <c:v>-0.25154027880439012</c:v>
                </c:pt>
                <c:pt idx="25">
                  <c:v>-0.11583294146664969</c:v>
                </c:pt>
                <c:pt idx="26">
                  <c:v>-0.19592492444108034</c:v>
                </c:pt>
                <c:pt idx="27">
                  <c:v>-1.6503957396759805E-2</c:v>
                </c:pt>
              </c:numCache>
            </c:numRef>
          </c:xVal>
          <c:yVal>
            <c:numRef>
              <c:f>'Glyc DGA GLYCTK GRHPR TGs'!$L$10:$L$37</c:f>
              <c:numCache>
                <c:formatCode>_-* #\ ##0.000_-;\-* #\ ##0.000_-;_-* "-"??_-;_-@_-</c:formatCode>
                <c:ptCount val="28"/>
                <c:pt idx="0">
                  <c:v>4.599999999999993E-3</c:v>
                </c:pt>
                <c:pt idx="1">
                  <c:v>-4.9599999999999977E-2</c:v>
                </c:pt>
                <c:pt idx="2" formatCode="0.000">
                  <c:v>-9.5200000000000062E-2</c:v>
                </c:pt>
                <c:pt idx="4">
                  <c:v>1.6799999999999926E-2</c:v>
                </c:pt>
                <c:pt idx="5">
                  <c:v>-0.15299999999999997</c:v>
                </c:pt>
                <c:pt idx="6">
                  <c:v>-1.4200000000000046E-2</c:v>
                </c:pt>
                <c:pt idx="7">
                  <c:v>-3.6399999999999988E-2</c:v>
                </c:pt>
                <c:pt idx="8" formatCode="General">
                  <c:v>-1.7799999999999983E-2</c:v>
                </c:pt>
                <c:pt idx="9">
                  <c:v>3.7200000000000011E-2</c:v>
                </c:pt>
                <c:pt idx="10" formatCode="General">
                  <c:v>-3.0200000000000005E-2</c:v>
                </c:pt>
                <c:pt idx="11">
                  <c:v>-0.12460000000000004</c:v>
                </c:pt>
                <c:pt idx="12" formatCode="General">
                  <c:v>-9.5199999999999951E-2</c:v>
                </c:pt>
                <c:pt idx="14" formatCode="General">
                  <c:v>-8.4000000000000019E-2</c:v>
                </c:pt>
                <c:pt idx="16">
                  <c:v>-8.1600000000000006E-2</c:v>
                </c:pt>
                <c:pt idx="17">
                  <c:v>4.120000000000007E-2</c:v>
                </c:pt>
                <c:pt idx="18" formatCode="General">
                  <c:v>0.14100000000000001</c:v>
                </c:pt>
                <c:pt idx="19" formatCode="General">
                  <c:v>6.3600000000000045E-2</c:v>
                </c:pt>
                <c:pt idx="21">
                  <c:v>2.0000000000000018E-2</c:v>
                </c:pt>
                <c:pt idx="22">
                  <c:v>-0.11080000000000001</c:v>
                </c:pt>
                <c:pt idx="23">
                  <c:v>-6.0000000000000053E-3</c:v>
                </c:pt>
                <c:pt idx="24">
                  <c:v>0.16839999999999994</c:v>
                </c:pt>
                <c:pt idx="25">
                  <c:v>2.8599999999999959E-2</c:v>
                </c:pt>
                <c:pt idx="26" formatCode="General">
                  <c:v>7.3999999999999622E-3</c:v>
                </c:pt>
                <c:pt idx="27" formatCode="General">
                  <c:v>5.0800000000000012E-2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52D-4230-9CB2-D2088E6FD8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514320"/>
        <c:axId val="706507480"/>
      </c:scatterChart>
      <c:valAx>
        <c:axId val="706514320"/>
        <c:scaling>
          <c:orientation val="minMax"/>
          <c:max val="2.5"/>
          <c:min val="-2.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7-d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GLYCTK (mRNA)</a:t>
                </a:r>
                <a:endParaRPr lang="fi-FI" sz="800"/>
              </a:p>
            </c:rich>
          </c:tx>
          <c:layout>
            <c:manualLayout>
              <c:xMode val="edge"/>
              <c:yMode val="edge"/>
              <c:x val="0.21644771377262054"/>
              <c:y val="0.8858386659371507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#,##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06507480"/>
        <c:crosses val="autoZero"/>
        <c:crossBetween val="midCat"/>
        <c:majorUnit val="2.5"/>
      </c:valAx>
      <c:valAx>
        <c:axId val="706507480"/>
        <c:scaling>
          <c:orientation val="minMax"/>
          <c:max val="0.30000000000000004"/>
          <c:min val="-0.3000000000000000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7-d</a:t>
                </a:r>
                <a:r>
                  <a:rPr kumimoji="0" lang="el-GR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7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DGA (mg/L)</a:t>
                </a:r>
                <a:endParaRPr lang="fi-FI" sz="700"/>
              </a:p>
            </c:rich>
          </c:tx>
          <c:layout>
            <c:manualLayout>
              <c:xMode val="edge"/>
              <c:yMode val="edge"/>
              <c:x val="2.8458442694663166E-3"/>
              <c:y val="0.23091241501789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#,##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06514320"/>
        <c:crosses val="autoZero"/>
        <c:crossBetween val="midCat"/>
        <c:majorUnit val="0.1500000000000000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077690288713911"/>
          <c:y val="7.1254675842685022E-2"/>
          <c:w val="0.65176509186351717"/>
          <c:h val="0.6804265608531217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'[Versio 3.4 strong FULL TRIOKINASE.xlsx]Uusi HC - LC'!$K$10:$K$35</c:f>
              <c:numCache>
                <c:formatCode>0.000</c:formatCode>
                <c:ptCount val="26"/>
                <c:pt idx="0">
                  <c:v>-0.32506002044975024</c:v>
                </c:pt>
                <c:pt idx="1">
                  <c:v>-0.28576099359187968</c:v>
                </c:pt>
                <c:pt idx="2">
                  <c:v>0.53733318619886994</c:v>
                </c:pt>
                <c:pt idx="4">
                  <c:v>0.49661604372511992</c:v>
                </c:pt>
                <c:pt idx="5">
                  <c:v>0.22666032660918001</c:v>
                </c:pt>
                <c:pt idx="6">
                  <c:v>1.0257281546728501</c:v>
                </c:pt>
                <c:pt idx="7">
                  <c:v>-2.2000000000000002</c:v>
                </c:pt>
                <c:pt idx="8">
                  <c:v>1.17185374986627</c:v>
                </c:pt>
                <c:pt idx="9">
                  <c:v>0.20793781121375021</c:v>
                </c:pt>
                <c:pt idx="10">
                  <c:v>0.41624491577782985</c:v>
                </c:pt>
                <c:pt idx="11">
                  <c:v>-0.92513144873064013</c:v>
                </c:pt>
                <c:pt idx="12">
                  <c:v>0.40447445108473001</c:v>
                </c:pt>
                <c:pt idx="13">
                  <c:v>0.15137156061594004</c:v>
                </c:pt>
                <c:pt idx="14">
                  <c:v>5.9386204681100008E-2</c:v>
                </c:pt>
                <c:pt idx="15">
                  <c:v>0.82310329732794019</c:v>
                </c:pt>
                <c:pt idx="16">
                  <c:v>-0.19116195518815005</c:v>
                </c:pt>
                <c:pt idx="17">
                  <c:v>-0.82496578132880005</c:v>
                </c:pt>
                <c:pt idx="19">
                  <c:v>0.20517308021858005</c:v>
                </c:pt>
                <c:pt idx="20">
                  <c:v>-0.79630614234237029</c:v>
                </c:pt>
                <c:pt idx="21">
                  <c:v>0.41414484934087969</c:v>
                </c:pt>
                <c:pt idx="22">
                  <c:v>-0.25154027880439012</c:v>
                </c:pt>
                <c:pt idx="23">
                  <c:v>-0.11583294146664969</c:v>
                </c:pt>
                <c:pt idx="24">
                  <c:v>-0.19592492444108034</c:v>
                </c:pt>
                <c:pt idx="25">
                  <c:v>-1.6503957396759805E-2</c:v>
                </c:pt>
              </c:numCache>
            </c:numRef>
          </c:xVal>
          <c:yVal>
            <c:numRef>
              <c:f>'[Versio 3.4 strong FULL TRIOKINASE.xlsx]Uusi HC - LC'!$J$10:$J$35</c:f>
              <c:numCache>
                <c:formatCode>0.00</c:formatCode>
                <c:ptCount val="26"/>
                <c:pt idx="0">
                  <c:v>0.18500433997581922</c:v>
                </c:pt>
                <c:pt idx="1">
                  <c:v>0.15498901064345016</c:v>
                </c:pt>
                <c:pt idx="2">
                  <c:v>-7.3132357770221645E-2</c:v>
                </c:pt>
                <c:pt idx="4">
                  <c:v>-0.33524293022014007</c:v>
                </c:pt>
                <c:pt idx="5">
                  <c:v>-5.7791790326600534E-2</c:v>
                </c:pt>
                <c:pt idx="6">
                  <c:v>-0.15794323912349029</c:v>
                </c:pt>
                <c:pt idx="7">
                  <c:v>0.25906572288680962</c:v>
                </c:pt>
                <c:pt idx="8">
                  <c:v>0.17946769506134075</c:v>
                </c:pt>
                <c:pt idx="9">
                  <c:v>1.5917665116909951E-2</c:v>
                </c:pt>
                <c:pt idx="10">
                  <c:v>-8.0921724087019697E-2</c:v>
                </c:pt>
                <c:pt idx="11">
                  <c:v>6.1902868706239289E-2</c:v>
                </c:pt>
                <c:pt idx="12">
                  <c:v>-0.13607292059477061</c:v>
                </c:pt>
                <c:pt idx="13">
                  <c:v>-0.30971510624561027</c:v>
                </c:pt>
                <c:pt idx="14">
                  <c:v>0.11247124422945021</c:v>
                </c:pt>
                <c:pt idx="15">
                  <c:v>-0.15326598031163918</c:v>
                </c:pt>
                <c:pt idx="16">
                  <c:v>0.38672924945189013</c:v>
                </c:pt>
                <c:pt idx="17">
                  <c:v>-6.5669962313340768E-2</c:v>
                </c:pt>
                <c:pt idx="19">
                  <c:v>-8.5607237191560159E-2</c:v>
                </c:pt>
                <c:pt idx="20">
                  <c:v>7.7478485713259992E-2</c:v>
                </c:pt>
                <c:pt idx="21">
                  <c:v>-0.10191751867064003</c:v>
                </c:pt>
                <c:pt idx="22">
                  <c:v>-4.3159919012305537E-3</c:v>
                </c:pt>
                <c:pt idx="23">
                  <c:v>1.8255414487229338E-2</c:v>
                </c:pt>
                <c:pt idx="24">
                  <c:v>-0.32794576247643015</c:v>
                </c:pt>
                <c:pt idx="25">
                  <c:v>-0.16824503026006976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8DF-4A26-B46F-256030A7D4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7049856"/>
        <c:axId val="147050816"/>
      </c:scatterChart>
      <c:valAx>
        <c:axId val="147049856"/>
        <c:scaling>
          <c:orientation val="minMax"/>
          <c:max val="2.5"/>
          <c:min val="-2.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47050816"/>
        <c:crosses val="autoZero"/>
        <c:crossBetween val="midCat"/>
        <c:majorUnit val="2.5"/>
      </c:valAx>
      <c:valAx>
        <c:axId val="147050816"/>
        <c:scaling>
          <c:orientation val="minMax"/>
          <c:max val="0.60000000000000009"/>
          <c:min val="-0.6000000000000000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7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7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7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 TKFC. (mRNA)</a:t>
                </a:r>
                <a:endParaRPr lang="el-GR" sz="7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"/>
              <c:y val="0.223878904900666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47049856"/>
        <c:crosses val="autoZero"/>
        <c:crossBetween val="midCat"/>
        <c:majorUnit val="0.30000000000000004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1657354474526306"/>
          <c:y val="7.3578556564634578E-2"/>
          <c:w val="0.63610757559414666"/>
          <c:h val="0.69777068034093681"/>
        </c:manualLayout>
      </c:layout>
      <c:barChart>
        <c:barDir val="col"/>
        <c:grouping val="clustered"/>
        <c:varyColors val="0"/>
        <c:ser>
          <c:idx val="0"/>
          <c:order val="0"/>
          <c:tx>
            <c:v>ALDH2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8B1D-47E8-B13F-BF7853072E5D}"/>
              </c:ext>
            </c:extLst>
          </c:dPt>
          <c:errBars>
            <c:errBarType val="both"/>
            <c:errValType val="cust"/>
            <c:noEndCap val="0"/>
            <c:plus>
              <c:numRef>
                <c:f>'[3]UUSI HC-LC'!$R$43:$S$43</c:f>
                <c:numCache>
                  <c:formatCode>General</c:formatCode>
                  <c:ptCount val="2"/>
                  <c:pt idx="0">
                    <c:v>0.16188721287268013</c:v>
                  </c:pt>
                  <c:pt idx="1">
                    <c:v>0.25287428501895054</c:v>
                  </c:pt>
                </c:numCache>
              </c:numRef>
            </c:plus>
            <c:minus>
              <c:numRef>
                <c:f>'[3]UUSI HC-LC'!$R$43:$S$43</c:f>
                <c:numCache>
                  <c:formatCode>General</c:formatCode>
                  <c:ptCount val="2"/>
                  <c:pt idx="0">
                    <c:v>0.16188721287268013</c:v>
                  </c:pt>
                  <c:pt idx="1">
                    <c:v>0.25287428501895054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'[3]UUSI HC-LC'!$R$40:$S$40</c:f>
              <c:strCache>
                <c:ptCount val="2"/>
                <c:pt idx="0">
                  <c:v>LC subgroup</c:v>
                </c:pt>
                <c:pt idx="1">
                  <c:v>HC subgroup</c:v>
                </c:pt>
              </c:strCache>
            </c:strRef>
          </c:cat>
          <c:val>
            <c:numRef>
              <c:f>'UUSI HC - LC '!$R$41:$S$41</c:f>
              <c:numCache>
                <c:formatCode>_(* #,##0.00_);_(* \(#,##0.00\);_(* "-"??_);_(@_)</c:formatCode>
                <c:ptCount val="2"/>
                <c:pt idx="0">
                  <c:v>2.7528174752587082E-2</c:v>
                </c:pt>
                <c:pt idx="1">
                  <c:v>-0.28206159840958911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B1D-47E8-B13F-BF7853072E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11622847"/>
        <c:axId val="811621407"/>
      </c:barChart>
      <c:catAx>
        <c:axId val="8116228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11621407"/>
        <c:crosses val="autoZero"/>
        <c:auto val="1"/>
        <c:lblAlgn val="ctr"/>
        <c:lblOffset val="100"/>
        <c:noMultiLvlLbl val="0"/>
      </c:catAx>
      <c:valAx>
        <c:axId val="811621407"/>
        <c:scaling>
          <c:orientation val="minMax"/>
          <c:max val="0.4"/>
          <c:min val="-0.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/>
                  <a:t> 7-d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 ALDH2</a:t>
                </a:r>
                <a:r>
                  <a:rPr lang="fi-FI" sz="800" baseline="0"/>
                  <a:t> (mRNA)</a:t>
                </a:r>
              </a:p>
            </c:rich>
          </c:tx>
          <c:layout>
            <c:manualLayout>
              <c:xMode val="edge"/>
              <c:yMode val="edge"/>
              <c:x val="4.6168303036194566E-3"/>
              <c:y val="0.2009776130924810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811622847"/>
        <c:crosses val="autoZero"/>
        <c:crossBetween val="between"/>
        <c:majorUnit val="0.4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232329782306625"/>
          <c:y val="7.0967777987187189E-2"/>
          <c:w val="0.66281426586382586"/>
          <c:h val="0.68628498346993094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dPt>
            <c:idx val="7"/>
            <c:marker>
              <c:symbol val="circle"/>
              <c:size val="3"/>
              <c:spPr>
                <a:solidFill>
                  <a:schemeClr val="tx1"/>
                </a:solidFill>
                <a:ln w="9525">
                  <a:noFill/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9A8C-4C1F-A8F6-8713B10835C3}"/>
              </c:ext>
            </c:extLst>
          </c:dPt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'GLYCTK, ALDH2, ENO1, Day0'!$O$10:$O$24</c:f>
              <c:numCache>
                <c:formatCode>0.00</c:formatCode>
                <c:ptCount val="15"/>
                <c:pt idx="0">
                  <c:v>-1.0405050057285501</c:v>
                </c:pt>
                <c:pt idx="1">
                  <c:v>-0.21133210373448508</c:v>
                </c:pt>
                <c:pt idx="2">
                  <c:v>0.104194318332409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-0.61357373087084599</c:v>
                </c:pt>
                <c:pt idx="8">
                  <c:v>0.68802281306498903</c:v>
                </c:pt>
                <c:pt idx="9">
                  <c:v>-7.0043276112815966E-2</c:v>
                </c:pt>
                <c:pt idx="10">
                  <c:v>1.16156329612163</c:v>
                </c:pt>
                <c:pt idx="11">
                  <c:v>-0.62797968987035502</c:v>
                </c:pt>
                <c:pt idx="12">
                  <c:v>0</c:v>
                </c:pt>
                <c:pt idx="13">
                  <c:v>0.38631247868811303</c:v>
                </c:pt>
                <c:pt idx="14">
                  <c:v>0.14873534664613008</c:v>
                </c:pt>
              </c:numCache>
            </c:numRef>
          </c:xVal>
          <c:yVal>
            <c:numRef>
              <c:f>'GLYCTK, ALDH2, ENO1, Day0'!$E$10:$E$24</c:f>
              <c:numCache>
                <c:formatCode>0.00</c:formatCode>
                <c:ptCount val="15"/>
                <c:pt idx="0">
                  <c:v>-0.32506002044975024</c:v>
                </c:pt>
                <c:pt idx="1">
                  <c:v>-0.28576099359187968</c:v>
                </c:pt>
                <c:pt idx="2">
                  <c:v>0.53733318619886994</c:v>
                </c:pt>
                <c:pt idx="4">
                  <c:v>0.49661604372511992</c:v>
                </c:pt>
                <c:pt idx="5">
                  <c:v>0.22666032660918001</c:v>
                </c:pt>
                <c:pt idx="6">
                  <c:v>1.0257281546728501</c:v>
                </c:pt>
                <c:pt idx="7">
                  <c:v>-2.2000000000000002</c:v>
                </c:pt>
                <c:pt idx="8">
                  <c:v>1.17185374986627</c:v>
                </c:pt>
                <c:pt idx="9">
                  <c:v>0.20793781121375021</c:v>
                </c:pt>
                <c:pt idx="10">
                  <c:v>0.41624491577782985</c:v>
                </c:pt>
                <c:pt idx="11">
                  <c:v>-0.92513144873064013</c:v>
                </c:pt>
                <c:pt idx="12">
                  <c:v>0.40447445108473001</c:v>
                </c:pt>
                <c:pt idx="13">
                  <c:v>0.15137156061594004</c:v>
                </c:pt>
                <c:pt idx="14">
                  <c:v>5.9386204681100008E-2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A8C-4C1F-A8F6-8713B10835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7049856"/>
        <c:axId val="147050816"/>
      </c:scatterChart>
      <c:valAx>
        <c:axId val="147049856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ALDH2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47050816"/>
        <c:crosses val="autoZero"/>
        <c:crossBetween val="midCat"/>
        <c:majorUnit val="2"/>
      </c:valAx>
      <c:valAx>
        <c:axId val="147050816"/>
        <c:scaling>
          <c:orientation val="minMax"/>
          <c:max val="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47049856"/>
        <c:crosses val="autoZero"/>
        <c:crossBetween val="midCat"/>
        <c:majorUnit val="3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355497229512976"/>
          <c:y val="7.857142857142857E-2"/>
          <c:w val="0.63019020770551826"/>
          <c:h val="0.67966164555517516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'GLYCTK, ALDH2, ENO1, Day0'!$O$10:$O$24</c:f>
              <c:numCache>
                <c:formatCode>0.00</c:formatCode>
                <c:ptCount val="15"/>
                <c:pt idx="0">
                  <c:v>-1.0405050057285501</c:v>
                </c:pt>
                <c:pt idx="1">
                  <c:v>-0.21133210373448508</c:v>
                </c:pt>
                <c:pt idx="2">
                  <c:v>0.104194318332409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-0.61357373087084599</c:v>
                </c:pt>
                <c:pt idx="8">
                  <c:v>0.68802281306498903</c:v>
                </c:pt>
                <c:pt idx="9">
                  <c:v>-7.0043276112815966E-2</c:v>
                </c:pt>
                <c:pt idx="10">
                  <c:v>1.16156329612163</c:v>
                </c:pt>
                <c:pt idx="11">
                  <c:v>-0.62797968987035502</c:v>
                </c:pt>
                <c:pt idx="12">
                  <c:v>0</c:v>
                </c:pt>
                <c:pt idx="13">
                  <c:v>0.38631247868811303</c:v>
                </c:pt>
                <c:pt idx="14">
                  <c:v>0.14873534664613008</c:v>
                </c:pt>
              </c:numCache>
            </c:numRef>
          </c:xVal>
          <c:yVal>
            <c:numRef>
              <c:f>'GLYCTK, ALDH2, ENO1, Day0'!$P$10:$P$24</c:f>
              <c:numCache>
                <c:formatCode>0.00</c:formatCode>
                <c:ptCount val="15"/>
                <c:pt idx="0">
                  <c:v>-0.37567784334069554</c:v>
                </c:pt>
                <c:pt idx="1">
                  <c:v>-0.29659847756133617</c:v>
                </c:pt>
                <c:pt idx="2">
                  <c:v>-0.19255645859056547</c:v>
                </c:pt>
                <c:pt idx="4">
                  <c:v>-0.26513562302595717</c:v>
                </c:pt>
                <c:pt idx="5">
                  <c:v>-0.33788906644476691</c:v>
                </c:pt>
                <c:pt idx="6">
                  <c:v>3.5064398005133057E-2</c:v>
                </c:pt>
                <c:pt idx="7">
                  <c:v>-7.4607648285843986E-2</c:v>
                </c:pt>
                <c:pt idx="8">
                  <c:v>0.34279609438972658</c:v>
                </c:pt>
                <c:pt idx="9">
                  <c:v>-0.19005213425635825</c:v>
                </c:pt>
                <c:pt idx="10">
                  <c:v>0.30344121915705879</c:v>
                </c:pt>
                <c:pt idx="11">
                  <c:v>-1.093227589239077</c:v>
                </c:pt>
                <c:pt idx="12">
                  <c:v>7.3957253310982685E-2</c:v>
                </c:pt>
                <c:pt idx="13">
                  <c:v>-0.19881495603118216</c:v>
                </c:pt>
                <c:pt idx="14">
                  <c:v>-0.19116749433403502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2BF-487D-92EA-F8B00852C7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3355903"/>
        <c:axId val="393353503"/>
      </c:scatterChart>
      <c:valAx>
        <c:axId val="3933559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ALDH2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393353503"/>
        <c:crosses val="autoZero"/>
        <c:crossBetween val="midCat"/>
        <c:majorUnit val="2"/>
      </c:valAx>
      <c:valAx>
        <c:axId val="393353503"/>
        <c:scaling>
          <c:orientation val="minMax"/>
          <c:max val="1.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TGs (mM)</a:t>
                </a:r>
                <a:endParaRPr lang="fi-FI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393355903"/>
        <c:crosses val="autoZero"/>
        <c:crossBetween val="midCat"/>
        <c:majorUnit val="0.60000000000000009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7620866141732281"/>
          <c:y val="7.0648683365446371E-2"/>
          <c:w val="0.60168447694038241"/>
          <c:h val="0.65251568987402586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'ENO3 UUSI HC-LC'!$J$10:$J$35</c:f>
              <c:numCache>
                <c:formatCode>0.00</c:formatCode>
                <c:ptCount val="26"/>
                <c:pt idx="0">
                  <c:v>0.10716023232710015</c:v>
                </c:pt>
                <c:pt idx="1">
                  <c:v>-0.2130927278714001</c:v>
                </c:pt>
                <c:pt idx="2">
                  <c:v>1.1118436506199814E-2</c:v>
                </c:pt>
                <c:pt idx="4">
                  <c:v>0.26162261081049998</c:v>
                </c:pt>
                <c:pt idx="5">
                  <c:v>-0.21575736142250079</c:v>
                </c:pt>
                <c:pt idx="6">
                  <c:v>-0.3553054417250987</c:v>
                </c:pt>
                <c:pt idx="7">
                  <c:v>0.26171998399130025</c:v>
                </c:pt>
                <c:pt idx="8">
                  <c:v>-7.70226425524001E-2</c:v>
                </c:pt>
                <c:pt idx="9">
                  <c:v>-0.23384836655529995</c:v>
                </c:pt>
                <c:pt idx="10">
                  <c:v>-0.41420334401469994</c:v>
                </c:pt>
                <c:pt idx="11">
                  <c:v>0.15176703902350042</c:v>
                </c:pt>
                <c:pt idx="12">
                  <c:v>-0.16425188619160025</c:v>
                </c:pt>
                <c:pt idx="13">
                  <c:v>-5.9651326001500138E-2</c:v>
                </c:pt>
                <c:pt idx="14">
                  <c:v>-0.38388119602739934</c:v>
                </c:pt>
                <c:pt idx="15">
                  <c:v>-0.28519842680329965</c:v>
                </c:pt>
                <c:pt idx="16">
                  <c:v>0.39176196088929949</c:v>
                </c:pt>
                <c:pt idx="17">
                  <c:v>-2.5494126537699557E-2</c:v>
                </c:pt>
                <c:pt idx="19">
                  <c:v>-0.22960792912689953</c:v>
                </c:pt>
                <c:pt idx="20">
                  <c:v>-0.32471832321949989</c:v>
                </c:pt>
                <c:pt idx="21">
                  <c:v>-0.17927257412990016</c:v>
                </c:pt>
                <c:pt idx="22">
                  <c:v>7.2250914745898953E-2</c:v>
                </c:pt>
                <c:pt idx="23">
                  <c:v>0.25498441955390128</c:v>
                </c:pt>
                <c:pt idx="24">
                  <c:v>-0.54893059154069945</c:v>
                </c:pt>
                <c:pt idx="25">
                  <c:v>-8.0740588656899703E-2</c:v>
                </c:pt>
              </c:numCache>
            </c:numRef>
          </c:xVal>
          <c:yVal>
            <c:numRef>
              <c:f>'ENO3 UUSI HC-LC'!$K$10:$K$35</c:f>
              <c:numCache>
                <c:formatCode>0.000</c:formatCode>
                <c:ptCount val="26"/>
                <c:pt idx="0">
                  <c:v>-0.32506002044975024</c:v>
                </c:pt>
                <c:pt idx="1">
                  <c:v>-0.28576099359187968</c:v>
                </c:pt>
                <c:pt idx="2">
                  <c:v>0.53733318619886994</c:v>
                </c:pt>
                <c:pt idx="4">
                  <c:v>0.49661604372511992</c:v>
                </c:pt>
                <c:pt idx="5">
                  <c:v>0.22666032660918001</c:v>
                </c:pt>
                <c:pt idx="6">
                  <c:v>1.0257281546728501</c:v>
                </c:pt>
                <c:pt idx="7">
                  <c:v>-2.20347940193292</c:v>
                </c:pt>
                <c:pt idx="8">
                  <c:v>1.17185374986627</c:v>
                </c:pt>
                <c:pt idx="9">
                  <c:v>0.20793781121375021</c:v>
                </c:pt>
                <c:pt idx="10">
                  <c:v>0.41624491577782985</c:v>
                </c:pt>
                <c:pt idx="11">
                  <c:v>-0.92513144873064013</c:v>
                </c:pt>
                <c:pt idx="12">
                  <c:v>0.40447445108473001</c:v>
                </c:pt>
                <c:pt idx="13">
                  <c:v>0.15137156061594004</c:v>
                </c:pt>
                <c:pt idx="14">
                  <c:v>5.9386204681100008E-2</c:v>
                </c:pt>
                <c:pt idx="15">
                  <c:v>0.82310329732794019</c:v>
                </c:pt>
                <c:pt idx="16">
                  <c:v>-0.19116195518815005</c:v>
                </c:pt>
                <c:pt idx="17">
                  <c:v>-0.82496578132880005</c:v>
                </c:pt>
                <c:pt idx="19">
                  <c:v>0.20517308021858005</c:v>
                </c:pt>
                <c:pt idx="20">
                  <c:v>0.41939737145031053</c:v>
                </c:pt>
                <c:pt idx="21">
                  <c:v>0.41414484934087969</c:v>
                </c:pt>
                <c:pt idx="22">
                  <c:v>-0.25154027880439012</c:v>
                </c:pt>
                <c:pt idx="23">
                  <c:v>-0.11583294146664969</c:v>
                </c:pt>
                <c:pt idx="24">
                  <c:v>-0.19592492444108034</c:v>
                </c:pt>
                <c:pt idx="25">
                  <c:v>-1.6503957396759805E-2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1AC-4106-B16D-6E547ED614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84122944"/>
        <c:axId val="784127744"/>
      </c:scatterChart>
      <c:valAx>
        <c:axId val="784122944"/>
        <c:scaling>
          <c:orientation val="minMax"/>
          <c:max val="1"/>
          <c:min val="-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ENO3 (mRNA)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84127744"/>
        <c:crosses val="autoZero"/>
        <c:crossBetween val="midCat"/>
        <c:majorUnit val="0.5"/>
      </c:valAx>
      <c:valAx>
        <c:axId val="784127744"/>
        <c:scaling>
          <c:orientation val="minMax"/>
          <c:max val="3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 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84122944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1317113932187046"/>
          <c:y val="7.8014184397163122E-2"/>
          <c:w val="0.69135979431142536"/>
          <c:h val="0.65827441782543139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'UUSI HC-LC'!$N$10:$N$24</c:f>
              <c:numCache>
                <c:formatCode>0.00</c:formatCode>
                <c:ptCount val="15"/>
                <c:pt idx="0">
                  <c:v>-0.61209179825804205</c:v>
                </c:pt>
                <c:pt idx="1">
                  <c:v>1.17886046346553</c:v>
                </c:pt>
                <c:pt idx="2">
                  <c:v>-0.55599754274091195</c:v>
                </c:pt>
                <c:pt idx="4">
                  <c:v>-0.38499715346963992</c:v>
                </c:pt>
                <c:pt idx="5">
                  <c:v>0.55973217725540503</c:v>
                </c:pt>
                <c:pt idx="6">
                  <c:v>0.94637816942744901</c:v>
                </c:pt>
                <c:pt idx="7">
                  <c:v>-0.61357373087084599</c:v>
                </c:pt>
                <c:pt idx="8">
                  <c:v>0</c:v>
                </c:pt>
                <c:pt idx="9">
                  <c:v>0.79648607527845905</c:v>
                </c:pt>
                <c:pt idx="10">
                  <c:v>0.38873976745017003</c:v>
                </c:pt>
                <c:pt idx="11">
                  <c:v>-0.26404312450362299</c:v>
                </c:pt>
                <c:pt idx="12">
                  <c:v>0</c:v>
                </c:pt>
                <c:pt idx="13">
                  <c:v>0</c:v>
                </c:pt>
                <c:pt idx="14">
                  <c:v>-0.70981688682669908</c:v>
                </c:pt>
              </c:numCache>
            </c:numRef>
          </c:xVal>
          <c:yVal>
            <c:numRef>
              <c:f>'UUSI HC-LC'!$J$10:$J$24</c:f>
              <c:numCache>
                <c:formatCode>0.000</c:formatCode>
                <c:ptCount val="15"/>
                <c:pt idx="0">
                  <c:v>-8.1666211130780653E-2</c:v>
                </c:pt>
                <c:pt idx="1">
                  <c:v>0.3031230749057503</c:v>
                </c:pt>
                <c:pt idx="2">
                  <c:v>0.13044260701892973</c:v>
                </c:pt>
                <c:pt idx="4">
                  <c:v>0.26472696243320115</c:v>
                </c:pt>
                <c:pt idx="5">
                  <c:v>2.4682861046210647E-2</c:v>
                </c:pt>
                <c:pt idx="6">
                  <c:v>0.21965915689571069</c:v>
                </c:pt>
                <c:pt idx="7">
                  <c:v>-0.17074285297652025</c:v>
                </c:pt>
                <c:pt idx="8">
                  <c:v>0.18057826112867126</c:v>
                </c:pt>
                <c:pt idx="9">
                  <c:v>8.8961995472109479E-2</c:v>
                </c:pt>
                <c:pt idx="10">
                  <c:v>0.37961037685086829</c:v>
                </c:pt>
                <c:pt idx="11">
                  <c:v>-0.15340702331045009</c:v>
                </c:pt>
                <c:pt idx="12">
                  <c:v>-0.3601921314589287</c:v>
                </c:pt>
                <c:pt idx="13">
                  <c:v>0.15195888111152023</c:v>
                </c:pt>
                <c:pt idx="14">
                  <c:v>-0.16963902923500029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55A-4484-941A-F4FAA58AF2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72599968"/>
        <c:axId val="772597808"/>
      </c:scatterChart>
      <c:valAx>
        <c:axId val="7725999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7-d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 GRHPR</a:t>
                </a:r>
                <a:r>
                  <a:rPr kumimoji="0" lang="fi-FI" sz="800" b="0" i="0" u="none" strike="noStrike" kern="0" cap="none" spc="0" normalizeH="0" baseline="0" noProof="0">
                    <a:ln>
                      <a:noFill/>
                    </a:ln>
                    <a:solidFill>
                      <a:sysClr val="windowText" lastClr="000000"/>
                    </a:solidFill>
                    <a:effectLst/>
                    <a:uLnTx/>
                    <a:uFillTx/>
                  </a:rPr>
                  <a:t> (mRNA)</a:t>
                </a:r>
                <a:endParaRPr lang="en-US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72597808"/>
        <c:crosses val="autoZero"/>
        <c:crossBetween val="midCat"/>
      </c:valAx>
      <c:valAx>
        <c:axId val="772597808"/>
        <c:scaling>
          <c:orientation val="minMax"/>
          <c:max val="1"/>
          <c:min val="-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7-d</a:t>
                </a:r>
                <a:r>
                  <a:rPr kumimoji="0" lang="el-GR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Δ </a:t>
                </a:r>
                <a:r>
                  <a:rPr kumimoji="0" lang="fi-FI" sz="800" b="0" i="0" u="none" strike="noStrike" kern="1200" cap="none" spc="0" normalizeH="0" baseline="0" noProof="0">
                    <a:ln>
                      <a:noFill/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  <a:uLnTx/>
                    <a:uFillTx/>
                  </a:rPr>
                  <a:t> PGAM2</a:t>
                </a:r>
                <a:r>
                  <a:rPr kumimoji="0" lang="fi-FI" sz="800" b="0" i="0" u="none" strike="noStrike" kern="0" cap="none" spc="0" normalizeH="0" baseline="0" noProof="0">
                    <a:ln>
                      <a:noFill/>
                    </a:ln>
                    <a:solidFill>
                      <a:sysClr val="windowText" lastClr="000000"/>
                    </a:solidFill>
                    <a:effectLst/>
                    <a:uLnTx/>
                    <a:uFillTx/>
                  </a:rPr>
                  <a:t> (mRNA)</a:t>
                </a:r>
                <a:endParaRPr lang="fi-FI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</a:endParaRPr>
              </a:p>
            </c:rich>
          </c:tx>
          <c:layout>
            <c:manualLayout>
              <c:xMode val="edge"/>
              <c:yMode val="edge"/>
              <c:x val="2.6395070181444709E-3"/>
              <c:y val="0.146512037433020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72599968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39229471316085"/>
          <c:y val="7.0626038915604664E-2"/>
          <c:w val="0.63682733408323955"/>
          <c:h val="0.65211342228405722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'ENO3 UUSI HC-LC'!$J$10:$J$24</c:f>
              <c:numCache>
                <c:formatCode>0.00</c:formatCode>
                <c:ptCount val="15"/>
                <c:pt idx="0">
                  <c:v>0.10716023232710015</c:v>
                </c:pt>
                <c:pt idx="1">
                  <c:v>-0.2130927278714001</c:v>
                </c:pt>
                <c:pt idx="2">
                  <c:v>1.1118436506199814E-2</c:v>
                </c:pt>
                <c:pt idx="4">
                  <c:v>0.26162261081049998</c:v>
                </c:pt>
                <c:pt idx="5">
                  <c:v>-0.21575736142250079</c:v>
                </c:pt>
                <c:pt idx="6">
                  <c:v>-0.3553054417250987</c:v>
                </c:pt>
                <c:pt idx="7">
                  <c:v>0.26171998399130025</c:v>
                </c:pt>
                <c:pt idx="8">
                  <c:v>-7.70226425524001E-2</c:v>
                </c:pt>
                <c:pt idx="9">
                  <c:v>-0.23384836655529995</c:v>
                </c:pt>
                <c:pt idx="10">
                  <c:v>-0.41420334401469994</c:v>
                </c:pt>
                <c:pt idx="11">
                  <c:v>0.15176703902350042</c:v>
                </c:pt>
                <c:pt idx="12">
                  <c:v>-0.16425188619160025</c:v>
                </c:pt>
                <c:pt idx="13">
                  <c:v>-5.9651326001500138E-2</c:v>
                </c:pt>
                <c:pt idx="14">
                  <c:v>-0.38388119602739934</c:v>
                </c:pt>
              </c:numCache>
            </c:numRef>
          </c:xVal>
          <c:yVal>
            <c:numRef>
              <c:f>'ENO3 UUSI HC-LC'!$O$10:$O$24</c:f>
              <c:numCache>
                <c:formatCode>0.00</c:formatCode>
                <c:ptCount val="15"/>
                <c:pt idx="0">
                  <c:v>-0.61209179825804205</c:v>
                </c:pt>
                <c:pt idx="1">
                  <c:v>1.17886046346553</c:v>
                </c:pt>
                <c:pt idx="2">
                  <c:v>-0.55599754274091195</c:v>
                </c:pt>
                <c:pt idx="4">
                  <c:v>-0.38499715346963992</c:v>
                </c:pt>
                <c:pt idx="5">
                  <c:v>0.55973217725540503</c:v>
                </c:pt>
                <c:pt idx="6">
                  <c:v>0.94637816942744901</c:v>
                </c:pt>
                <c:pt idx="7">
                  <c:v>-0.61357373087084599</c:v>
                </c:pt>
                <c:pt idx="8">
                  <c:v>0</c:v>
                </c:pt>
                <c:pt idx="9">
                  <c:v>0.79648607527845905</c:v>
                </c:pt>
                <c:pt idx="10">
                  <c:v>0.38873976745017003</c:v>
                </c:pt>
                <c:pt idx="11">
                  <c:v>-0.26404312450362299</c:v>
                </c:pt>
                <c:pt idx="12">
                  <c:v>0</c:v>
                </c:pt>
                <c:pt idx="13">
                  <c:v>0</c:v>
                </c:pt>
                <c:pt idx="14">
                  <c:v>-0.70981688682669908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A14-4751-98E9-11CDCE7230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84122944"/>
        <c:axId val="784127744"/>
      </c:scatterChart>
      <c:valAx>
        <c:axId val="784122944"/>
        <c:scaling>
          <c:orientation val="minMax"/>
          <c:max val="1"/>
          <c:min val="-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ENO3 (mRNA)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84127744"/>
        <c:crosses val="autoZero"/>
        <c:crossBetween val="midCat"/>
        <c:majorUnit val="0.5"/>
      </c:valAx>
      <c:valAx>
        <c:axId val="784127744"/>
        <c:scaling>
          <c:orientation val="minMax"/>
          <c:max val="3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2.1428571428571429E-2"/>
              <c:y val="0.1237608845999846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784122944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5493930508591343"/>
          <c:y val="8.5448864843754482E-2"/>
          <c:w val="0.56137868654588574"/>
          <c:h val="0.6876600217095401"/>
        </c:manualLayout>
      </c:layout>
      <c:barChart>
        <c:barDir val="col"/>
        <c:grouping val="clustered"/>
        <c:varyColors val="0"/>
        <c:ser>
          <c:idx val="0"/>
          <c:order val="0"/>
          <c:tx>
            <c:v>OPA1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ED7D3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FD95-4059-B6EF-9D8D1D75D4BE}"/>
              </c:ext>
            </c:extLst>
          </c:dPt>
          <c:errBars>
            <c:errBarType val="both"/>
            <c:errValType val="cust"/>
            <c:noEndCap val="0"/>
            <c:plus>
              <c:numRef>
                <c:f>'Uusi HC - LC'!$L$37:$M$37</c:f>
                <c:numCache>
                  <c:formatCode>General</c:formatCode>
                  <c:ptCount val="2"/>
                  <c:pt idx="0">
                    <c:v>3.4982137224443068</c:v>
                  </c:pt>
                  <c:pt idx="1">
                    <c:v>2.7530491341575618</c:v>
                  </c:pt>
                </c:numCache>
              </c:numRef>
            </c:plus>
            <c:minus>
              <c:numRef>
                <c:f>'Uusi HC - LC'!$L$37:$M$37</c:f>
                <c:numCache>
                  <c:formatCode>General</c:formatCode>
                  <c:ptCount val="2"/>
                  <c:pt idx="0">
                    <c:v>3.4982137224443068</c:v>
                  </c:pt>
                  <c:pt idx="1">
                    <c:v>2.7530491341575618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'[1]Acute 45min dose ja VO2max'!$N$26:$N$27</c:f>
              <c:strCache>
                <c:ptCount val="2"/>
                <c:pt idx="0">
                  <c:v>LC Subgroup</c:v>
                </c:pt>
                <c:pt idx="1">
                  <c:v>HC Subgroup</c:v>
                </c:pt>
              </c:strCache>
            </c:strRef>
          </c:cat>
          <c:val>
            <c:numRef>
              <c:f>'Uusi HC - LC'!$L$36:$M$36</c:f>
              <c:numCache>
                <c:formatCode>0.00</c:formatCode>
                <c:ptCount val="2"/>
                <c:pt idx="0">
                  <c:v>-5.3753300194615266</c:v>
                </c:pt>
                <c:pt idx="1">
                  <c:v>3.9724269240216783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D95-4059-B6EF-9D8D1D75D4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26808352"/>
        <c:axId val="926797952"/>
      </c:barChart>
      <c:catAx>
        <c:axId val="926808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6797952"/>
        <c:crosses val="autoZero"/>
        <c:auto val="1"/>
        <c:lblAlgn val="ctr"/>
        <c:lblOffset val="100"/>
        <c:noMultiLvlLbl val="0"/>
      </c:catAx>
      <c:valAx>
        <c:axId val="9267979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1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100" b="0" i="0" baseline="0">
                    <a:effectLst/>
                  </a:rPr>
                  <a:t>7-d</a:t>
                </a:r>
                <a:r>
                  <a:rPr lang="el-GR" sz="1100" b="0" i="0" baseline="0">
                    <a:effectLst/>
                  </a:rPr>
                  <a:t>Δ </a:t>
                </a:r>
                <a:r>
                  <a:rPr lang="fi-FI" sz="1100" b="0" i="0" baseline="0">
                    <a:effectLst/>
                  </a:rPr>
                  <a:t>OPA1 (%)</a:t>
                </a:r>
                <a:endParaRPr lang="el-GR" sz="1100" b="0" i="0" baseline="0">
                  <a:effectLst/>
                </a:endParaRPr>
              </a:p>
            </c:rich>
          </c:tx>
          <c:layout>
            <c:manualLayout>
              <c:xMode val="edge"/>
              <c:yMode val="edge"/>
              <c:x val="1.6343449651524639E-2"/>
              <c:y val="0.1856602169805360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1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68083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009275323635395"/>
          <c:y val="8.4876543209876545E-2"/>
          <c:w val="0.63908848258374484"/>
          <c:h val="0.7074890638670166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'VO2max luokittelu'!$O$10:$O$34</c:f>
              <c:numCache>
                <c:formatCode>#\ ##0.00_ ;\-#\ ##0.00\ </c:formatCode>
                <c:ptCount val="25"/>
                <c:pt idx="0">
                  <c:v>-0.61209179825804205</c:v>
                </c:pt>
                <c:pt idx="1">
                  <c:v>1.17886046346553</c:v>
                </c:pt>
                <c:pt idx="2">
                  <c:v>-0.55599754274091195</c:v>
                </c:pt>
                <c:pt idx="4">
                  <c:v>-0.38499715346963992</c:v>
                </c:pt>
                <c:pt idx="5">
                  <c:v>0.55973217725540503</c:v>
                </c:pt>
                <c:pt idx="6">
                  <c:v>0.94637816942744901</c:v>
                </c:pt>
                <c:pt idx="7">
                  <c:v>-0.61357373087084599</c:v>
                </c:pt>
                <c:pt idx="8">
                  <c:v>0</c:v>
                </c:pt>
                <c:pt idx="9">
                  <c:v>0.79648607527845905</c:v>
                </c:pt>
                <c:pt idx="10">
                  <c:v>0.38873976745017003</c:v>
                </c:pt>
                <c:pt idx="11">
                  <c:v>-0.26404312450362299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0.97246868525882701</c:v>
                </c:pt>
                <c:pt idx="16">
                  <c:v>-0.62409207503628605</c:v>
                </c:pt>
                <c:pt idx="17">
                  <c:v>-0.70981688682669908</c:v>
                </c:pt>
                <c:pt idx="18">
                  <c:v>-7.6771150223133078E-2</c:v>
                </c:pt>
                <c:pt idx="19">
                  <c:v>-0.78064261947813895</c:v>
                </c:pt>
                <c:pt idx="20">
                  <c:v>0.63020209527066495</c:v>
                </c:pt>
                <c:pt idx="21">
                  <c:v>-0.86607035483425798</c:v>
                </c:pt>
                <c:pt idx="22">
                  <c:v>0.18214653862938102</c:v>
                </c:pt>
                <c:pt idx="23">
                  <c:v>-0.27970358534530504</c:v>
                </c:pt>
                <c:pt idx="24">
                  <c:v>1.30201616815299</c:v>
                </c:pt>
              </c:numCache>
            </c:numRef>
          </c:xVal>
          <c:yVal>
            <c:numRef>
              <c:f>'VO2max luokittelu'!$K$10:$K$34</c:f>
              <c:numCache>
                <c:formatCode>0.00</c:formatCode>
                <c:ptCount val="25"/>
                <c:pt idx="0">
                  <c:v>-0.13577855545404005</c:v>
                </c:pt>
                <c:pt idx="1">
                  <c:v>0.70651613677772485</c:v>
                </c:pt>
                <c:pt idx="2">
                  <c:v>-0.54751821572700698</c:v>
                </c:pt>
                <c:pt idx="4">
                  <c:v>0</c:v>
                </c:pt>
                <c:pt idx="5">
                  <c:v>1.94259833441712</c:v>
                </c:pt>
                <c:pt idx="6">
                  <c:v>1.5130145000831401</c:v>
                </c:pt>
                <c:pt idx="7">
                  <c:v>-0.37549551899526501</c:v>
                </c:pt>
                <c:pt idx="8">
                  <c:v>0.68802281306498903</c:v>
                </c:pt>
                <c:pt idx="9">
                  <c:v>-7.0043276112815966E-2</c:v>
                </c:pt>
                <c:pt idx="10">
                  <c:v>-0.66986873991930107</c:v>
                </c:pt>
                <c:pt idx="11">
                  <c:v>0.11391283275235997</c:v>
                </c:pt>
                <c:pt idx="12">
                  <c:v>0.66977966222724805</c:v>
                </c:pt>
                <c:pt idx="13">
                  <c:v>-3.7709001986810042E-2</c:v>
                </c:pt>
                <c:pt idx="14">
                  <c:v>0.35399726763758999</c:v>
                </c:pt>
                <c:pt idx="15">
                  <c:v>-0.6706971504352599</c:v>
                </c:pt>
                <c:pt idx="16">
                  <c:v>0.28436543002740988</c:v>
                </c:pt>
                <c:pt idx="17">
                  <c:v>0</c:v>
                </c:pt>
                <c:pt idx="18">
                  <c:v>-1.2555164962537899</c:v>
                </c:pt>
                <c:pt idx="19">
                  <c:v>0.47703669678161098</c:v>
                </c:pt>
                <c:pt idx="20">
                  <c:v>0.769563219651756</c:v>
                </c:pt>
                <c:pt idx="21">
                  <c:v>-0.86607035483425798</c:v>
                </c:pt>
                <c:pt idx="22">
                  <c:v>0.66431321847260705</c:v>
                </c:pt>
                <c:pt idx="23">
                  <c:v>1.0107775004802608</c:v>
                </c:pt>
                <c:pt idx="24">
                  <c:v>0.79316021553506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B51-4F31-8F6B-27F569D5A9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67675840"/>
        <c:axId val="567683760"/>
      </c:scatterChart>
      <c:valAx>
        <c:axId val="567675840"/>
        <c:scaling>
          <c:orientation val="minMax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7-d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24685714285714291"/>
              <c:y val="0.896039325303670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567683760"/>
        <c:crosses val="autoZero"/>
        <c:crossBetween val="midCat"/>
        <c:majorUnit val="2"/>
      </c:valAx>
      <c:valAx>
        <c:axId val="567683760"/>
        <c:scaling>
          <c:orientation val="minMax"/>
          <c:max val="3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baseline="0">
                    <a:effectLst/>
                  </a:rPr>
                  <a:t>7-d</a:t>
                </a:r>
                <a:r>
                  <a:rPr lang="el-GR" sz="800" b="0" i="0" baseline="0">
                    <a:effectLst/>
                  </a:rPr>
                  <a:t>Δ </a:t>
                </a:r>
                <a:r>
                  <a:rPr lang="fi-FI" sz="800" b="0" i="0" baseline="0">
                    <a:effectLst/>
                  </a:rPr>
                  <a:t>GPAT4 (mRNA)</a:t>
                </a:r>
                <a:endParaRPr lang="el-GR" sz="800" b="0" i="0" baseline="0">
                  <a:effectLst/>
                </a:endParaRPr>
              </a:p>
            </c:rich>
          </c:tx>
          <c:layout>
            <c:manualLayout>
              <c:xMode val="edge"/>
              <c:yMode val="edge"/>
              <c:x val="8.4199475065616803E-3"/>
              <c:y val="0.2190167201322056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567675840"/>
        <c:crosses val="autoZero"/>
        <c:crossBetween val="midCat"/>
        <c:majorUnit val="3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5919599506930641"/>
          <c:y val="6.8535825545171333E-2"/>
          <c:w val="0.67051646499459128"/>
          <c:h val="0.7184840679961733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0B0F0"/>
            </a:solidFill>
            <a:ln>
              <a:solidFill>
                <a:schemeClr val="accent6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'[Acute lactate ja VO2max laajempi.xlsx]VO2max järjestys taul'!$F$44:$H$44</c:f>
                <c:numCache>
                  <c:formatCode>General</c:formatCode>
                  <c:ptCount val="3"/>
                  <c:pt idx="0">
                    <c:v>0.1200892457542941</c:v>
                  </c:pt>
                  <c:pt idx="1">
                    <c:v>0.41849292630771456</c:v>
                  </c:pt>
                  <c:pt idx="2">
                    <c:v>0.28241307733320903</c:v>
                  </c:pt>
                </c:numCache>
              </c:numRef>
            </c:plus>
            <c:minus>
              <c:numRef>
                <c:f>'[Acute lactate ja VO2max laajempi.xlsx]VO2max järjestys taul'!$F$44:$H$44</c:f>
                <c:numCache>
                  <c:formatCode>General</c:formatCode>
                  <c:ptCount val="3"/>
                  <c:pt idx="0">
                    <c:v>0.1200892457542941</c:v>
                  </c:pt>
                  <c:pt idx="1">
                    <c:v>0.41849292630771456</c:v>
                  </c:pt>
                  <c:pt idx="2">
                    <c:v>0.28241307733320903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'[Acute lactate ja VO2max laajempi.xlsx]VO2max järjestys taul'!$F$42:$H$42</c:f>
              <c:strCache>
                <c:ptCount val="3"/>
                <c:pt idx="0">
                  <c:v>Pre</c:v>
                </c:pt>
                <c:pt idx="1">
                  <c:v>Post (0min)</c:v>
                </c:pt>
                <c:pt idx="2">
                  <c:v>Post (30min)</c:v>
                </c:pt>
              </c:strCache>
            </c:strRef>
          </c:cat>
          <c:val>
            <c:numRef>
              <c:f>'[Acute lactate ja VO2max laajempi.xlsx]VO2max järjestys taul'!$F$43:$H$43</c:f>
              <c:numCache>
                <c:formatCode>0.0000</c:formatCode>
                <c:ptCount val="3"/>
                <c:pt idx="0">
                  <c:v>1.3457692307692306</c:v>
                </c:pt>
                <c:pt idx="1">
                  <c:v>9.4871153846153859</c:v>
                </c:pt>
                <c:pt idx="2">
                  <c:v>4.1638888888888879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A3-4926-BDAC-0AFBC5C760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64765920"/>
        <c:axId val="1664772160"/>
      </c:barChart>
      <c:catAx>
        <c:axId val="1664765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664772160"/>
        <c:crosses val="autoZero"/>
        <c:auto val="1"/>
        <c:lblAlgn val="ctr"/>
        <c:lblOffset val="100"/>
        <c:noMultiLvlLbl val="0"/>
      </c:catAx>
      <c:valAx>
        <c:axId val="16647721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/>
                  <a:t>Lactate during</a:t>
                </a:r>
                <a:r>
                  <a:rPr lang="fi-FI" sz="800" baseline="0"/>
                  <a:t> VO</a:t>
                </a:r>
                <a:r>
                  <a:rPr lang="fi-FI" sz="800" baseline="-25000"/>
                  <a:t>2</a:t>
                </a:r>
                <a:r>
                  <a:rPr lang="fi-FI" sz="800" baseline="0"/>
                  <a:t>max</a:t>
                </a:r>
                <a:r>
                  <a:rPr lang="fi-FI" sz="800"/>
                  <a:t> (mM)</a:t>
                </a:r>
              </a:p>
            </c:rich>
          </c:tx>
          <c:layout>
            <c:manualLayout>
              <c:xMode val="edge"/>
              <c:yMode val="edge"/>
              <c:x val="4.5874930286282194E-3"/>
              <c:y val="0.1643402752226065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6647659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574765061816485"/>
          <c:y val="6.948831332912192E-2"/>
          <c:w val="0.6346986492805804"/>
          <c:h val="0.65051606388746575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'[GLYCTK^J GRHPR DGAn imeytyminen.xlsb.xlsx]GLYCTK'!$I$10:$I$26</c:f>
              <c:numCache>
                <c:formatCode>0.000</c:formatCode>
                <c:ptCount val="17"/>
                <c:pt idx="0">
                  <c:v>3.4192</c:v>
                </c:pt>
                <c:pt idx="1">
                  <c:v>7.8236000000000008</c:v>
                </c:pt>
                <c:pt idx="2">
                  <c:v>3.4577999999999998</c:v>
                </c:pt>
                <c:pt idx="3">
                  <c:v>6.2962000000000007</c:v>
                </c:pt>
                <c:pt idx="4">
                  <c:v>3.6208</c:v>
                </c:pt>
                <c:pt idx="5">
                  <c:v>5.8881999999999994</c:v>
                </c:pt>
                <c:pt idx="6">
                  <c:v>4.0030000000000001</c:v>
                </c:pt>
                <c:pt idx="7">
                  <c:v>3.7767999999999997</c:v>
                </c:pt>
                <c:pt idx="9">
                  <c:v>4.4189999999999996</c:v>
                </c:pt>
                <c:pt idx="10">
                  <c:v>3.2178</c:v>
                </c:pt>
                <c:pt idx="11">
                  <c:v>3.7160000000000002</c:v>
                </c:pt>
                <c:pt idx="12">
                  <c:v>3.1097999999999999</c:v>
                </c:pt>
                <c:pt idx="13">
                  <c:v>4.4820000000000002</c:v>
                </c:pt>
                <c:pt idx="14">
                  <c:v>3.4264000000000001</c:v>
                </c:pt>
                <c:pt idx="15">
                  <c:v>2.7528000000000001</c:v>
                </c:pt>
                <c:pt idx="16">
                  <c:v>1.1179999999999999</c:v>
                </c:pt>
              </c:numCache>
            </c:numRef>
          </c:xVal>
          <c:yVal>
            <c:numRef>
              <c:f>'[GLYCTK^J GRHPR DGAn imeytyminen.xlsb.xlsx]GLYCTK'!$E$10:$E$26</c:f>
              <c:numCache>
                <c:formatCode>0.00</c:formatCode>
                <c:ptCount val="17"/>
                <c:pt idx="0">
                  <c:v>1.9073908912253399</c:v>
                </c:pt>
                <c:pt idx="1">
                  <c:v>2.2606087812046902</c:v>
                </c:pt>
                <c:pt idx="2">
                  <c:v>3.0329331219681501</c:v>
                </c:pt>
                <c:pt idx="3">
                  <c:v>2.1103528556179101</c:v>
                </c:pt>
                <c:pt idx="4">
                  <c:v>3.2239259587195201</c:v>
                </c:pt>
                <c:pt idx="5">
                  <c:v>1.1200000000000001</c:v>
                </c:pt>
                <c:pt idx="6">
                  <c:v>2.2278420122023901</c:v>
                </c:pt>
                <c:pt idx="7">
                  <c:v>2.71333472568895</c:v>
                </c:pt>
                <c:pt idx="10">
                  <c:v>3.5921103962577501</c:v>
                </c:pt>
                <c:pt idx="11">
                  <c:v>2.2180893149529699</c:v>
                </c:pt>
                <c:pt idx="12">
                  <c:v>2.5732648265818399</c:v>
                </c:pt>
                <c:pt idx="13">
                  <c:v>2.2356110976346799</c:v>
                </c:pt>
                <c:pt idx="14">
                  <c:v>3.1158564500658499</c:v>
                </c:pt>
                <c:pt idx="15">
                  <c:v>2.38314107064117</c:v>
                </c:pt>
                <c:pt idx="16">
                  <c:v>2.4868539537049101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358-4355-96F2-1931D98DA1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04212560"/>
        <c:axId val="1104210760"/>
      </c:scatterChart>
      <c:valAx>
        <c:axId val="110421256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45-min</a:t>
                </a:r>
                <a:r>
                  <a:rPr lang="el-GR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Δ </a:t>
                </a:r>
                <a:r>
                  <a:rPr lang="fi-FI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DGA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04210760"/>
        <c:crosses val="autoZero"/>
        <c:crossBetween val="midCat"/>
        <c:majorUnit val="3.3329999999999997"/>
      </c:valAx>
      <c:valAx>
        <c:axId val="1104210760"/>
        <c:scaling>
          <c:orientation val="minMax"/>
          <c:min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Day7 GLYCTK (mRNA)</a:t>
                </a:r>
                <a:endParaRPr lang="fi-FI"/>
              </a:p>
            </c:rich>
          </c:tx>
          <c:layout>
            <c:manualLayout>
              <c:xMode val="edge"/>
              <c:yMode val="edge"/>
              <c:x val="3.4464023613938063E-3"/>
              <c:y val="0.1093070567695146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04212560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02952828463711"/>
          <c:y val="7.0287539936102233E-2"/>
          <c:w val="0.64437195074168974"/>
          <c:h val="0.64649644034112352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0.1"/>
            <c:backward val="0.1"/>
            <c:dispRSqr val="0"/>
            <c:dispEq val="0"/>
          </c:trendline>
          <c:xVal>
            <c:numRef>
              <c:f>'[GLYCTK^J GRHPR DGAn imeytyminen.xlsb.xlsx]GLYCTK'!$I$27:$I$36</c:f>
              <c:numCache>
                <c:formatCode>General</c:formatCode>
                <c:ptCount val="10"/>
                <c:pt idx="0" formatCode="0.000">
                  <c:v>-4.439999999999994E-2</c:v>
                </c:pt>
                <c:pt idx="2" formatCode="0.000">
                  <c:v>0.125</c:v>
                </c:pt>
                <c:pt idx="3" formatCode="0.000">
                  <c:v>-2.8000000000000247E-3</c:v>
                </c:pt>
                <c:pt idx="4" formatCode="0.000">
                  <c:v>-4.4400000000000051E-2</c:v>
                </c:pt>
                <c:pt idx="5" formatCode="0.000">
                  <c:v>7.2599999999999998E-2</c:v>
                </c:pt>
                <c:pt idx="6" formatCode="0.000">
                  <c:v>-8.4800000000000042E-2</c:v>
                </c:pt>
                <c:pt idx="7" formatCode="0.000">
                  <c:v>-0.10300000000000004</c:v>
                </c:pt>
                <c:pt idx="8" formatCode="0.000">
                  <c:v>-2.200000000000002E-2</c:v>
                </c:pt>
                <c:pt idx="9" formatCode="0.000">
                  <c:v>-4.219999999999996E-2</c:v>
                </c:pt>
              </c:numCache>
            </c:numRef>
          </c:xVal>
          <c:yVal>
            <c:numRef>
              <c:f>'[GLYCTK^J GRHPR DGAn imeytyminen.xlsb.xlsx]GLYCTK'!$E$27:$E$36</c:f>
              <c:numCache>
                <c:formatCode>General</c:formatCode>
                <c:ptCount val="10"/>
                <c:pt idx="0" formatCode="0.00">
                  <c:v>2.7156928830592801</c:v>
                </c:pt>
                <c:pt idx="2" formatCode="0.00">
                  <c:v>2.55792283039324</c:v>
                </c:pt>
                <c:pt idx="3" formatCode="0.00">
                  <c:v>3.17639941265735</c:v>
                </c:pt>
                <c:pt idx="4" formatCode="0.00">
                  <c:v>2.5176888865062499</c:v>
                </c:pt>
                <c:pt idx="5" formatCode="0.00">
                  <c:v>1.84594569668428</c:v>
                </c:pt>
                <c:pt idx="6" formatCode="0.00">
                  <c:v>2.4568705322229198</c:v>
                </c:pt>
                <c:pt idx="7" formatCode="0.00">
                  <c:v>2.2755692528468101</c:v>
                </c:pt>
                <c:pt idx="8" formatCode="0.00">
                  <c:v>2.5832865964386098</c:v>
                </c:pt>
                <c:pt idx="9" formatCode="0.00">
                  <c:v>2.43221030770628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F81-452A-A2E6-5939440D6C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04212560"/>
        <c:axId val="1104210760"/>
      </c:scatterChart>
      <c:valAx>
        <c:axId val="110421256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45-min</a:t>
                </a:r>
                <a:r>
                  <a:rPr lang="el-GR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Δ </a:t>
                </a:r>
                <a:r>
                  <a:rPr lang="fi-FI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DGA (mg/L)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04210760"/>
        <c:crosses val="autoZero"/>
        <c:crossBetween val="midCat"/>
        <c:majorUnit val="0.30000000000000004"/>
      </c:valAx>
      <c:valAx>
        <c:axId val="1104210760"/>
        <c:scaling>
          <c:orientation val="minMax"/>
          <c:max val="4"/>
          <c:min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Day7 GLYCTK (mRNA)</a:t>
                </a:r>
                <a:endParaRPr lang="fi-FI"/>
              </a:p>
            </c:rich>
          </c:tx>
          <c:layout>
            <c:manualLayout>
              <c:xMode val="edge"/>
              <c:yMode val="edge"/>
              <c:x val="1.1446200997820354E-2"/>
              <c:y val="0.1141289527307489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04212560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3">
    <c:autoUpdate val="0"/>
  </c:externalData>
  <c:userShapes r:id="rId4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73194750656168"/>
          <c:y val="7.2727272727272724E-2"/>
          <c:w val="0.62883884514435695"/>
          <c:h val="0.67482111017114599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22225" cap="rnd">
                <a:solidFill>
                  <a:schemeClr val="accent1"/>
                </a:solidFill>
                <a:prstDash val="sysDot"/>
              </a:ln>
              <a:effectLst/>
            </c:spPr>
            <c:trendlineType val="poly"/>
            <c:order val="2"/>
            <c:forward val="0.5"/>
            <c:backward val="0.5"/>
            <c:dispRSqr val="0"/>
            <c:dispEq val="0"/>
          </c:trendline>
          <c:xVal>
            <c:numRef>
              <c:f>'GA ja Plas. luokiteltu'!$Y$14:$Y$28</c:f>
              <c:numCache>
                <c:formatCode>0.000</c:formatCode>
                <c:ptCount val="15"/>
                <c:pt idx="0">
                  <c:v>0.81216552024291966</c:v>
                </c:pt>
                <c:pt idx="1">
                  <c:v>-0.93381732795553019</c:v>
                </c:pt>
                <c:pt idx="2">
                  <c:v>0.63589780462543999</c:v>
                </c:pt>
                <c:pt idx="3">
                  <c:v>-0.63873963039767001</c:v>
                </c:pt>
                <c:pt idx="4">
                  <c:v>0.11649598696861974</c:v>
                </c:pt>
                <c:pt idx="5">
                  <c:v>0.83808976073562014</c:v>
                </c:pt>
                <c:pt idx="6">
                  <c:v>-1.2600773429695002</c:v>
                </c:pt>
                <c:pt idx="7">
                  <c:v>-1.3354043759316701</c:v>
                </c:pt>
                <c:pt idx="8">
                  <c:v>-0.74099999999999999</c:v>
                </c:pt>
                <c:pt idx="9">
                  <c:v>0.35303434694654001</c:v>
                </c:pt>
                <c:pt idx="10">
                  <c:v>0.25348383914416006</c:v>
                </c:pt>
                <c:pt idx="11">
                  <c:v>-0.97136966874577979</c:v>
                </c:pt>
                <c:pt idx="12">
                  <c:v>2.33</c:v>
                </c:pt>
                <c:pt idx="13">
                  <c:v>-7.6875344116320132E-2</c:v>
                </c:pt>
                <c:pt idx="14">
                  <c:v>1.1392168227074198</c:v>
                </c:pt>
              </c:numCache>
            </c:numRef>
          </c:xVal>
          <c:yVal>
            <c:numRef>
              <c:f>'GA ja Plas. luokiteltu'!$V$14:$V$28</c:f>
              <c:numCache>
                <c:formatCode>0.00</c:formatCode>
                <c:ptCount val="15"/>
                <c:pt idx="0">
                  <c:v>-0.14739437515574982</c:v>
                </c:pt>
                <c:pt idx="1">
                  <c:v>0.34148283382819988</c:v>
                </c:pt>
                <c:pt idx="3">
                  <c:v>0.29863203894798995</c:v>
                </c:pt>
                <c:pt idx="4">
                  <c:v>7.6220389194601168E-3</c:v>
                </c:pt>
                <c:pt idx="5">
                  <c:v>0.63567549485592001</c:v>
                </c:pt>
                <c:pt idx="6">
                  <c:v>0.93404658528540008</c:v>
                </c:pt>
                <c:pt idx="7">
                  <c:v>0.16630668432732998</c:v>
                </c:pt>
                <c:pt idx="8">
                  <c:v>-3.6988072433419728E-2</c:v>
                </c:pt>
                <c:pt idx="9">
                  <c:v>-0.97954632064011005</c:v>
                </c:pt>
                <c:pt idx="10">
                  <c:v>-0.78421711327737986</c:v>
                </c:pt>
                <c:pt idx="11">
                  <c:v>1.3150776995823552</c:v>
                </c:pt>
                <c:pt idx="12">
                  <c:v>1.4372696630489401</c:v>
                </c:pt>
                <c:pt idx="13">
                  <c:v>-0.61715745197322014</c:v>
                </c:pt>
                <c:pt idx="14">
                  <c:v>-0.36288825259798996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AEB-4636-8C08-B6766E226B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7834607"/>
        <c:axId val="117833647"/>
      </c:scatterChart>
      <c:valAx>
        <c:axId val="117834607"/>
        <c:scaling>
          <c:orientation val="minMax"/>
          <c:max val="3"/>
          <c:min val="-3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7833647"/>
        <c:crosses val="autoZero"/>
        <c:crossBetween val="midCat"/>
        <c:majorUnit val="1.5"/>
      </c:valAx>
      <c:valAx>
        <c:axId val="117833647"/>
        <c:scaling>
          <c:orientation val="minMax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GPD1 (mRNA)</a:t>
                </a:r>
                <a:endParaRPr lang="fi-FI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</a:endParaRPr>
              </a:p>
            </c:rich>
          </c:tx>
          <c:layout>
            <c:manualLayout>
              <c:xMode val="edge"/>
              <c:yMode val="edge"/>
              <c:x val="3.1769209883247357E-2"/>
              <c:y val="0.1215591852671308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7834607"/>
        <c:crosses val="autoZero"/>
        <c:crossBetween val="midCat"/>
        <c:majorUnit val="1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22225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1"/>
            <c:dispRSqr val="0"/>
            <c:dispEq val="0"/>
          </c:trendline>
          <c:xVal>
            <c:numRef>
              <c:f>'GA ja Plas. luokiteltu'!$Z$14:$Z$23</c:f>
              <c:numCache>
                <c:formatCode>General</c:formatCode>
                <c:ptCount val="10"/>
                <c:pt idx="0" formatCode="0.00">
                  <c:v>0.65675236309406015</c:v>
                </c:pt>
                <c:pt idx="2" formatCode="0.00">
                  <c:v>-0.7155910018584799</c:v>
                </c:pt>
                <c:pt idx="3" formatCode="0.00">
                  <c:v>0.48019292088509991</c:v>
                </c:pt>
                <c:pt idx="4" formatCode="0.00">
                  <c:v>0.10251778538472012</c:v>
                </c:pt>
                <c:pt idx="5" formatCode="0.00">
                  <c:v>0.46348081325735002</c:v>
                </c:pt>
                <c:pt idx="6" formatCode="0.00">
                  <c:v>-0.69401555373068025</c:v>
                </c:pt>
                <c:pt idx="7" formatCode="0.00">
                  <c:v>3.9524211934760078E-2</c:v>
                </c:pt>
                <c:pt idx="8" formatCode="0.00">
                  <c:v>-1.7792608279878019</c:v>
                </c:pt>
                <c:pt idx="9" formatCode="0.00">
                  <c:v>-2.45082917915874</c:v>
                </c:pt>
              </c:numCache>
            </c:numRef>
          </c:xVal>
          <c:yVal>
            <c:numRef>
              <c:f>'GA ja Plas. luokiteltu'!$W$14:$W$23</c:f>
              <c:numCache>
                <c:formatCode>General</c:formatCode>
                <c:ptCount val="10"/>
                <c:pt idx="0" formatCode="0.000">
                  <c:v>0.97131927262336992</c:v>
                </c:pt>
                <c:pt idx="2" formatCode="0.000">
                  <c:v>0.64682627095934908</c:v>
                </c:pt>
                <c:pt idx="3" formatCode="0.000">
                  <c:v>-0.25206924058837998</c:v>
                </c:pt>
                <c:pt idx="4" formatCode="0.000">
                  <c:v>-1.01144523939883</c:v>
                </c:pt>
                <c:pt idx="5" formatCode="0.000">
                  <c:v>0.57567997412288974</c:v>
                </c:pt>
                <c:pt idx="6" formatCode="0.000">
                  <c:v>-0.15882777283980021</c:v>
                </c:pt>
                <c:pt idx="7" formatCode="0.000">
                  <c:v>-3.6402123723000113E-2</c:v>
                </c:pt>
                <c:pt idx="8" formatCode="0.000">
                  <c:v>1.0343274457974498</c:v>
                </c:pt>
                <c:pt idx="9" formatCode="0.000">
                  <c:v>-0.51906628588095982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842-4191-A0CC-1FFA8D6E60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7834607"/>
        <c:axId val="117833647"/>
      </c:scatterChart>
      <c:valAx>
        <c:axId val="117834607"/>
        <c:scaling>
          <c:orientation val="minMax"/>
          <c:max val="3"/>
          <c:min val="-3.000001000000000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7833647"/>
        <c:crosses val="autoZero"/>
        <c:crossBetween val="midCat"/>
        <c:majorUnit val="1.5"/>
      </c:valAx>
      <c:valAx>
        <c:axId val="117833647"/>
        <c:scaling>
          <c:orientation val="minMax"/>
          <c:max val="3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GPD1 (mRNA)</a:t>
                </a:r>
                <a:endParaRPr lang="fi-FI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117834607"/>
        <c:crosses val="autoZero"/>
        <c:crossBetween val="midCat"/>
        <c:majorUnit val="1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5199315302978437"/>
          <c:y val="7.2368421052631582E-2"/>
          <c:w val="0.64631153714481338"/>
          <c:h val="0.65797151709826884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poly"/>
            <c:order val="2"/>
            <c:dispRSqr val="0"/>
            <c:dispEq val="0"/>
          </c:trendline>
          <c:xVal>
            <c:numRef>
              <c:f>'GA ja Plas. luokiteltu'!$AJ$14:$AJ$28</c:f>
              <c:numCache>
                <c:formatCode>0.000</c:formatCode>
                <c:ptCount val="15"/>
                <c:pt idx="0">
                  <c:v>-1.17886046346553</c:v>
                </c:pt>
                <c:pt idx="1">
                  <c:v>-0.25755638558045202</c:v>
                </c:pt>
                <c:pt idx="2">
                  <c:v>0</c:v>
                </c:pt>
                <c:pt idx="3">
                  <c:v>0.47691012738232702</c:v>
                </c:pt>
                <c:pt idx="4">
                  <c:v>-1.28507313861868</c:v>
                </c:pt>
                <c:pt idx="5">
                  <c:v>0.90909434834755098</c:v>
                </c:pt>
                <c:pt idx="6">
                  <c:v>0.41820290846633401</c:v>
                </c:pt>
                <c:pt idx="7">
                  <c:v>-0.94637816942744901</c:v>
                </c:pt>
                <c:pt idx="8">
                  <c:v>-0.80001103342836699</c:v>
                </c:pt>
                <c:pt idx="9">
                  <c:v>1.0824459206490689</c:v>
                </c:pt>
                <c:pt idx="10">
                  <c:v>-0.86810032916007496</c:v>
                </c:pt>
                <c:pt idx="11">
                  <c:v>-0.63020209527066495</c:v>
                </c:pt>
                <c:pt idx="12">
                  <c:v>0.89893149136614103</c:v>
                </c:pt>
                <c:pt idx="13">
                  <c:v>-0.14247027813788404</c:v>
                </c:pt>
                <c:pt idx="14">
                  <c:v>0.26703868551486598</c:v>
                </c:pt>
              </c:numCache>
            </c:numRef>
          </c:xVal>
          <c:yVal>
            <c:numRef>
              <c:f>'GA ja Plas. luokiteltu'!$Y$14:$Y$28</c:f>
              <c:numCache>
                <c:formatCode>0.000</c:formatCode>
                <c:ptCount val="15"/>
                <c:pt idx="0">
                  <c:v>0.81216552024291966</c:v>
                </c:pt>
                <c:pt idx="1">
                  <c:v>-0.93381732795553019</c:v>
                </c:pt>
                <c:pt idx="2">
                  <c:v>0.63589780462543999</c:v>
                </c:pt>
                <c:pt idx="3">
                  <c:v>-0.63873963039767001</c:v>
                </c:pt>
                <c:pt idx="4">
                  <c:v>0.11649598696861974</c:v>
                </c:pt>
                <c:pt idx="5">
                  <c:v>0.83808976073562014</c:v>
                </c:pt>
                <c:pt idx="6">
                  <c:v>-1.2600773429695002</c:v>
                </c:pt>
                <c:pt idx="7">
                  <c:v>-1.3354043759316701</c:v>
                </c:pt>
                <c:pt idx="8">
                  <c:v>-0.74099999999999999</c:v>
                </c:pt>
                <c:pt idx="9">
                  <c:v>0.35303434694654001</c:v>
                </c:pt>
                <c:pt idx="10">
                  <c:v>0.25348383914416006</c:v>
                </c:pt>
                <c:pt idx="11">
                  <c:v>-0.97136966874577979</c:v>
                </c:pt>
                <c:pt idx="12">
                  <c:v>2.33</c:v>
                </c:pt>
                <c:pt idx="13">
                  <c:v>-7.6875344116320132E-2</c:v>
                </c:pt>
                <c:pt idx="14">
                  <c:v>1.1392168227074198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B99-4F67-ACC9-E62557E10E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21659391"/>
        <c:axId val="921664191"/>
      </c:scatterChart>
      <c:valAx>
        <c:axId val="921659391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28713723284589426"/>
              <c:y val="0.829837406687800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1664191"/>
        <c:crosses val="autoZero"/>
        <c:crossBetween val="midCat"/>
        <c:majorUnit val="2"/>
      </c:valAx>
      <c:valAx>
        <c:axId val="921664191"/>
        <c:scaling>
          <c:orientation val="minMax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3.1886340294419737E-3"/>
              <c:y val="0.1669011603812681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1659391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i-FI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2135500083766128"/>
          <c:y val="7.1918927754168027E-2"/>
          <c:w val="0.57911341933322169"/>
          <c:h val="0.64574496837780859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'GA ja Plas. luokiteltu'!$AK$14:$AK$28</c:f>
              <c:numCache>
                <c:formatCode>General</c:formatCode>
                <c:ptCount val="15"/>
                <c:pt idx="0" formatCode="0.000">
                  <c:v>0.94140191586175004</c:v>
                </c:pt>
                <c:pt idx="2" formatCode="0.000">
                  <c:v>-0.12722745945676495</c:v>
                </c:pt>
                <c:pt idx="3" formatCode="0.000">
                  <c:v>0</c:v>
                </c:pt>
                <c:pt idx="4" formatCode="0.000">
                  <c:v>0.11805810189012289</c:v>
                </c:pt>
                <c:pt idx="5" formatCode="0.000">
                  <c:v>-1.30201616815299</c:v>
                </c:pt>
                <c:pt idx="6" formatCode="0.000">
                  <c:v>0</c:v>
                </c:pt>
                <c:pt idx="7" formatCode="0.000">
                  <c:v>0.52788984317683596</c:v>
                </c:pt>
                <c:pt idx="8" formatCode="0.000">
                  <c:v>1.22448120258205</c:v>
                </c:pt>
                <c:pt idx="9" formatCode="0.000">
                  <c:v>1.918618615656098E-2</c:v>
                </c:pt>
              </c:numCache>
            </c:numRef>
          </c:xVal>
          <c:yVal>
            <c:numRef>
              <c:f>'GA ja Plas. luokiteltu'!$Z$14:$Z$28</c:f>
              <c:numCache>
                <c:formatCode>General</c:formatCode>
                <c:ptCount val="15"/>
                <c:pt idx="0" formatCode="0.00">
                  <c:v>0.65675236309406015</c:v>
                </c:pt>
                <c:pt idx="2" formatCode="0.00">
                  <c:v>-0.7155910018584799</c:v>
                </c:pt>
                <c:pt idx="3" formatCode="0.00">
                  <c:v>0.48019292088509991</c:v>
                </c:pt>
                <c:pt idx="4" formatCode="0.00">
                  <c:v>0.10251778538472012</c:v>
                </c:pt>
                <c:pt idx="5" formatCode="0.00">
                  <c:v>0.46348081325735002</c:v>
                </c:pt>
                <c:pt idx="6" formatCode="0.00">
                  <c:v>-0.69401555373068025</c:v>
                </c:pt>
                <c:pt idx="7" formatCode="0.00">
                  <c:v>3.9524211934760078E-2</c:v>
                </c:pt>
                <c:pt idx="8" formatCode="0.00">
                  <c:v>-1.7792608279878019</c:v>
                </c:pt>
                <c:pt idx="9" formatCode="0.00">
                  <c:v>-2.45082917915874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61C-4F3B-B282-C867BDE289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21659391"/>
        <c:axId val="921664191"/>
      </c:scatterChart>
      <c:valAx>
        <c:axId val="921659391"/>
        <c:scaling>
          <c:orientation val="minMax"/>
          <c:max val="2"/>
          <c:min val="-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GRHPR (mRNA)</a:t>
                </a:r>
                <a:endParaRPr lang="el-GR" sz="9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0.28618224589146274"/>
              <c:y val="0.858944219882916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1664191"/>
        <c:crosses val="autoZero"/>
        <c:crossBetween val="midCat"/>
        <c:majorUnit val="2"/>
      </c:valAx>
      <c:valAx>
        <c:axId val="921664191"/>
        <c:scaling>
          <c:orientation val="minMax"/>
          <c:max val="3"/>
          <c:min val="-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14-d</a:t>
                </a:r>
                <a:r>
                  <a:rPr lang="el-GR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Δ </a:t>
                </a:r>
                <a:r>
                  <a:rPr lang="fi-FI" sz="8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effectLst/>
                  </a:rPr>
                  <a:t>GLYCTK (mRNA)</a:t>
                </a:r>
                <a:endParaRPr lang="el-GR" sz="8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7.4799798961300039E-3"/>
              <c:y val="0.1669734075002638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0.0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921659391"/>
        <c:crosses val="autoZero"/>
        <c:crossBetween val="midCat"/>
        <c:majorUnit val="1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0.29365</cdr:x>
      <cdr:y>0.65158</cdr:y>
    </cdr:from>
    <cdr:to>
      <cdr:x>0.96906</cdr:x>
      <cdr:y>0.77659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6C67C9DE-75AA-BFC5-3D91-9853A6161E70}"/>
            </a:ext>
          </a:extLst>
        </cdr:cNvPr>
        <cdr:cNvSpPr txBox="1"/>
      </cdr:nvSpPr>
      <cdr:spPr>
        <a:xfrm xmlns:a="http://schemas.openxmlformats.org/drawingml/2006/main">
          <a:off x="469900" y="1124171"/>
          <a:ext cx="1080787" cy="21567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 baseline="0"/>
            <a:t>Whole group, Day0</a:t>
          </a:r>
          <a:endParaRPr lang="fi-FI" sz="800"/>
        </a:p>
      </cdr:txBody>
    </cdr:sp>
  </cdr:relSizeAnchor>
  <cdr:relSizeAnchor xmlns:cdr="http://schemas.openxmlformats.org/drawingml/2006/chartDrawing">
    <cdr:from>
      <cdr:x>0.20664</cdr:x>
      <cdr:y>0.05452</cdr:y>
    </cdr:from>
    <cdr:to>
      <cdr:x>0.63889</cdr:x>
      <cdr:y>0.18982</cdr:y>
    </cdr:to>
    <cdr:sp macro="" textlink="">
      <cdr:nvSpPr>
        <cdr:cNvPr id="5" name="Tekstiruutu 56">
          <a:extLst xmlns:a="http://schemas.openxmlformats.org/drawingml/2006/main">
            <a:ext uri="{FF2B5EF4-FFF2-40B4-BE49-F238E27FC236}">
              <a16:creationId xmlns:a16="http://schemas.microsoft.com/office/drawing/2014/main" id="{A6FAD420-A60D-F4FD-6B4A-6F91AED7873D}"/>
            </a:ext>
          </a:extLst>
        </cdr:cNvPr>
        <cdr:cNvSpPr txBox="1"/>
      </cdr:nvSpPr>
      <cdr:spPr>
        <a:xfrm xmlns:a="http://schemas.openxmlformats.org/drawingml/2006/main">
          <a:off x="330672" y="94060"/>
          <a:ext cx="691678" cy="23343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l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 = 0.051 n.s.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0.4352</cdr:x>
      <cdr:y>0.13001</cdr:y>
    </cdr:from>
    <cdr:to>
      <cdr:x>0.75189</cdr:x>
      <cdr:y>0.13301</cdr:y>
    </cdr:to>
    <cdr:cxnSp macro="">
      <cdr:nvCxnSpPr>
        <cdr:cNvPr id="2" name="Suora yhdysviiva 1">
          <a:extLst xmlns:a="http://schemas.openxmlformats.org/drawingml/2006/main">
            <a:ext uri="{FF2B5EF4-FFF2-40B4-BE49-F238E27FC236}">
              <a16:creationId xmlns:a16="http://schemas.microsoft.com/office/drawing/2014/main" id="{FB068818-58CD-7F34-A481-D93A25E28E24}"/>
            </a:ext>
          </a:extLst>
        </cdr:cNvPr>
        <cdr:cNvCxnSpPr/>
      </cdr:nvCxnSpPr>
      <cdr:spPr>
        <a:xfrm xmlns:a="http://schemas.openxmlformats.org/drawingml/2006/main" flipV="1">
          <a:off x="642517" y="226787"/>
          <a:ext cx="467553" cy="5233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0.50958</cdr:x>
      <cdr:y>0</cdr:y>
    </cdr:from>
    <cdr:to>
      <cdr:x>0.63585</cdr:x>
      <cdr:y>0.08749</cdr:y>
    </cdr:to>
    <cdr:sp macro="" textlink="">
      <cdr:nvSpPr>
        <cdr:cNvPr id="6" name="Tekstiruutu 1">
          <a:extLst xmlns:a="http://schemas.openxmlformats.org/drawingml/2006/main">
            <a:ext uri="{FF2B5EF4-FFF2-40B4-BE49-F238E27FC236}">
              <a16:creationId xmlns:a16="http://schemas.microsoft.com/office/drawing/2014/main" id="{C8CF7353-4D8F-8C48-3FE5-CD1E029FF15A}"/>
            </a:ext>
          </a:extLst>
        </cdr:cNvPr>
        <cdr:cNvSpPr txBox="1"/>
      </cdr:nvSpPr>
      <cdr:spPr>
        <a:xfrm xmlns:a="http://schemas.openxmlformats.org/drawingml/2006/main">
          <a:off x="752327" y="0"/>
          <a:ext cx="186422" cy="152613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1000" b="0"/>
            <a:t>#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0.41333</cdr:x>
      <cdr:y>0.64378</cdr:y>
    </cdr:from>
    <cdr:to>
      <cdr:x>0.9755</cdr:x>
      <cdr:y>0.76043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6C67C9DE-75AA-BFC5-3D91-9853A6161E70}"/>
            </a:ext>
          </a:extLst>
        </cdr:cNvPr>
        <cdr:cNvSpPr txBox="1"/>
      </cdr:nvSpPr>
      <cdr:spPr>
        <a:xfrm xmlns:a="http://schemas.openxmlformats.org/drawingml/2006/main">
          <a:off x="590550" y="1107440"/>
          <a:ext cx="803196" cy="20066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 baseline="0"/>
            <a:t>Whole group</a:t>
          </a:r>
          <a:endParaRPr lang="fi-FI" sz="800"/>
        </a:p>
      </cdr:txBody>
    </cdr:sp>
  </cdr:relSizeAnchor>
  <cdr:relSizeAnchor xmlns:cdr="http://schemas.openxmlformats.org/drawingml/2006/chartDrawing">
    <cdr:from>
      <cdr:x>0.20889</cdr:x>
      <cdr:y>0.05065</cdr:y>
    </cdr:from>
    <cdr:to>
      <cdr:x>0.70889</cdr:x>
      <cdr:y>0.19964</cdr:y>
    </cdr:to>
    <cdr:sp macro="" textlink="">
      <cdr:nvSpPr>
        <cdr:cNvPr id="5" name="Tekstiruutu 56">
          <a:extLst xmlns:a="http://schemas.openxmlformats.org/drawingml/2006/main">
            <a:ext uri="{FF2B5EF4-FFF2-40B4-BE49-F238E27FC236}">
              <a16:creationId xmlns:a16="http://schemas.microsoft.com/office/drawing/2014/main" id="{A6FAD420-A60D-F4FD-6B4A-6F91AED7873D}"/>
            </a:ext>
          </a:extLst>
        </cdr:cNvPr>
        <cdr:cNvSpPr txBox="1"/>
      </cdr:nvSpPr>
      <cdr:spPr>
        <a:xfrm xmlns:a="http://schemas.openxmlformats.org/drawingml/2006/main">
          <a:off x="298450" y="87129"/>
          <a:ext cx="714375" cy="25629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l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 = 0.001  n.s.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0.4471</cdr:x>
      <cdr:y>0.62161</cdr:y>
    </cdr:from>
    <cdr:to>
      <cdr:x>0.96667</cdr:x>
      <cdr:y>0.75349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8C30F9A5-6766-D031-26BB-AA3096A998C6}"/>
            </a:ext>
          </a:extLst>
        </cdr:cNvPr>
        <cdr:cNvSpPr txBox="1"/>
      </cdr:nvSpPr>
      <cdr:spPr>
        <a:xfrm xmlns:a="http://schemas.openxmlformats.org/drawingml/2006/main">
          <a:off x="681375" y="1052724"/>
          <a:ext cx="791825" cy="22334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 baseline="0"/>
            <a:t>Whole group</a:t>
          </a:r>
          <a:endParaRPr lang="fi-FI" sz="800"/>
        </a:p>
      </cdr:txBody>
    </cdr:sp>
  </cdr:relSizeAnchor>
  <cdr:relSizeAnchor xmlns:cdr="http://schemas.openxmlformats.org/drawingml/2006/chartDrawing">
    <cdr:from>
      <cdr:x>0.54458</cdr:x>
      <cdr:y>0.04768</cdr:y>
    </cdr:from>
    <cdr:to>
      <cdr:x>0.95551</cdr:x>
      <cdr:y>0.23242</cdr:y>
    </cdr:to>
    <cdr:sp macro="" textlink="">
      <cdr:nvSpPr>
        <cdr:cNvPr id="4" name="Tekstiruutu 56">
          <a:extLst xmlns:a="http://schemas.openxmlformats.org/drawingml/2006/main">
            <a:ext uri="{FF2B5EF4-FFF2-40B4-BE49-F238E27FC236}">
              <a16:creationId xmlns:a16="http://schemas.microsoft.com/office/drawing/2014/main" id="{4DC50362-98ED-6B28-D482-D87435E8D233}"/>
            </a:ext>
          </a:extLst>
        </cdr:cNvPr>
        <cdr:cNvSpPr txBox="1"/>
      </cdr:nvSpPr>
      <cdr:spPr>
        <a:xfrm xmlns:a="http://schemas.openxmlformats.org/drawingml/2006/main">
          <a:off x="829935" y="80755"/>
          <a:ext cx="626257" cy="31286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 = 0.170 p=0.022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0.58824</cdr:x>
      <cdr:y>0.58824</cdr:y>
    </cdr:from>
    <cdr:to>
      <cdr:x>1</cdr:x>
      <cdr:y>0.74902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17689B85-6C6C-2561-BF25-3CC7A253CEAD}"/>
            </a:ext>
          </a:extLst>
        </cdr:cNvPr>
        <cdr:cNvSpPr txBox="1"/>
      </cdr:nvSpPr>
      <cdr:spPr>
        <a:xfrm xmlns:a="http://schemas.openxmlformats.org/drawingml/2006/main">
          <a:off x="889000" y="952508"/>
          <a:ext cx="622300" cy="26034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0"/>
            <a:t>p=0.059</a:t>
          </a:r>
        </a:p>
      </cdr:txBody>
    </cdr:sp>
  </cdr:relSizeAnchor>
  <cdr:relSizeAnchor xmlns:cdr="http://schemas.openxmlformats.org/drawingml/2006/chartDrawing">
    <cdr:from>
      <cdr:x>0.47935</cdr:x>
      <cdr:y>0.16035</cdr:y>
    </cdr:from>
    <cdr:to>
      <cdr:x>0.69391</cdr:x>
      <cdr:y>0.16332</cdr:y>
    </cdr:to>
    <cdr:cxnSp macro="">
      <cdr:nvCxnSpPr>
        <cdr:cNvPr id="4" name="Suora yhdysviiva 3">
          <a:extLst xmlns:a="http://schemas.openxmlformats.org/drawingml/2006/main">
            <a:ext uri="{FF2B5EF4-FFF2-40B4-BE49-F238E27FC236}">
              <a16:creationId xmlns:a16="http://schemas.microsoft.com/office/drawing/2014/main" id="{5771BDF4-693B-9206-F252-8CB1DA925A23}"/>
            </a:ext>
          </a:extLst>
        </cdr:cNvPr>
        <cdr:cNvCxnSpPr/>
      </cdr:nvCxnSpPr>
      <cdr:spPr>
        <a:xfrm xmlns:a="http://schemas.openxmlformats.org/drawingml/2006/main" flipV="1">
          <a:off x="666607" y="259648"/>
          <a:ext cx="298378" cy="4809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0.34269</cdr:x>
      <cdr:y>0.04352</cdr:y>
    </cdr:from>
    <cdr:to>
      <cdr:x>0.76131</cdr:x>
      <cdr:y>0.1664</cdr:y>
    </cdr:to>
    <cdr:sp macro="" textlink="">
      <cdr:nvSpPr>
        <cdr:cNvPr id="5" name="Tekstiruutu 56">
          <a:extLst xmlns:a="http://schemas.openxmlformats.org/drawingml/2006/main">
            <a:ext uri="{FF2B5EF4-FFF2-40B4-BE49-F238E27FC236}">
              <a16:creationId xmlns:a16="http://schemas.microsoft.com/office/drawing/2014/main" id="{27545DF6-CBC3-9A85-EAB1-BA17A4928B58}"/>
            </a:ext>
          </a:extLst>
        </cdr:cNvPr>
        <cdr:cNvSpPr txBox="1"/>
      </cdr:nvSpPr>
      <cdr:spPr>
        <a:xfrm xmlns:a="http://schemas.openxmlformats.org/drawingml/2006/main">
          <a:off x="539665" y="76270"/>
          <a:ext cx="659243" cy="21535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p=0.069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0.2249</cdr:x>
      <cdr:y>0.05509</cdr:y>
    </cdr:from>
    <cdr:to>
      <cdr:x>0.66638</cdr:x>
      <cdr:y>0.22472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C7EDEB16-20F0-6F6C-1599-DB4C81292082}"/>
            </a:ext>
          </a:extLst>
        </cdr:cNvPr>
        <cdr:cNvSpPr txBox="1"/>
      </cdr:nvSpPr>
      <cdr:spPr>
        <a:xfrm xmlns:a="http://schemas.openxmlformats.org/drawingml/2006/main">
          <a:off x="355600" y="97565"/>
          <a:ext cx="698047" cy="30041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 = </a:t>
          </a:r>
          <a:r>
            <a:rPr lang="en-US" sz="800"/>
            <a:t>0.386</a:t>
          </a:r>
          <a:r>
            <a:rPr lang="en-US" sz="900"/>
            <a:t> p=0.009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0.43974</cdr:x>
      <cdr:y>0.65507</cdr:y>
    </cdr:from>
    <cdr:to>
      <cdr:x>1</cdr:x>
      <cdr:y>0.75654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F1AA62C3-5A0B-EC04-D73A-3D6E94B62484}"/>
            </a:ext>
          </a:extLst>
        </cdr:cNvPr>
        <cdr:cNvSpPr txBox="1"/>
      </cdr:nvSpPr>
      <cdr:spPr>
        <a:xfrm xmlns:a="http://schemas.openxmlformats.org/drawingml/2006/main">
          <a:off x="712049" y="1160131"/>
          <a:ext cx="907201" cy="17972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LC</a:t>
          </a:r>
          <a:r>
            <a:rPr lang="fi-FI" sz="800" b="1" baseline="0"/>
            <a:t> subgroup</a:t>
          </a:r>
          <a:endParaRPr lang="fi-FI" sz="800"/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0.23853</cdr:x>
      <cdr:y>0.07612</cdr:y>
    </cdr:from>
    <cdr:to>
      <cdr:x>0.66595</cdr:x>
      <cdr:y>0.22383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83CD5133-4CBB-4373-7AB3-021D9297C89B}"/>
            </a:ext>
          </a:extLst>
        </cdr:cNvPr>
        <cdr:cNvSpPr txBox="1"/>
      </cdr:nvSpPr>
      <cdr:spPr>
        <a:xfrm xmlns:a="http://schemas.openxmlformats.org/drawingml/2006/main">
          <a:off x="390777" y="133414"/>
          <a:ext cx="700243" cy="25887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</a:t>
          </a:r>
          <a:r>
            <a:rPr lang="en-US" sz="800"/>
            <a:t>0.450</a:t>
          </a:r>
          <a:r>
            <a:rPr lang="en-US" sz="900"/>
            <a:t> p=</a:t>
          </a:r>
          <a:r>
            <a:rPr lang="en-US" sz="800"/>
            <a:t>0.004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0.41564</cdr:x>
      <cdr:y>0.62557</cdr:y>
    </cdr:from>
    <cdr:to>
      <cdr:x>0.92952</cdr:x>
      <cdr:y>0.73618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A0F4AE91-AA40-3276-9191-4E3EA714C234}"/>
            </a:ext>
          </a:extLst>
        </cdr:cNvPr>
        <cdr:cNvSpPr txBox="1"/>
      </cdr:nvSpPr>
      <cdr:spPr>
        <a:xfrm xmlns:a="http://schemas.openxmlformats.org/drawingml/2006/main">
          <a:off x="712615" y="1096372"/>
          <a:ext cx="881047" cy="19385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fi-FI" sz="800" b="1"/>
            <a:t>LC</a:t>
          </a:r>
          <a:r>
            <a:rPr lang="fi-FI" sz="800" b="1" baseline="0"/>
            <a:t> subgroup</a:t>
          </a:r>
          <a:endParaRPr lang="fi-FI" sz="800"/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0.25433</cdr:x>
      <cdr:y>0.07708</cdr:y>
    </cdr:from>
    <cdr:to>
      <cdr:x>0.64286</cdr:x>
      <cdr:y>0.23444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6A318C0B-6162-525B-E504-A55CF4BD5FB5}"/>
            </a:ext>
          </a:extLst>
        </cdr:cNvPr>
        <cdr:cNvSpPr txBox="1"/>
      </cdr:nvSpPr>
      <cdr:spPr>
        <a:xfrm xmlns:a="http://schemas.openxmlformats.org/drawingml/2006/main">
          <a:off x="452201" y="152416"/>
          <a:ext cx="690807" cy="3111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 = </a:t>
          </a:r>
          <a:r>
            <a:rPr lang="en-US" sz="800"/>
            <a:t>0.197 </a:t>
          </a:r>
          <a:r>
            <a:rPr lang="en-US" sz="800" baseline="0"/>
            <a:t>p=0.015</a:t>
          </a: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0.47804</cdr:x>
      <cdr:y>0.62158</cdr:y>
    </cdr:from>
    <cdr:to>
      <cdr:x>1</cdr:x>
      <cdr:y>0.71978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DFC193C8-772A-809B-0A14-BB33AF1E0217}"/>
            </a:ext>
          </a:extLst>
        </cdr:cNvPr>
        <cdr:cNvSpPr txBox="1"/>
      </cdr:nvSpPr>
      <cdr:spPr>
        <a:xfrm xmlns:a="http://schemas.openxmlformats.org/drawingml/2006/main">
          <a:off x="849963" y="1229106"/>
          <a:ext cx="928037" cy="194178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1" baseline="0"/>
            <a:t> Whole group</a:t>
          </a:r>
          <a:endParaRPr lang="fi-FI" sz="900"/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0.39284</cdr:x>
      <cdr:y>0.62237</cdr:y>
    </cdr:from>
    <cdr:to>
      <cdr:x>1</cdr:x>
      <cdr:y>0.75522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10727CA4-5A68-0880-9DC9-F4BAE087A2AA}"/>
            </a:ext>
          </a:extLst>
        </cdr:cNvPr>
        <cdr:cNvSpPr txBox="1"/>
      </cdr:nvSpPr>
      <cdr:spPr>
        <a:xfrm xmlns:a="http://schemas.openxmlformats.org/drawingml/2006/main">
          <a:off x="626128" y="1225130"/>
          <a:ext cx="967722" cy="26151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1"/>
            <a:t>LC</a:t>
          </a:r>
          <a:r>
            <a:rPr lang="fi-FI" sz="900" b="1" baseline="0"/>
            <a:t> subgroup</a:t>
          </a:r>
          <a:endParaRPr lang="fi-FI" sz="900"/>
        </a:p>
      </cdr:txBody>
    </cdr:sp>
  </cdr:relSizeAnchor>
  <cdr:relSizeAnchor xmlns:cdr="http://schemas.openxmlformats.org/drawingml/2006/chartDrawing">
    <cdr:from>
      <cdr:x>0.43808</cdr:x>
      <cdr:y>0.056</cdr:y>
    </cdr:from>
    <cdr:to>
      <cdr:x>0.86689</cdr:x>
      <cdr:y>0.23558</cdr:y>
    </cdr:to>
    <cdr:sp macro="" textlink="">
      <cdr:nvSpPr>
        <cdr:cNvPr id="3" name="Tekstiruutu 56">
          <a:extLst xmlns:a="http://schemas.openxmlformats.org/drawingml/2006/main">
            <a:ext uri="{FF2B5EF4-FFF2-40B4-BE49-F238E27FC236}">
              <a16:creationId xmlns:a16="http://schemas.microsoft.com/office/drawing/2014/main" id="{D824F8C9-0543-5036-46B4-27C91790682E}"/>
            </a:ext>
          </a:extLst>
        </cdr:cNvPr>
        <cdr:cNvSpPr txBox="1"/>
      </cdr:nvSpPr>
      <cdr:spPr>
        <a:xfrm xmlns:a="http://schemas.openxmlformats.org/drawingml/2006/main">
          <a:off x="698226" y="110235"/>
          <a:ext cx="683459" cy="353503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 = </a:t>
          </a:r>
          <a:r>
            <a:rPr lang="en-US" sz="800"/>
            <a:t>0.258</a:t>
          </a:r>
          <a:r>
            <a:rPr lang="en-US" sz="800" baseline="0"/>
            <a:t> p=0.032</a:t>
          </a: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0.51786</cdr:x>
      <cdr:y>0.09956</cdr:y>
    </cdr:from>
    <cdr:to>
      <cdr:x>0.91786</cdr:x>
      <cdr:y>0.25692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6A318C0B-6162-525B-E504-A55CF4BD5FB5}"/>
            </a:ext>
          </a:extLst>
        </cdr:cNvPr>
        <cdr:cNvSpPr txBox="1"/>
      </cdr:nvSpPr>
      <cdr:spPr>
        <a:xfrm xmlns:a="http://schemas.openxmlformats.org/drawingml/2006/main">
          <a:off x="920753" y="196866"/>
          <a:ext cx="711200" cy="3111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l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 = </a:t>
          </a:r>
          <a:r>
            <a:rPr lang="en-US" sz="800"/>
            <a:t>0.342 </a:t>
          </a:r>
          <a:r>
            <a:rPr lang="en-US" sz="800" baseline="0"/>
            <a:t>p=0.014</a:t>
          </a: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0.43826</cdr:x>
      <cdr:y>0.6248</cdr:y>
    </cdr:from>
    <cdr:to>
      <cdr:x>0.9339</cdr:x>
      <cdr:y>0.74793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DFC193C8-772A-809B-0A14-BB33AF1E0217}"/>
            </a:ext>
          </a:extLst>
        </cdr:cNvPr>
        <cdr:cNvSpPr txBox="1"/>
      </cdr:nvSpPr>
      <cdr:spPr>
        <a:xfrm xmlns:a="http://schemas.openxmlformats.org/drawingml/2006/main">
          <a:off x="779228" y="1235473"/>
          <a:ext cx="881246" cy="24347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900" b="1"/>
            <a:t>LC</a:t>
          </a:r>
          <a:r>
            <a:rPr lang="fi-FI" sz="900" b="1" baseline="0"/>
            <a:t> subgroup</a:t>
          </a:r>
          <a:endParaRPr lang="fi-FI" sz="900"/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0.48725</cdr:x>
      <cdr:y>0.17678</cdr:y>
    </cdr:from>
    <cdr:to>
      <cdr:x>0.69159</cdr:x>
      <cdr:y>0.17955</cdr:y>
    </cdr:to>
    <cdr:cxnSp macro="">
      <cdr:nvCxnSpPr>
        <cdr:cNvPr id="2" name="Suora yhdysviiva 1"/>
        <cdr:cNvCxnSpPr/>
      </cdr:nvCxnSpPr>
      <cdr:spPr>
        <a:xfrm xmlns:a="http://schemas.openxmlformats.org/drawingml/2006/main" flipV="1">
          <a:off x="805680" y="331829"/>
          <a:ext cx="337889" cy="5206"/>
        </a:xfrm>
        <a:prstGeom xmlns:a="http://schemas.openxmlformats.org/drawingml/2006/main" prst="line">
          <a:avLst/>
        </a:prstGeom>
        <a:ln xmlns:a="http://schemas.openxmlformats.org/drawingml/2006/main" w="15875">
          <a:solidFill>
            <a:schemeClr val="tx1">
              <a:lumMod val="65000"/>
              <a:lumOff val="35000"/>
            </a:schemeClr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0.39075</cdr:x>
      <cdr:y>0.05922</cdr:y>
    </cdr:from>
    <cdr:to>
      <cdr:x>0.78944</cdr:x>
      <cdr:y>0.17396</cdr:y>
    </cdr:to>
    <cdr:sp macro="" textlink="">
      <cdr:nvSpPr>
        <cdr:cNvPr id="4" name="Tekstiruutu 56"/>
        <cdr:cNvSpPr txBox="1"/>
      </cdr:nvSpPr>
      <cdr:spPr>
        <a:xfrm xmlns:a="http://schemas.openxmlformats.org/drawingml/2006/main">
          <a:off x="646124" y="111167"/>
          <a:ext cx="659243" cy="21535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p=0.043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0.19465</cdr:x>
      <cdr:y>0.05017</cdr:y>
    </cdr:from>
    <cdr:to>
      <cdr:x>0.66527</cdr:x>
      <cdr:y>0.21564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8C9BBF93-9D30-8132-95D0-EAC77497443E}"/>
            </a:ext>
          </a:extLst>
        </cdr:cNvPr>
        <cdr:cNvSpPr txBox="1"/>
      </cdr:nvSpPr>
      <cdr:spPr>
        <a:xfrm xmlns:a="http://schemas.openxmlformats.org/drawingml/2006/main">
          <a:off x="286764" y="78429"/>
          <a:ext cx="693313" cy="25869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R²=0.145 p</a:t>
          </a:r>
          <a:r>
            <a:rPr lang="en-US" sz="800" baseline="0"/>
            <a:t>=</a:t>
          </a:r>
          <a:r>
            <a:rPr lang="en-US" sz="800"/>
            <a:t>0.033</a:t>
          </a: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0.45136</cdr:x>
      <cdr:y>0.67645</cdr:y>
    </cdr:from>
    <cdr:to>
      <cdr:x>0.97328</cdr:x>
      <cdr:y>0.78238</cdr:y>
    </cdr:to>
    <cdr:sp macro="" textlink="">
      <cdr:nvSpPr>
        <cdr:cNvPr id="5" name="Tekstiruutu 1">
          <a:extLst xmlns:a="http://schemas.openxmlformats.org/drawingml/2006/main">
            <a:ext uri="{FF2B5EF4-FFF2-40B4-BE49-F238E27FC236}">
              <a16:creationId xmlns:a16="http://schemas.microsoft.com/office/drawing/2014/main" id="{08601097-70A6-0ADC-6C67-E3FA8217BEFE}"/>
            </a:ext>
          </a:extLst>
        </cdr:cNvPr>
        <cdr:cNvSpPr txBox="1"/>
      </cdr:nvSpPr>
      <cdr:spPr>
        <a:xfrm xmlns:a="http://schemas.openxmlformats.org/drawingml/2006/main">
          <a:off x="736600" y="1130999"/>
          <a:ext cx="851749" cy="177101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 baseline="0"/>
            <a:t>Whole group</a:t>
          </a:r>
          <a:endParaRPr lang="fi-FI" sz="800"/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0.38916</cdr:x>
      <cdr:y>0.27428</cdr:y>
    </cdr:from>
    <cdr:to>
      <cdr:x>0.55647</cdr:x>
      <cdr:y>0.4486</cdr:y>
    </cdr:to>
    <cdr:sp macro="" textlink="">
      <cdr:nvSpPr>
        <cdr:cNvPr id="2" name="Tekstiruutu 1"/>
        <cdr:cNvSpPr txBox="1"/>
      </cdr:nvSpPr>
      <cdr:spPr>
        <a:xfrm xmlns:a="http://schemas.openxmlformats.org/drawingml/2006/main">
          <a:off x="736153" y="559086"/>
          <a:ext cx="316495" cy="35531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="1"/>
            <a:t>VO</a:t>
          </a:r>
          <a:r>
            <a:rPr lang="en-US" sz="900" b="1" baseline="-25000"/>
            <a:t>2</a:t>
          </a:r>
          <a:r>
            <a:rPr lang="en-US" sz="900" b="1"/>
            <a:t>max </a:t>
          </a:r>
        </a:p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="1"/>
            <a:t>test </a:t>
          </a:r>
        </a:p>
      </cdr:txBody>
    </cdr:sp>
  </cdr:relSizeAnchor>
  <cdr:relSizeAnchor xmlns:cdr="http://schemas.openxmlformats.org/drawingml/2006/chartDrawing">
    <cdr:from>
      <cdr:x>0.67432</cdr:x>
      <cdr:y>0.28672</cdr:y>
    </cdr:from>
    <cdr:to>
      <cdr:x>0.84164</cdr:x>
      <cdr:y>0.39378</cdr:y>
    </cdr:to>
    <cdr:sp macro="" textlink="">
      <cdr:nvSpPr>
        <cdr:cNvPr id="4" name="Tekstiruutu 1"/>
        <cdr:cNvSpPr txBox="1"/>
      </cdr:nvSpPr>
      <cdr:spPr>
        <a:xfrm xmlns:a="http://schemas.openxmlformats.org/drawingml/2006/main">
          <a:off x="1275580" y="584439"/>
          <a:ext cx="316513" cy="21822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900" b="1"/>
            <a:t>Recovery </a:t>
          </a:r>
        </a:p>
      </cdr:txBody>
    </cdr:sp>
  </cdr:relSizeAnchor>
  <cdr:relSizeAnchor xmlns:cdr="http://schemas.openxmlformats.org/drawingml/2006/chartDrawing">
    <cdr:from>
      <cdr:x>0.66364</cdr:x>
      <cdr:y>0.08626</cdr:y>
    </cdr:from>
    <cdr:to>
      <cdr:x>0.87349</cdr:x>
      <cdr:y>0.15723</cdr:y>
    </cdr:to>
    <cdr:sp macro="" textlink="">
      <cdr:nvSpPr>
        <cdr:cNvPr id="5" name="Tekstiruutu 1"/>
        <cdr:cNvSpPr txBox="1"/>
      </cdr:nvSpPr>
      <cdr:spPr>
        <a:xfrm xmlns:a="http://schemas.openxmlformats.org/drawingml/2006/main">
          <a:off x="1230530" y="174193"/>
          <a:ext cx="389090" cy="14330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 cmpd="sng">
          <a:noFill/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wrap="square" rtlCol="0" anchor="t"/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fi-FI" sz="800" b="1"/>
            <a:t>* *</a:t>
          </a:r>
        </a:p>
        <a:p xmlns:a="http://schemas.openxmlformats.org/drawingml/2006/main">
          <a:pPr algn="r"/>
          <a:endParaRPr lang="fi-FI" sz="800" b="1"/>
        </a:p>
      </cdr:txBody>
    </cdr:sp>
  </cdr:relSizeAnchor>
  <cdr:relSizeAnchor xmlns:cdr="http://schemas.openxmlformats.org/drawingml/2006/chartDrawing">
    <cdr:from>
      <cdr:x>0.35543</cdr:x>
      <cdr:y>0.08312</cdr:y>
    </cdr:from>
    <cdr:to>
      <cdr:x>0.5467</cdr:x>
      <cdr:y>0.16615</cdr:y>
    </cdr:to>
    <cdr:sp macro="" textlink="">
      <cdr:nvSpPr>
        <cdr:cNvPr id="6" name="Tekstiruutu 1"/>
        <cdr:cNvSpPr txBox="1"/>
      </cdr:nvSpPr>
      <cdr:spPr>
        <a:xfrm xmlns:a="http://schemas.openxmlformats.org/drawingml/2006/main">
          <a:off x="821541" y="171538"/>
          <a:ext cx="442109" cy="17136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 cmpd="sng">
          <a:noFill/>
        </a:ln>
      </cdr:spPr>
      <cdr:style>
        <a:lnRef xmlns:a="http://schemas.openxmlformats.org/drawingml/2006/main" idx="0">
          <a:scrgbClr r="0" g="0" b="0"/>
        </a:lnRef>
        <a:fillRef xmlns:a="http://schemas.openxmlformats.org/drawingml/2006/main" idx="0">
          <a:scrgbClr r="0" g="0" b="0"/>
        </a:fillRef>
        <a:effectRef xmlns:a="http://schemas.openxmlformats.org/drawingml/2006/main" idx="0">
          <a:scrgbClr r="0" g="0" b="0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wrap="square" rtlCol="0" anchor="t"/>
        <a:lstStyle xmlns:a="http://schemas.openxmlformats.org/drawingml/2006/main">
          <a:lvl1pPr marL="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dk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r"/>
          <a:r>
            <a:rPr lang="fi-FI" sz="800" b="1"/>
            <a:t>* *</a:t>
          </a:r>
        </a:p>
        <a:p xmlns:a="http://schemas.openxmlformats.org/drawingml/2006/main">
          <a:pPr algn="r"/>
          <a:endParaRPr lang="fi-FI" sz="800" b="1"/>
        </a:p>
      </cdr:txBody>
    </cdr:sp>
  </cdr:relSizeAnchor>
  <cdr:relSizeAnchor xmlns:cdr="http://schemas.openxmlformats.org/drawingml/2006/chartDrawing">
    <cdr:from>
      <cdr:x>0.65633</cdr:x>
      <cdr:y>0.17008</cdr:y>
    </cdr:from>
    <cdr:to>
      <cdr:x>0.86264</cdr:x>
      <cdr:y>0.17008</cdr:y>
    </cdr:to>
    <cdr:cxnSp macro="">
      <cdr:nvCxnSpPr>
        <cdr:cNvPr id="7" name="Suora yhdysviiva 6"/>
        <cdr:cNvCxnSpPr/>
      </cdr:nvCxnSpPr>
      <cdr:spPr>
        <a:xfrm xmlns:a="http://schemas.openxmlformats.org/drawingml/2006/main">
          <a:off x="1216961" y="343441"/>
          <a:ext cx="382540" cy="0"/>
        </a:xfrm>
        <a:prstGeom xmlns:a="http://schemas.openxmlformats.org/drawingml/2006/main" prst="line">
          <a:avLst/>
        </a:prstGeom>
        <a:ln xmlns:a="http://schemas.openxmlformats.org/drawingml/2006/main" w="12700"/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0.3755</cdr:x>
      <cdr:y>0.16379</cdr:y>
    </cdr:from>
    <cdr:to>
      <cdr:x>0.58181</cdr:x>
      <cdr:y>0.16379</cdr:y>
    </cdr:to>
    <cdr:cxnSp macro="">
      <cdr:nvCxnSpPr>
        <cdr:cNvPr id="8" name="Suora yhdysviiva 7"/>
        <cdr:cNvCxnSpPr/>
      </cdr:nvCxnSpPr>
      <cdr:spPr>
        <a:xfrm xmlns:a="http://schemas.openxmlformats.org/drawingml/2006/main">
          <a:off x="696261" y="330741"/>
          <a:ext cx="382540" cy="0"/>
        </a:xfrm>
        <a:prstGeom xmlns:a="http://schemas.openxmlformats.org/drawingml/2006/main" prst="line">
          <a:avLst/>
        </a:prstGeom>
        <a:ln xmlns:a="http://schemas.openxmlformats.org/drawingml/2006/main" w="12700"/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0.69166</cdr:x>
      <cdr:y>0.60128</cdr:y>
    </cdr:from>
    <cdr:to>
      <cdr:x>0.92928</cdr:x>
      <cdr:y>0.67116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6DD7E2F7-4DA9-61D0-B50B-EB61C9BA0DD1}"/>
            </a:ext>
          </a:extLst>
        </cdr:cNvPr>
        <cdr:cNvSpPr txBox="1"/>
      </cdr:nvSpPr>
      <cdr:spPr>
        <a:xfrm xmlns:a="http://schemas.openxmlformats.org/drawingml/2006/main">
          <a:off x="1319816" y="1171207"/>
          <a:ext cx="453422" cy="136124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  <cdr:relSizeAnchor xmlns:cdr="http://schemas.openxmlformats.org/drawingml/2006/chartDrawing">
    <cdr:from>
      <cdr:x>0.58893</cdr:x>
      <cdr:y>0.06887</cdr:y>
    </cdr:from>
    <cdr:to>
      <cdr:x>0.91503</cdr:x>
      <cdr:y>0.18688</cdr:y>
    </cdr:to>
    <cdr:sp macro="" textlink="">
      <cdr:nvSpPr>
        <cdr:cNvPr id="3" name="Tekstiruutu 56">
          <a:extLst xmlns:a="http://schemas.openxmlformats.org/drawingml/2006/main">
            <a:ext uri="{FF2B5EF4-FFF2-40B4-BE49-F238E27FC236}">
              <a16:creationId xmlns:a16="http://schemas.microsoft.com/office/drawing/2014/main" id="{AAA19E2A-3E7F-EBBB-8B9A-DBA8FDE7CF88}"/>
            </a:ext>
          </a:extLst>
        </cdr:cNvPr>
        <cdr:cNvSpPr txBox="1"/>
      </cdr:nvSpPr>
      <cdr:spPr>
        <a:xfrm xmlns:a="http://schemas.openxmlformats.org/drawingml/2006/main">
          <a:off x="1154639" y="134159"/>
          <a:ext cx="639332" cy="22985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R²=0.182 p=0.056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0.56027</cdr:x>
      <cdr:y>0.62215</cdr:y>
    </cdr:from>
    <cdr:to>
      <cdr:x>0.90017</cdr:x>
      <cdr:y>0.71885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B79B787A-43ED-7985-72AE-DEB68F0F3CCD}"/>
            </a:ext>
          </a:extLst>
        </cdr:cNvPr>
        <cdr:cNvSpPr txBox="1"/>
      </cdr:nvSpPr>
      <cdr:spPr>
        <a:xfrm xmlns:a="http://schemas.openxmlformats.org/drawingml/2006/main">
          <a:off x="965201" y="1236555"/>
          <a:ext cx="585572" cy="192196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>
              <a:solidFill>
                <a:sysClr val="windowText" lastClr="000000"/>
              </a:solidFill>
            </a:rPr>
            <a:t>Placebo</a:t>
          </a:r>
          <a:endParaRPr lang="fi-FI" sz="800">
            <a:solidFill>
              <a:sysClr val="windowText" lastClr="000000"/>
            </a:solidFill>
          </a:endParaRPr>
        </a:p>
      </cdr:txBody>
    </cdr:sp>
  </cdr:relSizeAnchor>
  <cdr:relSizeAnchor xmlns:cdr="http://schemas.openxmlformats.org/drawingml/2006/chartDrawing">
    <cdr:from>
      <cdr:x>0.27851</cdr:x>
      <cdr:y>0.06275</cdr:y>
    </cdr:from>
    <cdr:to>
      <cdr:x>0.61135</cdr:x>
      <cdr:y>0.20782</cdr:y>
    </cdr:to>
    <cdr:sp macro="" textlink="">
      <cdr:nvSpPr>
        <cdr:cNvPr id="3" name="Tekstiruutu 56">
          <a:extLst xmlns:a="http://schemas.openxmlformats.org/drawingml/2006/main">
            <a:ext uri="{FF2B5EF4-FFF2-40B4-BE49-F238E27FC236}">
              <a16:creationId xmlns:a16="http://schemas.microsoft.com/office/drawing/2014/main" id="{4C743A4E-CE31-D288-84A7-3A6186CC62BD}"/>
            </a:ext>
          </a:extLst>
        </cdr:cNvPr>
        <cdr:cNvSpPr txBox="1"/>
      </cdr:nvSpPr>
      <cdr:spPr>
        <a:xfrm xmlns:a="http://schemas.openxmlformats.org/drawingml/2006/main">
          <a:off x="534987" y="122238"/>
          <a:ext cx="639332" cy="28257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R²=0.013 n.s.</a:t>
          </a:r>
        </a:p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0.71515</cdr:x>
      <cdr:y>0.59407</cdr:y>
    </cdr:from>
    <cdr:to>
      <cdr:x>0.93097</cdr:x>
      <cdr:y>0.67735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B300A225-3C41-BA5E-59E2-5E66618F9C3A}"/>
            </a:ext>
          </a:extLst>
        </cdr:cNvPr>
        <cdr:cNvSpPr txBox="1"/>
      </cdr:nvSpPr>
      <cdr:spPr>
        <a:xfrm xmlns:a="http://schemas.openxmlformats.org/drawingml/2006/main">
          <a:off x="1385075" y="1141136"/>
          <a:ext cx="417989" cy="159971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  <cdr:relSizeAnchor xmlns:cdr="http://schemas.openxmlformats.org/drawingml/2006/chartDrawing">
    <cdr:from>
      <cdr:x>0.46763</cdr:x>
      <cdr:y>0.04487</cdr:y>
    </cdr:from>
    <cdr:to>
      <cdr:x>0.82734</cdr:x>
      <cdr:y>0.18881</cdr:y>
    </cdr:to>
    <cdr:sp macro="" textlink="">
      <cdr:nvSpPr>
        <cdr:cNvPr id="4" name="Tekstiruutu 56">
          <a:extLst xmlns:a="http://schemas.openxmlformats.org/drawingml/2006/main">
            <a:ext uri="{FF2B5EF4-FFF2-40B4-BE49-F238E27FC236}">
              <a16:creationId xmlns:a16="http://schemas.microsoft.com/office/drawing/2014/main" id="{008CCF9C-4E89-66AD-6DB9-DDC269D1A907}"/>
            </a:ext>
          </a:extLst>
        </cdr:cNvPr>
        <cdr:cNvSpPr txBox="1"/>
      </cdr:nvSpPr>
      <cdr:spPr>
        <a:xfrm xmlns:a="http://schemas.openxmlformats.org/drawingml/2006/main">
          <a:off x="1031876" y="101857"/>
          <a:ext cx="793749" cy="32676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 = 0.556 p= 0.0017</a:t>
          </a:r>
        </a:p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17.xml><?xml version="1.0" encoding="utf-8"?>
<c:userShapes xmlns:c="http://schemas.openxmlformats.org/drawingml/2006/chart">
  <cdr:relSizeAnchor xmlns:cdr="http://schemas.openxmlformats.org/drawingml/2006/chartDrawing">
    <cdr:from>
      <cdr:x>0.61925</cdr:x>
      <cdr:y>0.61024</cdr:y>
    </cdr:from>
    <cdr:to>
      <cdr:x>0.91721</cdr:x>
      <cdr:y>0.69399</cdr:y>
    </cdr:to>
    <cdr:sp macro="" textlink="">
      <cdr:nvSpPr>
        <cdr:cNvPr id="3" name="Tekstiruutu 1">
          <a:extLst xmlns:a="http://schemas.openxmlformats.org/drawingml/2006/main">
            <a:ext uri="{FF2B5EF4-FFF2-40B4-BE49-F238E27FC236}">
              <a16:creationId xmlns:a16="http://schemas.microsoft.com/office/drawing/2014/main" id="{ECD02962-B377-3420-9F2C-FA79CD0DFF6D}"/>
            </a:ext>
          </a:extLst>
        </cdr:cNvPr>
        <cdr:cNvSpPr txBox="1"/>
      </cdr:nvSpPr>
      <cdr:spPr>
        <a:xfrm xmlns:a="http://schemas.openxmlformats.org/drawingml/2006/main">
          <a:off x="1174748" y="1230313"/>
          <a:ext cx="565261" cy="16885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>
              <a:solidFill>
                <a:sysClr val="windowText" lastClr="000000"/>
              </a:solidFill>
            </a:rPr>
            <a:t>Placebo</a:t>
          </a:r>
          <a:endParaRPr lang="fi-FI" sz="800">
            <a:solidFill>
              <a:sysClr val="windowText" lastClr="000000"/>
            </a:solidFill>
          </a:endParaRPr>
        </a:p>
      </cdr:txBody>
    </cdr:sp>
  </cdr:relSizeAnchor>
  <cdr:relSizeAnchor xmlns:cdr="http://schemas.openxmlformats.org/drawingml/2006/chartDrawing">
    <cdr:from>
      <cdr:x>0.24846</cdr:x>
      <cdr:y>0.05618</cdr:y>
    </cdr:from>
    <cdr:to>
      <cdr:x>0.66687</cdr:x>
      <cdr:y>0.21825</cdr:y>
    </cdr:to>
    <cdr:sp macro="" textlink="">
      <cdr:nvSpPr>
        <cdr:cNvPr id="2" name="Tekstiruutu 56">
          <a:extLst xmlns:a="http://schemas.openxmlformats.org/drawingml/2006/main">
            <a:ext uri="{FF2B5EF4-FFF2-40B4-BE49-F238E27FC236}">
              <a16:creationId xmlns:a16="http://schemas.microsoft.com/office/drawing/2014/main" id="{C9BDE891-5FA9-2788-CF96-B0AE0D5BA1EE}"/>
            </a:ext>
          </a:extLst>
        </cdr:cNvPr>
        <cdr:cNvSpPr txBox="1"/>
      </cdr:nvSpPr>
      <cdr:spPr>
        <a:xfrm xmlns:a="http://schemas.openxmlformats.org/drawingml/2006/main">
          <a:off x="493831" y="110061"/>
          <a:ext cx="831610" cy="31749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 = 0.003 n.s.</a:t>
          </a:r>
        </a:p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18.xml><?xml version="1.0" encoding="utf-8"?>
<c:userShapes xmlns:c="http://schemas.openxmlformats.org/drawingml/2006/chart">
  <cdr:relSizeAnchor xmlns:cdr="http://schemas.openxmlformats.org/drawingml/2006/chartDrawing">
    <cdr:from>
      <cdr:x>0.69468</cdr:x>
      <cdr:y>0.61927</cdr:y>
    </cdr:from>
    <cdr:to>
      <cdr:x>0.96298</cdr:x>
      <cdr:y>0.71841</cdr:y>
    </cdr:to>
    <cdr:sp macro="" textlink="">
      <cdr:nvSpPr>
        <cdr:cNvPr id="2" name="Tekstiruutu 1"/>
        <cdr:cNvSpPr txBox="1"/>
      </cdr:nvSpPr>
      <cdr:spPr>
        <a:xfrm xmlns:a="http://schemas.openxmlformats.org/drawingml/2006/main">
          <a:off x="1041049" y="1089265"/>
          <a:ext cx="402074" cy="17438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/>
            <a:t>DGA</a:t>
          </a:r>
          <a:endParaRPr lang="fi-FI" sz="800"/>
        </a:p>
      </cdr:txBody>
    </cdr:sp>
  </cdr:relSizeAnchor>
  <cdr:relSizeAnchor xmlns:cdr="http://schemas.openxmlformats.org/drawingml/2006/chartDrawing">
    <cdr:from>
      <cdr:x>0.20028</cdr:x>
      <cdr:y>0.05107</cdr:y>
    </cdr:from>
    <cdr:to>
      <cdr:x>0.63333</cdr:x>
      <cdr:y>0.20066</cdr:y>
    </cdr:to>
    <cdr:sp macro="" textlink="">
      <cdr:nvSpPr>
        <cdr:cNvPr id="3" name="Tekstiruutu 56"/>
        <cdr:cNvSpPr txBox="1"/>
      </cdr:nvSpPr>
      <cdr:spPr>
        <a:xfrm xmlns:a="http://schemas.openxmlformats.org/drawingml/2006/main">
          <a:off x="343375" y="98580"/>
          <a:ext cx="742475" cy="28876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800"/>
            <a:t>R²= 0.270  p=0.028</a:t>
          </a:r>
        </a:p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endParaRPr lang="fi-FI" sz="8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19.xml><?xml version="1.0" encoding="utf-8"?>
<c:userShapes xmlns:c="http://schemas.openxmlformats.org/drawingml/2006/chart">
  <cdr:relSizeAnchor xmlns:cdr="http://schemas.openxmlformats.org/drawingml/2006/chartDrawing">
    <cdr:from>
      <cdr:x>0.58559</cdr:x>
      <cdr:y>0.62454</cdr:y>
    </cdr:from>
    <cdr:to>
      <cdr:x>0.97872</cdr:x>
      <cdr:y>0.74207</cdr:y>
    </cdr:to>
    <cdr:sp macro="" textlink="">
      <cdr:nvSpPr>
        <cdr:cNvPr id="2" name="Tekstiruutu 1">
          <a:extLst xmlns:a="http://schemas.openxmlformats.org/drawingml/2006/main">
            <a:ext uri="{FF2B5EF4-FFF2-40B4-BE49-F238E27FC236}">
              <a16:creationId xmlns:a16="http://schemas.microsoft.com/office/drawing/2014/main" id="{C283DB45-A304-97EA-978D-20286F5AE682}"/>
            </a:ext>
          </a:extLst>
        </cdr:cNvPr>
        <cdr:cNvSpPr txBox="1"/>
      </cdr:nvSpPr>
      <cdr:spPr>
        <a:xfrm xmlns:a="http://schemas.openxmlformats.org/drawingml/2006/main">
          <a:off x="825500" y="1213146"/>
          <a:ext cx="554205" cy="228304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fi-FI" sz="800" b="1">
              <a:solidFill>
                <a:sysClr val="windowText" lastClr="000000"/>
              </a:solidFill>
            </a:rPr>
            <a:t>Placebo</a:t>
          </a:r>
          <a:endParaRPr lang="fi-FI" sz="800">
            <a:solidFill>
              <a:sysClr val="windowText" lastClr="000000"/>
            </a:solidFill>
          </a:endParaRPr>
        </a:p>
      </cdr:txBody>
    </cdr:sp>
  </cdr:relSizeAnchor>
  <cdr:relSizeAnchor xmlns:cdr="http://schemas.openxmlformats.org/drawingml/2006/chartDrawing">
    <cdr:from>
      <cdr:x>0.26923</cdr:x>
      <cdr:y>0.04786</cdr:y>
    </cdr:from>
    <cdr:to>
      <cdr:x>0.66026</cdr:x>
      <cdr:y>0.19723</cdr:y>
    </cdr:to>
    <cdr:sp macro="" textlink="">
      <cdr:nvSpPr>
        <cdr:cNvPr id="3" name="Tekstiruutu 56"/>
        <cdr:cNvSpPr txBox="1"/>
      </cdr:nvSpPr>
      <cdr:spPr>
        <a:xfrm xmlns:a="http://schemas.openxmlformats.org/drawingml/2006/main">
          <a:off x="533400" y="89411"/>
          <a:ext cx="774700" cy="27904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rtl="0" eaLnBrk="1" fontAlgn="auto" latinLnBrk="0" hangingPunct="1">
            <a:lnSpc>
              <a:spcPct val="107000"/>
            </a:lnSpc>
            <a:spcBef>
              <a:spcPts val="0"/>
            </a:spcBef>
            <a:spcAft>
              <a:spcPts val="800"/>
            </a:spcAft>
            <a:buClrTx/>
            <a:buSzTx/>
            <a:buFontTx/>
            <a:buNone/>
            <a:tabLst/>
            <a:defRPr/>
          </a:pPr>
          <a:r>
            <a:rPr lang="en-US" sz="900"/>
            <a:t>R²= 0.056   n.s.</a:t>
          </a:r>
        </a:p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endParaRPr lang="fi-FI" sz="9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123</Words>
  <Characters>998</Characters>
  <Application>Microsoft Office Word</Application>
  <DocSecurity>0</DocSecurity>
  <Lines>8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Petteri Hirvonen</dc:creator>
  <cp:keywords/>
  <dc:description/>
  <cp:lastModifiedBy>Petteri Hirvonen</cp:lastModifiedBy>
  <cp:revision>5</cp:revision>
  <cp:lastPrinted>2024-10-09T13:00:00Z</cp:lastPrinted>
  <dcterms:created xsi:type="dcterms:W3CDTF">2024-10-09T12:27:00Z</dcterms:created>
  <dcterms:modified xsi:type="dcterms:W3CDTF">2024-10-15T10:46:00Z</dcterms:modified>
</cp:coreProperties>
</file>