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73BF" w14:textId="3033FBD9" w:rsidR="00305F67" w:rsidRPr="00C614BC" w:rsidRDefault="0084637F">
      <w:pPr>
        <w:rPr>
          <w:rFonts w:ascii="Times New Roman" w:hAnsi="Times New Roman" w:cs="Times New Roman"/>
          <w:b/>
          <w:bCs/>
        </w:rPr>
      </w:pPr>
      <w:r w:rsidRPr="00C614BC">
        <w:rPr>
          <w:rFonts w:ascii="Times New Roman" w:hAnsi="Times New Roman" w:cs="Times New Roman"/>
          <w:b/>
          <w:bCs/>
        </w:rPr>
        <w:t>Supplementary Tables</w:t>
      </w:r>
    </w:p>
    <w:p w14:paraId="3024CED9" w14:textId="2CFD28DF" w:rsidR="0084637F" w:rsidRPr="00C614BC" w:rsidRDefault="0084637F" w:rsidP="0084637F">
      <w:pPr>
        <w:pStyle w:val="Caption"/>
        <w:rPr>
          <w:rFonts w:cs="Times New Roman"/>
          <w:color w:val="auto"/>
          <w:sz w:val="22"/>
          <w:szCs w:val="22"/>
          <w:lang w:val="en-GB"/>
        </w:rPr>
      </w:pPr>
      <w:r w:rsidRPr="00C614BC">
        <w:rPr>
          <w:rFonts w:cs="Times New Roman"/>
          <w:color w:val="auto"/>
          <w:sz w:val="22"/>
          <w:szCs w:val="22"/>
        </w:rPr>
        <w:t>Table</w:t>
      </w:r>
      <w:r w:rsidR="00C614BC" w:rsidRPr="00C614BC">
        <w:rPr>
          <w:rFonts w:cs="Times New Roman"/>
          <w:color w:val="auto"/>
          <w:sz w:val="22"/>
          <w:szCs w:val="22"/>
        </w:rPr>
        <w:t xml:space="preserve"> 1 </w:t>
      </w:r>
      <w:r w:rsidRPr="00C614BC">
        <w:rPr>
          <w:rFonts w:cs="Times New Roman"/>
          <w:color w:val="auto"/>
          <w:sz w:val="22"/>
          <w:szCs w:val="22"/>
          <w:lang w:val="en-GB"/>
        </w:rPr>
        <w:t>Comparison of socio-demographic characteristics of respondents and non-respondents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1440"/>
        <w:gridCol w:w="1930"/>
        <w:gridCol w:w="1940"/>
      </w:tblGrid>
      <w:tr w:rsidR="00C614BC" w:rsidRPr="00C614BC" w14:paraId="0402CEB9" w14:textId="77777777" w:rsidTr="00C614BC">
        <w:trPr>
          <w:trHeight w:val="510"/>
        </w:trPr>
        <w:tc>
          <w:tcPr>
            <w:tcW w:w="2250" w:type="dxa"/>
            <w:vMerge w:val="restart"/>
            <w:shd w:val="clear" w:color="auto" w:fill="auto"/>
            <w:vAlign w:val="center"/>
            <w:hideMark/>
          </w:tcPr>
          <w:p w14:paraId="58DD04D8" w14:textId="77777777" w:rsidR="00C614BC" w:rsidRPr="00C614BC" w:rsidRDefault="00C614BC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Characteristic</w:t>
            </w:r>
          </w:p>
          <w:p w14:paraId="0F203905" w14:textId="320FB2D4" w:rsidR="00C614BC" w:rsidRPr="00C614BC" w:rsidRDefault="00C614BC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 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  <w:hideMark/>
          </w:tcPr>
          <w:p w14:paraId="623834A7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 xml:space="preserve">Respondent                                                 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  <w:hideMark/>
          </w:tcPr>
          <w:p w14:paraId="2148E195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Non respondent</w:t>
            </w:r>
          </w:p>
        </w:tc>
      </w:tr>
      <w:tr w:rsidR="00C614BC" w:rsidRPr="00C614BC" w14:paraId="604E804F" w14:textId="77777777" w:rsidTr="00C614BC">
        <w:trPr>
          <w:trHeight w:val="477"/>
        </w:trPr>
        <w:tc>
          <w:tcPr>
            <w:tcW w:w="2250" w:type="dxa"/>
            <w:vMerge/>
            <w:shd w:val="clear" w:color="auto" w:fill="auto"/>
            <w:vAlign w:val="center"/>
            <w:hideMark/>
          </w:tcPr>
          <w:p w14:paraId="7AC14E85" w14:textId="68567BEC" w:rsidR="00C614BC" w:rsidRPr="00C614BC" w:rsidRDefault="00C614BC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4EE30D0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No (n=579)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D37601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%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6B62C10E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No (n=61)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69514DF" w14:textId="77777777" w:rsidR="00C614BC" w:rsidRPr="00C614BC" w:rsidRDefault="00C614BC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%</w:t>
            </w:r>
          </w:p>
        </w:tc>
      </w:tr>
      <w:tr w:rsidR="0084637F" w:rsidRPr="00C614BC" w14:paraId="64B3F3ED" w14:textId="77777777" w:rsidTr="00C614BC">
        <w:trPr>
          <w:trHeight w:val="300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E9D339C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Age (years)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FD1CA81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E5280BF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5E21D69B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 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5332F37D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 </w:t>
            </w:r>
          </w:p>
        </w:tc>
      </w:tr>
      <w:tr w:rsidR="0084637F" w:rsidRPr="00C614BC" w14:paraId="7F379B2C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66A1AC0E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20-29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3527092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CB588E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30.2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B52B78E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7F5872C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27.9</w:t>
            </w:r>
          </w:p>
        </w:tc>
      </w:tr>
      <w:tr w:rsidR="0084637F" w:rsidRPr="00C614BC" w14:paraId="3DE94511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1348DC66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30-39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D3C00CE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148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1F7D12D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B208C62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7AB647B1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19.7</w:t>
            </w:r>
          </w:p>
        </w:tc>
      </w:tr>
      <w:tr w:rsidR="0084637F" w:rsidRPr="00C614BC" w14:paraId="66CB771C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390B6914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40-49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5CAFE2F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786035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4B3B68F7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1369A55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13.1</w:t>
            </w:r>
          </w:p>
        </w:tc>
      </w:tr>
      <w:tr w:rsidR="0084637F" w:rsidRPr="00C614BC" w14:paraId="40547DEB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26A54AE9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50-59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E37890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391078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DDB4135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F613C56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24.6</w:t>
            </w:r>
          </w:p>
        </w:tc>
      </w:tr>
      <w:tr w:rsidR="0084637F" w:rsidRPr="00C614BC" w14:paraId="744AA45B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046F6F93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60-70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2180DA7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FD0A2CD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720251D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5E0B586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14.8</w:t>
            </w:r>
          </w:p>
        </w:tc>
      </w:tr>
      <w:tr w:rsidR="0084637F" w:rsidRPr="00C614BC" w14:paraId="6B0C9475" w14:textId="77777777" w:rsidTr="00C614BC">
        <w:trPr>
          <w:trHeight w:val="300"/>
        </w:trPr>
        <w:tc>
          <w:tcPr>
            <w:tcW w:w="2250" w:type="dxa"/>
            <w:shd w:val="clear" w:color="auto" w:fill="auto"/>
            <w:vAlign w:val="center"/>
            <w:hideMark/>
          </w:tcPr>
          <w:p w14:paraId="6E902174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Ethnicity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A605CA6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DCF095F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1AA75CC7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19EFAE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637F" w:rsidRPr="00C614BC" w14:paraId="642F0D8D" w14:textId="77777777" w:rsidTr="00C614BC">
        <w:trPr>
          <w:trHeight w:val="58"/>
        </w:trPr>
        <w:tc>
          <w:tcPr>
            <w:tcW w:w="2250" w:type="dxa"/>
            <w:shd w:val="clear" w:color="auto" w:fill="auto"/>
            <w:vAlign w:val="center"/>
            <w:hideMark/>
          </w:tcPr>
          <w:p w14:paraId="5CA84836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Sinhalese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3EE7154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559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227766B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96.5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7EF6C0DB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59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5B519787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96.7</w:t>
            </w:r>
          </w:p>
        </w:tc>
      </w:tr>
      <w:tr w:rsidR="0084637F" w:rsidRPr="00C614BC" w14:paraId="371FA2AF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7C27CF8F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Tamil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1E528C06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FD28B62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2B3A1A3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6F0BEA12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3.3</w:t>
            </w:r>
          </w:p>
        </w:tc>
      </w:tr>
      <w:tr w:rsidR="0084637F" w:rsidRPr="00C614BC" w14:paraId="51BFAF77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53B0EE03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Muslim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45A7CC25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14F863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72DD304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A928331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84637F" w:rsidRPr="00C614BC" w14:paraId="5C8D8C3C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41BB38B4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Other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467B2E60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EAF02A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1B066C9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60815458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84637F" w:rsidRPr="00C614BC" w14:paraId="40B54E38" w14:textId="77777777" w:rsidTr="00C614BC">
        <w:trPr>
          <w:trHeight w:val="300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D49B296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Employment status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F5507B2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15246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2221B2F2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01DAC49C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637F" w:rsidRPr="00C614BC" w14:paraId="705706BF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06868102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Employed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10FD8DB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7FF2D11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6370A10B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58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72DF01DA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</w:rPr>
              <w:t>95.1</w:t>
            </w:r>
          </w:p>
        </w:tc>
      </w:tr>
      <w:tr w:rsidR="0084637F" w:rsidRPr="00C614BC" w14:paraId="3B625116" w14:textId="77777777" w:rsidTr="00C614BC">
        <w:trPr>
          <w:trHeight w:val="260"/>
        </w:trPr>
        <w:tc>
          <w:tcPr>
            <w:tcW w:w="2250" w:type="dxa"/>
            <w:shd w:val="clear" w:color="auto" w:fill="auto"/>
            <w:vAlign w:val="center"/>
            <w:hideMark/>
          </w:tcPr>
          <w:p w14:paraId="55AAC5A5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Not employed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136D3950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03C7AE4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B436BF3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34910B11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4.9</w:t>
            </w:r>
          </w:p>
        </w:tc>
      </w:tr>
      <w:tr w:rsidR="0084637F" w:rsidRPr="00C614BC" w14:paraId="0E935056" w14:textId="77777777" w:rsidTr="00C614BC">
        <w:trPr>
          <w:trHeight w:val="270"/>
        </w:trPr>
        <w:tc>
          <w:tcPr>
            <w:tcW w:w="2250" w:type="dxa"/>
            <w:shd w:val="clear" w:color="auto" w:fill="auto"/>
            <w:vAlign w:val="center"/>
            <w:hideMark/>
          </w:tcPr>
          <w:p w14:paraId="45CD7E87" w14:textId="77777777" w:rsidR="0084637F" w:rsidRPr="00C614BC" w:rsidRDefault="0084637F" w:rsidP="00C85C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777BCA18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</w:rPr>
              <w:t>579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304FEBE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51AD9AF6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  <w:lang w:val="en-GB"/>
              </w:rPr>
              <w:t>61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0C1EA457" w14:textId="77777777" w:rsidR="0084637F" w:rsidRPr="00C614BC" w:rsidRDefault="0084637F" w:rsidP="00C85C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14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</w:tbl>
    <w:p w14:paraId="60A0BCA2" w14:textId="0715C510" w:rsidR="0084637F" w:rsidRPr="00C614BC" w:rsidRDefault="0084637F" w:rsidP="0084637F">
      <w:pPr>
        <w:pStyle w:val="Caption"/>
        <w:rPr>
          <w:rFonts w:cs="Times New Roman"/>
          <w:color w:val="auto"/>
          <w:sz w:val="22"/>
          <w:szCs w:val="22"/>
        </w:rPr>
      </w:pPr>
      <w:r w:rsidRPr="00C614BC">
        <w:rPr>
          <w:rFonts w:cs="Times New Roman"/>
          <w:color w:val="auto"/>
          <w:sz w:val="22"/>
          <w:szCs w:val="22"/>
        </w:rPr>
        <w:t>Table 2 Frequency distribution of socio-economic characteristics of the respondents</w:t>
      </w:r>
    </w:p>
    <w:tbl>
      <w:tblPr>
        <w:tblStyle w:val="Style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562"/>
        <w:gridCol w:w="5918"/>
        <w:gridCol w:w="1440"/>
        <w:gridCol w:w="900"/>
      </w:tblGrid>
      <w:tr w:rsidR="0084637F" w:rsidRPr="00C614BC" w14:paraId="1EA9F0EC" w14:textId="77777777" w:rsidTr="00C61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8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1718977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Characteristics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BB36250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right="60"/>
              <w:rPr>
                <w:rFonts w:cs="Times New Roman"/>
                <w:sz w:val="22"/>
              </w:rPr>
            </w:pPr>
            <w:r w:rsidRPr="00C614BC">
              <w:rPr>
                <w:rFonts w:cs="Times New Roman"/>
                <w:sz w:val="22"/>
              </w:rPr>
              <w:t>No</w:t>
            </w:r>
            <w:r w:rsidRPr="00C614BC">
              <w:rPr>
                <w:rFonts w:eastAsia="Times New Roman" w:cs="Times New Roman"/>
                <w:color w:val="000000"/>
                <w:sz w:val="22"/>
              </w:rPr>
              <w:t>(n=579)</w:t>
            </w:r>
          </w:p>
        </w:tc>
        <w:tc>
          <w:tcPr>
            <w:tcW w:w="900" w:type="dxa"/>
            <w:tcBorders>
              <w:top w:val="none" w:sz="0" w:space="0" w:color="auto"/>
              <w:bottom w:val="none" w:sz="0" w:space="0" w:color="auto"/>
            </w:tcBorders>
          </w:tcPr>
          <w:p w14:paraId="3BCF66DD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left="60" w:right="60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%</w:t>
            </w:r>
          </w:p>
        </w:tc>
      </w:tr>
      <w:tr w:rsidR="0084637F" w:rsidRPr="00C614BC" w14:paraId="39E1ECF1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20" w:type="dxa"/>
            <w:gridSpan w:val="4"/>
          </w:tcPr>
          <w:p w14:paraId="788C4FE5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Income</w:t>
            </w:r>
          </w:p>
        </w:tc>
      </w:tr>
      <w:tr w:rsidR="0084637F" w:rsidRPr="00C614BC" w14:paraId="18B41389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"/>
        </w:trPr>
        <w:tc>
          <w:tcPr>
            <w:tcW w:w="562" w:type="dxa"/>
            <w:vMerge w:val="restart"/>
          </w:tcPr>
          <w:p w14:paraId="2B4BB0F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11D1D92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&lt;10,000</w:t>
            </w:r>
          </w:p>
        </w:tc>
        <w:tc>
          <w:tcPr>
            <w:tcW w:w="1440" w:type="dxa"/>
          </w:tcPr>
          <w:p w14:paraId="3A83FDE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16</w:t>
            </w:r>
          </w:p>
        </w:tc>
        <w:tc>
          <w:tcPr>
            <w:tcW w:w="900" w:type="dxa"/>
          </w:tcPr>
          <w:p w14:paraId="74AFD61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2.8</w:t>
            </w:r>
          </w:p>
        </w:tc>
      </w:tr>
      <w:tr w:rsidR="0084637F" w:rsidRPr="00C614BC" w14:paraId="540B94A9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4F5E1BA7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857A7F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10,001-20,000</w:t>
            </w:r>
          </w:p>
        </w:tc>
        <w:tc>
          <w:tcPr>
            <w:tcW w:w="1440" w:type="dxa"/>
          </w:tcPr>
          <w:p w14:paraId="05D28CF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24</w:t>
            </w:r>
          </w:p>
        </w:tc>
        <w:tc>
          <w:tcPr>
            <w:tcW w:w="900" w:type="dxa"/>
          </w:tcPr>
          <w:p w14:paraId="79768CF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4.1</w:t>
            </w:r>
          </w:p>
        </w:tc>
      </w:tr>
      <w:tr w:rsidR="0084637F" w:rsidRPr="00C614BC" w14:paraId="357202F9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5B52EDA3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177362A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20,001-30,000</w:t>
            </w:r>
          </w:p>
        </w:tc>
        <w:tc>
          <w:tcPr>
            <w:tcW w:w="1440" w:type="dxa"/>
          </w:tcPr>
          <w:p w14:paraId="409D663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66</w:t>
            </w:r>
          </w:p>
        </w:tc>
        <w:tc>
          <w:tcPr>
            <w:tcW w:w="900" w:type="dxa"/>
          </w:tcPr>
          <w:p w14:paraId="7167C80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11.4</w:t>
            </w:r>
          </w:p>
        </w:tc>
      </w:tr>
      <w:tr w:rsidR="0084637F" w:rsidRPr="00C614BC" w14:paraId="5565134D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71E8CE1D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0B382F9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30,001-40,000</w:t>
            </w:r>
          </w:p>
        </w:tc>
        <w:tc>
          <w:tcPr>
            <w:tcW w:w="1440" w:type="dxa"/>
          </w:tcPr>
          <w:p w14:paraId="0585791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75</w:t>
            </w:r>
          </w:p>
        </w:tc>
        <w:tc>
          <w:tcPr>
            <w:tcW w:w="900" w:type="dxa"/>
          </w:tcPr>
          <w:p w14:paraId="6C8214C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13.0</w:t>
            </w:r>
          </w:p>
        </w:tc>
      </w:tr>
      <w:tr w:rsidR="0084637F" w:rsidRPr="00C614BC" w14:paraId="2F459227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21A2638A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DD1748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40,001-50,000</w:t>
            </w:r>
          </w:p>
        </w:tc>
        <w:tc>
          <w:tcPr>
            <w:tcW w:w="1440" w:type="dxa"/>
          </w:tcPr>
          <w:p w14:paraId="17715A1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105</w:t>
            </w:r>
          </w:p>
        </w:tc>
        <w:tc>
          <w:tcPr>
            <w:tcW w:w="900" w:type="dxa"/>
          </w:tcPr>
          <w:p w14:paraId="729A94A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18.1</w:t>
            </w:r>
          </w:p>
        </w:tc>
      </w:tr>
      <w:tr w:rsidR="0084637F" w:rsidRPr="00C614BC" w14:paraId="5B646004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1B04A0BC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1B97197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&gt;50,001</w:t>
            </w:r>
          </w:p>
        </w:tc>
        <w:tc>
          <w:tcPr>
            <w:tcW w:w="1440" w:type="dxa"/>
          </w:tcPr>
          <w:p w14:paraId="0EB9143F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293</w:t>
            </w:r>
          </w:p>
        </w:tc>
        <w:tc>
          <w:tcPr>
            <w:tcW w:w="900" w:type="dxa"/>
          </w:tcPr>
          <w:p w14:paraId="6D4A6DD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50.6</w:t>
            </w:r>
          </w:p>
        </w:tc>
      </w:tr>
      <w:tr w:rsidR="0084637F" w:rsidRPr="00C614BC" w14:paraId="6B96AC16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tcW w:w="8820" w:type="dxa"/>
            <w:gridSpan w:val="4"/>
          </w:tcPr>
          <w:p w14:paraId="34C458F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Employment status &amp; category</w:t>
            </w:r>
          </w:p>
        </w:tc>
      </w:tr>
      <w:tr w:rsidR="0084637F" w:rsidRPr="00C614BC" w14:paraId="6E187682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 w:val="restart"/>
          </w:tcPr>
          <w:p w14:paraId="0E54C17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48E438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Not employed</w:t>
            </w:r>
          </w:p>
        </w:tc>
        <w:tc>
          <w:tcPr>
            <w:tcW w:w="1440" w:type="dxa"/>
          </w:tcPr>
          <w:p w14:paraId="40C24BD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23</w:t>
            </w:r>
          </w:p>
        </w:tc>
        <w:tc>
          <w:tcPr>
            <w:tcW w:w="900" w:type="dxa"/>
          </w:tcPr>
          <w:p w14:paraId="78E46C3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4.0</w:t>
            </w:r>
          </w:p>
        </w:tc>
      </w:tr>
      <w:tr w:rsidR="0084637F" w:rsidRPr="00C614BC" w14:paraId="73ACC70A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3B87553C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51DDA9F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1-Legislaters, Senior officials, Managers</w:t>
            </w:r>
          </w:p>
        </w:tc>
        <w:tc>
          <w:tcPr>
            <w:tcW w:w="1440" w:type="dxa"/>
          </w:tcPr>
          <w:p w14:paraId="3FCDB03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33</w:t>
            </w:r>
          </w:p>
        </w:tc>
        <w:tc>
          <w:tcPr>
            <w:tcW w:w="900" w:type="dxa"/>
          </w:tcPr>
          <w:p w14:paraId="50EEC94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5.7</w:t>
            </w:r>
          </w:p>
        </w:tc>
      </w:tr>
      <w:tr w:rsidR="0084637F" w:rsidRPr="00C614BC" w14:paraId="48228A81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465CBC73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EB65E5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2-Proffesionals</w:t>
            </w:r>
          </w:p>
        </w:tc>
        <w:tc>
          <w:tcPr>
            <w:tcW w:w="1440" w:type="dxa"/>
          </w:tcPr>
          <w:p w14:paraId="654D41C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20</w:t>
            </w:r>
          </w:p>
        </w:tc>
        <w:tc>
          <w:tcPr>
            <w:tcW w:w="900" w:type="dxa"/>
          </w:tcPr>
          <w:p w14:paraId="5FE0A4E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3.5</w:t>
            </w:r>
          </w:p>
        </w:tc>
      </w:tr>
      <w:tr w:rsidR="0084637F" w:rsidRPr="00C614BC" w14:paraId="493B79FF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7028623C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584D7CC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3-Technitians, associate professionals</w:t>
            </w:r>
          </w:p>
        </w:tc>
        <w:tc>
          <w:tcPr>
            <w:tcW w:w="1440" w:type="dxa"/>
          </w:tcPr>
          <w:p w14:paraId="2FB9989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74</w:t>
            </w:r>
          </w:p>
        </w:tc>
        <w:tc>
          <w:tcPr>
            <w:tcW w:w="900" w:type="dxa"/>
          </w:tcPr>
          <w:p w14:paraId="7E20BE8F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12.8</w:t>
            </w:r>
          </w:p>
        </w:tc>
      </w:tr>
      <w:tr w:rsidR="0084637F" w:rsidRPr="00C614BC" w14:paraId="41FE5B2F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09C403D5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3FD3ADD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4-Clarcks</w:t>
            </w:r>
          </w:p>
        </w:tc>
        <w:tc>
          <w:tcPr>
            <w:tcW w:w="1440" w:type="dxa"/>
          </w:tcPr>
          <w:p w14:paraId="36C0D21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21</w:t>
            </w:r>
          </w:p>
        </w:tc>
        <w:tc>
          <w:tcPr>
            <w:tcW w:w="900" w:type="dxa"/>
          </w:tcPr>
          <w:p w14:paraId="1E47C28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3.6</w:t>
            </w:r>
          </w:p>
        </w:tc>
      </w:tr>
      <w:tr w:rsidR="0084637F" w:rsidRPr="00C614BC" w14:paraId="42EFDEDD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55FCDF02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1042DC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5-Service workers, market sales workers</w:t>
            </w:r>
          </w:p>
        </w:tc>
        <w:tc>
          <w:tcPr>
            <w:tcW w:w="1440" w:type="dxa"/>
          </w:tcPr>
          <w:p w14:paraId="785C6A1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14</w:t>
            </w:r>
          </w:p>
        </w:tc>
        <w:tc>
          <w:tcPr>
            <w:tcW w:w="900" w:type="dxa"/>
          </w:tcPr>
          <w:p w14:paraId="0C5F669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2.4</w:t>
            </w:r>
          </w:p>
        </w:tc>
      </w:tr>
      <w:tr w:rsidR="0084637F" w:rsidRPr="00C614BC" w14:paraId="13DCC834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0745919D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12EFF8E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6-Skilled agricultural and fishery workers</w:t>
            </w:r>
          </w:p>
        </w:tc>
        <w:tc>
          <w:tcPr>
            <w:tcW w:w="1440" w:type="dxa"/>
          </w:tcPr>
          <w:p w14:paraId="1B2C404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30</w:t>
            </w:r>
          </w:p>
        </w:tc>
        <w:tc>
          <w:tcPr>
            <w:tcW w:w="900" w:type="dxa"/>
          </w:tcPr>
          <w:p w14:paraId="0BAA005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5.2</w:t>
            </w:r>
          </w:p>
        </w:tc>
      </w:tr>
      <w:tr w:rsidR="0084637F" w:rsidRPr="00C614BC" w14:paraId="2FFD26E9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17F93342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4E301F9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7- Craft and related trade workers</w:t>
            </w:r>
          </w:p>
        </w:tc>
        <w:tc>
          <w:tcPr>
            <w:tcW w:w="1440" w:type="dxa"/>
          </w:tcPr>
          <w:p w14:paraId="273837E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101</w:t>
            </w:r>
          </w:p>
        </w:tc>
        <w:tc>
          <w:tcPr>
            <w:tcW w:w="900" w:type="dxa"/>
          </w:tcPr>
          <w:p w14:paraId="32C44E5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17.4</w:t>
            </w:r>
          </w:p>
        </w:tc>
      </w:tr>
      <w:tr w:rsidR="0084637F" w:rsidRPr="00C614BC" w14:paraId="43C54258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1DCA75F0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7B1B41F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8-Plant and machine operators</w:t>
            </w:r>
          </w:p>
        </w:tc>
        <w:tc>
          <w:tcPr>
            <w:tcW w:w="1440" w:type="dxa"/>
          </w:tcPr>
          <w:p w14:paraId="5FBF83E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118</w:t>
            </w:r>
          </w:p>
        </w:tc>
        <w:tc>
          <w:tcPr>
            <w:tcW w:w="900" w:type="dxa"/>
          </w:tcPr>
          <w:p w14:paraId="51339AC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20.4</w:t>
            </w:r>
          </w:p>
        </w:tc>
      </w:tr>
      <w:tr w:rsidR="0084637F" w:rsidRPr="00C614BC" w14:paraId="68EDF64D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018F0E74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682A1B8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9-Elementary occupation</w:t>
            </w:r>
          </w:p>
        </w:tc>
        <w:tc>
          <w:tcPr>
            <w:tcW w:w="1440" w:type="dxa"/>
          </w:tcPr>
          <w:p w14:paraId="326E19E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132</w:t>
            </w:r>
          </w:p>
        </w:tc>
        <w:tc>
          <w:tcPr>
            <w:tcW w:w="900" w:type="dxa"/>
          </w:tcPr>
          <w:p w14:paraId="44E38EE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22.8</w:t>
            </w:r>
          </w:p>
        </w:tc>
      </w:tr>
      <w:tr w:rsidR="0084637F" w:rsidRPr="00C614BC" w14:paraId="6AAD5BE3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0C0EE5A2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328C1C6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Major group 0-Armed forces</w:t>
            </w:r>
          </w:p>
        </w:tc>
        <w:tc>
          <w:tcPr>
            <w:tcW w:w="1440" w:type="dxa"/>
          </w:tcPr>
          <w:p w14:paraId="442B00E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13</w:t>
            </w:r>
          </w:p>
        </w:tc>
        <w:tc>
          <w:tcPr>
            <w:tcW w:w="900" w:type="dxa"/>
          </w:tcPr>
          <w:p w14:paraId="40CF459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2.2</w:t>
            </w:r>
          </w:p>
        </w:tc>
      </w:tr>
      <w:tr w:rsidR="0084637F" w:rsidRPr="00C614BC" w14:paraId="188BBF64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8820" w:type="dxa"/>
            <w:gridSpan w:val="4"/>
          </w:tcPr>
          <w:p w14:paraId="17AB0FD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Current occupation duration in years</w:t>
            </w:r>
          </w:p>
        </w:tc>
      </w:tr>
      <w:tr w:rsidR="0084637F" w:rsidRPr="00C614BC" w14:paraId="72379C11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 w:val="restart"/>
          </w:tcPr>
          <w:p w14:paraId="443A24B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059F3B9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0-5</w:t>
            </w:r>
          </w:p>
        </w:tc>
        <w:tc>
          <w:tcPr>
            <w:tcW w:w="1440" w:type="dxa"/>
          </w:tcPr>
          <w:p w14:paraId="48BE427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165</w:t>
            </w:r>
          </w:p>
        </w:tc>
        <w:tc>
          <w:tcPr>
            <w:tcW w:w="900" w:type="dxa"/>
          </w:tcPr>
          <w:p w14:paraId="46096A1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28.5</w:t>
            </w:r>
          </w:p>
        </w:tc>
      </w:tr>
      <w:tr w:rsidR="0084637F" w:rsidRPr="00C614BC" w14:paraId="3E7E0917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5A6B1C5B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5A2BA35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6-10</w:t>
            </w:r>
          </w:p>
        </w:tc>
        <w:tc>
          <w:tcPr>
            <w:tcW w:w="1440" w:type="dxa"/>
          </w:tcPr>
          <w:p w14:paraId="57269AC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121</w:t>
            </w:r>
          </w:p>
        </w:tc>
        <w:tc>
          <w:tcPr>
            <w:tcW w:w="900" w:type="dxa"/>
          </w:tcPr>
          <w:p w14:paraId="7F0D5B8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20.9</w:t>
            </w:r>
          </w:p>
        </w:tc>
      </w:tr>
      <w:tr w:rsidR="0084637F" w:rsidRPr="00C614BC" w14:paraId="0E5F4EC6" w14:textId="77777777" w:rsidTr="0073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Merge/>
          </w:tcPr>
          <w:p w14:paraId="042F7B52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2C9AA29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11-15</w:t>
            </w:r>
          </w:p>
        </w:tc>
        <w:tc>
          <w:tcPr>
            <w:tcW w:w="1440" w:type="dxa"/>
          </w:tcPr>
          <w:p w14:paraId="435CAF0F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113</w:t>
            </w:r>
          </w:p>
        </w:tc>
        <w:tc>
          <w:tcPr>
            <w:tcW w:w="900" w:type="dxa"/>
          </w:tcPr>
          <w:p w14:paraId="55B4A65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19.5</w:t>
            </w:r>
          </w:p>
        </w:tc>
      </w:tr>
      <w:tr w:rsidR="0084637F" w:rsidRPr="00C614BC" w14:paraId="43C51929" w14:textId="77777777" w:rsidTr="007333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Merge/>
          </w:tcPr>
          <w:p w14:paraId="795DC79C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</w:tcPr>
          <w:p w14:paraId="1DBFA90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&gt;15</w:t>
            </w:r>
          </w:p>
        </w:tc>
        <w:tc>
          <w:tcPr>
            <w:tcW w:w="1440" w:type="dxa"/>
          </w:tcPr>
          <w:p w14:paraId="5CC4470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180</w:t>
            </w:r>
          </w:p>
        </w:tc>
        <w:tc>
          <w:tcPr>
            <w:tcW w:w="900" w:type="dxa"/>
          </w:tcPr>
          <w:p w14:paraId="70E607C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31.1</w:t>
            </w:r>
          </w:p>
        </w:tc>
      </w:tr>
      <w:tr w:rsidR="0084637F" w:rsidRPr="00C614BC" w14:paraId="4DEE180E" w14:textId="77777777" w:rsidTr="007333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vMerge/>
            <w:tcBorders>
              <w:bottom w:val="none" w:sz="0" w:space="0" w:color="auto"/>
            </w:tcBorders>
          </w:tcPr>
          <w:p w14:paraId="7B6318D3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918" w:type="dxa"/>
            <w:tcBorders>
              <w:bottom w:val="none" w:sz="0" w:space="0" w:color="auto"/>
            </w:tcBorders>
          </w:tcPr>
          <w:p w14:paraId="23BC5C2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Total</w:t>
            </w:r>
          </w:p>
        </w:tc>
        <w:tc>
          <w:tcPr>
            <w:tcW w:w="1440" w:type="dxa"/>
            <w:tcBorders>
              <w:bottom w:val="none" w:sz="0" w:space="0" w:color="auto"/>
            </w:tcBorders>
          </w:tcPr>
          <w:p w14:paraId="0C28F83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t>579</w:t>
            </w:r>
          </w:p>
        </w:tc>
        <w:tc>
          <w:tcPr>
            <w:tcW w:w="900" w:type="dxa"/>
            <w:tcBorders>
              <w:bottom w:val="none" w:sz="0" w:space="0" w:color="auto"/>
            </w:tcBorders>
          </w:tcPr>
          <w:p w14:paraId="1AC68BC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t>100</w:t>
            </w:r>
          </w:p>
        </w:tc>
      </w:tr>
    </w:tbl>
    <w:p w14:paraId="4B8E60CF" w14:textId="11DA7F09" w:rsidR="0084637F" w:rsidRPr="00C614BC" w:rsidRDefault="0084637F">
      <w:pPr>
        <w:rPr>
          <w:rFonts w:ascii="Times New Roman" w:hAnsi="Times New Roman" w:cs="Times New Roman"/>
          <w:b/>
          <w:bCs/>
        </w:rPr>
      </w:pPr>
    </w:p>
    <w:p w14:paraId="1C452E13" w14:textId="6935A651" w:rsidR="0084637F" w:rsidRPr="00C614BC" w:rsidRDefault="0084637F" w:rsidP="0084637F">
      <w:pPr>
        <w:pStyle w:val="Caption"/>
        <w:rPr>
          <w:rFonts w:cs="Times New Roman"/>
          <w:color w:val="auto"/>
          <w:sz w:val="22"/>
          <w:szCs w:val="22"/>
        </w:rPr>
      </w:pPr>
      <w:r w:rsidRPr="00C614BC">
        <w:rPr>
          <w:rFonts w:cs="Times New Roman"/>
          <w:color w:val="auto"/>
          <w:sz w:val="22"/>
          <w:szCs w:val="22"/>
        </w:rPr>
        <w:t xml:space="preserve">Table 3 Frequency distribution of </w:t>
      </w:r>
      <w:bookmarkStart w:id="0" w:name="_Hlk142971846"/>
      <w:r w:rsidRPr="00C614BC">
        <w:rPr>
          <w:rFonts w:cs="Times New Roman"/>
          <w:color w:val="auto"/>
          <w:sz w:val="22"/>
          <w:szCs w:val="22"/>
        </w:rPr>
        <w:t>contributory factors of the HPV infection among respondents</w:t>
      </w:r>
      <w:bookmarkEnd w:id="0"/>
    </w:p>
    <w:tbl>
      <w:tblPr>
        <w:tblStyle w:val="Style2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270"/>
        <w:gridCol w:w="5670"/>
        <w:gridCol w:w="1800"/>
        <w:gridCol w:w="1310"/>
      </w:tblGrid>
      <w:tr w:rsidR="0084637F" w:rsidRPr="00C614BC" w14:paraId="37FADAED" w14:textId="77777777" w:rsidTr="00C61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594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5055E41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Characteristic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14:paraId="59FDA4CD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left="60" w:right="60"/>
              <w:jc w:val="right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No</w:t>
            </w:r>
            <w:r w:rsidRPr="00C614BC">
              <w:rPr>
                <w:rFonts w:eastAsia="Times New Roman" w:cs="Times New Roman"/>
                <w:color w:val="000000"/>
                <w:sz w:val="22"/>
              </w:rPr>
              <w:t>(n=579)</w:t>
            </w:r>
          </w:p>
        </w:tc>
        <w:tc>
          <w:tcPr>
            <w:tcW w:w="1310" w:type="dxa"/>
            <w:tcBorders>
              <w:top w:val="none" w:sz="0" w:space="0" w:color="auto"/>
              <w:bottom w:val="none" w:sz="0" w:space="0" w:color="auto"/>
            </w:tcBorders>
          </w:tcPr>
          <w:p w14:paraId="72A8275C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left="60" w:right="60"/>
              <w:jc w:val="right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%</w:t>
            </w:r>
          </w:p>
        </w:tc>
      </w:tr>
      <w:tr w:rsidR="0084637F" w:rsidRPr="00C614BC" w14:paraId="7380DE00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2DAD7C2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HPV Vaccination</w:t>
            </w:r>
          </w:p>
        </w:tc>
      </w:tr>
      <w:tr w:rsidR="0084637F" w:rsidRPr="00C614BC" w14:paraId="26AFE0C9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940" w:type="dxa"/>
            <w:gridSpan w:val="2"/>
          </w:tcPr>
          <w:p w14:paraId="31D18D2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 xml:space="preserve">    Yes</w:t>
            </w:r>
          </w:p>
        </w:tc>
        <w:tc>
          <w:tcPr>
            <w:tcW w:w="1800" w:type="dxa"/>
          </w:tcPr>
          <w:p w14:paraId="4F21D5D5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579</w:t>
            </w:r>
          </w:p>
        </w:tc>
        <w:tc>
          <w:tcPr>
            <w:tcW w:w="1310" w:type="dxa"/>
          </w:tcPr>
          <w:p w14:paraId="6015281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100</w:t>
            </w:r>
          </w:p>
        </w:tc>
      </w:tr>
      <w:tr w:rsidR="0084637F" w:rsidRPr="00C614BC" w14:paraId="1D0DFF83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40" w:type="dxa"/>
            <w:gridSpan w:val="2"/>
          </w:tcPr>
          <w:p w14:paraId="444F3E1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 xml:space="preserve">    No</w:t>
            </w:r>
          </w:p>
        </w:tc>
        <w:tc>
          <w:tcPr>
            <w:tcW w:w="1800" w:type="dxa"/>
          </w:tcPr>
          <w:p w14:paraId="2F0E8FC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0</w:t>
            </w:r>
          </w:p>
        </w:tc>
        <w:tc>
          <w:tcPr>
            <w:tcW w:w="1310" w:type="dxa"/>
          </w:tcPr>
          <w:p w14:paraId="5CAE12A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0</w:t>
            </w:r>
          </w:p>
        </w:tc>
      </w:tr>
      <w:tr w:rsidR="0084637F" w:rsidRPr="00C614BC" w14:paraId="2AFF7B14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3D10079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History of genital warts</w:t>
            </w:r>
          </w:p>
        </w:tc>
      </w:tr>
      <w:tr w:rsidR="0084637F" w:rsidRPr="00C614BC" w14:paraId="0E92319F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26217E9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6E0235E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65DAD0F5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18</w:t>
            </w:r>
          </w:p>
        </w:tc>
        <w:tc>
          <w:tcPr>
            <w:tcW w:w="1310" w:type="dxa"/>
          </w:tcPr>
          <w:p w14:paraId="168F328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3.1</w:t>
            </w:r>
          </w:p>
        </w:tc>
      </w:tr>
      <w:tr w:rsidR="0084637F" w:rsidRPr="00C614BC" w14:paraId="51D5E1CA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9866CA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55038FA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04AB922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561</w:t>
            </w:r>
          </w:p>
        </w:tc>
        <w:tc>
          <w:tcPr>
            <w:tcW w:w="1310" w:type="dxa"/>
          </w:tcPr>
          <w:p w14:paraId="4511AAE5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96.9</w:t>
            </w:r>
          </w:p>
        </w:tc>
      </w:tr>
      <w:tr w:rsidR="0084637F" w:rsidRPr="00C614BC" w14:paraId="6A80848E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1543F0F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History of phimosis</w:t>
            </w:r>
          </w:p>
        </w:tc>
      </w:tr>
      <w:tr w:rsidR="0084637F" w:rsidRPr="00C614BC" w14:paraId="6572C4AB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5F6A1E5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051AD8E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71FF117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30</w:t>
            </w:r>
          </w:p>
        </w:tc>
        <w:tc>
          <w:tcPr>
            <w:tcW w:w="1310" w:type="dxa"/>
          </w:tcPr>
          <w:p w14:paraId="614D16D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5.2</w:t>
            </w:r>
          </w:p>
        </w:tc>
      </w:tr>
      <w:tr w:rsidR="0084637F" w:rsidRPr="00C614BC" w14:paraId="65EB3C44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7EEFD0A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51246C2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7D56447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549</w:t>
            </w:r>
          </w:p>
        </w:tc>
        <w:tc>
          <w:tcPr>
            <w:tcW w:w="1310" w:type="dxa"/>
          </w:tcPr>
          <w:p w14:paraId="718DBF2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94.8</w:t>
            </w:r>
          </w:p>
        </w:tc>
      </w:tr>
      <w:tr w:rsidR="0084637F" w:rsidRPr="00C614BC" w14:paraId="588C2405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0C73FBB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History of circumcision surgery</w:t>
            </w:r>
          </w:p>
        </w:tc>
      </w:tr>
      <w:tr w:rsidR="0084637F" w:rsidRPr="00C614BC" w14:paraId="33DF386E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34EC8C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507968E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5CB9AA3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24</w:t>
            </w:r>
          </w:p>
        </w:tc>
        <w:tc>
          <w:tcPr>
            <w:tcW w:w="1310" w:type="dxa"/>
          </w:tcPr>
          <w:p w14:paraId="59C3494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4.1</w:t>
            </w:r>
          </w:p>
        </w:tc>
      </w:tr>
      <w:tr w:rsidR="0084637F" w:rsidRPr="00C614BC" w14:paraId="23AC03CF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584B5A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1F3A359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1725CA5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555</w:t>
            </w:r>
          </w:p>
        </w:tc>
        <w:tc>
          <w:tcPr>
            <w:tcW w:w="1310" w:type="dxa"/>
          </w:tcPr>
          <w:p w14:paraId="1FD0ADE6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95.9</w:t>
            </w:r>
          </w:p>
        </w:tc>
      </w:tr>
      <w:tr w:rsidR="0084637F" w:rsidRPr="00C614BC" w14:paraId="3602617C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191AD8F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History of anogenital injury</w:t>
            </w:r>
          </w:p>
        </w:tc>
      </w:tr>
      <w:tr w:rsidR="0084637F" w:rsidRPr="00C614BC" w14:paraId="471BF34B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4629F2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26804B2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22CEC7B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33</w:t>
            </w:r>
          </w:p>
        </w:tc>
        <w:tc>
          <w:tcPr>
            <w:tcW w:w="1310" w:type="dxa"/>
          </w:tcPr>
          <w:p w14:paraId="71CFAC9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5.7</w:t>
            </w:r>
          </w:p>
        </w:tc>
      </w:tr>
      <w:tr w:rsidR="0084637F" w:rsidRPr="00C614BC" w14:paraId="47071911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6515C2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4A48870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5B70E8F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546</w:t>
            </w:r>
          </w:p>
        </w:tc>
        <w:tc>
          <w:tcPr>
            <w:tcW w:w="1310" w:type="dxa"/>
          </w:tcPr>
          <w:p w14:paraId="15A71CC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94.3</w:t>
            </w:r>
          </w:p>
        </w:tc>
      </w:tr>
      <w:tr w:rsidR="0084637F" w:rsidRPr="00C614BC" w14:paraId="5F899460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76596BC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Diagnosed having HIV</w:t>
            </w:r>
          </w:p>
        </w:tc>
      </w:tr>
      <w:tr w:rsidR="0084637F" w:rsidRPr="00C614BC" w14:paraId="74C3C3A6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3C0E1F4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04D3096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2F1BFAF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0</w:t>
            </w:r>
          </w:p>
        </w:tc>
        <w:tc>
          <w:tcPr>
            <w:tcW w:w="1310" w:type="dxa"/>
          </w:tcPr>
          <w:p w14:paraId="5F7709E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0</w:t>
            </w:r>
          </w:p>
        </w:tc>
      </w:tr>
      <w:tr w:rsidR="0084637F" w:rsidRPr="00C614BC" w14:paraId="4E64D867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1535A44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45EB094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64D00DC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579</w:t>
            </w:r>
          </w:p>
        </w:tc>
        <w:tc>
          <w:tcPr>
            <w:tcW w:w="1310" w:type="dxa"/>
          </w:tcPr>
          <w:p w14:paraId="1CADB0D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100</w:t>
            </w:r>
          </w:p>
        </w:tc>
      </w:tr>
      <w:tr w:rsidR="0084637F" w:rsidRPr="00C614BC" w14:paraId="59664024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50" w:type="dxa"/>
            <w:gridSpan w:val="4"/>
          </w:tcPr>
          <w:p w14:paraId="0DCED42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History of any other immunodeficient condition apart from HIV</w:t>
            </w:r>
          </w:p>
          <w:p w14:paraId="52AD320F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(Chronic liver disease, chronic renal disease, Diabetes mellites)</w:t>
            </w:r>
          </w:p>
        </w:tc>
      </w:tr>
      <w:tr w:rsidR="0084637F" w:rsidRPr="00C614BC" w14:paraId="5FF79E71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0" w:type="dxa"/>
          </w:tcPr>
          <w:p w14:paraId="42B784F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1575A49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Yes</w:t>
            </w:r>
          </w:p>
        </w:tc>
        <w:tc>
          <w:tcPr>
            <w:tcW w:w="1800" w:type="dxa"/>
          </w:tcPr>
          <w:p w14:paraId="5D37338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13</w:t>
            </w:r>
          </w:p>
        </w:tc>
        <w:tc>
          <w:tcPr>
            <w:tcW w:w="1310" w:type="dxa"/>
          </w:tcPr>
          <w:p w14:paraId="29C0AE9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2.2</w:t>
            </w:r>
          </w:p>
        </w:tc>
      </w:tr>
      <w:tr w:rsidR="0084637F" w:rsidRPr="00C614BC" w14:paraId="04FA67CE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70" w:type="dxa"/>
            <w:vMerge w:val="restart"/>
          </w:tcPr>
          <w:p w14:paraId="398633F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5670" w:type="dxa"/>
          </w:tcPr>
          <w:p w14:paraId="6C8529B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14:paraId="4B9DD27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566</w:t>
            </w:r>
          </w:p>
        </w:tc>
        <w:tc>
          <w:tcPr>
            <w:tcW w:w="1310" w:type="dxa"/>
          </w:tcPr>
          <w:p w14:paraId="009F93E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97.8</w:t>
            </w:r>
          </w:p>
        </w:tc>
      </w:tr>
      <w:tr w:rsidR="0084637F" w:rsidRPr="00C614BC" w14:paraId="3DAF633C" w14:textId="77777777" w:rsidTr="00C614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" w:type="dxa"/>
            <w:vMerge/>
            <w:tcBorders>
              <w:bottom w:val="none" w:sz="0" w:space="0" w:color="auto"/>
            </w:tcBorders>
            <w:vAlign w:val="center"/>
          </w:tcPr>
          <w:p w14:paraId="156CFD9E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670" w:type="dxa"/>
            <w:tcBorders>
              <w:bottom w:val="none" w:sz="0" w:space="0" w:color="auto"/>
            </w:tcBorders>
            <w:vAlign w:val="center"/>
          </w:tcPr>
          <w:p w14:paraId="114A42B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Total</w:t>
            </w:r>
          </w:p>
        </w:tc>
        <w:tc>
          <w:tcPr>
            <w:tcW w:w="1800" w:type="dxa"/>
            <w:tcBorders>
              <w:bottom w:val="none" w:sz="0" w:space="0" w:color="auto"/>
            </w:tcBorders>
            <w:vAlign w:val="center"/>
          </w:tcPr>
          <w:p w14:paraId="68EE366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579</w:t>
            </w:r>
          </w:p>
        </w:tc>
        <w:tc>
          <w:tcPr>
            <w:tcW w:w="1310" w:type="dxa"/>
            <w:tcBorders>
              <w:bottom w:val="none" w:sz="0" w:space="0" w:color="auto"/>
            </w:tcBorders>
            <w:vAlign w:val="center"/>
          </w:tcPr>
          <w:p w14:paraId="15AA349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100%</w:t>
            </w:r>
          </w:p>
        </w:tc>
      </w:tr>
    </w:tbl>
    <w:p w14:paraId="06483C7D" w14:textId="03D6C66F" w:rsidR="0084637F" w:rsidRPr="00C614BC" w:rsidRDefault="0084637F">
      <w:pPr>
        <w:rPr>
          <w:rFonts w:ascii="Times New Roman" w:hAnsi="Times New Roman" w:cs="Times New Roman"/>
          <w:b/>
          <w:bCs/>
        </w:rPr>
      </w:pPr>
    </w:p>
    <w:p w14:paraId="1C0D4EFC" w14:textId="4A3A5169" w:rsidR="0084637F" w:rsidRPr="00C614BC" w:rsidRDefault="0084637F" w:rsidP="0084637F">
      <w:pPr>
        <w:pStyle w:val="Caption"/>
        <w:rPr>
          <w:rFonts w:cs="Times New Roman"/>
          <w:color w:val="auto"/>
          <w:sz w:val="22"/>
          <w:szCs w:val="22"/>
        </w:rPr>
      </w:pPr>
      <w:r w:rsidRPr="00C614BC">
        <w:rPr>
          <w:rFonts w:cs="Times New Roman"/>
          <w:color w:val="auto"/>
          <w:sz w:val="22"/>
          <w:szCs w:val="22"/>
        </w:rPr>
        <w:t>Table 4 Frequency distribution of selected behavioral risk factors of the HPV infection among respondents</w:t>
      </w:r>
    </w:p>
    <w:tbl>
      <w:tblPr>
        <w:tblStyle w:val="Style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450"/>
        <w:gridCol w:w="3960"/>
        <w:gridCol w:w="2610"/>
        <w:gridCol w:w="1800"/>
      </w:tblGrid>
      <w:tr w:rsidR="0084637F" w:rsidRPr="00C614BC" w14:paraId="5CF84ECD" w14:textId="77777777" w:rsidTr="00C61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44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59BDF88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Characteristic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</w:tcPr>
          <w:p w14:paraId="07DB30E9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left="60" w:right="60"/>
              <w:jc w:val="center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No</w:t>
            </w:r>
            <w:r w:rsidRPr="00C614BC">
              <w:rPr>
                <w:rFonts w:eastAsia="Times New Roman" w:cs="Times New Roman"/>
                <w:color w:val="000000"/>
                <w:sz w:val="22"/>
              </w:rPr>
              <w:t>(n=579)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14:paraId="7EF01F93" w14:textId="77777777" w:rsidR="0084637F" w:rsidRPr="00C614BC" w:rsidRDefault="0084637F" w:rsidP="00C85C2B">
            <w:pPr>
              <w:autoSpaceDE w:val="0"/>
              <w:autoSpaceDN w:val="0"/>
              <w:adjustRightInd w:val="0"/>
              <w:spacing w:before="0" w:after="0"/>
              <w:ind w:left="60" w:right="60"/>
              <w:jc w:val="center"/>
              <w:rPr>
                <w:rFonts w:cs="Times New Roman"/>
                <w:b w:val="0"/>
                <w:sz w:val="22"/>
              </w:rPr>
            </w:pPr>
            <w:r w:rsidRPr="00C614BC">
              <w:rPr>
                <w:rFonts w:cs="Times New Roman"/>
                <w:sz w:val="22"/>
              </w:rPr>
              <w:t>%</w:t>
            </w:r>
          </w:p>
        </w:tc>
      </w:tr>
      <w:tr w:rsidR="0084637F" w:rsidRPr="00C614BC" w14:paraId="73EA9951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tcW w:w="8820" w:type="dxa"/>
            <w:gridSpan w:val="4"/>
          </w:tcPr>
          <w:p w14:paraId="3CF3E6D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Consumption of tobacco</w:t>
            </w:r>
          </w:p>
        </w:tc>
      </w:tr>
      <w:tr w:rsidR="0084637F" w:rsidRPr="00C614BC" w14:paraId="23A3052C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50" w:type="dxa"/>
            <w:vMerge w:val="restart"/>
          </w:tcPr>
          <w:p w14:paraId="0A08BDE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0C690130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Never</w:t>
            </w:r>
          </w:p>
        </w:tc>
        <w:tc>
          <w:tcPr>
            <w:tcW w:w="2610" w:type="dxa"/>
          </w:tcPr>
          <w:p w14:paraId="335F348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256</w:t>
            </w:r>
          </w:p>
        </w:tc>
        <w:tc>
          <w:tcPr>
            <w:tcW w:w="1800" w:type="dxa"/>
          </w:tcPr>
          <w:p w14:paraId="666DF6D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44.2</w:t>
            </w:r>
          </w:p>
        </w:tc>
      </w:tr>
      <w:tr w:rsidR="0084637F" w:rsidRPr="00C614BC" w14:paraId="6921E283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" w:type="dxa"/>
            <w:vMerge/>
          </w:tcPr>
          <w:p w14:paraId="400A40E0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6467ADAF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Occasionally</w:t>
            </w:r>
          </w:p>
        </w:tc>
        <w:tc>
          <w:tcPr>
            <w:tcW w:w="2610" w:type="dxa"/>
          </w:tcPr>
          <w:p w14:paraId="787F0A6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53</w:t>
            </w:r>
          </w:p>
        </w:tc>
        <w:tc>
          <w:tcPr>
            <w:tcW w:w="1800" w:type="dxa"/>
          </w:tcPr>
          <w:p w14:paraId="3CBE3C7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9.2</w:t>
            </w:r>
          </w:p>
        </w:tc>
      </w:tr>
      <w:tr w:rsidR="0084637F" w:rsidRPr="00C614BC" w14:paraId="6F98FF27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" w:type="dxa"/>
            <w:vMerge/>
          </w:tcPr>
          <w:p w14:paraId="53FBBA84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7B2F4E9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Frequently</w:t>
            </w:r>
          </w:p>
        </w:tc>
        <w:tc>
          <w:tcPr>
            <w:tcW w:w="2610" w:type="dxa"/>
          </w:tcPr>
          <w:p w14:paraId="60E7D61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270</w:t>
            </w:r>
          </w:p>
        </w:tc>
        <w:tc>
          <w:tcPr>
            <w:tcW w:w="1800" w:type="dxa"/>
          </w:tcPr>
          <w:p w14:paraId="390E2B1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46.6</w:t>
            </w:r>
          </w:p>
        </w:tc>
      </w:tr>
      <w:tr w:rsidR="0084637F" w:rsidRPr="00C614BC" w14:paraId="10138C86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8820" w:type="dxa"/>
            <w:gridSpan w:val="4"/>
          </w:tcPr>
          <w:p w14:paraId="5B81728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lastRenderedPageBreak/>
              <w:t>Consumption of alcohol</w:t>
            </w:r>
          </w:p>
        </w:tc>
      </w:tr>
      <w:tr w:rsidR="0084637F" w:rsidRPr="00C614BC" w14:paraId="28E5F535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50" w:type="dxa"/>
            <w:vMerge w:val="restart"/>
          </w:tcPr>
          <w:p w14:paraId="59029E3C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547D4E6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Never</w:t>
            </w:r>
          </w:p>
        </w:tc>
        <w:tc>
          <w:tcPr>
            <w:tcW w:w="2610" w:type="dxa"/>
          </w:tcPr>
          <w:p w14:paraId="66364AE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116</w:t>
            </w:r>
          </w:p>
        </w:tc>
        <w:tc>
          <w:tcPr>
            <w:tcW w:w="1800" w:type="dxa"/>
          </w:tcPr>
          <w:p w14:paraId="4BE4F05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20.0</w:t>
            </w:r>
          </w:p>
        </w:tc>
      </w:tr>
      <w:tr w:rsidR="0084637F" w:rsidRPr="00C614BC" w14:paraId="38C422A7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" w:type="dxa"/>
            <w:vMerge/>
          </w:tcPr>
          <w:p w14:paraId="18FCA86E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2FD643F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Occasionally</w:t>
            </w:r>
          </w:p>
        </w:tc>
        <w:tc>
          <w:tcPr>
            <w:tcW w:w="2610" w:type="dxa"/>
          </w:tcPr>
          <w:p w14:paraId="49F99FC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81</w:t>
            </w:r>
          </w:p>
        </w:tc>
        <w:tc>
          <w:tcPr>
            <w:tcW w:w="1800" w:type="dxa"/>
          </w:tcPr>
          <w:p w14:paraId="0872D78E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14.0</w:t>
            </w:r>
          </w:p>
        </w:tc>
      </w:tr>
      <w:tr w:rsidR="0084637F" w:rsidRPr="00C614BC" w14:paraId="7D140A19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" w:type="dxa"/>
            <w:vMerge/>
          </w:tcPr>
          <w:p w14:paraId="57721FC2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50392D1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Frequently</w:t>
            </w:r>
          </w:p>
        </w:tc>
        <w:tc>
          <w:tcPr>
            <w:tcW w:w="2610" w:type="dxa"/>
          </w:tcPr>
          <w:p w14:paraId="3C82CBF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382</w:t>
            </w:r>
          </w:p>
        </w:tc>
        <w:tc>
          <w:tcPr>
            <w:tcW w:w="1800" w:type="dxa"/>
          </w:tcPr>
          <w:p w14:paraId="00D817C1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66.0</w:t>
            </w:r>
          </w:p>
        </w:tc>
      </w:tr>
      <w:tr w:rsidR="0084637F" w:rsidRPr="00C614BC" w14:paraId="5F1E7369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tcW w:w="8820" w:type="dxa"/>
            <w:gridSpan w:val="4"/>
          </w:tcPr>
          <w:p w14:paraId="04D449C3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t>Consumption of illegal drugs</w:t>
            </w:r>
          </w:p>
        </w:tc>
      </w:tr>
      <w:tr w:rsidR="0084637F" w:rsidRPr="00C614BC" w14:paraId="48FFAA5F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50" w:type="dxa"/>
            <w:vMerge w:val="restart"/>
          </w:tcPr>
          <w:p w14:paraId="2E3E7E7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2E86E76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Never</w:t>
            </w:r>
          </w:p>
        </w:tc>
        <w:tc>
          <w:tcPr>
            <w:tcW w:w="2610" w:type="dxa"/>
          </w:tcPr>
          <w:p w14:paraId="08687FDD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535</w:t>
            </w:r>
          </w:p>
        </w:tc>
        <w:tc>
          <w:tcPr>
            <w:tcW w:w="1800" w:type="dxa"/>
          </w:tcPr>
          <w:p w14:paraId="2BFDF72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92.4</w:t>
            </w:r>
          </w:p>
        </w:tc>
      </w:tr>
      <w:tr w:rsidR="0084637F" w:rsidRPr="00C614BC" w14:paraId="3E65643B" w14:textId="77777777" w:rsidTr="00C61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" w:type="dxa"/>
            <w:vMerge/>
          </w:tcPr>
          <w:p w14:paraId="1337ED7C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639E61E5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Occasionally</w:t>
            </w:r>
          </w:p>
        </w:tc>
        <w:tc>
          <w:tcPr>
            <w:tcW w:w="2610" w:type="dxa"/>
          </w:tcPr>
          <w:p w14:paraId="4E1E82B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8</w:t>
            </w:r>
          </w:p>
        </w:tc>
        <w:tc>
          <w:tcPr>
            <w:tcW w:w="1800" w:type="dxa"/>
          </w:tcPr>
          <w:p w14:paraId="03891E8B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1.4</w:t>
            </w:r>
          </w:p>
        </w:tc>
      </w:tr>
      <w:tr w:rsidR="0084637F" w:rsidRPr="00C614BC" w14:paraId="5255A6C3" w14:textId="77777777" w:rsidTr="00C61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" w:type="dxa"/>
            <w:vMerge/>
          </w:tcPr>
          <w:p w14:paraId="52C30BF1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960" w:type="dxa"/>
          </w:tcPr>
          <w:p w14:paraId="1FADF498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Cs/>
              </w:rPr>
            </w:pPr>
            <w:r w:rsidRPr="00C614BC">
              <w:rPr>
                <w:rFonts w:cs="Times New Roman"/>
              </w:rPr>
              <w:t>Frequently</w:t>
            </w:r>
          </w:p>
        </w:tc>
        <w:tc>
          <w:tcPr>
            <w:tcW w:w="2610" w:type="dxa"/>
          </w:tcPr>
          <w:p w14:paraId="6F8D2F1A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36</w:t>
            </w:r>
          </w:p>
        </w:tc>
        <w:tc>
          <w:tcPr>
            <w:tcW w:w="1800" w:type="dxa"/>
          </w:tcPr>
          <w:p w14:paraId="1654E804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</w:rPr>
            </w:pPr>
            <w:r w:rsidRPr="00C614BC">
              <w:rPr>
                <w:rFonts w:cs="Times New Roman"/>
              </w:rPr>
              <w:t>6.2</w:t>
            </w:r>
          </w:p>
        </w:tc>
      </w:tr>
      <w:tr w:rsidR="0084637F" w:rsidRPr="00C614BC" w14:paraId="66D190D0" w14:textId="77777777" w:rsidTr="00C614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450" w:type="dxa"/>
            <w:vMerge/>
            <w:tcBorders>
              <w:bottom w:val="none" w:sz="0" w:space="0" w:color="auto"/>
            </w:tcBorders>
          </w:tcPr>
          <w:p w14:paraId="3AEB615B" w14:textId="77777777" w:rsidR="0084637F" w:rsidRPr="00C614BC" w:rsidRDefault="0084637F" w:rsidP="00C85C2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3960" w:type="dxa"/>
            <w:tcBorders>
              <w:bottom w:val="none" w:sz="0" w:space="0" w:color="auto"/>
            </w:tcBorders>
          </w:tcPr>
          <w:p w14:paraId="7302A3B7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rPr>
                <w:rFonts w:cs="Times New Roman"/>
                <w:b/>
              </w:rPr>
            </w:pPr>
            <w:r w:rsidRPr="00C614BC">
              <w:rPr>
                <w:rFonts w:cs="Times New Roman"/>
                <w:b/>
              </w:rPr>
              <w:t>Total</w:t>
            </w:r>
          </w:p>
        </w:tc>
        <w:tc>
          <w:tcPr>
            <w:tcW w:w="2610" w:type="dxa"/>
            <w:tcBorders>
              <w:bottom w:val="none" w:sz="0" w:space="0" w:color="auto"/>
            </w:tcBorders>
          </w:tcPr>
          <w:p w14:paraId="474FA482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t>579</w:t>
            </w:r>
          </w:p>
        </w:tc>
        <w:tc>
          <w:tcPr>
            <w:tcW w:w="1800" w:type="dxa"/>
            <w:tcBorders>
              <w:bottom w:val="none" w:sz="0" w:space="0" w:color="auto"/>
            </w:tcBorders>
          </w:tcPr>
          <w:p w14:paraId="5566E0F9" w14:textId="77777777" w:rsidR="0084637F" w:rsidRPr="00C614BC" w:rsidRDefault="0084637F" w:rsidP="00C85C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cs="Times New Roman"/>
                <w:b/>
                <w:bCs/>
              </w:rPr>
            </w:pPr>
            <w:r w:rsidRPr="00C614BC">
              <w:rPr>
                <w:rFonts w:cs="Times New Roman"/>
                <w:b/>
              </w:rPr>
              <w:t>100</w:t>
            </w:r>
          </w:p>
        </w:tc>
      </w:tr>
    </w:tbl>
    <w:p w14:paraId="61873BC8" w14:textId="77777777" w:rsidR="0084637F" w:rsidRPr="00C614BC" w:rsidRDefault="0084637F">
      <w:pPr>
        <w:rPr>
          <w:rFonts w:ascii="Times New Roman" w:hAnsi="Times New Roman" w:cs="Times New Roman"/>
          <w:b/>
          <w:bCs/>
        </w:rPr>
      </w:pPr>
    </w:p>
    <w:p w14:paraId="6351E284" w14:textId="77777777" w:rsidR="00C614BC" w:rsidRPr="00C614BC" w:rsidRDefault="00C614BC">
      <w:pPr>
        <w:rPr>
          <w:rFonts w:ascii="Times New Roman" w:hAnsi="Times New Roman" w:cs="Times New Roman"/>
          <w:b/>
          <w:bCs/>
        </w:rPr>
      </w:pPr>
    </w:p>
    <w:sectPr w:rsidR="00C614BC" w:rsidRPr="00C6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5379" w14:textId="77777777" w:rsidR="001C6933" w:rsidRDefault="001C6933" w:rsidP="00C614BC">
      <w:pPr>
        <w:spacing w:after="0" w:line="240" w:lineRule="auto"/>
      </w:pPr>
      <w:r>
        <w:separator/>
      </w:r>
    </w:p>
  </w:endnote>
  <w:endnote w:type="continuationSeparator" w:id="0">
    <w:p w14:paraId="470CC644" w14:textId="77777777" w:rsidR="001C6933" w:rsidRDefault="001C6933" w:rsidP="00C6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B673" w14:textId="77777777" w:rsidR="001C6933" w:rsidRDefault="001C6933" w:rsidP="00C614BC">
      <w:pPr>
        <w:spacing w:after="0" w:line="240" w:lineRule="auto"/>
      </w:pPr>
      <w:r>
        <w:separator/>
      </w:r>
    </w:p>
  </w:footnote>
  <w:footnote w:type="continuationSeparator" w:id="0">
    <w:p w14:paraId="7DDEBF7D" w14:textId="77777777" w:rsidR="001C6933" w:rsidRDefault="001C6933" w:rsidP="00C61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7F"/>
    <w:rsid w:val="001C6933"/>
    <w:rsid w:val="00305F67"/>
    <w:rsid w:val="00394264"/>
    <w:rsid w:val="003F7FC5"/>
    <w:rsid w:val="005E5C51"/>
    <w:rsid w:val="0073330F"/>
    <w:rsid w:val="00752103"/>
    <w:rsid w:val="007B2856"/>
    <w:rsid w:val="007F7158"/>
    <w:rsid w:val="00815AD4"/>
    <w:rsid w:val="0084637F"/>
    <w:rsid w:val="00A2169C"/>
    <w:rsid w:val="00B83E1F"/>
    <w:rsid w:val="00B9579E"/>
    <w:rsid w:val="00B974AB"/>
    <w:rsid w:val="00C614BC"/>
    <w:rsid w:val="00CE3A02"/>
    <w:rsid w:val="00E17645"/>
    <w:rsid w:val="00F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D990"/>
  <w15:chartTrackingRefBased/>
  <w15:docId w15:val="{CC16EB4D-5FC8-41E0-9852-9F370E9B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N Caption"/>
    <w:basedOn w:val="Normal"/>
    <w:next w:val="Normal"/>
    <w:uiPriority w:val="35"/>
    <w:unhideWhenUsed/>
    <w:qFormat/>
    <w:rsid w:val="0084637F"/>
    <w:pPr>
      <w:spacing w:after="200" w:line="240" w:lineRule="auto"/>
      <w:jc w:val="both"/>
    </w:pPr>
    <w:rPr>
      <w:rFonts w:ascii="Times New Roman" w:eastAsia="Calibri" w:hAnsi="Times New Roman" w:cs="Calibri"/>
      <w:b/>
      <w:iCs/>
      <w:color w:val="00B0F0"/>
      <w:kern w:val="0"/>
      <w:sz w:val="24"/>
      <w:szCs w:val="18"/>
      <w:lang w:bidi="si-LK"/>
    </w:rPr>
  </w:style>
  <w:style w:type="table" w:customStyle="1" w:styleId="Style2">
    <w:name w:val="Style2"/>
    <w:basedOn w:val="TableNormal"/>
    <w:uiPriority w:val="99"/>
    <w:rsid w:val="0084637F"/>
    <w:pPr>
      <w:spacing w:after="0" w:line="240" w:lineRule="auto"/>
    </w:pPr>
    <w:rPr>
      <w:rFonts w:ascii="Times New Roman" w:eastAsia="Calibri" w:hAnsi="Times New Roman" w:cs="Calibri"/>
      <w:kern w:val="0"/>
      <w:lang w:bidi="si-LK"/>
    </w:rPr>
    <w:tblPr>
      <w:tblStyleRow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Times New Roman" w:hAnsi="Times New Roman"/>
        <w:b/>
        <w:sz w:val="24"/>
      </w:rPr>
      <w:tblPr/>
      <w:tcPr>
        <w:tcBorders>
          <w:top w:val="double" w:sz="4" w:space="0" w:color="auto"/>
          <w:bottom w:val="single" w:sz="4" w:space="0" w:color="auto"/>
        </w:tcBorders>
        <w:shd w:val="clear" w:color="auto" w:fill="F2F2F2" w:themeFill="background1" w:themeFillShade="F2"/>
        <w:vAlign w:val="center"/>
      </w:tcPr>
    </w:tblStylePr>
    <w:tblStylePr w:type="lastRow">
      <w:tblPr/>
      <w:tcPr>
        <w:tcBorders>
          <w:bottom w:val="double" w:sz="4" w:space="0" w:color="auto"/>
        </w:tcBorders>
      </w:tcPr>
    </w:tblStylePr>
    <w:tblStylePr w:type="band1Horz">
      <w:tblPr/>
      <w:tcPr>
        <w:vAlign w:val="center"/>
      </w:tcPr>
    </w:tblStylePr>
    <w:tblStylePr w:type="band2Horz">
      <w:tblPr/>
      <w:tcPr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C6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4BC"/>
  </w:style>
  <w:style w:type="paragraph" w:styleId="Footer">
    <w:name w:val="footer"/>
    <w:basedOn w:val="Normal"/>
    <w:link w:val="FooterChar"/>
    <w:uiPriority w:val="99"/>
    <w:unhideWhenUsed/>
    <w:rsid w:val="00C6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Kaushalya Amarasena</dc:creator>
  <cp:keywords/>
  <dc:description/>
  <cp:lastModifiedBy>Kaushalya Amarasena</cp:lastModifiedBy>
  <cp:revision>3</cp:revision>
  <dcterms:created xsi:type="dcterms:W3CDTF">2025-02-16T23:26:00Z</dcterms:created>
  <dcterms:modified xsi:type="dcterms:W3CDTF">2025-02-17T00:42:00Z</dcterms:modified>
</cp:coreProperties>
</file>