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pPr w:leftFromText="180" w:rightFromText="180" w:horzAnchor="margin" w:tblpY="977"/>
        <w:tblW w:w="0" w:type="auto"/>
        <w:tblLook w:val="04A0" w:firstRow="1" w:lastRow="0" w:firstColumn="1" w:lastColumn="0" w:noHBand="0" w:noVBand="1"/>
      </w:tblPr>
      <w:tblGrid>
        <w:gridCol w:w="3583"/>
        <w:gridCol w:w="3075"/>
        <w:gridCol w:w="940"/>
        <w:gridCol w:w="924"/>
      </w:tblGrid>
      <w:tr w:rsidR="00B65A53" w:rsidRPr="00B65A53" w14:paraId="5BA1B3A8" w14:textId="77777777" w:rsidTr="00213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E036ED" w14:textId="77777777" w:rsidR="00B65A53" w:rsidRPr="00B65A53" w:rsidRDefault="00B65A53" w:rsidP="002136B9">
            <w:pPr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Radiologic characteristic</w:t>
            </w:r>
          </w:p>
        </w:tc>
        <w:tc>
          <w:tcPr>
            <w:tcW w:w="0" w:type="auto"/>
            <w:hideMark/>
          </w:tcPr>
          <w:p w14:paraId="4FA81231" w14:textId="77777777" w:rsidR="00B65A53" w:rsidRPr="00B65A53" w:rsidRDefault="00B65A53" w:rsidP="002136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Scoring</w:t>
            </w:r>
          </w:p>
        </w:tc>
        <w:tc>
          <w:tcPr>
            <w:tcW w:w="0" w:type="auto"/>
            <w:hideMark/>
          </w:tcPr>
          <w:p w14:paraId="7DCEB172" w14:textId="77777777" w:rsidR="00B65A53" w:rsidRPr="00B65A53" w:rsidRDefault="00B65A53" w:rsidP="002136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Max score</w:t>
            </w:r>
          </w:p>
        </w:tc>
        <w:tc>
          <w:tcPr>
            <w:tcW w:w="0" w:type="auto"/>
            <w:hideMark/>
          </w:tcPr>
          <w:p w14:paraId="7D7A65D6" w14:textId="77777777" w:rsidR="00B65A53" w:rsidRPr="00B65A53" w:rsidRDefault="00B65A53" w:rsidP="002136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Min score</w:t>
            </w:r>
          </w:p>
        </w:tc>
      </w:tr>
      <w:tr w:rsidR="00B65A53" w:rsidRPr="00B65A53" w14:paraId="44E6B8F6" w14:textId="77777777" w:rsidTr="00213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762A0B" w14:textId="77777777" w:rsidR="00B65A53" w:rsidRPr="00B65A53" w:rsidRDefault="00B65A53" w:rsidP="002136B9">
            <w:pPr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Type of bronchiectasis</w:t>
            </w:r>
          </w:p>
        </w:tc>
        <w:tc>
          <w:tcPr>
            <w:tcW w:w="0" w:type="auto"/>
            <w:hideMark/>
          </w:tcPr>
          <w:p w14:paraId="0137C510" w14:textId="0C877CED" w:rsidR="00B65A53" w:rsidRPr="00B65A53" w:rsidRDefault="00B65A53" w:rsidP="002136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Tubular=0</w:t>
            </w:r>
            <w:r w:rsidRPr="00B65A53">
              <w:rPr>
                <w:rFonts w:ascii="Arial" w:hAnsi="Arial" w:cs="Arial"/>
              </w:rPr>
              <w:br/>
              <w:t>Varicose=1</w:t>
            </w:r>
            <w:r w:rsidRPr="00B65A53">
              <w:rPr>
                <w:rFonts w:ascii="Arial" w:hAnsi="Arial" w:cs="Arial"/>
              </w:rPr>
              <w:br/>
              <w:t>Cystic = 2</w:t>
            </w:r>
          </w:p>
        </w:tc>
        <w:tc>
          <w:tcPr>
            <w:tcW w:w="0" w:type="auto"/>
            <w:hideMark/>
          </w:tcPr>
          <w:p w14:paraId="538F9ADA" w14:textId="77777777" w:rsidR="00B65A53" w:rsidRPr="00B65A53" w:rsidRDefault="00B65A53" w:rsidP="002136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7348532" w14:textId="77777777" w:rsidR="00B65A53" w:rsidRPr="00B65A53" w:rsidRDefault="00B65A53" w:rsidP="002136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0</w:t>
            </w:r>
          </w:p>
        </w:tc>
      </w:tr>
      <w:tr w:rsidR="00B65A53" w:rsidRPr="00B65A53" w14:paraId="67C6D200" w14:textId="77777777" w:rsidTr="00213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52A17D" w14:textId="77777777" w:rsidR="00B65A53" w:rsidRPr="00B65A53" w:rsidRDefault="00B65A53" w:rsidP="002136B9">
            <w:pPr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Bronchial dilation severity</w:t>
            </w:r>
          </w:p>
        </w:tc>
        <w:tc>
          <w:tcPr>
            <w:tcW w:w="0" w:type="auto"/>
            <w:hideMark/>
          </w:tcPr>
          <w:p w14:paraId="170A1660" w14:textId="71F9A90B" w:rsidR="00B65A53" w:rsidRPr="00B65A53" w:rsidRDefault="00B65A53" w:rsidP="002136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Based</w:t>
            </w:r>
            <w:r w:rsidR="002136B9">
              <w:rPr>
                <w:rFonts w:ascii="Arial" w:hAnsi="Arial" w:cs="Arial" w:hint="eastAsia"/>
              </w:rPr>
              <w:t xml:space="preserve"> </w:t>
            </w:r>
            <w:r w:rsidRPr="00B65A53">
              <w:rPr>
                <w:rFonts w:ascii="Arial" w:hAnsi="Arial" w:cs="Arial"/>
              </w:rPr>
              <w:t>on the worst dilated airway in the whole-lung</w:t>
            </w:r>
            <w:r w:rsidRPr="00B65A53">
              <w:rPr>
                <w:rFonts w:ascii="Arial" w:hAnsi="Arial" w:cs="Arial"/>
              </w:rPr>
              <w:br/>
              <w:t>Bronchial lumen diameter to artery diameter ratio:</w:t>
            </w:r>
            <w:r w:rsidRPr="00B65A53">
              <w:rPr>
                <w:rFonts w:ascii="Arial" w:hAnsi="Arial" w:cs="Arial"/>
              </w:rPr>
              <w:br/>
              <w:t>&lt;2 = 0; ≥2 = 1; ≥3 = 2</w:t>
            </w:r>
          </w:p>
        </w:tc>
        <w:tc>
          <w:tcPr>
            <w:tcW w:w="0" w:type="auto"/>
            <w:hideMark/>
          </w:tcPr>
          <w:p w14:paraId="79090BCE" w14:textId="77777777" w:rsidR="00B65A53" w:rsidRPr="00B65A53" w:rsidRDefault="00B65A53" w:rsidP="00213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6B16E11C" w14:textId="77777777" w:rsidR="00B65A53" w:rsidRPr="00B65A53" w:rsidRDefault="00B65A53" w:rsidP="00213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0</w:t>
            </w:r>
          </w:p>
        </w:tc>
      </w:tr>
      <w:tr w:rsidR="00B65A53" w:rsidRPr="00B65A53" w14:paraId="459C74ED" w14:textId="77777777" w:rsidTr="00213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733A51" w14:textId="77777777" w:rsidR="00B65A53" w:rsidRPr="00B65A53" w:rsidRDefault="00B65A53" w:rsidP="002136B9">
            <w:pPr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Bronchiectasis extent (across bronchopulmonary segments)</w:t>
            </w:r>
          </w:p>
        </w:tc>
        <w:tc>
          <w:tcPr>
            <w:tcW w:w="0" w:type="auto"/>
            <w:hideMark/>
          </w:tcPr>
          <w:p w14:paraId="4C9119FB" w14:textId="0A165ABA" w:rsidR="00B65A53" w:rsidRPr="00B65A53" w:rsidRDefault="00B65A53" w:rsidP="002136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1</w:t>
            </w:r>
            <w:r w:rsidR="002136B9">
              <w:rPr>
                <w:rFonts w:ascii="Arial" w:hAnsi="Arial" w:cs="Arial" w:hint="eastAsia"/>
              </w:rPr>
              <w:t xml:space="preserve"> </w:t>
            </w:r>
            <w:r w:rsidRPr="00B65A53">
              <w:rPr>
                <w:rFonts w:ascii="Arial" w:hAnsi="Arial" w:cs="Arial"/>
              </w:rPr>
              <w:t>point for each bronchopulmonary segment involved</w:t>
            </w:r>
          </w:p>
        </w:tc>
        <w:tc>
          <w:tcPr>
            <w:tcW w:w="0" w:type="auto"/>
            <w:hideMark/>
          </w:tcPr>
          <w:p w14:paraId="759E82E1" w14:textId="77777777" w:rsidR="00B65A53" w:rsidRPr="00B65A53" w:rsidRDefault="00B65A53" w:rsidP="002136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hideMark/>
          </w:tcPr>
          <w:p w14:paraId="5D0FE3A1" w14:textId="77777777" w:rsidR="00B65A53" w:rsidRPr="00B65A53" w:rsidRDefault="00B65A53" w:rsidP="002136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1</w:t>
            </w:r>
          </w:p>
        </w:tc>
      </w:tr>
      <w:tr w:rsidR="00B65A53" w:rsidRPr="00B65A53" w14:paraId="20AF1B48" w14:textId="77777777" w:rsidTr="00213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3E6EFB" w14:textId="77777777" w:rsidR="00B65A53" w:rsidRPr="00B65A53" w:rsidRDefault="00B65A53" w:rsidP="002136B9">
            <w:pPr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Mucous plugging</w:t>
            </w:r>
          </w:p>
        </w:tc>
        <w:tc>
          <w:tcPr>
            <w:tcW w:w="0" w:type="auto"/>
            <w:hideMark/>
          </w:tcPr>
          <w:p w14:paraId="5C346694" w14:textId="5AD4095E" w:rsidR="00B65A53" w:rsidRPr="00B65A53" w:rsidRDefault="00B65A53" w:rsidP="00213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At lobar level (six lobes*)</w:t>
            </w:r>
            <w:r w:rsidRPr="00B65A53">
              <w:rPr>
                <w:rFonts w:ascii="Arial" w:hAnsi="Arial" w:cs="Arial"/>
              </w:rPr>
              <w:br/>
              <w:t>Presence = 1</w:t>
            </w:r>
            <w:r w:rsidRPr="00B65A53">
              <w:rPr>
                <w:rFonts w:ascii="Arial" w:hAnsi="Arial" w:cs="Arial"/>
              </w:rPr>
              <w:br/>
              <w:t>Absence = 0</w:t>
            </w:r>
          </w:p>
        </w:tc>
        <w:tc>
          <w:tcPr>
            <w:tcW w:w="0" w:type="auto"/>
            <w:hideMark/>
          </w:tcPr>
          <w:p w14:paraId="61501BF9" w14:textId="77777777" w:rsidR="00B65A53" w:rsidRPr="00B65A53" w:rsidRDefault="00B65A53" w:rsidP="00213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hideMark/>
          </w:tcPr>
          <w:p w14:paraId="594E01FD" w14:textId="77777777" w:rsidR="00B65A53" w:rsidRPr="00B65A53" w:rsidRDefault="00B65A53" w:rsidP="00213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0</w:t>
            </w:r>
          </w:p>
        </w:tc>
      </w:tr>
      <w:tr w:rsidR="00B65A53" w:rsidRPr="00B65A53" w14:paraId="18E13296" w14:textId="77777777" w:rsidTr="00213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B660DC" w14:textId="77777777" w:rsidR="00B65A53" w:rsidRPr="00B65A53" w:rsidRDefault="00B65A53" w:rsidP="002136B9">
            <w:pPr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Wall thickness</w:t>
            </w:r>
          </w:p>
        </w:tc>
        <w:tc>
          <w:tcPr>
            <w:tcW w:w="0" w:type="auto"/>
            <w:hideMark/>
          </w:tcPr>
          <w:p w14:paraId="07AED19C" w14:textId="13783298" w:rsidR="00B65A53" w:rsidRPr="00B65A53" w:rsidRDefault="00B65A53" w:rsidP="002136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At lobar level (six lobes*)</w:t>
            </w:r>
            <w:r w:rsidRPr="00B65A53">
              <w:rPr>
                <w:rFonts w:ascii="Arial" w:hAnsi="Arial" w:cs="Arial"/>
              </w:rPr>
              <w:br/>
              <w:t>Absence = 0</w:t>
            </w:r>
            <w:r w:rsidRPr="00B65A53">
              <w:rPr>
                <w:rFonts w:ascii="Arial" w:hAnsi="Arial" w:cs="Arial"/>
              </w:rPr>
              <w:br/>
              <w:t>&lt;50% of vessel diameter = 1</w:t>
            </w:r>
            <w:r w:rsidRPr="00B65A53">
              <w:rPr>
                <w:rFonts w:ascii="Arial" w:hAnsi="Arial" w:cs="Arial"/>
              </w:rPr>
              <w:br/>
              <w:t>≥50% of vessel diameter = 2</w:t>
            </w:r>
          </w:p>
        </w:tc>
        <w:tc>
          <w:tcPr>
            <w:tcW w:w="0" w:type="auto"/>
            <w:hideMark/>
          </w:tcPr>
          <w:p w14:paraId="58AC008C" w14:textId="77777777" w:rsidR="00B65A53" w:rsidRPr="00B65A53" w:rsidRDefault="00B65A53" w:rsidP="002136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hideMark/>
          </w:tcPr>
          <w:p w14:paraId="599DE183" w14:textId="77777777" w:rsidR="00B65A53" w:rsidRPr="00B65A53" w:rsidRDefault="00B65A53" w:rsidP="002136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0</w:t>
            </w:r>
          </w:p>
        </w:tc>
      </w:tr>
      <w:tr w:rsidR="00B65A53" w:rsidRPr="00B65A53" w14:paraId="04E99838" w14:textId="77777777" w:rsidTr="00213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5E6FB9" w14:textId="77777777" w:rsidR="00B65A53" w:rsidRPr="00B65A53" w:rsidRDefault="00B65A53" w:rsidP="002136B9">
            <w:pPr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hideMark/>
          </w:tcPr>
          <w:p w14:paraId="4BF0CDC5" w14:textId="77777777" w:rsidR="00B65A53" w:rsidRPr="00B65A53" w:rsidRDefault="00B65A53" w:rsidP="00213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012D5EE" w14:textId="77777777" w:rsidR="00B65A53" w:rsidRPr="00B65A53" w:rsidRDefault="00B65A53" w:rsidP="00213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hideMark/>
          </w:tcPr>
          <w:p w14:paraId="1DA603B9" w14:textId="77777777" w:rsidR="00B65A53" w:rsidRPr="00B65A53" w:rsidRDefault="00B65A53" w:rsidP="00213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A53">
              <w:rPr>
                <w:rFonts w:ascii="Arial" w:hAnsi="Arial" w:cs="Arial"/>
              </w:rPr>
              <w:t>1</w:t>
            </w:r>
          </w:p>
        </w:tc>
      </w:tr>
    </w:tbl>
    <w:p w14:paraId="10813ED0" w14:textId="77777777" w:rsidR="00B65A53" w:rsidRPr="00B65A53" w:rsidRDefault="00000000" w:rsidP="00B65A53">
      <w:pPr>
        <w:rPr>
          <w:rFonts w:ascii="Arial" w:hAnsi="Arial" w:cs="Arial"/>
        </w:rPr>
      </w:pPr>
      <w:r>
        <w:rPr>
          <w:rFonts w:ascii="Arial" w:hAnsi="Arial" w:cs="Arial"/>
        </w:rPr>
        <w:pict w14:anchorId="647E2F0F">
          <v:rect id="_x0000_i1025" style="width:0;height:1.5pt" o:hralign="center" o:hrstd="t" o:hr="t" fillcolor="#a0a0a0" stroked="f"/>
        </w:pict>
      </w:r>
    </w:p>
    <w:p w14:paraId="2E41203F" w14:textId="61A05F48" w:rsidR="00B65A53" w:rsidRDefault="002136B9">
      <w:pPr>
        <w:rPr>
          <w:rFonts w:ascii="Arial" w:hAnsi="Arial" w:cs="Arial"/>
        </w:rPr>
      </w:pPr>
      <w:r w:rsidRPr="002136B9">
        <w:rPr>
          <w:rFonts w:ascii="Arial" w:hAnsi="Arial" w:cs="Arial"/>
          <w:b/>
          <w:bCs/>
        </w:rPr>
        <w:t>Table S1</w:t>
      </w:r>
      <w:r>
        <w:rPr>
          <w:rFonts w:ascii="Arial" w:hAnsi="Arial" w:cs="Arial" w:hint="eastAsia"/>
        </w:rPr>
        <w:t xml:space="preserve"> </w:t>
      </w:r>
      <w:r w:rsidRPr="002136B9">
        <w:rPr>
          <w:rFonts w:ascii="Arial" w:hAnsi="Arial" w:cs="Arial"/>
        </w:rPr>
        <w:t>The detailed CTBS scoring standards</w:t>
      </w:r>
    </w:p>
    <w:p w14:paraId="62DDB83F" w14:textId="77777777" w:rsidR="002136B9" w:rsidRDefault="002136B9">
      <w:pPr>
        <w:rPr>
          <w:rFonts w:ascii="Arial" w:hAnsi="Arial" w:cs="Arial" w:hint="eastAsia"/>
        </w:rPr>
      </w:pPr>
    </w:p>
    <w:p w14:paraId="5D9D838A" w14:textId="20D7B312" w:rsidR="002136B9" w:rsidRPr="002136B9" w:rsidRDefault="002136B9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>*</w:t>
      </w:r>
      <w:r w:rsidRPr="002136B9">
        <w:rPr>
          <w:rFonts w:hint="eastAsia"/>
        </w:rPr>
        <w:t xml:space="preserve"> </w:t>
      </w:r>
      <w:r w:rsidRPr="002136B9">
        <w:rPr>
          <w:rFonts w:ascii="Arial" w:hAnsi="Arial" w:cs="Arial" w:hint="eastAsia"/>
        </w:rPr>
        <w:t>Lingula was considered as a separate lobe</w:t>
      </w:r>
    </w:p>
    <w:p w14:paraId="031FFFDD" w14:textId="417A803B" w:rsidR="00B65A53" w:rsidRDefault="00C378C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396388B" wp14:editId="47938903">
            <wp:extent cx="4202264" cy="3196979"/>
            <wp:effectExtent l="0" t="0" r="0" b="0"/>
            <wp:docPr id="2860610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61045" name="图片 2860610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740" cy="32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A28C6" w14:textId="3B3A048F" w:rsidR="00B65A53" w:rsidRDefault="00C378C1" w:rsidP="002136B9">
      <w:pPr>
        <w:ind w:firstLineChars="50" w:firstLine="105"/>
        <w:rPr>
          <w:rFonts w:ascii="Arial" w:hAnsi="Arial" w:cs="Arial"/>
          <w:sz w:val="22"/>
          <w:szCs w:val="24"/>
        </w:rPr>
      </w:pPr>
      <w:r w:rsidRPr="00C378C1">
        <w:rPr>
          <w:rFonts w:ascii="Arial" w:hAnsi="Arial" w:cs="Arial" w:hint="eastAsia"/>
          <w:b/>
          <w:bCs/>
        </w:rPr>
        <w:t>Fig.S1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  <w:sz w:val="22"/>
          <w:szCs w:val="24"/>
        </w:rPr>
        <w:t>1000 bootstrap resampled ROC curve</w:t>
      </w:r>
    </w:p>
    <w:p w14:paraId="5D3456DE" w14:textId="77777777" w:rsidR="00C378C1" w:rsidRDefault="00C378C1">
      <w:pPr>
        <w:rPr>
          <w:rFonts w:ascii="Arial" w:hAnsi="Arial" w:cs="Arial"/>
          <w:sz w:val="22"/>
          <w:szCs w:val="24"/>
        </w:rPr>
      </w:pPr>
    </w:p>
    <w:p w14:paraId="4EA4FC2F" w14:textId="77777777" w:rsidR="00C378C1" w:rsidRDefault="00C378C1">
      <w:pPr>
        <w:rPr>
          <w:rFonts w:ascii="Arial" w:hAnsi="Arial" w:cs="Arial"/>
          <w:sz w:val="22"/>
          <w:szCs w:val="24"/>
        </w:rPr>
      </w:pPr>
    </w:p>
    <w:p w14:paraId="5FCE1B0C" w14:textId="24E98A66" w:rsidR="00C378C1" w:rsidRPr="00C378C1" w:rsidRDefault="00C378C1">
      <w:pPr>
        <w:rPr>
          <w:rFonts w:ascii="Arial" w:hAnsi="Arial" w:cs="Arial"/>
        </w:rPr>
      </w:pPr>
      <w:r>
        <w:rPr>
          <w:rFonts w:ascii="Arial" w:hAnsi="Arial" w:cs="Arial" w:hint="eastAsia"/>
          <w:noProof/>
        </w:rPr>
        <w:drawing>
          <wp:inline distT="0" distB="0" distL="0" distR="0" wp14:anchorId="2E6F2C18" wp14:editId="4FDC0AB4">
            <wp:extent cx="4547780" cy="3411109"/>
            <wp:effectExtent l="0" t="0" r="0" b="0"/>
            <wp:docPr id="12670525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52560" name="图片 12670525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235" cy="341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CF872" w14:textId="794F342D" w:rsidR="00B65A53" w:rsidRPr="00C378C1" w:rsidRDefault="00C378C1">
      <w:pPr>
        <w:rPr>
          <w:rFonts w:ascii="Arial" w:hAnsi="Arial" w:cs="Arial"/>
        </w:rPr>
      </w:pPr>
      <w:r w:rsidRPr="00C378C1">
        <w:rPr>
          <w:rFonts w:ascii="Arial" w:hAnsi="Arial" w:cs="Arial" w:hint="eastAsia"/>
          <w:b/>
          <w:bCs/>
        </w:rPr>
        <w:t>Fig.S2</w:t>
      </w:r>
      <w:r>
        <w:rPr>
          <w:rFonts w:ascii="Arial" w:hAnsi="Arial" w:cs="Arial" w:hint="eastAsia"/>
          <w:b/>
          <w:bCs/>
        </w:rPr>
        <w:t xml:space="preserve"> </w:t>
      </w:r>
      <w:r w:rsidRPr="00C378C1">
        <w:rPr>
          <w:rFonts w:ascii="Arial" w:hAnsi="Arial" w:cs="Arial" w:hint="eastAsia"/>
        </w:rPr>
        <w:t>The</w:t>
      </w:r>
      <w:r>
        <w:rPr>
          <w:rFonts w:ascii="Arial" w:hAnsi="Arial" w:cs="Arial" w:hint="eastAsia"/>
        </w:rPr>
        <w:t xml:space="preserve"> VIF value of the variables enrolled in the model</w:t>
      </w:r>
    </w:p>
    <w:p w14:paraId="195F0DC2" w14:textId="77777777" w:rsidR="00B65A53" w:rsidRDefault="00B65A53">
      <w:pPr>
        <w:rPr>
          <w:rFonts w:ascii="Arial" w:hAnsi="Arial" w:cs="Arial"/>
        </w:rPr>
      </w:pPr>
    </w:p>
    <w:p w14:paraId="7C1A772A" w14:textId="3D2C7AA7" w:rsidR="00B65A53" w:rsidRDefault="00860D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E6A2325" wp14:editId="0CDA9100">
            <wp:extent cx="4224690" cy="3204376"/>
            <wp:effectExtent l="0" t="0" r="0" b="0"/>
            <wp:docPr id="140458339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583390" name="图片 14045833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78" cy="321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2233D" w14:textId="1D45765D" w:rsidR="00B65A53" w:rsidRPr="00860D2E" w:rsidRDefault="00860D2E">
      <w:pPr>
        <w:rPr>
          <w:rFonts w:ascii="Arial" w:hAnsi="Arial" w:cs="Arial"/>
        </w:rPr>
      </w:pPr>
      <w:r w:rsidRPr="00860D2E">
        <w:rPr>
          <w:rFonts w:ascii="Arial" w:hAnsi="Arial" w:cs="Arial" w:hint="eastAsia"/>
          <w:b/>
          <w:bCs/>
        </w:rPr>
        <w:t>Fig.S3</w:t>
      </w:r>
      <w:r>
        <w:rPr>
          <w:rFonts w:ascii="Arial" w:hAnsi="Arial" w:cs="Arial" w:hint="eastAsia"/>
        </w:rPr>
        <w:t xml:space="preserve"> </w:t>
      </w:r>
      <w:r w:rsidRPr="00860D2E">
        <w:rPr>
          <w:rFonts w:ascii="Arial" w:hAnsi="Arial" w:cs="Arial" w:hint="eastAsia"/>
        </w:rPr>
        <w:t xml:space="preserve">Prediction performance for </w:t>
      </w:r>
      <w:r>
        <w:rPr>
          <w:rFonts w:ascii="Arial" w:hAnsi="Arial" w:cs="Arial" w:hint="eastAsia"/>
        </w:rPr>
        <w:t>3-year hemoptysis recurrence</w:t>
      </w:r>
      <w:r w:rsidRPr="00860D2E">
        <w:rPr>
          <w:rFonts w:ascii="Arial" w:hAnsi="Arial" w:cs="Arial" w:hint="eastAsia"/>
        </w:rPr>
        <w:t xml:space="preserve"> by ROC curves. </w:t>
      </w:r>
      <w:r w:rsidRPr="00860D2E">
        <w:rPr>
          <w:rFonts w:ascii="Arial" w:hAnsi="Arial" w:cs="Arial" w:hint="eastAsia"/>
          <w:i/>
          <w:iCs/>
        </w:rPr>
        <w:t>LOB</w:t>
      </w:r>
      <w:r>
        <w:rPr>
          <w:rFonts w:ascii="Arial" w:hAnsi="Arial" w:cs="Arial" w:hint="eastAsia"/>
          <w:i/>
          <w:iCs/>
        </w:rPr>
        <w:t xml:space="preserve"> </w:t>
      </w:r>
      <w:r>
        <w:rPr>
          <w:rFonts w:ascii="Arial" w:hAnsi="Arial" w:cs="Arial" w:hint="eastAsia"/>
        </w:rPr>
        <w:t>lobes of b</w:t>
      </w:r>
      <w:r w:rsidRPr="00B65A53">
        <w:rPr>
          <w:rFonts w:ascii="Arial" w:hAnsi="Arial" w:cs="Arial"/>
        </w:rPr>
        <w:t>ronchiectasis</w:t>
      </w:r>
      <w:r>
        <w:rPr>
          <w:rFonts w:ascii="Arial" w:hAnsi="Arial" w:cs="Arial" w:hint="eastAsia"/>
        </w:rPr>
        <w:t xml:space="preserve">; </w:t>
      </w:r>
      <w:r w:rsidRPr="00860D2E">
        <w:rPr>
          <w:rFonts w:ascii="Arial" w:hAnsi="Arial" w:cs="Arial" w:hint="eastAsia"/>
          <w:i/>
          <w:iCs/>
        </w:rPr>
        <w:t>TOB</w:t>
      </w:r>
      <w:r>
        <w:rPr>
          <w:rFonts w:ascii="Arial" w:hAnsi="Arial" w:cs="Arial" w:hint="eastAsia"/>
          <w:i/>
          <w:iCs/>
        </w:rPr>
        <w:t xml:space="preserve"> </w:t>
      </w:r>
      <w:r>
        <w:rPr>
          <w:rFonts w:ascii="Arial" w:hAnsi="Arial" w:cs="Arial" w:hint="eastAsia"/>
        </w:rPr>
        <w:t>type of b</w:t>
      </w:r>
      <w:r w:rsidRPr="00B65A53">
        <w:rPr>
          <w:rFonts w:ascii="Arial" w:hAnsi="Arial" w:cs="Arial"/>
        </w:rPr>
        <w:t>ronchiectasis</w:t>
      </w:r>
    </w:p>
    <w:p w14:paraId="12C207A4" w14:textId="77777777" w:rsidR="00B65A53" w:rsidRDefault="00B65A53">
      <w:pPr>
        <w:rPr>
          <w:rFonts w:ascii="Arial" w:hAnsi="Arial" w:cs="Arial"/>
        </w:rPr>
      </w:pPr>
    </w:p>
    <w:p w14:paraId="35E4EF62" w14:textId="77777777" w:rsidR="00B65A53" w:rsidRDefault="00B65A53">
      <w:pPr>
        <w:rPr>
          <w:rFonts w:ascii="Arial" w:hAnsi="Arial" w:cs="Arial"/>
        </w:rPr>
      </w:pPr>
    </w:p>
    <w:p w14:paraId="3053D079" w14:textId="77777777" w:rsidR="00B65A53" w:rsidRDefault="00B65A53">
      <w:pPr>
        <w:rPr>
          <w:rFonts w:ascii="Arial" w:hAnsi="Arial" w:cs="Arial"/>
        </w:rPr>
      </w:pPr>
    </w:p>
    <w:p w14:paraId="11A53BEE" w14:textId="77777777" w:rsidR="00B65A53" w:rsidRDefault="00B65A53">
      <w:pPr>
        <w:rPr>
          <w:rFonts w:ascii="Arial" w:hAnsi="Arial" w:cs="Arial"/>
        </w:rPr>
      </w:pPr>
    </w:p>
    <w:p w14:paraId="078CF156" w14:textId="77777777" w:rsidR="00B65A53" w:rsidRDefault="00B65A53">
      <w:pPr>
        <w:rPr>
          <w:rFonts w:ascii="Arial" w:hAnsi="Arial" w:cs="Arial"/>
        </w:rPr>
      </w:pPr>
    </w:p>
    <w:p w14:paraId="08F80AE9" w14:textId="77777777" w:rsidR="00B65A53" w:rsidRDefault="00B65A53">
      <w:pPr>
        <w:rPr>
          <w:rFonts w:ascii="Arial" w:hAnsi="Arial" w:cs="Arial"/>
        </w:rPr>
      </w:pPr>
    </w:p>
    <w:p w14:paraId="2BA36611" w14:textId="77777777" w:rsidR="00B65A53" w:rsidRDefault="00B65A53">
      <w:pPr>
        <w:rPr>
          <w:rFonts w:ascii="Arial" w:hAnsi="Arial" w:cs="Arial"/>
        </w:rPr>
      </w:pPr>
    </w:p>
    <w:p w14:paraId="35D60C7C" w14:textId="77777777" w:rsidR="00B65A53" w:rsidRDefault="00B65A53">
      <w:pPr>
        <w:rPr>
          <w:rFonts w:ascii="Arial" w:hAnsi="Arial" w:cs="Arial"/>
        </w:rPr>
      </w:pPr>
    </w:p>
    <w:p w14:paraId="5C3E81A6" w14:textId="77777777" w:rsidR="00B65A53" w:rsidRDefault="00B65A53">
      <w:pPr>
        <w:rPr>
          <w:rFonts w:ascii="Arial" w:hAnsi="Arial" w:cs="Arial"/>
        </w:rPr>
      </w:pPr>
    </w:p>
    <w:p w14:paraId="656AD8D0" w14:textId="77777777" w:rsidR="00B65A53" w:rsidRDefault="00B65A53">
      <w:pPr>
        <w:rPr>
          <w:rFonts w:ascii="Arial" w:hAnsi="Arial" w:cs="Arial"/>
        </w:rPr>
      </w:pPr>
    </w:p>
    <w:p w14:paraId="32E7E865" w14:textId="77777777" w:rsidR="00B65A53" w:rsidRDefault="00B65A53">
      <w:pPr>
        <w:rPr>
          <w:rFonts w:ascii="Arial" w:hAnsi="Arial" w:cs="Arial"/>
        </w:rPr>
      </w:pPr>
    </w:p>
    <w:p w14:paraId="5EB84D9E" w14:textId="77777777" w:rsidR="00B65A53" w:rsidRDefault="00B65A53">
      <w:pPr>
        <w:rPr>
          <w:rFonts w:ascii="Arial" w:hAnsi="Arial" w:cs="Arial"/>
        </w:rPr>
      </w:pPr>
    </w:p>
    <w:p w14:paraId="45F275D5" w14:textId="77777777" w:rsidR="00B65A53" w:rsidRDefault="00B65A53">
      <w:pPr>
        <w:rPr>
          <w:rFonts w:ascii="Arial" w:hAnsi="Arial" w:cs="Arial"/>
        </w:rPr>
      </w:pPr>
    </w:p>
    <w:p w14:paraId="564464CA" w14:textId="77777777" w:rsidR="00B65A53" w:rsidRDefault="00B65A53">
      <w:pPr>
        <w:rPr>
          <w:rFonts w:ascii="Arial" w:hAnsi="Arial" w:cs="Arial"/>
        </w:rPr>
      </w:pPr>
    </w:p>
    <w:p w14:paraId="398384F1" w14:textId="77777777" w:rsidR="00B65A53" w:rsidRDefault="00B65A53">
      <w:pPr>
        <w:rPr>
          <w:rFonts w:ascii="Arial" w:hAnsi="Arial" w:cs="Arial"/>
        </w:rPr>
      </w:pPr>
    </w:p>
    <w:p w14:paraId="7D20CEAE" w14:textId="77777777" w:rsidR="00B65A53" w:rsidRDefault="00B65A53">
      <w:pPr>
        <w:rPr>
          <w:rFonts w:ascii="Arial" w:hAnsi="Arial" w:cs="Arial"/>
        </w:rPr>
      </w:pPr>
    </w:p>
    <w:p w14:paraId="72E8A5D7" w14:textId="77777777" w:rsidR="00B65A53" w:rsidRDefault="00931D65">
      <w:pPr>
        <w:rPr>
          <w:rFonts w:ascii="Arial" w:hAnsi="Arial" w:cs="Arial"/>
        </w:rPr>
      </w:pPr>
      <w:r w:rsidRPr="00931D65">
        <w:rPr>
          <w:rFonts w:ascii="Arial" w:hAnsi="Arial" w:cs="Arial"/>
        </w:rPr>
        <w:t>Fig.S1</w:t>
      </w:r>
    </w:p>
    <w:p w14:paraId="19B5E409" w14:textId="56F793A9" w:rsidR="00D5665A" w:rsidRPr="00B65A53" w:rsidRDefault="00D5665A" w:rsidP="00B65A53">
      <w:pPr>
        <w:rPr>
          <w:rFonts w:hint="eastAsia"/>
        </w:rPr>
      </w:pPr>
    </w:p>
    <w:sectPr w:rsidR="00D5665A" w:rsidRPr="00B6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8173" w14:textId="77777777" w:rsidR="0036004E" w:rsidRDefault="0036004E" w:rsidP="00931D65">
      <w:pPr>
        <w:rPr>
          <w:rFonts w:hint="eastAsia"/>
        </w:rPr>
      </w:pPr>
      <w:r>
        <w:separator/>
      </w:r>
    </w:p>
  </w:endnote>
  <w:endnote w:type="continuationSeparator" w:id="0">
    <w:p w14:paraId="0AEA82E2" w14:textId="77777777" w:rsidR="0036004E" w:rsidRDefault="0036004E" w:rsidP="00931D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10F7" w14:textId="77777777" w:rsidR="0036004E" w:rsidRDefault="0036004E" w:rsidP="00931D65">
      <w:pPr>
        <w:rPr>
          <w:rFonts w:hint="eastAsia"/>
        </w:rPr>
      </w:pPr>
      <w:r>
        <w:separator/>
      </w:r>
    </w:p>
  </w:footnote>
  <w:footnote w:type="continuationSeparator" w:id="0">
    <w:p w14:paraId="662BC29D" w14:textId="77777777" w:rsidR="0036004E" w:rsidRDefault="0036004E" w:rsidP="00931D6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6D2"/>
    <w:multiLevelType w:val="multilevel"/>
    <w:tmpl w:val="75DC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A0CA4"/>
    <w:multiLevelType w:val="multilevel"/>
    <w:tmpl w:val="4722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873028">
    <w:abstractNumId w:val="0"/>
  </w:num>
  <w:num w:numId="2" w16cid:durableId="85228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9D3"/>
    <w:rsid w:val="000353B8"/>
    <w:rsid w:val="002136B9"/>
    <w:rsid w:val="0036004E"/>
    <w:rsid w:val="003B7DAD"/>
    <w:rsid w:val="005E0BDD"/>
    <w:rsid w:val="00860D2E"/>
    <w:rsid w:val="00931D65"/>
    <w:rsid w:val="00B65A53"/>
    <w:rsid w:val="00C378C1"/>
    <w:rsid w:val="00D5665A"/>
    <w:rsid w:val="00E27C4C"/>
    <w:rsid w:val="00F8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54C21"/>
  <w15:chartTrackingRefBased/>
  <w15:docId w15:val="{1CBAA140-F6B7-42CB-A9C5-F3CFAC86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9D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9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9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9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9D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1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9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9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9D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1D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31D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1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31D65"/>
    <w:rPr>
      <w:sz w:val="18"/>
      <w:szCs w:val="18"/>
    </w:rPr>
  </w:style>
  <w:style w:type="table" w:styleId="11">
    <w:name w:val="Plain Table 1"/>
    <w:basedOn w:val="a1"/>
    <w:uiPriority w:val="41"/>
    <w:rsid w:val="00B65A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0B6B773-A44D-4870-802D-3D6E30C4F2E5}">
  <we:reference id="wa200007708" version="1.0.0.0" store="zh-CN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 宇新</dc:creator>
  <cp:keywords/>
  <dc:description/>
  <cp:lastModifiedBy>段 宇新</cp:lastModifiedBy>
  <cp:revision>3</cp:revision>
  <dcterms:created xsi:type="dcterms:W3CDTF">2025-02-17T13:38:00Z</dcterms:created>
  <dcterms:modified xsi:type="dcterms:W3CDTF">2025-02-19T03:18:00Z</dcterms:modified>
</cp:coreProperties>
</file>