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5512" w:type="pct"/>
        <w:tblInd w:w="-1081" w:type="dxa"/>
        <w:tblBorders>
          <w:top w:val="single" w:color="auto" w:sz="18" w:space="0"/>
          <w:left w:val="none" w:color="auto" w:sz="0" w:space="0"/>
          <w:bottom w:val="single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4"/>
        <w:gridCol w:w="1539"/>
        <w:gridCol w:w="1932"/>
        <w:gridCol w:w="2440"/>
      </w:tblGrid>
      <w:tr w14:paraId="1EF41BF9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  <w:tcBorders>
              <w:bottom w:val="single" w:color="auto" w:sz="6" w:space="0"/>
            </w:tcBorders>
          </w:tcPr>
          <w:p w14:paraId="49AA6C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9" w:type="pct"/>
            <w:tcBorders>
              <w:bottom w:val="single" w:color="auto" w:sz="6" w:space="0"/>
            </w:tcBorders>
            <w:vAlign w:val="top"/>
          </w:tcPr>
          <w:p w14:paraId="45AAC5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No steatosis</w:t>
            </w:r>
          </w:p>
        </w:tc>
        <w:tc>
          <w:tcPr>
            <w:tcW w:w="1028" w:type="pct"/>
            <w:tcBorders>
              <w:bottom w:val="single" w:color="auto" w:sz="6" w:space="0"/>
            </w:tcBorders>
            <w:vAlign w:val="top"/>
          </w:tcPr>
          <w:p w14:paraId="0476D3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 xml:space="preserve">Mild and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oderate to severe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steatosis</w:t>
            </w:r>
          </w:p>
        </w:tc>
        <w:tc>
          <w:tcPr>
            <w:tcW w:w="1298" w:type="pct"/>
            <w:tcBorders>
              <w:bottom w:val="single" w:color="auto" w:sz="6" w:space="0"/>
            </w:tcBorders>
            <w:vAlign w:val="top"/>
          </w:tcPr>
          <w:p w14:paraId="5368FE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/>
                <w:iCs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-Value</w:t>
            </w:r>
          </w:p>
        </w:tc>
      </w:tr>
      <w:tr w14:paraId="596CFE09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  <w:tcBorders>
              <w:top w:val="single" w:color="auto" w:sz="6" w:space="0"/>
            </w:tcBorders>
          </w:tcPr>
          <w:p w14:paraId="150D81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  <w:t>Complications</w:t>
            </w:r>
          </w:p>
        </w:tc>
        <w:tc>
          <w:tcPr>
            <w:tcW w:w="819" w:type="pct"/>
            <w:tcBorders>
              <w:top w:val="single" w:color="auto" w:sz="6" w:space="0"/>
            </w:tcBorders>
          </w:tcPr>
          <w:p w14:paraId="001B0F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8" w:type="pct"/>
            <w:tcBorders>
              <w:top w:val="single" w:color="auto" w:sz="6" w:space="0"/>
            </w:tcBorders>
          </w:tcPr>
          <w:p w14:paraId="3A5448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8" w:type="pct"/>
            <w:tcBorders>
              <w:top w:val="single" w:color="auto" w:sz="6" w:space="0"/>
            </w:tcBorders>
          </w:tcPr>
          <w:p w14:paraId="543C8A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C4D80C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5018A0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Rejection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413D0D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1028" w:type="pct"/>
          </w:tcPr>
          <w:p w14:paraId="1AC0E4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3E3383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 w14:paraId="169E7A8D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0756D6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 bleeding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690F3F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4(5.9)</w:t>
            </w:r>
          </w:p>
        </w:tc>
        <w:tc>
          <w:tcPr>
            <w:tcW w:w="1028" w:type="pct"/>
          </w:tcPr>
          <w:p w14:paraId="2FF754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1(1.2)</w:t>
            </w:r>
          </w:p>
        </w:tc>
        <w:tc>
          <w:tcPr>
            <w:tcW w:w="1298" w:type="pct"/>
          </w:tcPr>
          <w:p w14:paraId="18C486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0.175</w:t>
            </w:r>
          </w:p>
        </w:tc>
      </w:tr>
      <w:tr w14:paraId="51ECD785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28D580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PTLD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217B1D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5(7.4)</w:t>
            </w:r>
          </w:p>
        </w:tc>
        <w:tc>
          <w:tcPr>
            <w:tcW w:w="1028" w:type="pct"/>
          </w:tcPr>
          <w:p w14:paraId="2FFE43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6(7.2)</w:t>
            </w:r>
          </w:p>
        </w:tc>
        <w:tc>
          <w:tcPr>
            <w:tcW w:w="1298" w:type="pct"/>
          </w:tcPr>
          <w:p w14:paraId="4F8809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</w:tc>
      </w:tr>
      <w:tr w14:paraId="1C480F41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11F9F0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HBV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2E2878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4(5.9)</w:t>
            </w:r>
          </w:p>
        </w:tc>
        <w:tc>
          <w:tcPr>
            <w:tcW w:w="1028" w:type="pct"/>
          </w:tcPr>
          <w:p w14:paraId="52A9A0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.0)</w:t>
            </w:r>
          </w:p>
        </w:tc>
        <w:tc>
          <w:tcPr>
            <w:tcW w:w="1298" w:type="pct"/>
          </w:tcPr>
          <w:p w14:paraId="388D4C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3D405517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368F61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CMV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187CDE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27(39.7)</w:t>
            </w:r>
          </w:p>
        </w:tc>
        <w:tc>
          <w:tcPr>
            <w:tcW w:w="1028" w:type="pct"/>
          </w:tcPr>
          <w:p w14:paraId="6A6DDF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59.0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05E633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</w:tr>
      <w:tr w14:paraId="575EF9DC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56DC56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EB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2F3F31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47(69.1)</w:t>
            </w:r>
          </w:p>
        </w:tc>
        <w:tc>
          <w:tcPr>
            <w:tcW w:w="1028" w:type="pct"/>
          </w:tcPr>
          <w:p w14:paraId="2B24B2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0E3F3A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187</w:t>
            </w:r>
          </w:p>
        </w:tc>
      </w:tr>
      <w:tr w14:paraId="57AB52BE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0464A1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HSV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7362C6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6(8.8)</w:t>
            </w:r>
          </w:p>
        </w:tc>
        <w:tc>
          <w:tcPr>
            <w:tcW w:w="1028" w:type="pct"/>
          </w:tcPr>
          <w:p w14:paraId="293359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10.8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742B0E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788</w:t>
            </w:r>
          </w:p>
        </w:tc>
      </w:tr>
      <w:tr w14:paraId="508C5157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F85E1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Bacterial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1EA0E1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22(32.4)</w:t>
            </w:r>
          </w:p>
        </w:tc>
        <w:tc>
          <w:tcPr>
            <w:tcW w:w="1028" w:type="pct"/>
          </w:tcPr>
          <w:p w14:paraId="386BB6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25(30.1)</w:t>
            </w:r>
          </w:p>
        </w:tc>
        <w:tc>
          <w:tcPr>
            <w:tcW w:w="1298" w:type="pct"/>
          </w:tcPr>
          <w:p w14:paraId="56EA81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0.860</w:t>
            </w:r>
          </w:p>
        </w:tc>
      </w:tr>
      <w:tr w14:paraId="6D9E6852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488AB0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Fungal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16AD65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9(13.2)</w:t>
            </w:r>
          </w:p>
        </w:tc>
        <w:tc>
          <w:tcPr>
            <w:tcW w:w="1028" w:type="pct"/>
          </w:tcPr>
          <w:p w14:paraId="5FE809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8(9.6)</w:t>
            </w:r>
          </w:p>
        </w:tc>
        <w:tc>
          <w:tcPr>
            <w:tcW w:w="1298" w:type="pct"/>
          </w:tcPr>
          <w:p w14:paraId="579EBB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607</w:t>
            </w:r>
          </w:p>
        </w:tc>
      </w:tr>
      <w:tr w14:paraId="6EBD855B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44C9AF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Respiratory tract 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12DE58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29(42.6)</w:t>
            </w:r>
          </w:p>
        </w:tc>
        <w:tc>
          <w:tcPr>
            <w:tcW w:w="1028" w:type="pct"/>
          </w:tcPr>
          <w:p w14:paraId="6B2430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37(44.6)</w:t>
            </w:r>
          </w:p>
        </w:tc>
        <w:tc>
          <w:tcPr>
            <w:tcW w:w="1298" w:type="pct"/>
          </w:tcPr>
          <w:p w14:paraId="23893D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0.870</w:t>
            </w:r>
          </w:p>
        </w:tc>
      </w:tr>
      <w:tr w14:paraId="633075C7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4B8FEE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Infection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7F5421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65(95.6)</w:t>
            </w:r>
          </w:p>
        </w:tc>
        <w:tc>
          <w:tcPr>
            <w:tcW w:w="1028" w:type="pct"/>
          </w:tcPr>
          <w:p w14:paraId="54F020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82(98.8)</w:t>
            </w:r>
          </w:p>
        </w:tc>
        <w:tc>
          <w:tcPr>
            <w:tcW w:w="1298" w:type="pct"/>
          </w:tcPr>
          <w:p w14:paraId="69576E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327</w:t>
            </w:r>
          </w:p>
        </w:tc>
      </w:tr>
      <w:tr w14:paraId="5EA254FC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68224A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Fever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0D345A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10(14.7)</w:t>
            </w:r>
          </w:p>
        </w:tc>
        <w:tc>
          <w:tcPr>
            <w:tcW w:w="1028" w:type="pct"/>
          </w:tcPr>
          <w:p w14:paraId="568775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(22.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0F5603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221</w:t>
            </w:r>
          </w:p>
        </w:tc>
      </w:tr>
      <w:tr w14:paraId="0329543E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07B30E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Diarrhea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0C7724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12(17.6)</w:t>
            </w:r>
          </w:p>
        </w:tc>
        <w:tc>
          <w:tcPr>
            <w:tcW w:w="1028" w:type="pct"/>
          </w:tcPr>
          <w:p w14:paraId="361AF3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19.3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56DE6C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836</w:t>
            </w:r>
          </w:p>
        </w:tc>
      </w:tr>
      <w:tr w14:paraId="6A8259EC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20403F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Ascites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12622C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9(13.2)</w:t>
            </w:r>
          </w:p>
        </w:tc>
        <w:tc>
          <w:tcPr>
            <w:tcW w:w="1028" w:type="pct"/>
          </w:tcPr>
          <w:p w14:paraId="167017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(1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423E60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</w:tc>
      </w:tr>
      <w:tr w14:paraId="51993EDB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E0CCF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Intestinal perforation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7F3DBD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1028" w:type="pct"/>
          </w:tcPr>
          <w:p w14:paraId="77DA5A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1(1.2)</w:t>
            </w:r>
          </w:p>
        </w:tc>
        <w:tc>
          <w:tcPr>
            <w:tcW w:w="1298" w:type="pct"/>
          </w:tcPr>
          <w:p w14:paraId="7558DC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5EFBA135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5B937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Intestinal obstruction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1904A2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3(4.4)</w:t>
            </w:r>
          </w:p>
        </w:tc>
        <w:tc>
          <w:tcPr>
            <w:tcW w:w="1028" w:type="pct"/>
          </w:tcPr>
          <w:p w14:paraId="2B59E5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3(3.6)</w:t>
            </w:r>
          </w:p>
        </w:tc>
        <w:tc>
          <w:tcPr>
            <w:tcW w:w="1298" w:type="pct"/>
          </w:tcPr>
          <w:p w14:paraId="7D54D0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60564946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6EE94C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Intussusception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5FC7ED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1028" w:type="pct"/>
          </w:tcPr>
          <w:p w14:paraId="566103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1(1.2)</w:t>
            </w:r>
          </w:p>
        </w:tc>
        <w:tc>
          <w:tcPr>
            <w:tcW w:w="1298" w:type="pct"/>
          </w:tcPr>
          <w:p w14:paraId="512A0B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1DAA05B6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6E169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GI complications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0C5208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20(29.4)</w:t>
            </w:r>
          </w:p>
        </w:tc>
        <w:tc>
          <w:tcPr>
            <w:tcW w:w="1028" w:type="pct"/>
          </w:tcPr>
          <w:p w14:paraId="44523F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23(27.7)</w:t>
            </w:r>
          </w:p>
        </w:tc>
        <w:tc>
          <w:tcPr>
            <w:tcW w:w="1298" w:type="pct"/>
          </w:tcPr>
          <w:p w14:paraId="76F0E3A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0.857</w:t>
            </w:r>
          </w:p>
        </w:tc>
      </w:tr>
      <w:tr w14:paraId="35BA7FD6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2CB59A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Biliary stricture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3A0439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1028" w:type="pct"/>
          </w:tcPr>
          <w:p w14:paraId="2D6F3F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1(1.2)</w:t>
            </w:r>
          </w:p>
        </w:tc>
        <w:tc>
          <w:tcPr>
            <w:tcW w:w="1298" w:type="pct"/>
          </w:tcPr>
          <w:p w14:paraId="3E126B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5086266D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95B47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Biliary complications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65F0FA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5(7.4)</w:t>
            </w:r>
          </w:p>
        </w:tc>
        <w:tc>
          <w:tcPr>
            <w:tcW w:w="1028" w:type="pct"/>
          </w:tcPr>
          <w:p w14:paraId="3AC2B7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10(12.0)</w:t>
            </w:r>
          </w:p>
        </w:tc>
        <w:tc>
          <w:tcPr>
            <w:tcW w:w="1298" w:type="pct"/>
          </w:tcPr>
          <w:p w14:paraId="4EBAD9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418</w:t>
            </w:r>
          </w:p>
        </w:tc>
      </w:tr>
      <w:tr w14:paraId="6F2DEF7C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22F005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Portal vein stenosis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5A74F6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5(7.4)</w:t>
            </w:r>
          </w:p>
        </w:tc>
        <w:tc>
          <w:tcPr>
            <w:tcW w:w="1028" w:type="pct"/>
          </w:tcPr>
          <w:p w14:paraId="400F58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2(2.4)</w:t>
            </w:r>
          </w:p>
        </w:tc>
        <w:tc>
          <w:tcPr>
            <w:tcW w:w="1298" w:type="pct"/>
          </w:tcPr>
          <w:p w14:paraId="6DF0FD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0.244</w:t>
            </w:r>
          </w:p>
        </w:tc>
      </w:tr>
      <w:tr w14:paraId="5D205DF5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560EA2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Portal vein thrombosis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528762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1028" w:type="pct"/>
          </w:tcPr>
          <w:p w14:paraId="7F1CA5A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1(1.2)</w:t>
            </w:r>
          </w:p>
        </w:tc>
        <w:tc>
          <w:tcPr>
            <w:tcW w:w="1298" w:type="pct"/>
          </w:tcPr>
          <w:p w14:paraId="2477AF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032F219A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4B826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artery stenosis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62FE2A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1028" w:type="pct"/>
          </w:tcPr>
          <w:p w14:paraId="222C7F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1(1.2)</w:t>
            </w:r>
          </w:p>
        </w:tc>
        <w:tc>
          <w:tcPr>
            <w:tcW w:w="1298" w:type="pct"/>
          </w:tcPr>
          <w:p w14:paraId="70C97B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74E7ADC9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4ECE3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artery thrombosis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7C9746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1028" w:type="pct"/>
          </w:tcPr>
          <w:p w14:paraId="4A1478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2(2.4)</w:t>
            </w:r>
          </w:p>
        </w:tc>
        <w:tc>
          <w:tcPr>
            <w:tcW w:w="1298" w:type="pct"/>
          </w:tcPr>
          <w:p w14:paraId="0108D4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0.502</w:t>
            </w:r>
          </w:p>
        </w:tc>
      </w:tr>
      <w:tr w14:paraId="2509FB25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444A61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vein stenosis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74F0CF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1028" w:type="pct"/>
          </w:tcPr>
          <w:p w14:paraId="27B1E5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2(2.4)</w:t>
            </w:r>
          </w:p>
        </w:tc>
        <w:tc>
          <w:tcPr>
            <w:tcW w:w="1298" w:type="pct"/>
          </w:tcPr>
          <w:p w14:paraId="1FDC43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0.502</w:t>
            </w:r>
          </w:p>
        </w:tc>
      </w:tr>
      <w:tr w14:paraId="043851A0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058ABE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Chylous fistula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0F36E1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3(4.4)</w:t>
            </w:r>
          </w:p>
        </w:tc>
        <w:tc>
          <w:tcPr>
            <w:tcW w:w="1028" w:type="pct"/>
          </w:tcPr>
          <w:p w14:paraId="67FB6A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4(4.8)</w:t>
            </w:r>
          </w:p>
        </w:tc>
        <w:tc>
          <w:tcPr>
            <w:tcW w:w="1298" w:type="pct"/>
          </w:tcPr>
          <w:p w14:paraId="0D2858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.000</w:t>
            </w:r>
          </w:p>
        </w:tc>
      </w:tr>
      <w:tr w14:paraId="4E78C86E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6BFC9E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Postoperative liver fibrosis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633EF5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0(0.0)</w:t>
            </w:r>
          </w:p>
        </w:tc>
        <w:tc>
          <w:tcPr>
            <w:tcW w:w="1028" w:type="pct"/>
          </w:tcPr>
          <w:p w14:paraId="76B79D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2(2.4)</w:t>
            </w:r>
          </w:p>
        </w:tc>
        <w:tc>
          <w:tcPr>
            <w:tcW w:w="1298" w:type="pct"/>
          </w:tcPr>
          <w:p w14:paraId="23DC76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0.502</w:t>
            </w:r>
          </w:p>
        </w:tc>
      </w:tr>
      <w:tr w14:paraId="062E0BA7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209C65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Liver steatosis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08ACB3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2(2.9)</w:t>
            </w:r>
          </w:p>
        </w:tc>
        <w:tc>
          <w:tcPr>
            <w:tcW w:w="1028" w:type="pct"/>
          </w:tcPr>
          <w:p w14:paraId="467B34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5(6.0)</w:t>
            </w:r>
          </w:p>
        </w:tc>
        <w:tc>
          <w:tcPr>
            <w:tcW w:w="1298" w:type="pct"/>
          </w:tcPr>
          <w:p w14:paraId="1707F4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459</w:t>
            </w:r>
          </w:p>
        </w:tc>
      </w:tr>
      <w:tr w14:paraId="2B8F74ED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7B098B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Incision complications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67DD48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1(1.5)</w:t>
            </w:r>
          </w:p>
        </w:tc>
        <w:tc>
          <w:tcPr>
            <w:tcW w:w="1028" w:type="pct"/>
          </w:tcPr>
          <w:p w14:paraId="4F9243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1(1.2)</w:t>
            </w:r>
          </w:p>
        </w:tc>
        <w:tc>
          <w:tcPr>
            <w:tcW w:w="1298" w:type="pct"/>
          </w:tcPr>
          <w:p w14:paraId="66B8DE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</w:tc>
      </w:tr>
      <w:tr w14:paraId="26C3C1AE">
        <w:tblPrEx>
          <w:tblBorders>
            <w:top w:val="single" w:color="auto" w:sz="18" w:space="0"/>
            <w:left w:val="none" w:color="auto" w:sz="0" w:space="0"/>
            <w:bottom w:val="single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97" w:hRule="atLeast"/>
        </w:trPr>
        <w:tc>
          <w:tcPr>
            <w:tcW w:w="1854" w:type="pct"/>
          </w:tcPr>
          <w:p w14:paraId="61EAEE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Hepatic injury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819" w:type="pct"/>
          </w:tcPr>
          <w:p w14:paraId="438064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4(5.9)</w:t>
            </w:r>
          </w:p>
        </w:tc>
        <w:tc>
          <w:tcPr>
            <w:tcW w:w="1028" w:type="pct"/>
          </w:tcPr>
          <w:p w14:paraId="34A69D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298" w:type="pct"/>
          </w:tcPr>
          <w:p w14:paraId="067916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/>
                <w14:textFill>
                  <w14:solidFill>
                    <w14:schemeClr w14:val="tx1"/>
                  </w14:solidFill>
                </w14:textFill>
              </w:rPr>
              <w:t>701</w:t>
            </w:r>
          </w:p>
        </w:tc>
      </w:tr>
    </w:tbl>
    <w:p w14:paraId="3A0789D4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 Regular" w:hAnsi="Times New Roman Regular" w:cs="Times New Roman Regular"/>
          <w:sz w:val="24"/>
          <w:szCs w:val="24"/>
        </w:rPr>
      </w:pPr>
      <w:bookmarkStart w:id="0" w:name="_GoBack"/>
      <w:r>
        <w:rPr>
          <w:rFonts w:hint="default" w:ascii="Times New Roman Regular" w:hAnsi="Times New Roman Regular" w:cs="Times New Roman Regular"/>
          <w:sz w:val="24"/>
          <w:szCs w:val="24"/>
        </w:rPr>
        <w:t>Supplementary Table 2</w:t>
      </w:r>
      <w:bookmarkEnd w:id="0"/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 xml:space="preserve"> </w:t>
      </w:r>
      <w:r>
        <w:rPr>
          <w:rFonts w:hint="default" w:ascii="Times New Roman" w:hAnsi="Times New Roman" w:eastAsia="宋体" w:cs="宋体"/>
          <w:kern w:val="0"/>
          <w:sz w:val="24"/>
          <w:szCs w:val="24"/>
          <w:lang w:val="en-US" w:eastAsia="zh-CN" w:bidi="ar"/>
        </w:rPr>
        <w:t>The occurrence of postoperative complications</w:t>
      </w:r>
      <w:r>
        <w:rPr>
          <w:rFonts w:hint="eastAsia" w:ascii="Times New Roman" w:hAnsi="Times New Roman" w:eastAsia="宋体" w:cs="宋体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in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m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erged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s</w:t>
      </w:r>
      <w:r>
        <w:rPr>
          <w:rFonts w:hint="default" w:ascii="Times New Roman Regular" w:hAnsi="Times New Roman Regular" w:cs="Times New Roman Regular"/>
          <w:sz w:val="24"/>
          <w:szCs w:val="24"/>
        </w:rPr>
        <w:t xml:space="preserve">teatosis 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g</w:t>
      </w:r>
      <w:r>
        <w:rPr>
          <w:rFonts w:hint="default" w:ascii="Times New Roman Regular" w:hAnsi="Times New Roman Regular" w:cs="Times New Roman Regular"/>
          <w:sz w:val="24"/>
          <w:szCs w:val="24"/>
        </w:rPr>
        <w:t>roups</w:t>
      </w:r>
      <w:r>
        <w:rPr>
          <w:rFonts w:hint="default" w:ascii="Times New Roman Regular" w:hAnsi="Times New Roman Regular" w:cs="Times New Roman Regular"/>
          <w:sz w:val="24"/>
          <w:szCs w:val="24"/>
          <w:lang w:val="en-US"/>
        </w:rPr>
        <w:t>. (</w:t>
      </w:r>
      <w:r>
        <w:rPr>
          <w:rFonts w:hint="default" w:ascii="Times New Roman" w:hAnsi="Times New Roman" w:eastAsia="宋体" w:cs="宋体"/>
          <w:kern w:val="0"/>
          <w:sz w:val="24"/>
          <w:szCs w:val="24"/>
          <w:lang w:val="en-US" w:eastAsia="zh-CN" w:bidi="ar"/>
        </w:rPr>
        <w:t>Data are given as n (%))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ODBjMmRjMmRjZDQ5ZjhlZDkxOGMzOTBiZjQzNzcifQ=="/>
  </w:docVars>
  <w:rsids>
    <w:rsidRoot w:val="370798BB"/>
    <w:rsid w:val="37079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2025-04-18T13:09:00Z</dcterms:created>
  <dc:creator>李李李太阳</dc:creator>
  <cp:lastModifiedBy>李李李太阳</cp:lastModifiedBy>
  <dcterms:modified xsi:type="dcterms:W3CDTF">2025-04-18T13:30:54Z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6FF13BE6D24283C375DE01687DE1C732_41</vt:lpwstr>
  </property>
</Properties>
</file>