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808C8" w14:textId="69AB4435" w:rsidR="006E22E2" w:rsidRPr="009B5B2F" w:rsidRDefault="006E22E2">
      <w:pPr>
        <w:rPr>
          <w:rFonts w:ascii="Times New Roman" w:hAnsi="Times New Roman" w:cs="Times New Roman"/>
          <w:b/>
          <w:bCs/>
          <w:sz w:val="28"/>
          <w:szCs w:val="28"/>
        </w:rPr>
      </w:pPr>
      <w:r w:rsidRPr="009B5B2F">
        <w:rPr>
          <w:rFonts w:ascii="Times New Roman" w:hAnsi="Times New Roman" w:cs="Times New Roman"/>
          <w:b/>
          <w:bCs/>
          <w:sz w:val="28"/>
          <w:szCs w:val="28"/>
        </w:rPr>
        <w:t>Supplementary Information</w:t>
      </w:r>
      <w:r w:rsidR="009B5B2F" w:rsidRPr="009B5B2F">
        <w:rPr>
          <w:rFonts w:ascii="Times New Roman" w:hAnsi="Times New Roman" w:cs="Times New Roman"/>
          <w:b/>
          <w:bCs/>
          <w:sz w:val="28"/>
          <w:szCs w:val="28"/>
        </w:rPr>
        <w:t xml:space="preserve"> for </w:t>
      </w:r>
    </w:p>
    <w:p w14:paraId="06B5A68C" w14:textId="77777777" w:rsidR="009B5B2F" w:rsidRDefault="009B5B2F" w:rsidP="009B5B2F">
      <w:pPr>
        <w:spacing w:after="0" w:line="240" w:lineRule="auto"/>
        <w:jc w:val="both"/>
        <w:rPr>
          <w:rFonts w:ascii="Times New Roman" w:eastAsia="Times New Roman" w:hAnsi="Times New Roman" w:cs="Times New Roman"/>
          <w:b/>
          <w:bCs/>
          <w:kern w:val="0"/>
          <w:lang w:eastAsia="en-US"/>
          <w14:ligatures w14:val="none"/>
        </w:rPr>
      </w:pPr>
    </w:p>
    <w:p w14:paraId="4C0C9E53" w14:textId="2EF84D2E" w:rsidR="009B5B2F" w:rsidRPr="009B5B2F" w:rsidRDefault="009B5B2F" w:rsidP="009B5B2F">
      <w:pPr>
        <w:spacing w:after="0" w:line="240" w:lineRule="auto"/>
        <w:jc w:val="both"/>
        <w:rPr>
          <w:rFonts w:ascii="Times New Roman" w:eastAsia="Times New Roman" w:hAnsi="Times New Roman" w:cs="Times New Roman"/>
          <w:b/>
          <w:bCs/>
          <w:kern w:val="0"/>
          <w:lang w:eastAsia="en-US"/>
          <w14:ligatures w14:val="none"/>
        </w:rPr>
      </w:pPr>
      <w:r w:rsidRPr="009B5B2F">
        <w:rPr>
          <w:rFonts w:ascii="Times New Roman" w:eastAsia="Times New Roman" w:hAnsi="Times New Roman" w:cs="Times New Roman"/>
          <w:b/>
          <w:bCs/>
          <w:kern w:val="0"/>
          <w:lang w:eastAsia="en-US"/>
          <w14:ligatures w14:val="none"/>
        </w:rPr>
        <w:t>Spin-on Deposition of Amorphous Zeolitic imidazolate Framework (aZIF) Films for Lithography Applications</w:t>
      </w:r>
    </w:p>
    <w:p w14:paraId="1B22AF65" w14:textId="77777777" w:rsidR="009B5B2F" w:rsidRPr="009B5B2F" w:rsidRDefault="009B5B2F" w:rsidP="009B5B2F">
      <w:pPr>
        <w:spacing w:after="0" w:line="240" w:lineRule="auto"/>
        <w:jc w:val="both"/>
        <w:rPr>
          <w:rFonts w:ascii="Times New Roman" w:eastAsia="Times New Roman" w:hAnsi="Times New Roman" w:cs="Times New Roman"/>
          <w:b/>
          <w:bCs/>
          <w:kern w:val="0"/>
          <w:sz w:val="22"/>
          <w:szCs w:val="22"/>
          <w:lang w:eastAsia="en-US"/>
          <w14:ligatures w14:val="none"/>
        </w:rPr>
      </w:pPr>
    </w:p>
    <w:p w14:paraId="1CAF75FB" w14:textId="32096F1C" w:rsidR="009B5B2F" w:rsidRPr="009B5B2F" w:rsidRDefault="009B5B2F" w:rsidP="009B5B2F">
      <w:pPr>
        <w:spacing w:after="0" w:line="240" w:lineRule="auto"/>
        <w:jc w:val="both"/>
        <w:rPr>
          <w:rFonts w:ascii="Times New Roman" w:eastAsia="Times New Roman" w:hAnsi="Times New Roman" w:cs="Times New Roman"/>
          <w:kern w:val="0"/>
          <w:sz w:val="22"/>
          <w:szCs w:val="22"/>
          <w:lang w:eastAsia="en-US"/>
          <w14:ligatures w14:val="none"/>
        </w:rPr>
      </w:pPr>
      <w:r w:rsidRPr="009B5B2F">
        <w:rPr>
          <w:rFonts w:ascii="Times New Roman" w:eastAsia="Times New Roman" w:hAnsi="Times New Roman" w:cs="Times New Roman" w:hint="eastAsia"/>
          <w:kern w:val="0"/>
          <w:sz w:val="22"/>
          <w:szCs w:val="22"/>
          <w:lang w:eastAsia="en-US"/>
          <w14:ligatures w14:val="none"/>
        </w:rPr>
        <w:t xml:space="preserve">Yurun Miao, Shunyi Zheng, Kayley Waltz, </w:t>
      </w:r>
      <w:r w:rsidRPr="009B5B2F">
        <w:rPr>
          <w:rFonts w:ascii="Times New Roman" w:eastAsia="Times New Roman" w:hAnsi="Times New Roman" w:cs="Times New Roman"/>
          <w:kern w:val="0"/>
          <w:sz w:val="22"/>
          <w:szCs w:val="22"/>
          <w:lang w:eastAsia="en-US"/>
          <w14:ligatures w14:val="none"/>
        </w:rPr>
        <w:t>Mueed Ahmad</w:t>
      </w:r>
      <w:r w:rsidRPr="009B5B2F">
        <w:rPr>
          <w:rFonts w:ascii="Times New Roman" w:eastAsia="Times New Roman" w:hAnsi="Times New Roman" w:cs="Times New Roman" w:hint="eastAsia"/>
          <w:kern w:val="0"/>
          <w:sz w:val="22"/>
          <w:szCs w:val="22"/>
          <w:lang w:eastAsia="en-US"/>
          <w14:ligatures w14:val="none"/>
        </w:rPr>
        <w:t xml:space="preserve">, </w:t>
      </w:r>
      <w:r w:rsidRPr="009B5B2F">
        <w:rPr>
          <w:rFonts w:ascii="Times New Roman" w:eastAsia="Yu Gothic" w:hAnsi="Times New Roman" w:cs="Times New Roman" w:hint="eastAsia"/>
          <w:kern w:val="0"/>
          <w:sz w:val="22"/>
          <w:szCs w:val="22"/>
          <w:lang w:eastAsia="ja-JP"/>
          <w14:ligatures w14:val="none"/>
        </w:rPr>
        <w:t>Yegui Zhou</w:t>
      </w:r>
      <w:r w:rsidRPr="009B5B2F">
        <w:rPr>
          <w:rFonts w:ascii="Times New Roman" w:eastAsia="Times New Roman" w:hAnsi="Times New Roman" w:cs="Times New Roman" w:hint="eastAsia"/>
          <w:kern w:val="0"/>
          <w:sz w:val="22"/>
          <w:szCs w:val="22"/>
          <w:lang w:eastAsia="en-US"/>
          <w14:ligatures w14:val="none"/>
        </w:rPr>
        <w:t xml:space="preserve">, </w:t>
      </w:r>
      <w:r w:rsidRPr="009B5B2F">
        <w:rPr>
          <w:rFonts w:ascii="Times New Roman" w:eastAsia="Times New Roman" w:hAnsi="Times New Roman" w:cs="Times New Roman"/>
          <w:kern w:val="0"/>
          <w:sz w:val="22"/>
          <w:szCs w:val="22"/>
          <w:lang w:eastAsia="en-US"/>
          <w14:ligatures w14:val="none"/>
        </w:rPr>
        <w:t>J. Anibal Boscoboinik</w:t>
      </w:r>
      <w:r w:rsidRPr="009B5B2F">
        <w:rPr>
          <w:rFonts w:ascii="Times New Roman" w:eastAsia="Times New Roman" w:hAnsi="Times New Roman" w:cs="Times New Roman" w:hint="eastAsia"/>
          <w:kern w:val="0"/>
          <w:sz w:val="22"/>
          <w:szCs w:val="22"/>
          <w:lang w:eastAsia="en-US"/>
          <w14:ligatures w14:val="none"/>
        </w:rPr>
        <w:t>, Qi</w:t>
      </w:r>
      <w:r w:rsidRPr="009B5B2F">
        <w:rPr>
          <w:rFonts w:ascii="Times New Roman" w:eastAsia="Times New Roman" w:hAnsi="Times New Roman" w:cs="Times New Roman"/>
          <w:kern w:val="0"/>
          <w:sz w:val="22"/>
          <w:szCs w:val="22"/>
          <w:lang w:eastAsia="en-US"/>
          <w14:ligatures w14:val="none"/>
        </w:rPr>
        <w:t xml:space="preserve"> Liu</w:t>
      </w:r>
      <w:r w:rsidRPr="009B5B2F">
        <w:rPr>
          <w:rFonts w:ascii="Times New Roman" w:eastAsia="Times New Roman" w:hAnsi="Times New Roman" w:cs="Times New Roman" w:hint="eastAsia"/>
          <w:kern w:val="0"/>
          <w:sz w:val="22"/>
          <w:szCs w:val="22"/>
          <w:lang w:eastAsia="en-US"/>
          <w14:ligatures w14:val="none"/>
        </w:rPr>
        <w:t>, Kumar</w:t>
      </w:r>
      <w:r w:rsidRPr="009B5B2F">
        <w:rPr>
          <w:rFonts w:ascii="Times New Roman" w:eastAsia="Times New Roman" w:hAnsi="Times New Roman" w:cs="Times New Roman"/>
          <w:kern w:val="0"/>
          <w:sz w:val="22"/>
          <w:szCs w:val="22"/>
          <w:lang w:eastAsia="en-US"/>
          <w14:ligatures w14:val="none"/>
        </w:rPr>
        <w:t xml:space="preserve"> Varoon Agrawal</w:t>
      </w:r>
      <w:r w:rsidRPr="009B5B2F">
        <w:rPr>
          <w:rFonts w:ascii="Times New Roman" w:eastAsia="Times New Roman" w:hAnsi="Times New Roman" w:cs="Times New Roman" w:hint="eastAsia"/>
          <w:kern w:val="0"/>
          <w:sz w:val="22"/>
          <w:szCs w:val="22"/>
          <w:lang w:eastAsia="en-US"/>
          <w14:ligatures w14:val="none"/>
        </w:rPr>
        <w:t>, Liwei Zhuang, Michael Tsapatsis</w:t>
      </w:r>
    </w:p>
    <w:p w14:paraId="25D80D0F" w14:textId="14E38F00" w:rsidR="009B5B2F" w:rsidRDefault="009B5B2F">
      <w:pPr>
        <w:rPr>
          <w:rFonts w:ascii="Times New Roman" w:eastAsia="Yu Gothic" w:hAnsi="Times New Roman" w:cs="Times New Roman"/>
          <w:kern w:val="0"/>
          <w:sz w:val="22"/>
          <w:szCs w:val="22"/>
          <w:vertAlign w:val="superscript"/>
          <w:lang w:eastAsia="ja-JP"/>
          <w14:ligatures w14:val="none"/>
        </w:rPr>
      </w:pPr>
      <w:r>
        <w:rPr>
          <w:rFonts w:ascii="Times New Roman" w:eastAsia="Yu Gothic" w:hAnsi="Times New Roman" w:cs="Times New Roman"/>
          <w:kern w:val="0"/>
          <w:sz w:val="22"/>
          <w:szCs w:val="22"/>
          <w:vertAlign w:val="superscript"/>
          <w:lang w:eastAsia="ja-JP"/>
          <w14:ligatures w14:val="none"/>
        </w:rPr>
        <w:br w:type="page"/>
      </w:r>
    </w:p>
    <w:p w14:paraId="414EC8BD" w14:textId="69A6D895" w:rsidR="00D27775" w:rsidRDefault="00D27775">
      <w:pPr>
        <w:rPr>
          <w:rFonts w:ascii="Times New Roman" w:hAnsi="Times New Roman" w:cs="Times New Roman"/>
          <w:b/>
          <w:bCs/>
          <w:sz w:val="28"/>
          <w:szCs w:val="28"/>
        </w:rPr>
      </w:pPr>
      <w:r>
        <w:rPr>
          <w:rFonts w:ascii="Times New Roman" w:hAnsi="Times New Roman" w:cs="Times New Roman"/>
          <w:b/>
          <w:bCs/>
          <w:sz w:val="28"/>
          <w:szCs w:val="28"/>
        </w:rPr>
        <w:lastRenderedPageBreak/>
        <w:t>Supplementary Figures</w:t>
      </w:r>
    </w:p>
    <w:p w14:paraId="540CA2CE" w14:textId="77777777" w:rsidR="005F22E9" w:rsidRPr="005D4AEA" w:rsidRDefault="005F22E9" w:rsidP="005F22E9">
      <w:pPr>
        <w:rPr>
          <w:rFonts w:ascii="Times New Roman" w:hAnsi="Times New Roman" w:cs="Times New Roman"/>
          <w:b/>
          <w:bCs/>
          <w:sz w:val="28"/>
          <w:szCs w:val="28"/>
        </w:rPr>
      </w:pPr>
    </w:p>
    <w:p w14:paraId="4C36F93B" w14:textId="77777777" w:rsidR="005F22E9" w:rsidRDefault="005F22E9" w:rsidP="005F22E9">
      <w:pPr>
        <w:rPr>
          <w:rFonts w:ascii="Times New Roman" w:hAnsi="Times New Roman" w:cs="Times New Roman"/>
          <w:sz w:val="22"/>
          <w:szCs w:val="22"/>
        </w:rPr>
      </w:pPr>
    </w:p>
    <w:p w14:paraId="1BBD5ABA" w14:textId="3CE22E3F" w:rsidR="005F22E9" w:rsidRDefault="006336D6" w:rsidP="005F22E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3DADB43" wp14:editId="0C16E776">
            <wp:extent cx="5854700" cy="4836413"/>
            <wp:effectExtent l="0" t="0" r="0" b="0"/>
            <wp:docPr id="932517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949" cy="4847358"/>
                    </a:xfrm>
                    <a:prstGeom prst="rect">
                      <a:avLst/>
                    </a:prstGeom>
                    <a:noFill/>
                  </pic:spPr>
                </pic:pic>
              </a:graphicData>
            </a:graphic>
          </wp:inline>
        </w:drawing>
      </w:r>
    </w:p>
    <w:p w14:paraId="4A4E4532" w14:textId="53CA75EF" w:rsidR="005F22E9" w:rsidRDefault="005F22E9" w:rsidP="005F22E9">
      <w:pPr>
        <w:rPr>
          <w:rFonts w:ascii="Times New Roman" w:hAnsi="Times New Roman" w:cs="Times New Roman"/>
          <w:sz w:val="22"/>
          <w:szCs w:val="22"/>
        </w:rPr>
      </w:pPr>
      <w:r w:rsidRPr="00EA5AD4">
        <w:rPr>
          <w:rFonts w:ascii="Times New Roman" w:hAnsi="Times New Roman" w:cs="Times New Roman"/>
          <w:sz w:val="22"/>
          <w:szCs w:val="22"/>
        </w:rPr>
        <w:t>Fig. S</w:t>
      </w:r>
      <w:r>
        <w:rPr>
          <w:rFonts w:ascii="Times New Roman" w:hAnsi="Times New Roman" w:cs="Times New Roman"/>
          <w:sz w:val="22"/>
          <w:szCs w:val="22"/>
        </w:rPr>
        <w:t>1</w:t>
      </w:r>
      <w:r w:rsidRPr="00EA5AD4">
        <w:rPr>
          <w:rFonts w:ascii="Times New Roman" w:hAnsi="Times New Roman" w:cs="Times New Roman"/>
          <w:sz w:val="22"/>
          <w:szCs w:val="22"/>
        </w:rPr>
        <w:t xml:space="preserve">. </w:t>
      </w:r>
      <w:r>
        <w:rPr>
          <w:rFonts w:ascii="Times New Roman" w:hAnsi="Times New Roman" w:cs="Times New Roman"/>
          <w:sz w:val="22"/>
          <w:szCs w:val="22"/>
        </w:rPr>
        <w:t xml:space="preserve">(a) </w:t>
      </w:r>
      <w:r w:rsidRPr="00EA5AD4">
        <w:rPr>
          <w:rFonts w:ascii="Times New Roman" w:hAnsi="Times New Roman" w:cs="Times New Roman"/>
          <w:sz w:val="22"/>
          <w:szCs w:val="22"/>
        </w:rPr>
        <w:t>Exploded view of the flow coating assembly.</w:t>
      </w:r>
      <w:r>
        <w:rPr>
          <w:rFonts w:ascii="Times New Roman" w:hAnsi="Times New Roman" w:cs="Times New Roman"/>
          <w:sz w:val="22"/>
          <w:szCs w:val="22"/>
        </w:rPr>
        <w:t xml:space="preserve"> (b) The flow coating assembly with the precursor solution </w:t>
      </w:r>
      <w:r w:rsidR="009F3EA2">
        <w:rPr>
          <w:rFonts w:ascii="Times New Roman" w:hAnsi="Times New Roman" w:cs="Times New Roman"/>
          <w:sz w:val="22"/>
          <w:szCs w:val="22"/>
        </w:rPr>
        <w:t xml:space="preserve">feed </w:t>
      </w:r>
      <w:r>
        <w:rPr>
          <w:rFonts w:ascii="Times New Roman" w:hAnsi="Times New Roman" w:cs="Times New Roman"/>
          <w:sz w:val="22"/>
          <w:szCs w:val="22"/>
        </w:rPr>
        <w:t xml:space="preserve">connector. (c) Cross-sectional view of the solution </w:t>
      </w:r>
      <w:r w:rsidR="0049361E">
        <w:rPr>
          <w:rFonts w:ascii="Times New Roman" w:hAnsi="Times New Roman" w:cs="Times New Roman"/>
          <w:sz w:val="22"/>
          <w:szCs w:val="22"/>
        </w:rPr>
        <w:t xml:space="preserve">feed </w:t>
      </w:r>
      <w:r>
        <w:rPr>
          <w:rFonts w:ascii="Times New Roman" w:hAnsi="Times New Roman" w:cs="Times New Roman"/>
          <w:sz w:val="22"/>
          <w:szCs w:val="22"/>
        </w:rPr>
        <w:t>and mixing section</w:t>
      </w:r>
      <w:r w:rsidR="0049361E">
        <w:rPr>
          <w:rFonts w:ascii="Times New Roman" w:hAnsi="Times New Roman" w:cs="Times New Roman"/>
          <w:sz w:val="22"/>
          <w:szCs w:val="22"/>
        </w:rPr>
        <w:t>s</w:t>
      </w:r>
      <w:r>
        <w:rPr>
          <w:rFonts w:ascii="Times New Roman" w:hAnsi="Times New Roman" w:cs="Times New Roman"/>
          <w:sz w:val="22"/>
          <w:szCs w:val="22"/>
        </w:rPr>
        <w:t>.</w:t>
      </w:r>
    </w:p>
    <w:p w14:paraId="37C16EC6" w14:textId="77777777" w:rsidR="005F22E9" w:rsidRDefault="005F22E9" w:rsidP="005F22E9">
      <w:pPr>
        <w:jc w:val="center"/>
        <w:rPr>
          <w:rFonts w:ascii="Times New Roman" w:hAnsi="Times New Roman" w:cs="Times New Roman"/>
          <w:sz w:val="22"/>
          <w:szCs w:val="22"/>
        </w:rPr>
      </w:pPr>
    </w:p>
    <w:p w14:paraId="12C37315" w14:textId="77777777" w:rsidR="005F22E9" w:rsidRDefault="005F22E9" w:rsidP="005F22E9">
      <w:pPr>
        <w:jc w:val="center"/>
        <w:rPr>
          <w:rFonts w:ascii="Times New Roman" w:hAnsi="Times New Roman" w:cs="Times New Roman"/>
          <w:sz w:val="22"/>
          <w:szCs w:val="22"/>
        </w:rPr>
      </w:pPr>
    </w:p>
    <w:p w14:paraId="6F22953D" w14:textId="77777777" w:rsidR="005F22E9" w:rsidRPr="00EA5AD4" w:rsidRDefault="005F22E9" w:rsidP="005F22E9">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1938608" wp14:editId="1C8A83F0">
            <wp:extent cx="3057754" cy="3870902"/>
            <wp:effectExtent l="0" t="0" r="0" b="0"/>
            <wp:docPr id="212519260" name="Picture 4" descr="A group of different colors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60" name="Picture 4" descr="A group of different colors of met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2734" cy="3877206"/>
                    </a:xfrm>
                    <a:prstGeom prst="rect">
                      <a:avLst/>
                    </a:prstGeom>
                    <a:noFill/>
                  </pic:spPr>
                </pic:pic>
              </a:graphicData>
            </a:graphic>
          </wp:inline>
        </w:drawing>
      </w:r>
    </w:p>
    <w:p w14:paraId="1CC4303C" w14:textId="7401F4AE" w:rsidR="005F22E9" w:rsidRPr="00E81455" w:rsidRDefault="005F22E9" w:rsidP="00F25563">
      <w:pPr>
        <w:jc w:val="both"/>
        <w:rPr>
          <w:rFonts w:ascii="Times New Roman" w:hAnsi="Times New Roman" w:cs="Times New Roman"/>
          <w:sz w:val="22"/>
          <w:szCs w:val="22"/>
        </w:rPr>
      </w:pPr>
      <w:r w:rsidRPr="00E81455">
        <w:rPr>
          <w:rFonts w:ascii="Times New Roman" w:hAnsi="Times New Roman" w:cs="Times New Roman"/>
          <w:sz w:val="22"/>
          <w:szCs w:val="22"/>
        </w:rPr>
        <w:t xml:space="preserve">Fig. S2. (a) </w:t>
      </w:r>
      <w:r w:rsidR="00536854" w:rsidRPr="00E81455">
        <w:rPr>
          <w:rFonts w:ascii="Times New Roman" w:hAnsi="Times New Roman" w:cs="Times New Roman"/>
          <w:sz w:val="22"/>
          <w:szCs w:val="22"/>
        </w:rPr>
        <w:t>C</w:t>
      </w:r>
      <w:r w:rsidRPr="00E81455">
        <w:rPr>
          <w:rFonts w:ascii="Times New Roman" w:hAnsi="Times New Roman" w:cs="Times New Roman"/>
          <w:sz w:val="22"/>
          <w:szCs w:val="22"/>
        </w:rPr>
        <w:t xml:space="preserve">ross-sectional view </w:t>
      </w:r>
      <w:r w:rsidR="00536854" w:rsidRPr="00E81455">
        <w:rPr>
          <w:rFonts w:ascii="Times New Roman" w:hAnsi="Times New Roman" w:cs="Times New Roman"/>
          <w:sz w:val="22"/>
          <w:szCs w:val="22"/>
        </w:rPr>
        <w:t>schematic of</w:t>
      </w:r>
      <w:r w:rsidRPr="00E81455">
        <w:rPr>
          <w:rFonts w:ascii="Times New Roman" w:hAnsi="Times New Roman" w:cs="Times New Roman"/>
          <w:sz w:val="22"/>
          <w:szCs w:val="22"/>
        </w:rPr>
        <w:t xml:space="preserve"> a masked</w:t>
      </w:r>
      <w:r w:rsidR="00536854" w:rsidRPr="00E81455">
        <w:rPr>
          <w:rFonts w:ascii="Times New Roman" w:hAnsi="Times New Roman" w:cs="Times New Roman"/>
          <w:sz w:val="22"/>
          <w:szCs w:val="22"/>
        </w:rPr>
        <w:t xml:space="preserve"> silicon wafer (masking done by using</w:t>
      </w:r>
      <w:r w:rsidRPr="00E81455">
        <w:rPr>
          <w:rFonts w:ascii="Times New Roman" w:hAnsi="Times New Roman" w:cs="Times New Roman"/>
          <w:sz w:val="22"/>
          <w:szCs w:val="22"/>
        </w:rPr>
        <w:t xml:space="preserve"> </w:t>
      </w:r>
      <w:r w:rsidR="00536854" w:rsidRPr="00F25563">
        <w:rPr>
          <w:rStyle w:val="normaltextrun"/>
          <w:rFonts w:ascii="Times New Roman" w:eastAsiaTheme="majorEastAsia" w:hAnsi="Times New Roman" w:cs="Times New Roman"/>
          <w:sz w:val="22"/>
          <w:szCs w:val="22"/>
        </w:rPr>
        <w:t>styrene-ethylene-butadiene-styrene copolymer</w:t>
      </w:r>
      <w:r w:rsidR="00536854" w:rsidRPr="00F25563">
        <w:rPr>
          <w:rFonts w:ascii="Times New Roman" w:hAnsi="Times New Roman" w:cs="Times New Roman"/>
          <w:sz w:val="22"/>
          <w:szCs w:val="22"/>
        </w:rPr>
        <w:t xml:space="preserve"> (SEBS) dropcast from a solution (10 wt% </w:t>
      </w:r>
      <w:r w:rsidR="00536854" w:rsidRPr="00F25563">
        <w:rPr>
          <w:rStyle w:val="normaltextrun"/>
          <w:rFonts w:ascii="Times New Roman" w:eastAsiaTheme="majorEastAsia" w:hAnsi="Times New Roman" w:cs="Times New Roman"/>
          <w:sz w:val="22"/>
          <w:szCs w:val="22"/>
        </w:rPr>
        <w:t>in toluene)</w:t>
      </w:r>
      <w:r w:rsidR="00536854" w:rsidRPr="00F25563">
        <w:rPr>
          <w:rFonts w:ascii="Times New Roman" w:hAnsi="Times New Roman" w:cs="Times New Roman"/>
          <w:sz w:val="22"/>
          <w:szCs w:val="22"/>
        </w:rPr>
        <w:t xml:space="preserve"> along the center of the wafer</w:t>
      </w:r>
      <w:r w:rsidR="00F55199" w:rsidRPr="00F25563">
        <w:rPr>
          <w:rFonts w:ascii="Times New Roman" w:hAnsi="Times New Roman" w:cs="Times New Roman"/>
          <w:sz w:val="22"/>
          <w:szCs w:val="22"/>
        </w:rPr>
        <w:t>)</w:t>
      </w:r>
      <w:r w:rsidR="00536854" w:rsidRPr="00E81455">
        <w:rPr>
          <w:rFonts w:ascii="Times New Roman" w:hAnsi="Times New Roman" w:cs="Times New Roman"/>
          <w:sz w:val="22"/>
          <w:szCs w:val="22"/>
        </w:rPr>
        <w:t xml:space="preserve">, before (left) and after (center) aZIF-Zn/2mIm </w:t>
      </w:r>
      <w:r w:rsidR="00F55199" w:rsidRPr="00E81455">
        <w:rPr>
          <w:rFonts w:ascii="Times New Roman" w:hAnsi="Times New Roman" w:cs="Times New Roman"/>
          <w:sz w:val="22"/>
          <w:szCs w:val="22"/>
        </w:rPr>
        <w:t>film deposition, and after SEBS removal (right).</w:t>
      </w:r>
      <w:r w:rsidRPr="00E81455">
        <w:rPr>
          <w:rFonts w:ascii="Times New Roman" w:hAnsi="Times New Roman" w:cs="Times New Roman"/>
          <w:sz w:val="22"/>
          <w:szCs w:val="22"/>
        </w:rPr>
        <w:t xml:space="preserve"> Each step corresponds to the photographs</w:t>
      </w:r>
      <w:r w:rsidR="00E81455">
        <w:rPr>
          <w:rFonts w:ascii="Times New Roman" w:hAnsi="Times New Roman" w:cs="Times New Roman"/>
          <w:sz w:val="22"/>
          <w:szCs w:val="22"/>
        </w:rPr>
        <w:t xml:space="preserve"> shown</w:t>
      </w:r>
      <w:r w:rsidRPr="00E81455">
        <w:rPr>
          <w:rFonts w:ascii="Times New Roman" w:hAnsi="Times New Roman" w:cs="Times New Roman"/>
          <w:sz w:val="22"/>
          <w:szCs w:val="22"/>
        </w:rPr>
        <w:t xml:space="preserve"> in (b-d)</w:t>
      </w:r>
      <w:r w:rsidR="00E81455">
        <w:rPr>
          <w:rFonts w:ascii="Times New Roman" w:hAnsi="Times New Roman" w:cs="Times New Roman"/>
          <w:sz w:val="22"/>
          <w:szCs w:val="22"/>
        </w:rPr>
        <w:t>:</w:t>
      </w:r>
      <w:r w:rsidR="00847DA8">
        <w:rPr>
          <w:rFonts w:ascii="Times New Roman" w:hAnsi="Times New Roman" w:cs="Times New Roman"/>
          <w:sz w:val="22"/>
          <w:szCs w:val="22"/>
        </w:rPr>
        <w:t xml:space="preserve"> </w:t>
      </w:r>
      <w:r w:rsidRPr="00E81455">
        <w:rPr>
          <w:rFonts w:ascii="Times New Roman" w:hAnsi="Times New Roman" w:cs="Times New Roman"/>
          <w:sz w:val="22"/>
          <w:szCs w:val="22"/>
        </w:rPr>
        <w:t xml:space="preserve">(b) </w:t>
      </w:r>
      <w:r w:rsidR="00E81455">
        <w:rPr>
          <w:rFonts w:ascii="Times New Roman" w:hAnsi="Times New Roman" w:cs="Times New Roman"/>
          <w:sz w:val="22"/>
          <w:szCs w:val="22"/>
        </w:rPr>
        <w:t>a</w:t>
      </w:r>
      <w:r w:rsidR="00E81455" w:rsidRPr="00E81455">
        <w:rPr>
          <w:rFonts w:ascii="Times New Roman" w:hAnsi="Times New Roman" w:cs="Times New Roman"/>
          <w:sz w:val="22"/>
          <w:szCs w:val="22"/>
        </w:rPr>
        <w:t xml:space="preserve"> </w:t>
      </w:r>
      <w:r w:rsidRPr="00E81455">
        <w:rPr>
          <w:rFonts w:ascii="Times New Roman" w:hAnsi="Times New Roman" w:cs="Times New Roman"/>
          <w:sz w:val="22"/>
          <w:szCs w:val="22"/>
        </w:rPr>
        <w:t>silicon wafer after SEBS mask casting</w:t>
      </w:r>
      <w:r w:rsidR="00E81455">
        <w:rPr>
          <w:rFonts w:ascii="Times New Roman" w:hAnsi="Times New Roman" w:cs="Times New Roman"/>
          <w:sz w:val="22"/>
          <w:szCs w:val="22"/>
        </w:rPr>
        <w:t>,</w:t>
      </w:r>
      <w:r w:rsidRPr="00E81455">
        <w:rPr>
          <w:rFonts w:ascii="Times New Roman" w:hAnsi="Times New Roman" w:cs="Times New Roman"/>
          <w:sz w:val="22"/>
          <w:szCs w:val="22"/>
        </w:rPr>
        <w:t xml:space="preserve"> (c) </w:t>
      </w:r>
      <w:r w:rsidR="00E81455">
        <w:rPr>
          <w:rFonts w:ascii="Times New Roman" w:hAnsi="Times New Roman" w:cs="Times New Roman"/>
          <w:sz w:val="22"/>
          <w:szCs w:val="22"/>
        </w:rPr>
        <w:t>t</w:t>
      </w:r>
      <w:r w:rsidR="00E81455" w:rsidRPr="00E81455">
        <w:rPr>
          <w:rFonts w:ascii="Times New Roman" w:hAnsi="Times New Roman" w:cs="Times New Roman"/>
          <w:sz w:val="22"/>
          <w:szCs w:val="22"/>
        </w:rPr>
        <w:t xml:space="preserve">he </w:t>
      </w:r>
      <w:r w:rsidRPr="00E81455">
        <w:rPr>
          <w:rFonts w:ascii="Times New Roman" w:hAnsi="Times New Roman" w:cs="Times New Roman"/>
          <w:sz w:val="22"/>
          <w:szCs w:val="22"/>
        </w:rPr>
        <w:t>wafer in (b) after flow coating for 4 min with 2 mM Zn and 16 mM 2mIm</w:t>
      </w:r>
      <w:r w:rsidR="00F25563">
        <w:rPr>
          <w:rFonts w:ascii="Times New Roman" w:hAnsi="Times New Roman" w:cs="Times New Roman" w:hint="eastAsia"/>
          <w:sz w:val="22"/>
          <w:szCs w:val="22"/>
        </w:rPr>
        <w:t xml:space="preserve"> with the SEBS mask</w:t>
      </w:r>
      <w:r w:rsidR="00E81455">
        <w:rPr>
          <w:rFonts w:ascii="Times New Roman" w:hAnsi="Times New Roman" w:cs="Times New Roman"/>
          <w:sz w:val="22"/>
          <w:szCs w:val="22"/>
        </w:rPr>
        <w:t>, and</w:t>
      </w:r>
      <w:r w:rsidRPr="00E81455">
        <w:rPr>
          <w:rFonts w:ascii="Times New Roman" w:hAnsi="Times New Roman" w:cs="Times New Roman"/>
          <w:sz w:val="22"/>
          <w:szCs w:val="22"/>
        </w:rPr>
        <w:t xml:space="preserve"> (d) </w:t>
      </w:r>
      <w:r w:rsidR="00E81455">
        <w:rPr>
          <w:rFonts w:ascii="Times New Roman" w:hAnsi="Times New Roman" w:cs="Times New Roman"/>
          <w:sz w:val="22"/>
          <w:szCs w:val="22"/>
        </w:rPr>
        <w:t>t</w:t>
      </w:r>
      <w:r w:rsidR="00E81455" w:rsidRPr="00E81455">
        <w:rPr>
          <w:rFonts w:ascii="Times New Roman" w:hAnsi="Times New Roman" w:cs="Times New Roman"/>
          <w:sz w:val="22"/>
          <w:szCs w:val="22"/>
        </w:rPr>
        <w:t xml:space="preserve">he </w:t>
      </w:r>
      <w:r w:rsidRPr="00E81455">
        <w:rPr>
          <w:rFonts w:ascii="Times New Roman" w:hAnsi="Times New Roman" w:cs="Times New Roman"/>
          <w:sz w:val="22"/>
          <w:szCs w:val="22"/>
        </w:rPr>
        <w:t>wafer in (c) after SEBS mask removal.</w:t>
      </w:r>
    </w:p>
    <w:p w14:paraId="2D7B3701" w14:textId="77777777" w:rsidR="005F22E9" w:rsidRDefault="005F22E9" w:rsidP="005F22E9">
      <w:pPr>
        <w:rPr>
          <w:rFonts w:ascii="Times New Roman" w:hAnsi="Times New Roman" w:cs="Times New Roman"/>
          <w:sz w:val="22"/>
          <w:szCs w:val="22"/>
        </w:rPr>
      </w:pPr>
      <w:r>
        <w:rPr>
          <w:rFonts w:ascii="Times New Roman" w:hAnsi="Times New Roman" w:cs="Times New Roman"/>
          <w:sz w:val="22"/>
          <w:szCs w:val="22"/>
        </w:rPr>
        <w:br w:type="page"/>
      </w:r>
    </w:p>
    <w:p w14:paraId="6AF9E698" w14:textId="77777777" w:rsidR="005F22E9" w:rsidRDefault="005F22E9" w:rsidP="005F22E9">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23ECC0E" wp14:editId="08F44F74">
            <wp:extent cx="3503981" cy="3071409"/>
            <wp:effectExtent l="0" t="0" r="1270" b="0"/>
            <wp:docPr id="657725764" name="Picture 5" descr="A comparison of different colors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5764" name="Picture 5" descr="A comparison of different colors of meta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5963" cy="3090677"/>
                    </a:xfrm>
                    <a:prstGeom prst="rect">
                      <a:avLst/>
                    </a:prstGeom>
                    <a:noFill/>
                  </pic:spPr>
                </pic:pic>
              </a:graphicData>
            </a:graphic>
          </wp:inline>
        </w:drawing>
      </w:r>
    </w:p>
    <w:p w14:paraId="10104F21" w14:textId="570BA6FC" w:rsidR="005F22E9" w:rsidRDefault="005F22E9" w:rsidP="005F22E9">
      <w:pPr>
        <w:rPr>
          <w:rFonts w:ascii="Times New Roman" w:hAnsi="Times New Roman" w:cs="Times New Roman"/>
          <w:sz w:val="22"/>
          <w:szCs w:val="22"/>
        </w:rPr>
      </w:pPr>
      <w:r w:rsidRPr="00EA5AD4">
        <w:rPr>
          <w:rFonts w:ascii="Times New Roman" w:hAnsi="Times New Roman" w:cs="Times New Roman"/>
          <w:sz w:val="22"/>
          <w:szCs w:val="22"/>
        </w:rPr>
        <w:t>Fig. S</w:t>
      </w:r>
      <w:r>
        <w:rPr>
          <w:rFonts w:ascii="Times New Roman" w:hAnsi="Times New Roman" w:cs="Times New Roman"/>
          <w:sz w:val="22"/>
          <w:szCs w:val="22"/>
        </w:rPr>
        <w:t>3</w:t>
      </w:r>
      <w:r w:rsidRPr="00EA5AD4">
        <w:rPr>
          <w:rFonts w:ascii="Times New Roman" w:hAnsi="Times New Roman" w:cs="Times New Roman"/>
          <w:sz w:val="22"/>
          <w:szCs w:val="22"/>
        </w:rPr>
        <w:t xml:space="preserve">. Silicon wafers after flow coating with 2 mM Zn and 16 mM 2mIm for 4 min </w:t>
      </w:r>
      <w:r>
        <w:rPr>
          <w:rFonts w:ascii="Times New Roman" w:hAnsi="Times New Roman" w:cs="Times New Roman"/>
          <w:sz w:val="22"/>
          <w:szCs w:val="22"/>
        </w:rPr>
        <w:t xml:space="preserve">(a) </w:t>
      </w:r>
      <w:r w:rsidRPr="00EA5AD4">
        <w:rPr>
          <w:rFonts w:ascii="Times New Roman" w:hAnsi="Times New Roman" w:cs="Times New Roman"/>
          <w:sz w:val="22"/>
          <w:szCs w:val="22"/>
        </w:rPr>
        <w:t xml:space="preserve">with stirring and </w:t>
      </w:r>
      <w:r>
        <w:rPr>
          <w:rFonts w:ascii="Times New Roman" w:hAnsi="Times New Roman" w:cs="Times New Roman"/>
          <w:sz w:val="22"/>
          <w:szCs w:val="22"/>
        </w:rPr>
        <w:t xml:space="preserve">(b) </w:t>
      </w:r>
      <w:r w:rsidRPr="00EA5AD4">
        <w:rPr>
          <w:rFonts w:ascii="Times New Roman" w:hAnsi="Times New Roman" w:cs="Times New Roman"/>
          <w:sz w:val="22"/>
          <w:szCs w:val="22"/>
        </w:rPr>
        <w:t>without stirring</w:t>
      </w:r>
      <w:r w:rsidR="002D7F5F">
        <w:rPr>
          <w:rFonts w:ascii="Times New Roman" w:hAnsi="Times New Roman" w:cs="Times New Roman"/>
          <w:sz w:val="22"/>
          <w:szCs w:val="22"/>
        </w:rPr>
        <w:t xml:space="preserve"> in the mixing section</w:t>
      </w:r>
      <w:r w:rsidRPr="00EA5AD4">
        <w:rPr>
          <w:rFonts w:ascii="Times New Roman" w:hAnsi="Times New Roman" w:cs="Times New Roman"/>
          <w:sz w:val="22"/>
          <w:szCs w:val="22"/>
        </w:rPr>
        <w:t>.</w:t>
      </w:r>
      <w:r>
        <w:rPr>
          <w:rFonts w:ascii="Times New Roman" w:hAnsi="Times New Roman" w:cs="Times New Roman"/>
          <w:sz w:val="22"/>
          <w:szCs w:val="22"/>
        </w:rPr>
        <w:t xml:space="preserve"> </w:t>
      </w:r>
    </w:p>
    <w:p w14:paraId="5CB86CD8" w14:textId="77777777" w:rsidR="005F22E9" w:rsidRDefault="005F22E9" w:rsidP="005F22E9">
      <w:pPr>
        <w:rPr>
          <w:rFonts w:ascii="Times New Roman" w:hAnsi="Times New Roman" w:cs="Times New Roman"/>
          <w:sz w:val="22"/>
          <w:szCs w:val="22"/>
        </w:rPr>
      </w:pPr>
    </w:p>
    <w:p w14:paraId="2A347BBA" w14:textId="77777777" w:rsidR="005F22E9" w:rsidRDefault="005F22E9" w:rsidP="005F22E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BB0C90E" wp14:editId="1F98D0A3">
            <wp:extent cx="3386938" cy="1365154"/>
            <wp:effectExtent l="0" t="0" r="0" b="6985"/>
            <wp:docPr id="589905553" name="Picture 7" descr="A close-up of a red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05553" name="Picture 7" descr="A close-up of a red and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0323" cy="1374580"/>
                    </a:xfrm>
                    <a:prstGeom prst="rect">
                      <a:avLst/>
                    </a:prstGeom>
                    <a:noFill/>
                  </pic:spPr>
                </pic:pic>
              </a:graphicData>
            </a:graphic>
          </wp:inline>
        </w:drawing>
      </w:r>
    </w:p>
    <w:p w14:paraId="3A7B5F92" w14:textId="77777777" w:rsidR="005F22E9" w:rsidRDefault="005F22E9" w:rsidP="005F22E9">
      <w:pPr>
        <w:rPr>
          <w:rFonts w:ascii="Times New Roman" w:hAnsi="Times New Roman" w:cs="Times New Roman"/>
          <w:sz w:val="22"/>
          <w:szCs w:val="22"/>
        </w:rPr>
      </w:pPr>
      <w:r>
        <w:rPr>
          <w:rFonts w:ascii="Times New Roman" w:hAnsi="Times New Roman" w:cs="Times New Roman"/>
          <w:sz w:val="22"/>
          <w:szCs w:val="22"/>
        </w:rPr>
        <w:t>Fig. S4. (a) aZIF film flow coated using 2 mM Zn/16 mM 2mIm for 8 min. (b) The film in (a) after storage under ambient conditions for 4 months. Both AFM images are measured at 1 cm along the wafer. Thicknesses of the aZIF layers are indicated. Scale bars are 2 µm.</w:t>
      </w:r>
    </w:p>
    <w:p w14:paraId="2A0E2514" w14:textId="77777777" w:rsidR="005F22E9" w:rsidRDefault="005F22E9" w:rsidP="005F22E9">
      <w:pPr>
        <w:rPr>
          <w:rFonts w:ascii="Times New Roman" w:hAnsi="Times New Roman" w:cs="Times New Roman"/>
          <w:sz w:val="22"/>
          <w:szCs w:val="22"/>
        </w:rPr>
      </w:pPr>
      <w:r>
        <w:rPr>
          <w:rFonts w:ascii="Times New Roman" w:hAnsi="Times New Roman" w:cs="Times New Roman"/>
          <w:sz w:val="22"/>
          <w:szCs w:val="22"/>
        </w:rPr>
        <w:br w:type="page"/>
      </w:r>
    </w:p>
    <w:p w14:paraId="35B943E8" w14:textId="77777777" w:rsidR="00FD3BA6" w:rsidRDefault="00FD3BA6" w:rsidP="00FD3BA6">
      <w:pPr>
        <w:jc w:val="center"/>
        <w:rPr>
          <w:rFonts w:ascii="Times New Roman" w:hAnsi="Times New Roman" w:cs="Times New Roman"/>
          <w:sz w:val="22"/>
          <w:szCs w:val="22"/>
        </w:rPr>
      </w:pPr>
      <w:r w:rsidRPr="00A7494B">
        <w:rPr>
          <w:rFonts w:ascii="Times New Roman" w:hAnsi="Times New Roman" w:cs="Times New Roman"/>
          <w:noProof/>
          <w:sz w:val="22"/>
          <w:szCs w:val="22"/>
        </w:rPr>
        <w:lastRenderedPageBreak/>
        <w:drawing>
          <wp:inline distT="0" distB="0" distL="0" distR="0" wp14:anchorId="7D658773" wp14:editId="3B0A4256">
            <wp:extent cx="4395597" cy="3200677"/>
            <wp:effectExtent l="0" t="0" r="0" b="0"/>
            <wp:docPr id="29" name="Picture 165">
              <a:extLst xmlns:a="http://schemas.openxmlformats.org/drawingml/2006/main">
                <a:ext uri="{FF2B5EF4-FFF2-40B4-BE49-F238E27FC236}">
                  <a16:creationId xmlns:a16="http://schemas.microsoft.com/office/drawing/2014/main" id="{A21E11B5-C040-06EB-4270-437C51500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5">
                      <a:extLst>
                        <a:ext uri="{FF2B5EF4-FFF2-40B4-BE49-F238E27FC236}">
                          <a16:creationId xmlns:a16="http://schemas.microsoft.com/office/drawing/2014/main" id="{A21E11B5-C040-06EB-4270-437C51500BB0}"/>
                        </a:ext>
                      </a:extLst>
                    </pic:cNvPr>
                    <pic:cNvPicPr>
                      <a:picLocks noChangeAspect="1"/>
                    </pic:cNvPicPr>
                  </pic:nvPicPr>
                  <pic:blipFill>
                    <a:blip r:embed="rId12"/>
                    <a:stretch>
                      <a:fillRect/>
                    </a:stretch>
                  </pic:blipFill>
                  <pic:spPr>
                    <a:xfrm>
                      <a:off x="0" y="0"/>
                      <a:ext cx="4395597" cy="3200677"/>
                    </a:xfrm>
                    <a:prstGeom prst="rect">
                      <a:avLst/>
                    </a:prstGeom>
                  </pic:spPr>
                </pic:pic>
              </a:graphicData>
            </a:graphic>
          </wp:inline>
        </w:drawing>
      </w:r>
    </w:p>
    <w:p w14:paraId="1F6EEC22" w14:textId="75D3CDAB" w:rsidR="00FD3BA6" w:rsidRDefault="00FD3BA6" w:rsidP="00FD3BA6">
      <w:pPr>
        <w:rPr>
          <w:rFonts w:ascii="Times New Roman" w:hAnsi="Times New Roman" w:cs="Times New Roman"/>
          <w:sz w:val="22"/>
          <w:szCs w:val="22"/>
        </w:rPr>
      </w:pPr>
      <w:r>
        <w:rPr>
          <w:rFonts w:ascii="Times New Roman" w:hAnsi="Times New Roman" w:cs="Times New Roman"/>
          <w:sz w:val="22"/>
          <w:szCs w:val="22"/>
        </w:rPr>
        <w:t xml:space="preserve">Fig. S5. IRRAS of </w:t>
      </w:r>
      <w:r w:rsidR="00154EB7">
        <w:rPr>
          <w:rFonts w:ascii="Times New Roman" w:hAnsi="Times New Roman" w:cs="Times New Roman"/>
          <w:sz w:val="22"/>
          <w:szCs w:val="22"/>
        </w:rPr>
        <w:t>aZIF-Zn/2mIm</w:t>
      </w:r>
      <w:r>
        <w:rPr>
          <w:rFonts w:ascii="Times New Roman" w:hAnsi="Times New Roman" w:cs="Times New Roman"/>
          <w:sz w:val="22"/>
          <w:szCs w:val="22"/>
        </w:rPr>
        <w:t xml:space="preserve"> films with various thicknesses</w:t>
      </w:r>
      <w:r w:rsidR="00154EB7">
        <w:rPr>
          <w:rFonts w:ascii="Times New Roman" w:hAnsi="Times New Roman" w:cs="Times New Roman"/>
          <w:sz w:val="22"/>
          <w:szCs w:val="22"/>
        </w:rPr>
        <w:t>: 15, 30, 45, and 60 nm.</w:t>
      </w:r>
    </w:p>
    <w:p w14:paraId="4D608A74" w14:textId="77777777" w:rsidR="00154EB7" w:rsidRDefault="00154EB7">
      <w:pPr>
        <w:rPr>
          <w:rFonts w:ascii="Times New Roman" w:hAnsi="Times New Roman" w:cs="Times New Roman"/>
          <w:noProof/>
        </w:rPr>
      </w:pPr>
      <w:r>
        <w:rPr>
          <w:rFonts w:ascii="Times New Roman" w:hAnsi="Times New Roman" w:cs="Times New Roman"/>
          <w:noProof/>
        </w:rPr>
        <w:br w:type="page"/>
      </w:r>
    </w:p>
    <w:p w14:paraId="6E451BDD" w14:textId="399C4595" w:rsidR="00154EB7" w:rsidRDefault="00F86CDD" w:rsidP="00154EB7">
      <w:pPr>
        <w:jc w:val="center"/>
        <w:rPr>
          <w:rFonts w:ascii="Times New Roman" w:hAnsi="Times New Roman" w:cs="Times New Roman"/>
          <w:kern w:val="0"/>
          <w:sz w:val="22"/>
          <w:szCs w:val="22"/>
          <w14:ligatures w14:val="none"/>
        </w:rPr>
      </w:pPr>
      <w:r w:rsidRPr="00F86CDD">
        <w:rPr>
          <w:rFonts w:ascii="Times New Roman" w:hAnsi="Times New Roman" w:cs="Times New Roman"/>
          <w:noProof/>
          <w:kern w:val="0"/>
          <w:sz w:val="22"/>
          <w:szCs w:val="22"/>
          <w14:ligatures w14:val="none"/>
        </w:rPr>
        <w:lastRenderedPageBreak/>
        <w:drawing>
          <wp:inline distT="0" distB="0" distL="0" distR="0" wp14:anchorId="3B2632E8" wp14:editId="5591E255">
            <wp:extent cx="4748960" cy="6858000"/>
            <wp:effectExtent l="0" t="0" r="0" b="0"/>
            <wp:docPr id="1058" name="Picture 1057" descr="A screenshot of a computer screen&#10;&#10;AI-generated content may be incorrect.">
              <a:extLst xmlns:a="http://schemas.openxmlformats.org/drawingml/2006/main">
                <a:ext uri="{FF2B5EF4-FFF2-40B4-BE49-F238E27FC236}">
                  <a16:creationId xmlns:a16="http://schemas.microsoft.com/office/drawing/2014/main" id="{0C3AD123-5C99-F535-DEF5-C89C877C8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7" descr="A screenshot of a computer screen&#10;&#10;AI-generated content may be incorrect.">
                      <a:extLst>
                        <a:ext uri="{FF2B5EF4-FFF2-40B4-BE49-F238E27FC236}">
                          <a16:creationId xmlns:a16="http://schemas.microsoft.com/office/drawing/2014/main" id="{0C3AD123-5C99-F535-DEF5-C89C877C89C0}"/>
                        </a:ext>
                      </a:extLst>
                    </pic:cNvPr>
                    <pic:cNvPicPr>
                      <a:picLocks noChangeAspect="1"/>
                    </pic:cNvPicPr>
                  </pic:nvPicPr>
                  <pic:blipFill>
                    <a:blip r:embed="rId13"/>
                    <a:stretch>
                      <a:fillRect/>
                    </a:stretch>
                  </pic:blipFill>
                  <pic:spPr>
                    <a:xfrm>
                      <a:off x="0" y="0"/>
                      <a:ext cx="4748960" cy="6858000"/>
                    </a:xfrm>
                    <a:prstGeom prst="rect">
                      <a:avLst/>
                    </a:prstGeom>
                  </pic:spPr>
                </pic:pic>
              </a:graphicData>
            </a:graphic>
          </wp:inline>
        </w:drawing>
      </w:r>
    </w:p>
    <w:p w14:paraId="63CD70F0" w14:textId="77777777" w:rsidR="006D25A4" w:rsidRDefault="00154EB7" w:rsidP="007A7C51">
      <w:pP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 xml:space="preserve">Fig. S6. (a) High resolution XPS in Zn 2p3/2, O 1s, N 1s and C 1s regions; (b) XPS atomic ratio of C/N; and (c) XPS survey scans for </w:t>
      </w:r>
      <w:r>
        <w:rPr>
          <w:rFonts w:ascii="Times New Roman" w:hAnsi="Times New Roman" w:cs="Times New Roman"/>
          <w:sz w:val="22"/>
          <w:szCs w:val="22"/>
        </w:rPr>
        <w:t>aZIF-Zn/2mIm</w:t>
      </w:r>
      <w:r>
        <w:rPr>
          <w:rFonts w:ascii="Times New Roman" w:hAnsi="Times New Roman" w:cs="Times New Roman"/>
          <w:kern w:val="0"/>
          <w:sz w:val="22"/>
          <w:szCs w:val="22"/>
          <w14:ligatures w14:val="none"/>
        </w:rPr>
        <w:t xml:space="preserve"> film as prepared and after different Ar sputtering times.</w:t>
      </w:r>
    </w:p>
    <w:p w14:paraId="54288B91" w14:textId="77777777" w:rsidR="006D25A4" w:rsidRDefault="006D25A4">
      <w:pP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br w:type="page"/>
      </w:r>
    </w:p>
    <w:p w14:paraId="6058960D" w14:textId="77777777" w:rsidR="006D25A4" w:rsidRDefault="006D25A4" w:rsidP="006D25A4">
      <w:pPr>
        <w:jc w:val="center"/>
        <w:rPr>
          <w:rFonts w:ascii="Times New Roman" w:hAnsi="Times New Roman" w:cs="Times New Roman"/>
          <w:kern w:val="0"/>
          <w:sz w:val="22"/>
          <w:szCs w:val="22"/>
          <w14:ligatures w14:val="none"/>
        </w:rPr>
      </w:pPr>
      <w:r>
        <w:rPr>
          <w:rFonts w:ascii="Times New Roman" w:hAnsi="Times New Roman" w:cs="Times New Roman"/>
          <w:noProof/>
          <w:kern w:val="0"/>
          <w:sz w:val="22"/>
          <w:szCs w:val="22"/>
          <w14:ligatures w14:val="none"/>
        </w:rPr>
        <w:lastRenderedPageBreak/>
        <w:drawing>
          <wp:inline distT="0" distB="0" distL="0" distR="0" wp14:anchorId="25BCD097" wp14:editId="0AD3D2B5">
            <wp:extent cx="3207224" cy="2627312"/>
            <wp:effectExtent l="0" t="0" r="0" b="0"/>
            <wp:docPr id="575668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566" cy="2636603"/>
                    </a:xfrm>
                    <a:prstGeom prst="rect">
                      <a:avLst/>
                    </a:prstGeom>
                    <a:noFill/>
                  </pic:spPr>
                </pic:pic>
              </a:graphicData>
            </a:graphic>
          </wp:inline>
        </w:drawing>
      </w:r>
    </w:p>
    <w:p w14:paraId="6C4AD356" w14:textId="4D297EBA" w:rsidR="00154EB7" w:rsidRDefault="006D25A4" w:rsidP="006D25A4">
      <w:pP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 xml:space="preserve">Fig. S7. Correlation between Zn mass and film volume for the calculation of density in aZIF films. </w:t>
      </w:r>
      <w:r w:rsidRPr="006D25A4">
        <w:rPr>
          <w:rFonts w:ascii="Times New Roman" w:hAnsi="Times New Roman" w:cs="Times New Roman"/>
          <w:kern w:val="0"/>
          <w:sz w:val="22"/>
          <w:szCs w:val="22"/>
          <w14:ligatures w14:val="none"/>
        </w:rPr>
        <w:t>aZIF films are coated to different thicknesses on silicon wafers. The volume of aZIF films is calculated by multiplying the ellipsometric thicknesses by the surface area determined from images of the aZIF-coated wafers respectively. The aZIF films are then digested in 20 mL aqueous solution of HNO</w:t>
      </w:r>
      <w:r w:rsidRPr="006D25A4">
        <w:rPr>
          <w:rFonts w:ascii="Times New Roman" w:hAnsi="Times New Roman" w:cs="Times New Roman"/>
          <w:kern w:val="0"/>
          <w:sz w:val="22"/>
          <w:szCs w:val="22"/>
          <w:vertAlign w:val="subscript"/>
          <w14:ligatures w14:val="none"/>
        </w:rPr>
        <w:t>3</w:t>
      </w:r>
      <w:r w:rsidRPr="006D25A4">
        <w:rPr>
          <w:rFonts w:ascii="Times New Roman" w:hAnsi="Times New Roman" w:cs="Times New Roman"/>
          <w:kern w:val="0"/>
          <w:sz w:val="22"/>
          <w:szCs w:val="22"/>
          <w14:ligatures w14:val="none"/>
        </w:rPr>
        <w:t xml:space="preserve"> (5 wt%) and analyzed by ICP-OES to determine the Zn concentration</w:t>
      </w:r>
      <w:r>
        <w:rPr>
          <w:rFonts w:ascii="Times New Roman" w:hAnsi="Times New Roman" w:cs="Times New Roman"/>
          <w:kern w:val="0"/>
          <w:sz w:val="22"/>
          <w:szCs w:val="22"/>
          <w14:ligatures w14:val="none"/>
        </w:rPr>
        <w:t>, from which t</w:t>
      </w:r>
      <w:r w:rsidRPr="006D25A4">
        <w:rPr>
          <w:rFonts w:ascii="Times New Roman" w:hAnsi="Times New Roman" w:cs="Times New Roman"/>
          <w:kern w:val="0"/>
          <w:sz w:val="22"/>
          <w:szCs w:val="22"/>
          <w14:ligatures w14:val="none"/>
        </w:rPr>
        <w:t>he mass of Zn in each aZIF film was calculated and linearly fitted</w:t>
      </w:r>
      <w:r w:rsidR="00B56C89">
        <w:rPr>
          <w:rFonts w:ascii="Times New Roman" w:eastAsia="Yu Gothic" w:hAnsi="Times New Roman" w:cs="Times New Roman" w:hint="eastAsia"/>
          <w:kern w:val="0"/>
          <w:sz w:val="22"/>
          <w:szCs w:val="22"/>
          <w:lang w:eastAsia="ja-JP"/>
          <w14:ligatures w14:val="none"/>
        </w:rPr>
        <w:t xml:space="preserve"> (dashed line)</w:t>
      </w:r>
      <w:r w:rsidRPr="006D25A4">
        <w:rPr>
          <w:rFonts w:ascii="Times New Roman" w:hAnsi="Times New Roman" w:cs="Times New Roman"/>
          <w:kern w:val="0"/>
          <w:sz w:val="22"/>
          <w:szCs w:val="22"/>
          <w14:ligatures w14:val="none"/>
        </w:rPr>
        <w:t xml:space="preserve"> against the volume of the films. From the linear fit, the density of Zn in aZIF is found to be 0.48 g/mL or 7.34 mol/L</w:t>
      </w:r>
      <w:r>
        <w:rPr>
          <w:rFonts w:ascii="Times New Roman" w:hAnsi="Times New Roman" w:cs="Times New Roman"/>
          <w:kern w:val="0"/>
          <w:sz w:val="22"/>
          <w:szCs w:val="22"/>
          <w14:ligatures w14:val="none"/>
        </w:rPr>
        <w:t xml:space="preserve">. </w:t>
      </w:r>
      <w:r w:rsidR="00BE0AC8">
        <w:rPr>
          <w:rFonts w:ascii="Times New Roman" w:hAnsi="Times New Roman" w:cs="Times New Roman"/>
          <w:kern w:val="0"/>
          <w:sz w:val="22"/>
          <w:szCs w:val="22"/>
          <w14:ligatures w14:val="none"/>
        </w:rPr>
        <w:t xml:space="preserve">The </w:t>
      </w:r>
      <w:r w:rsidR="00B26684">
        <w:rPr>
          <w:rFonts w:ascii="Times New Roman" w:hAnsi="Times New Roman"/>
          <w:color w:val="000000"/>
          <w:sz w:val="22"/>
          <w:szCs w:val="22"/>
        </w:rPr>
        <w:t xml:space="preserve">overall density of aZIF is then calculated to be 1.62 g/mL from the XPS </w:t>
      </w:r>
      <w:r w:rsidR="00BE0AC8">
        <w:rPr>
          <w:rFonts w:ascii="Times New Roman" w:hAnsi="Times New Roman" w:cs="Times New Roman"/>
          <w:kern w:val="0"/>
          <w:sz w:val="22"/>
          <w:szCs w:val="22"/>
          <w14:ligatures w14:val="none"/>
        </w:rPr>
        <w:t xml:space="preserve">chemical formula of </w:t>
      </w:r>
      <w:r w:rsidR="00BE0AC8" w:rsidRPr="00310369">
        <w:rPr>
          <w:rFonts w:ascii="Times New Roman" w:hAnsi="Times New Roman"/>
          <w:color w:val="000000"/>
          <w:sz w:val="22"/>
          <w:szCs w:val="22"/>
        </w:rPr>
        <w:t>Zn(C</w:t>
      </w:r>
      <w:r w:rsidR="00BE0AC8" w:rsidRPr="00310369">
        <w:rPr>
          <w:rFonts w:ascii="Times New Roman" w:hAnsi="Times New Roman"/>
          <w:color w:val="000000"/>
          <w:sz w:val="22"/>
          <w:szCs w:val="22"/>
          <w:vertAlign w:val="subscript"/>
        </w:rPr>
        <w:t>4</w:t>
      </w:r>
      <w:r w:rsidR="00BE0AC8" w:rsidRPr="00310369">
        <w:rPr>
          <w:rFonts w:ascii="Times New Roman" w:hAnsi="Times New Roman"/>
          <w:color w:val="000000"/>
          <w:sz w:val="22"/>
          <w:szCs w:val="22"/>
        </w:rPr>
        <w:t>N</w:t>
      </w:r>
      <w:r w:rsidR="00BE0AC8" w:rsidRPr="00310369">
        <w:rPr>
          <w:rFonts w:ascii="Times New Roman" w:hAnsi="Times New Roman"/>
          <w:color w:val="000000"/>
          <w:sz w:val="22"/>
          <w:szCs w:val="22"/>
          <w:vertAlign w:val="subscript"/>
        </w:rPr>
        <w:t>2</w:t>
      </w:r>
      <w:r w:rsidR="00BE0AC8" w:rsidRPr="00310369">
        <w:rPr>
          <w:rFonts w:ascii="Times New Roman" w:hAnsi="Times New Roman"/>
          <w:color w:val="000000"/>
          <w:sz w:val="22"/>
          <w:szCs w:val="22"/>
        </w:rPr>
        <w:t>H</w:t>
      </w:r>
      <w:r w:rsidR="00BE0AC8" w:rsidRPr="00310369">
        <w:rPr>
          <w:rFonts w:ascii="Times New Roman" w:hAnsi="Times New Roman"/>
          <w:color w:val="000000"/>
          <w:sz w:val="22"/>
          <w:szCs w:val="22"/>
          <w:vertAlign w:val="subscript"/>
        </w:rPr>
        <w:t>5</w:t>
      </w:r>
      <w:r w:rsidR="00BE0AC8" w:rsidRPr="00310369">
        <w:rPr>
          <w:rFonts w:ascii="Times New Roman" w:hAnsi="Times New Roman"/>
          <w:color w:val="000000"/>
          <w:sz w:val="22"/>
          <w:szCs w:val="22"/>
        </w:rPr>
        <w:t>)</w:t>
      </w:r>
      <w:r w:rsidR="00BE0AC8" w:rsidRPr="00310369">
        <w:rPr>
          <w:rFonts w:ascii="Times New Roman" w:hAnsi="Times New Roman"/>
          <w:color w:val="000000"/>
          <w:sz w:val="22"/>
          <w:szCs w:val="22"/>
          <w:vertAlign w:val="subscript"/>
        </w:rPr>
        <w:t>1.85</w:t>
      </w:r>
      <w:r w:rsidR="00BE0AC8" w:rsidRPr="00310369">
        <w:rPr>
          <w:rFonts w:ascii="Times New Roman" w:hAnsi="Times New Roman"/>
          <w:color w:val="000000"/>
          <w:sz w:val="22"/>
          <w:szCs w:val="22"/>
        </w:rPr>
        <w:t>(OH)</w:t>
      </w:r>
      <w:r w:rsidR="00BE0AC8" w:rsidRPr="00310369">
        <w:rPr>
          <w:rFonts w:ascii="Times New Roman" w:hAnsi="Times New Roman"/>
          <w:color w:val="000000"/>
          <w:sz w:val="22"/>
          <w:szCs w:val="22"/>
          <w:vertAlign w:val="subscript"/>
        </w:rPr>
        <w:t>0.15</w:t>
      </w:r>
      <w:r w:rsidR="00BE0AC8" w:rsidRPr="00310369">
        <w:rPr>
          <w:rFonts w:ascii="Times New Roman" w:hAnsi="Times New Roman"/>
          <w:color w:val="000000"/>
          <w:sz w:val="22"/>
          <w:szCs w:val="22"/>
        </w:rPr>
        <w:t>(H</w:t>
      </w:r>
      <w:r w:rsidR="00BE0AC8" w:rsidRPr="00310369">
        <w:rPr>
          <w:rFonts w:ascii="Times New Roman" w:hAnsi="Times New Roman"/>
          <w:color w:val="000000"/>
          <w:sz w:val="22"/>
          <w:szCs w:val="22"/>
          <w:vertAlign w:val="subscript"/>
        </w:rPr>
        <w:t>2</w:t>
      </w:r>
      <w:r w:rsidR="00BE0AC8" w:rsidRPr="00310369">
        <w:rPr>
          <w:rFonts w:ascii="Times New Roman" w:hAnsi="Times New Roman"/>
          <w:color w:val="000000"/>
          <w:sz w:val="22"/>
          <w:szCs w:val="22"/>
        </w:rPr>
        <w:t>O)</w:t>
      </w:r>
      <w:r w:rsidR="00BE0AC8" w:rsidRPr="00310369">
        <w:rPr>
          <w:rFonts w:ascii="Times New Roman" w:hAnsi="Times New Roman"/>
          <w:color w:val="000000"/>
          <w:sz w:val="22"/>
          <w:szCs w:val="22"/>
          <w:vertAlign w:val="subscript"/>
        </w:rPr>
        <w:t>0.15</w:t>
      </w:r>
      <w:r w:rsidR="00B26684">
        <w:rPr>
          <w:rFonts w:ascii="Times New Roman" w:hAnsi="Times New Roman"/>
          <w:color w:val="000000"/>
          <w:sz w:val="22"/>
          <w:szCs w:val="22"/>
        </w:rPr>
        <w:t>.</w:t>
      </w:r>
      <w:r w:rsidR="00154EB7">
        <w:rPr>
          <w:rFonts w:ascii="Times New Roman" w:hAnsi="Times New Roman" w:cs="Times New Roman"/>
          <w:kern w:val="0"/>
          <w:sz w:val="22"/>
          <w:szCs w:val="22"/>
          <w14:ligatures w14:val="none"/>
        </w:rPr>
        <w:br w:type="page"/>
      </w:r>
    </w:p>
    <w:p w14:paraId="6249A465" w14:textId="4A0E5B79" w:rsidR="005C4550" w:rsidRPr="009C193D" w:rsidRDefault="00F86CDD" w:rsidP="00B5269B">
      <w:pPr>
        <w:spacing w:line="240" w:lineRule="auto"/>
        <w:jc w:val="center"/>
        <w:rPr>
          <w:rFonts w:ascii="Times New Roman" w:hAnsi="Times New Roman" w:cs="Times New Roman"/>
        </w:rPr>
      </w:pPr>
      <w:r w:rsidRPr="00F86CDD">
        <w:rPr>
          <w:rFonts w:ascii="Times New Roman" w:hAnsi="Times New Roman" w:cs="Times New Roman"/>
          <w:noProof/>
        </w:rPr>
        <w:lastRenderedPageBreak/>
        <w:drawing>
          <wp:inline distT="0" distB="0" distL="0" distR="0" wp14:anchorId="23D807CD" wp14:editId="6A1121EE">
            <wp:extent cx="4617720" cy="1083388"/>
            <wp:effectExtent l="0" t="0" r="0" b="2540"/>
            <wp:docPr id="24" name="Picture 23" descr="A screen shot of a computer&#10;&#10;AI-generated content may be incorrect.">
              <a:extLst xmlns:a="http://schemas.openxmlformats.org/drawingml/2006/main">
                <a:ext uri="{FF2B5EF4-FFF2-40B4-BE49-F238E27FC236}">
                  <a16:creationId xmlns:a16="http://schemas.microsoft.com/office/drawing/2014/main" id="{96CECFF8-259A-3C40-3D5E-ED3BAD3B9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screen shot of a computer&#10;&#10;AI-generated content may be incorrect.">
                      <a:extLst>
                        <a:ext uri="{FF2B5EF4-FFF2-40B4-BE49-F238E27FC236}">
                          <a16:creationId xmlns:a16="http://schemas.microsoft.com/office/drawing/2014/main" id="{96CECFF8-259A-3C40-3D5E-ED3BAD3B9B1A}"/>
                        </a:ext>
                      </a:extLst>
                    </pic:cNvPr>
                    <pic:cNvPicPr>
                      <a:picLocks noChangeAspect="1"/>
                    </pic:cNvPicPr>
                  </pic:nvPicPr>
                  <pic:blipFill>
                    <a:blip r:embed="rId15"/>
                    <a:stretch>
                      <a:fillRect/>
                    </a:stretch>
                  </pic:blipFill>
                  <pic:spPr>
                    <a:xfrm>
                      <a:off x="0" y="0"/>
                      <a:ext cx="4644259" cy="1089614"/>
                    </a:xfrm>
                    <a:prstGeom prst="rect">
                      <a:avLst/>
                    </a:prstGeom>
                  </pic:spPr>
                </pic:pic>
              </a:graphicData>
            </a:graphic>
          </wp:inline>
        </w:drawing>
      </w:r>
    </w:p>
    <w:p w14:paraId="69E4125B" w14:textId="14ECE747" w:rsidR="00F86CDD" w:rsidRPr="00F25563" w:rsidRDefault="00F86CDD" w:rsidP="00F86CDD">
      <w:pPr>
        <w:jc w:val="both"/>
        <w:rPr>
          <w:rFonts w:ascii="Times New Roman" w:hAnsi="Times New Roman" w:cs="Times New Roman"/>
          <w:sz w:val="22"/>
          <w:szCs w:val="22"/>
        </w:rPr>
      </w:pPr>
      <w:r w:rsidRPr="00BC598C">
        <w:rPr>
          <w:rFonts w:ascii="Times New Roman" w:hAnsi="Times New Roman" w:cs="Times New Roman"/>
          <w:sz w:val="22"/>
          <w:szCs w:val="22"/>
        </w:rPr>
        <w:t xml:space="preserve">Fig. </w:t>
      </w:r>
      <w:r w:rsidRPr="00F25563">
        <w:rPr>
          <w:rFonts w:ascii="Times New Roman" w:hAnsi="Times New Roman" w:cs="Times New Roman"/>
        </w:rPr>
        <w:t>S</w:t>
      </w:r>
      <w:r w:rsidR="003362A4">
        <w:rPr>
          <w:rFonts w:ascii="Times New Roman" w:hAnsi="Times New Roman" w:cs="Times New Roman"/>
        </w:rPr>
        <w:t>8</w:t>
      </w:r>
      <w:r w:rsidRPr="00F25563">
        <w:rPr>
          <w:rFonts w:ascii="Times New Roman" w:hAnsi="Times New Roman" w:cs="Times New Roman"/>
        </w:rPr>
        <w:t>. Optical image of a</w:t>
      </w:r>
      <w:r w:rsidRPr="0025684E">
        <w:rPr>
          <w:rFonts w:ascii="Times New Roman" w:hAnsi="Times New Roman" w:cs="Times New Roman"/>
        </w:rPr>
        <w:t xml:space="preserve"> silicon wafer placed on the top of the coating device (in place of the glass coverslip) </w:t>
      </w:r>
      <w:r w:rsidRPr="00F25563">
        <w:rPr>
          <w:rFonts w:ascii="Times New Roman" w:hAnsi="Times New Roman" w:cs="Times New Roman"/>
        </w:rPr>
        <w:t>after flow coating for 4 min with 2 mM Zn and 16 mM 2mIm</w:t>
      </w:r>
      <w:r w:rsidRPr="0025684E">
        <w:rPr>
          <w:rFonts w:ascii="Times New Roman" w:hAnsi="Times New Roman" w:cs="Times New Roman"/>
        </w:rPr>
        <w:t xml:space="preserve">. </w:t>
      </w:r>
      <w:r w:rsidR="009874AA">
        <w:rPr>
          <w:rFonts w:ascii="Times New Roman" w:hAnsi="Times New Roman" w:cs="Times New Roman"/>
        </w:rPr>
        <w:t>A SEBS mask was used to create a step between aZIF-coated area and bare silicon wafer surface in the left part of the stirred area for thickness measurement in AFM. The color-thickness correlation in aZIF films is found to be similar to that in SiO</w:t>
      </w:r>
      <w:r w:rsidR="009874AA" w:rsidRPr="009874AA">
        <w:rPr>
          <w:rFonts w:ascii="Times New Roman" w:hAnsi="Times New Roman" w:cs="Times New Roman"/>
          <w:vertAlign w:val="subscript"/>
        </w:rPr>
        <w:t>2</w:t>
      </w:r>
      <w:r w:rsidR="009874AA">
        <w:rPr>
          <w:rFonts w:ascii="Times New Roman" w:hAnsi="Times New Roman" w:cs="Times New Roman"/>
        </w:rPr>
        <w:t xml:space="preserve"> films. </w:t>
      </w:r>
      <w:r w:rsidRPr="0025684E">
        <w:rPr>
          <w:rFonts w:ascii="Times New Roman" w:hAnsi="Times New Roman" w:cs="Times New Roman"/>
        </w:rPr>
        <w:t>The maximum thickness of the deposit</w:t>
      </w:r>
      <w:r>
        <w:rPr>
          <w:rFonts w:ascii="Times New Roman" w:hAnsi="Times New Roman" w:cs="Times New Roman"/>
        </w:rPr>
        <w:t xml:space="preserve"> is found to be 320 nm in the green colored region (determined from AFM shown on the right) in the </w:t>
      </w:r>
      <w:r w:rsidRPr="0025684E">
        <w:rPr>
          <w:rFonts w:ascii="Times New Roman" w:hAnsi="Times New Roman" w:cs="Times New Roman"/>
        </w:rPr>
        <w:t>stirred section</w:t>
      </w:r>
      <w:r>
        <w:rPr>
          <w:rFonts w:ascii="Times New Roman" w:hAnsi="Times New Roman" w:cs="Times New Roman"/>
        </w:rPr>
        <w:t xml:space="preserve">, giving an estimation of the intrinsic deposition rate under these conditions of 80 nm/min. Scale bar is 1 µm in the AFM image. </w:t>
      </w:r>
    </w:p>
    <w:p w14:paraId="2FB0A11B" w14:textId="77777777" w:rsidR="005C4550" w:rsidRDefault="005C4550" w:rsidP="005C4550">
      <w:pPr>
        <w:ind w:firstLine="420"/>
        <w:rPr>
          <w:color w:val="FF0000"/>
        </w:rPr>
      </w:pPr>
    </w:p>
    <w:p w14:paraId="2621492D" w14:textId="77777777" w:rsidR="005C4550" w:rsidRDefault="005C4550" w:rsidP="005C4550">
      <w:pPr>
        <w:ind w:firstLine="420"/>
        <w:rPr>
          <w:color w:val="FF0000"/>
        </w:rPr>
      </w:pPr>
    </w:p>
    <w:p w14:paraId="1703E79E" w14:textId="77777777" w:rsidR="005C4550" w:rsidRDefault="005C4550" w:rsidP="005C4550">
      <w:pPr>
        <w:spacing w:line="240" w:lineRule="auto"/>
        <w:rPr>
          <w:color w:val="FF0000"/>
        </w:rPr>
      </w:pPr>
      <w:r>
        <w:rPr>
          <w:color w:val="FF0000"/>
        </w:rPr>
        <w:br w:type="page"/>
      </w:r>
    </w:p>
    <w:p w14:paraId="1A54890A" w14:textId="77777777" w:rsidR="006A4824" w:rsidRDefault="006A4824">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32E4D6A" wp14:editId="4CEF8E1F">
            <wp:extent cx="5027387" cy="2152845"/>
            <wp:effectExtent l="0" t="0" r="0" b="0"/>
            <wp:docPr id="743217991"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17991" name="Picture 5" descr="A screenshot of a video g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726" cy="2157272"/>
                    </a:xfrm>
                    <a:prstGeom prst="rect">
                      <a:avLst/>
                    </a:prstGeom>
                    <a:noFill/>
                  </pic:spPr>
                </pic:pic>
              </a:graphicData>
            </a:graphic>
          </wp:inline>
        </w:drawing>
      </w:r>
    </w:p>
    <w:p w14:paraId="381A13E8" w14:textId="181096D8" w:rsidR="006A4824" w:rsidRDefault="006A4824" w:rsidP="00026ED6">
      <w:pPr>
        <w:jc w:val="center"/>
        <w:rPr>
          <w:rFonts w:ascii="Times New Roman" w:hAnsi="Times New Roman" w:cs="Times New Roman"/>
          <w:sz w:val="22"/>
          <w:szCs w:val="22"/>
        </w:rPr>
      </w:pPr>
      <w:r>
        <w:rPr>
          <w:rFonts w:ascii="Times New Roman" w:hAnsi="Times New Roman" w:cs="Times New Roman"/>
          <w:sz w:val="22"/>
          <w:szCs w:val="22"/>
        </w:rPr>
        <w:t xml:space="preserve">Fig. </w:t>
      </w:r>
      <w:r w:rsidR="000F248B">
        <w:rPr>
          <w:rFonts w:ascii="Times New Roman" w:hAnsi="Times New Roman" w:cs="Times New Roman"/>
          <w:sz w:val="22"/>
          <w:szCs w:val="22"/>
        </w:rPr>
        <w:t>S</w:t>
      </w:r>
      <w:r w:rsidR="003362A4">
        <w:rPr>
          <w:rFonts w:ascii="Times New Roman" w:hAnsi="Times New Roman" w:cs="Times New Roman"/>
          <w:sz w:val="22"/>
          <w:szCs w:val="22"/>
        </w:rPr>
        <w:t>9</w:t>
      </w:r>
      <w:r>
        <w:rPr>
          <w:rFonts w:ascii="Times New Roman" w:hAnsi="Times New Roman" w:cs="Times New Roman"/>
          <w:sz w:val="22"/>
          <w:szCs w:val="22"/>
        </w:rPr>
        <w:t>. The solution injection section in the spin coating process.</w:t>
      </w:r>
    </w:p>
    <w:p w14:paraId="50B36341" w14:textId="06699CCF" w:rsidR="002C308B" w:rsidRDefault="002C308B" w:rsidP="007A7C51">
      <w:pPr>
        <w:jc w:val="center"/>
        <w:rPr>
          <w:rFonts w:ascii="Times New Roman" w:hAnsi="Times New Roman" w:cs="Times New Roman"/>
          <w:sz w:val="22"/>
        </w:rPr>
      </w:pPr>
      <w:r>
        <w:rPr>
          <w:rFonts w:ascii="Times New Roman" w:hAnsi="Times New Roman" w:cs="Times New Roman"/>
          <w:noProof/>
          <w:sz w:val="22"/>
        </w:rPr>
        <w:drawing>
          <wp:inline distT="0" distB="0" distL="0" distR="0" wp14:anchorId="45984E9E" wp14:editId="54953F49">
            <wp:extent cx="2774950" cy="16084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786" r="46287"/>
                    <a:stretch/>
                  </pic:blipFill>
                  <pic:spPr bwMode="auto">
                    <a:xfrm>
                      <a:off x="0" y="0"/>
                      <a:ext cx="2776202" cy="1609129"/>
                    </a:xfrm>
                    <a:prstGeom prst="rect">
                      <a:avLst/>
                    </a:prstGeom>
                    <a:noFill/>
                    <a:ln>
                      <a:noFill/>
                    </a:ln>
                    <a:extLst>
                      <a:ext uri="{53640926-AAD7-44D8-BBD7-CCE9431645EC}">
                        <a14:shadowObscured xmlns:a14="http://schemas.microsoft.com/office/drawing/2010/main"/>
                      </a:ext>
                    </a:extLst>
                  </pic:spPr>
                </pic:pic>
              </a:graphicData>
            </a:graphic>
          </wp:inline>
        </w:drawing>
      </w:r>
    </w:p>
    <w:p w14:paraId="31295DCD" w14:textId="626291FA" w:rsidR="00226418" w:rsidRDefault="005F22E9" w:rsidP="003362A4">
      <w:pPr>
        <w:jc w:val="center"/>
        <w:rPr>
          <w:rFonts w:ascii="Times New Roman" w:hAnsi="Times New Roman" w:cs="Times New Roman"/>
          <w:sz w:val="22"/>
        </w:rPr>
      </w:pPr>
      <w:r w:rsidRPr="00FF50A8">
        <w:rPr>
          <w:rFonts w:ascii="Times New Roman" w:hAnsi="Times New Roman" w:cs="Times New Roman"/>
          <w:sz w:val="22"/>
        </w:rPr>
        <w:t xml:space="preserve">Fig. </w:t>
      </w:r>
      <w:r w:rsidR="000F4637" w:rsidRPr="00FF50A8">
        <w:rPr>
          <w:rFonts w:ascii="Times New Roman" w:hAnsi="Times New Roman" w:cs="Times New Roman"/>
          <w:sz w:val="22"/>
        </w:rPr>
        <w:t>S</w:t>
      </w:r>
      <w:r w:rsidR="003362A4">
        <w:rPr>
          <w:rFonts w:ascii="Times New Roman" w:hAnsi="Times New Roman" w:cs="Times New Roman"/>
          <w:sz w:val="22"/>
        </w:rPr>
        <w:t>10</w:t>
      </w:r>
      <w:r w:rsidRPr="00FF50A8">
        <w:rPr>
          <w:rFonts w:ascii="Times New Roman" w:hAnsi="Times New Roman" w:cs="Times New Roman"/>
          <w:sz w:val="22"/>
        </w:rPr>
        <w:t xml:space="preserve">. Three-dimensional model of </w:t>
      </w:r>
      <w:r w:rsidR="007A7C51">
        <w:rPr>
          <w:rFonts w:ascii="Times New Roman" w:hAnsi="Times New Roman" w:cs="Times New Roman" w:hint="eastAsia"/>
          <w:sz w:val="22"/>
        </w:rPr>
        <w:t>s</w:t>
      </w:r>
      <w:r w:rsidR="007A7C51" w:rsidRPr="00FF50A8">
        <w:rPr>
          <w:rFonts w:ascii="Times New Roman" w:hAnsi="Times New Roman" w:cs="Times New Roman"/>
          <w:sz w:val="22"/>
        </w:rPr>
        <w:t xml:space="preserve">pin </w:t>
      </w:r>
      <w:r w:rsidRPr="00FF50A8">
        <w:rPr>
          <w:rFonts w:ascii="Times New Roman" w:hAnsi="Times New Roman" w:cs="Times New Roman"/>
          <w:sz w:val="22"/>
        </w:rPr>
        <w:t>coating and names of different boundaries.</w:t>
      </w:r>
    </w:p>
    <w:p w14:paraId="0DA0D677" w14:textId="77777777" w:rsidR="00226418" w:rsidRDefault="00226418">
      <w:pPr>
        <w:rPr>
          <w:rFonts w:ascii="Times New Roman" w:hAnsi="Times New Roman" w:cs="Times New Roman"/>
          <w:sz w:val="22"/>
        </w:rPr>
      </w:pPr>
      <w:r>
        <w:rPr>
          <w:rFonts w:ascii="Times New Roman" w:hAnsi="Times New Roman" w:cs="Times New Roman"/>
          <w:sz w:val="22"/>
        </w:rPr>
        <w:br w:type="page"/>
      </w:r>
    </w:p>
    <w:p w14:paraId="28D272D9" w14:textId="398D99A4" w:rsidR="002C308B" w:rsidRDefault="002C308B" w:rsidP="005F22E9">
      <w:pPr>
        <w:rPr>
          <w:rFonts w:ascii="Times New Roman" w:hAnsi="Times New Roman" w:cs="Times New Roman"/>
        </w:rPr>
      </w:pPr>
    </w:p>
    <w:p w14:paraId="2C27E0D7" w14:textId="77777777" w:rsidR="002C308B" w:rsidRDefault="002C308B" w:rsidP="002C308B">
      <w:pPr>
        <w:ind w:firstLine="420"/>
        <w:jc w:val="center"/>
      </w:pPr>
      <w:r>
        <w:rPr>
          <w:noProof/>
        </w:rPr>
        <w:drawing>
          <wp:inline distT="0" distB="0" distL="0" distR="0" wp14:anchorId="64F65768" wp14:editId="5984157C">
            <wp:extent cx="3504782" cy="3137807"/>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355" cy="3138320"/>
                    </a:xfrm>
                    <a:prstGeom prst="rect">
                      <a:avLst/>
                    </a:prstGeom>
                    <a:noFill/>
                    <a:ln>
                      <a:noFill/>
                    </a:ln>
                  </pic:spPr>
                </pic:pic>
              </a:graphicData>
            </a:graphic>
          </wp:inline>
        </w:drawing>
      </w:r>
    </w:p>
    <w:p w14:paraId="10E965E2" w14:textId="4AD00D11" w:rsidR="002C308B" w:rsidRDefault="002C308B" w:rsidP="00F25563">
      <w:pPr>
        <w:jc w:val="both"/>
        <w:rPr>
          <w:rFonts w:ascii="Times New Roman" w:hAnsi="Times New Roman" w:cs="Times New Roman"/>
        </w:rPr>
      </w:pPr>
      <w:r w:rsidRPr="00FF50A8">
        <w:rPr>
          <w:rFonts w:ascii="Times New Roman" w:hAnsi="Times New Roman" w:cs="Times New Roman"/>
          <w:sz w:val="22"/>
        </w:rPr>
        <w:t>Fig. S</w:t>
      </w:r>
      <w:r>
        <w:rPr>
          <w:rFonts w:ascii="Times New Roman" w:hAnsi="Times New Roman" w:cs="Times New Roman"/>
          <w:sz w:val="22"/>
        </w:rPr>
        <w:t>1</w:t>
      </w:r>
      <w:r w:rsidR="003362A4">
        <w:rPr>
          <w:rFonts w:ascii="Times New Roman" w:hAnsi="Times New Roman" w:cs="Times New Roman"/>
          <w:sz w:val="22"/>
        </w:rPr>
        <w:t>1.</w:t>
      </w:r>
      <w:r>
        <w:rPr>
          <w:rFonts w:ascii="Times New Roman" w:hAnsi="Times New Roman" w:cs="Times New Roman"/>
          <w:sz w:val="22"/>
        </w:rPr>
        <w:t xml:space="preserve"> </w:t>
      </w:r>
      <w:r>
        <w:rPr>
          <w:rFonts w:ascii="Times New Roman" w:hAnsi="Times New Roman" w:cs="Times New Roman" w:hint="eastAsia"/>
          <w:sz w:val="22"/>
        </w:rPr>
        <w:t xml:space="preserve">Radial distribution of </w:t>
      </w:r>
      <w:r>
        <w:rPr>
          <w:rFonts w:ascii="Times New Roman" w:hAnsi="Times New Roman" w:cs="Times New Roman"/>
          <w:sz w:val="22"/>
        </w:rPr>
        <w:t>deposition</w:t>
      </w:r>
      <w:r>
        <w:rPr>
          <w:rFonts w:ascii="Times New Roman" w:hAnsi="Times New Roman" w:cs="Times New Roman" w:hint="eastAsia"/>
          <w:sz w:val="22"/>
        </w:rPr>
        <w:t xml:space="preserve"> rate. Simulation </w:t>
      </w:r>
      <w:r>
        <w:rPr>
          <w:rFonts w:ascii="Times New Roman" w:hAnsi="Times New Roman" w:cs="Times New Roman"/>
          <w:sz w:val="22"/>
        </w:rPr>
        <w:t>results</w:t>
      </w:r>
      <w:r>
        <w:rPr>
          <w:rFonts w:ascii="Times New Roman" w:hAnsi="Times New Roman" w:cs="Times New Roman" w:hint="eastAsia"/>
          <w:sz w:val="22"/>
        </w:rPr>
        <w:t xml:space="preserve"> with 2000 rpm, 4000 rpm, and 8000 rpm. Experimental results with 2000 rpm.</w:t>
      </w:r>
    </w:p>
    <w:p w14:paraId="77266475" w14:textId="77777777" w:rsidR="005F22E9" w:rsidRPr="009C193D" w:rsidRDefault="005F22E9" w:rsidP="005F22E9">
      <w:pPr>
        <w:ind w:firstLine="420"/>
        <w:rPr>
          <w:rFonts w:ascii="Times New Roman" w:hAnsi="Times New Roman" w:cs="Times New Roman"/>
        </w:rPr>
      </w:pPr>
    </w:p>
    <w:p w14:paraId="16E8CC60" w14:textId="77777777" w:rsidR="005F22E9" w:rsidRPr="009C193D" w:rsidRDefault="005F22E9" w:rsidP="005F22E9">
      <w:pPr>
        <w:ind w:firstLine="420"/>
        <w:rPr>
          <w:rFonts w:ascii="Times New Roman" w:hAnsi="Times New Roman" w:cs="Times New Roman"/>
        </w:rPr>
      </w:pPr>
    </w:p>
    <w:p w14:paraId="7BF539B1" w14:textId="77777777" w:rsidR="005F22E9" w:rsidRPr="009C193D" w:rsidRDefault="005F22E9" w:rsidP="005F22E9">
      <w:pPr>
        <w:ind w:firstLine="420"/>
        <w:rPr>
          <w:rFonts w:ascii="Times New Roman" w:hAnsi="Times New Roman" w:cs="Times New Roman"/>
        </w:rPr>
      </w:pPr>
    </w:p>
    <w:p w14:paraId="09B32BB2" w14:textId="313BBEA3" w:rsidR="005F22E9" w:rsidRPr="009C193D" w:rsidRDefault="00226418" w:rsidP="007A7C51">
      <w:pPr>
        <w:ind w:firstLine="420"/>
        <w:jc w:val="center"/>
        <w:rPr>
          <w:rFonts w:ascii="Times New Roman" w:hAnsi="Times New Roman" w:cs="Times New Roman"/>
        </w:rPr>
      </w:pPr>
      <w:r>
        <w:rPr>
          <w:rFonts w:ascii="Times New Roman" w:hAnsi="Times New Roman" w:cs="Times New Roman"/>
          <w:noProof/>
        </w:rPr>
        <w:drawing>
          <wp:inline distT="0" distB="0" distL="0" distR="0" wp14:anchorId="12E78DEA" wp14:editId="55AB8C8C">
            <wp:extent cx="4432300" cy="2517775"/>
            <wp:effectExtent l="0" t="0" r="0" b="0"/>
            <wp:docPr id="4299679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300" cy="2517775"/>
                    </a:xfrm>
                    <a:prstGeom prst="rect">
                      <a:avLst/>
                    </a:prstGeom>
                    <a:noFill/>
                  </pic:spPr>
                </pic:pic>
              </a:graphicData>
            </a:graphic>
          </wp:inline>
        </w:drawing>
      </w:r>
    </w:p>
    <w:p w14:paraId="7E61A22B" w14:textId="753B1454" w:rsidR="005F22E9" w:rsidRPr="009C193D" w:rsidRDefault="009A6D99" w:rsidP="00995B7C">
      <w:pPr>
        <w:ind w:firstLine="420"/>
        <w:rPr>
          <w:rFonts w:ascii="Times New Roman" w:hAnsi="Times New Roman" w:cs="Times New Roman"/>
          <w:color w:val="FF0000"/>
        </w:rPr>
      </w:pPr>
      <w:r>
        <w:rPr>
          <w:rFonts w:ascii="Times New Roman" w:hAnsi="Times New Roman" w:cs="Times New Roman"/>
        </w:rPr>
        <w:t>Figure S1</w:t>
      </w:r>
      <w:r w:rsidR="003362A4">
        <w:rPr>
          <w:rFonts w:ascii="Times New Roman" w:hAnsi="Times New Roman" w:cs="Times New Roman"/>
        </w:rPr>
        <w:t>2</w:t>
      </w:r>
      <w:r>
        <w:rPr>
          <w:rFonts w:ascii="Times New Roman" w:hAnsi="Times New Roman" w:cs="Times New Roman"/>
        </w:rPr>
        <w:t>. A</w:t>
      </w:r>
      <w:r w:rsidR="003362A4">
        <w:rPr>
          <w:rFonts w:ascii="Times New Roman" w:hAnsi="Times New Roman" w:cs="Times New Roman"/>
        </w:rPr>
        <w:t>FM</w:t>
      </w:r>
      <w:r>
        <w:rPr>
          <w:rFonts w:ascii="Times New Roman" w:hAnsi="Times New Roman" w:cs="Times New Roman"/>
        </w:rPr>
        <w:t xml:space="preserve"> characterization of surface roughness of the film shown in Fig. 3g.</w:t>
      </w:r>
      <w:r w:rsidR="00542082">
        <w:rPr>
          <w:rFonts w:ascii="Times New Roman" w:hAnsi="Times New Roman" w:cs="Times New Roman" w:hint="eastAsia"/>
        </w:rPr>
        <w:t xml:space="preserve"> Scale bars in AFM </w:t>
      </w:r>
      <w:r w:rsidR="00542082">
        <w:rPr>
          <w:rFonts w:ascii="Times New Roman" w:hAnsi="Times New Roman" w:cs="Times New Roman"/>
        </w:rPr>
        <w:t>image</w:t>
      </w:r>
      <w:r w:rsidR="00542082">
        <w:rPr>
          <w:rFonts w:ascii="Times New Roman" w:hAnsi="Times New Roman" w:cs="Times New Roman" w:hint="eastAsia"/>
        </w:rPr>
        <w:t xml:space="preserve">s are 1 </w:t>
      </w:r>
      <w:r w:rsidR="00542082">
        <w:rPr>
          <w:rFonts w:ascii="Times New Roman" w:hAnsi="Times New Roman" w:cs="Times New Roman"/>
        </w:rPr>
        <w:t>µ</w:t>
      </w:r>
      <w:r w:rsidR="00542082">
        <w:rPr>
          <w:rFonts w:ascii="Times New Roman" w:hAnsi="Times New Roman" w:cs="Times New Roman" w:hint="eastAsia"/>
        </w:rPr>
        <w:t>m.</w:t>
      </w:r>
      <w:r w:rsidR="005F22E9" w:rsidRPr="009C193D">
        <w:rPr>
          <w:rFonts w:ascii="Times New Roman" w:hAnsi="Times New Roman" w:cs="Times New Roman"/>
          <w:color w:val="FF0000"/>
        </w:rPr>
        <w:br w:type="page"/>
      </w:r>
    </w:p>
    <w:p w14:paraId="5B7A8BDD" w14:textId="77777777" w:rsidR="006A4824" w:rsidRDefault="006A4824">
      <w:pPr>
        <w:rPr>
          <w:rFonts w:ascii="Times New Roman" w:hAnsi="Times New Roman" w:cs="Times New Roman"/>
          <w:sz w:val="22"/>
          <w:szCs w:val="22"/>
        </w:rPr>
      </w:pPr>
    </w:p>
    <w:p w14:paraId="07547C4C" w14:textId="77777777" w:rsidR="006A4824" w:rsidRDefault="006A4824">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6644E81" wp14:editId="0124B077">
            <wp:extent cx="4806086" cy="1356794"/>
            <wp:effectExtent l="0" t="0" r="0" b="0"/>
            <wp:docPr id="733997949" name="Picture 3" descr="A close up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97949" name="Picture 3" descr="A close up of a ligh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1374" cy="1369579"/>
                    </a:xfrm>
                    <a:prstGeom prst="rect">
                      <a:avLst/>
                    </a:prstGeom>
                    <a:noFill/>
                  </pic:spPr>
                </pic:pic>
              </a:graphicData>
            </a:graphic>
          </wp:inline>
        </w:drawing>
      </w:r>
    </w:p>
    <w:p w14:paraId="4F312F5F" w14:textId="55740FDD" w:rsidR="00846F39" w:rsidRDefault="006A4824">
      <w:pPr>
        <w:rPr>
          <w:rFonts w:ascii="Times New Roman" w:hAnsi="Times New Roman" w:cs="Times New Roman"/>
          <w:sz w:val="22"/>
          <w:szCs w:val="22"/>
        </w:rPr>
      </w:pPr>
      <w:r>
        <w:rPr>
          <w:rFonts w:ascii="Times New Roman" w:hAnsi="Times New Roman" w:cs="Times New Roman"/>
          <w:sz w:val="22"/>
          <w:szCs w:val="22"/>
        </w:rPr>
        <w:t xml:space="preserve">Fig. </w:t>
      </w:r>
      <w:r w:rsidR="009A6D99">
        <w:rPr>
          <w:rFonts w:ascii="Times New Roman" w:hAnsi="Times New Roman" w:cs="Times New Roman"/>
          <w:sz w:val="22"/>
          <w:szCs w:val="22"/>
        </w:rPr>
        <w:t>S1</w:t>
      </w:r>
      <w:r w:rsidR="003362A4">
        <w:rPr>
          <w:rFonts w:ascii="Times New Roman" w:hAnsi="Times New Roman" w:cs="Times New Roman"/>
          <w:sz w:val="22"/>
          <w:szCs w:val="22"/>
        </w:rPr>
        <w:t>3</w:t>
      </w:r>
      <w:r>
        <w:rPr>
          <w:rFonts w:ascii="Times New Roman" w:hAnsi="Times New Roman" w:cs="Times New Roman"/>
          <w:sz w:val="22"/>
          <w:szCs w:val="22"/>
        </w:rPr>
        <w:t>. (a) Optical micrograph of aZIF-Zn/dcIm on a non-functionalized Si wafer. (b) AFM image of aZIF-Zn/dcIm grown along a surface scratch. (c) AFM image of aZIF-Zn/dcIm showing a patchy growth. Scale bars are 20 µm in (a), and 5 µm in (b) and (c), respectively.</w:t>
      </w:r>
    </w:p>
    <w:p w14:paraId="58833AFC" w14:textId="77777777" w:rsidR="00846F39" w:rsidRDefault="00846F39">
      <w:pPr>
        <w:rPr>
          <w:rFonts w:ascii="Times New Roman" w:hAnsi="Times New Roman" w:cs="Times New Roman"/>
          <w:sz w:val="22"/>
          <w:szCs w:val="22"/>
        </w:rPr>
      </w:pPr>
      <w:r>
        <w:rPr>
          <w:rFonts w:ascii="Times New Roman" w:hAnsi="Times New Roman" w:cs="Times New Roman"/>
          <w:sz w:val="22"/>
          <w:szCs w:val="22"/>
        </w:rPr>
        <w:br w:type="page"/>
      </w:r>
    </w:p>
    <w:p w14:paraId="2FE94040" w14:textId="50ECAB6B" w:rsidR="006A4824" w:rsidRDefault="00846F39" w:rsidP="00846F39">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362F96F" wp14:editId="0F90E47E">
            <wp:extent cx="5382162" cy="3605842"/>
            <wp:effectExtent l="0" t="0" r="0" b="0"/>
            <wp:docPr id="1608961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7718" cy="3609564"/>
                    </a:xfrm>
                    <a:prstGeom prst="rect">
                      <a:avLst/>
                    </a:prstGeom>
                    <a:noFill/>
                  </pic:spPr>
                </pic:pic>
              </a:graphicData>
            </a:graphic>
          </wp:inline>
        </w:drawing>
      </w:r>
    </w:p>
    <w:p w14:paraId="13FCFB09" w14:textId="1DCB3F74" w:rsidR="00846F39" w:rsidRDefault="00846F39" w:rsidP="00846F39">
      <w:pPr>
        <w:jc w:val="center"/>
        <w:rPr>
          <w:rFonts w:ascii="Times New Roman" w:hAnsi="Times New Roman" w:cs="Times New Roman"/>
          <w:sz w:val="22"/>
          <w:szCs w:val="22"/>
        </w:rPr>
      </w:pPr>
      <w:r>
        <w:rPr>
          <w:rFonts w:ascii="Times New Roman" w:hAnsi="Times New Roman" w:cs="Times New Roman"/>
          <w:sz w:val="22"/>
          <w:szCs w:val="22"/>
        </w:rPr>
        <w:t xml:space="preserve">Fig. </w:t>
      </w:r>
      <w:r w:rsidR="009A6D99">
        <w:rPr>
          <w:rFonts w:ascii="Times New Roman" w:hAnsi="Times New Roman" w:cs="Times New Roman"/>
          <w:sz w:val="22"/>
          <w:szCs w:val="22"/>
        </w:rPr>
        <w:t>S1</w:t>
      </w:r>
      <w:r w:rsidR="003362A4">
        <w:rPr>
          <w:rFonts w:ascii="Times New Roman" w:hAnsi="Times New Roman" w:cs="Times New Roman"/>
          <w:sz w:val="22"/>
          <w:szCs w:val="22"/>
        </w:rPr>
        <w:t>4</w:t>
      </w:r>
      <w:r>
        <w:rPr>
          <w:rFonts w:ascii="Times New Roman" w:hAnsi="Times New Roman" w:cs="Times New Roman"/>
          <w:sz w:val="22"/>
          <w:szCs w:val="22"/>
        </w:rPr>
        <w:t xml:space="preserve">. XPS survey scan </w:t>
      </w:r>
      <w:r w:rsidRPr="00D45500">
        <w:rPr>
          <w:rFonts w:ascii="Times New Roman" w:hAnsi="Times New Roman" w:cs="Times New Roman"/>
          <w:kern w:val="0"/>
          <w:sz w:val="22"/>
          <w:szCs w:val="22"/>
          <w14:ligatures w14:val="none"/>
        </w:rPr>
        <w:t xml:space="preserve">for </w:t>
      </w:r>
      <w:r>
        <w:rPr>
          <w:rFonts w:ascii="Times New Roman" w:hAnsi="Times New Roman" w:cs="Times New Roman"/>
          <w:kern w:val="0"/>
          <w:sz w:val="22"/>
          <w:szCs w:val="22"/>
          <w14:ligatures w14:val="none"/>
        </w:rPr>
        <w:t>aZIF-Co/2mIm and aZIF-Zn/dcIm</w:t>
      </w:r>
      <w:r w:rsidRPr="00D45500">
        <w:rPr>
          <w:rFonts w:ascii="Times New Roman" w:hAnsi="Times New Roman" w:cs="Times New Roman"/>
          <w:kern w:val="0"/>
          <w:sz w:val="22"/>
          <w:szCs w:val="22"/>
          <w14:ligatures w14:val="none"/>
        </w:rPr>
        <w:t xml:space="preserve"> films.</w:t>
      </w:r>
    </w:p>
    <w:p w14:paraId="1B3798D2" w14:textId="77777777" w:rsidR="00846F39" w:rsidRDefault="00846F39">
      <w:pPr>
        <w:rPr>
          <w:rFonts w:ascii="Times New Roman" w:hAnsi="Times New Roman" w:cs="Times New Roman"/>
          <w:sz w:val="22"/>
          <w:szCs w:val="22"/>
        </w:rPr>
      </w:pPr>
    </w:p>
    <w:p w14:paraId="5C2B1437" w14:textId="77777777" w:rsidR="00846F39" w:rsidRDefault="00846F39">
      <w:pPr>
        <w:rPr>
          <w:rFonts w:ascii="Times New Roman" w:hAnsi="Times New Roman" w:cs="Times New Roman"/>
          <w:sz w:val="22"/>
          <w:szCs w:val="22"/>
        </w:rPr>
      </w:pPr>
    </w:p>
    <w:p w14:paraId="2EA1ED40" w14:textId="77777777" w:rsidR="00846F39" w:rsidRDefault="00846F39">
      <w:pPr>
        <w:rPr>
          <w:rFonts w:ascii="Times New Roman" w:hAnsi="Times New Roman" w:cs="Times New Roman"/>
          <w:sz w:val="22"/>
          <w:szCs w:val="22"/>
        </w:rPr>
      </w:pPr>
    </w:p>
    <w:p w14:paraId="5C3CE352" w14:textId="77777777" w:rsidR="00226418" w:rsidRDefault="00846F39">
      <w:pPr>
        <w:rPr>
          <w:rFonts w:ascii="Times New Roman" w:hAnsi="Times New Roman" w:cs="Times New Roman"/>
          <w:sz w:val="22"/>
          <w:szCs w:val="22"/>
        </w:rPr>
      </w:pPr>
      <w:r>
        <w:rPr>
          <w:rFonts w:ascii="Times New Roman" w:hAnsi="Times New Roman" w:cs="Times New Roman"/>
          <w:sz w:val="22"/>
          <w:szCs w:val="22"/>
        </w:rPr>
        <w:br w:type="page"/>
      </w:r>
    </w:p>
    <w:p w14:paraId="1CC2C48F" w14:textId="45C5C11E" w:rsidR="00226418" w:rsidRDefault="00911CEC">
      <w:pPr>
        <w:rPr>
          <w:rFonts w:ascii="Times New Roman" w:hAnsi="Times New Roman" w:cs="Times New Roman"/>
          <w:sz w:val="22"/>
          <w:szCs w:val="22"/>
        </w:rPr>
      </w:pPr>
      <w:r w:rsidRPr="00911CEC">
        <w:rPr>
          <w:rFonts w:ascii="Times New Roman" w:hAnsi="Times New Roman" w:cs="Times New Roman"/>
          <w:noProof/>
          <w:sz w:val="22"/>
          <w:szCs w:val="22"/>
        </w:rPr>
        <w:lastRenderedPageBreak/>
        <w:drawing>
          <wp:inline distT="0" distB="0" distL="0" distR="0" wp14:anchorId="4E8E81A7" wp14:editId="3BD6D193">
            <wp:extent cx="4861169" cy="1609483"/>
            <wp:effectExtent l="0" t="0" r="0" b="0"/>
            <wp:docPr id="27" name="Picture 26" descr="A blue square with a white border&#10;&#10;AI-generated content may be incorrect.">
              <a:extLst xmlns:a="http://schemas.openxmlformats.org/drawingml/2006/main">
                <a:ext uri="{FF2B5EF4-FFF2-40B4-BE49-F238E27FC236}">
                  <a16:creationId xmlns:a16="http://schemas.microsoft.com/office/drawing/2014/main" id="{F6573FCA-2132-72D2-C004-B2D818F42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blue square with a white border&#10;&#10;AI-generated content may be incorrect.">
                      <a:extLst>
                        <a:ext uri="{FF2B5EF4-FFF2-40B4-BE49-F238E27FC236}">
                          <a16:creationId xmlns:a16="http://schemas.microsoft.com/office/drawing/2014/main" id="{F6573FCA-2132-72D2-C004-B2D818F4201E}"/>
                        </a:ext>
                      </a:extLst>
                    </pic:cNvPr>
                    <pic:cNvPicPr>
                      <a:picLocks noChangeAspect="1"/>
                    </pic:cNvPicPr>
                  </pic:nvPicPr>
                  <pic:blipFill>
                    <a:blip r:embed="rId22"/>
                    <a:stretch>
                      <a:fillRect/>
                    </a:stretch>
                  </pic:blipFill>
                  <pic:spPr>
                    <a:xfrm>
                      <a:off x="0" y="0"/>
                      <a:ext cx="4873969" cy="1613721"/>
                    </a:xfrm>
                    <a:prstGeom prst="rect">
                      <a:avLst/>
                    </a:prstGeom>
                  </pic:spPr>
                </pic:pic>
              </a:graphicData>
            </a:graphic>
          </wp:inline>
        </w:drawing>
      </w:r>
    </w:p>
    <w:p w14:paraId="4141FB3D" w14:textId="2A4045DA" w:rsidR="00E6366B" w:rsidRDefault="009A6D99">
      <w:pPr>
        <w:rPr>
          <w:rFonts w:ascii="Times New Roman" w:hAnsi="Times New Roman" w:cs="Times New Roman"/>
          <w:sz w:val="22"/>
          <w:szCs w:val="22"/>
        </w:rPr>
      </w:pPr>
      <w:r>
        <w:rPr>
          <w:rFonts w:ascii="Times New Roman" w:hAnsi="Times New Roman" w:cs="Times New Roman"/>
          <w:sz w:val="22"/>
          <w:szCs w:val="22"/>
        </w:rPr>
        <w:t>Fig. S1</w:t>
      </w:r>
      <w:r w:rsidR="003362A4">
        <w:rPr>
          <w:rFonts w:ascii="Times New Roman" w:hAnsi="Times New Roman" w:cs="Times New Roman"/>
          <w:sz w:val="22"/>
          <w:szCs w:val="22"/>
        </w:rPr>
        <w:t>5</w:t>
      </w:r>
      <w:r w:rsidR="00AD1CAF">
        <w:rPr>
          <w:rFonts w:ascii="Times New Roman" w:hAnsi="Times New Roman" w:cs="Times New Roman" w:hint="eastAsia"/>
          <w:sz w:val="22"/>
          <w:szCs w:val="22"/>
        </w:rPr>
        <w:t>.</w:t>
      </w:r>
      <w:r>
        <w:rPr>
          <w:rFonts w:ascii="Times New Roman" w:hAnsi="Times New Roman" w:cs="Times New Roman"/>
          <w:sz w:val="22"/>
          <w:szCs w:val="22"/>
        </w:rPr>
        <w:t xml:space="preserve"> Spin coating of aZIF-</w:t>
      </w:r>
      <w:r w:rsidR="00911CEC">
        <w:rPr>
          <w:rFonts w:ascii="Times New Roman" w:hAnsi="Times New Roman" w:cs="Times New Roman"/>
          <w:sz w:val="22"/>
          <w:szCs w:val="22"/>
        </w:rPr>
        <w:t>films</w:t>
      </w:r>
      <w:r>
        <w:rPr>
          <w:rFonts w:ascii="Times New Roman" w:hAnsi="Times New Roman" w:cs="Times New Roman"/>
          <w:sz w:val="22"/>
          <w:szCs w:val="22"/>
        </w:rPr>
        <w:t>.</w:t>
      </w:r>
      <w:r w:rsidR="00911CEC">
        <w:rPr>
          <w:rFonts w:ascii="Times New Roman" w:hAnsi="Times New Roman" w:cs="Times New Roman"/>
          <w:sz w:val="22"/>
          <w:szCs w:val="22"/>
        </w:rPr>
        <w:t xml:space="preserve"> (a) aZIF-Zn/dcIm film by spin coating </w:t>
      </w:r>
      <w:r w:rsidR="00911CEC" w:rsidRPr="00911CEC">
        <w:rPr>
          <w:rFonts w:ascii="Times New Roman" w:hAnsi="Times New Roman" w:cs="Times New Roman"/>
          <w:sz w:val="22"/>
          <w:szCs w:val="22"/>
        </w:rPr>
        <w:t>1 mM Zn(CH</w:t>
      </w:r>
      <w:r w:rsidR="00911CEC" w:rsidRPr="00911CEC">
        <w:rPr>
          <w:rFonts w:ascii="Times New Roman" w:hAnsi="Times New Roman" w:cs="Times New Roman"/>
          <w:sz w:val="22"/>
          <w:szCs w:val="22"/>
          <w:vertAlign w:val="subscript"/>
        </w:rPr>
        <w:t>3</w:t>
      </w:r>
      <w:r w:rsidR="00911CEC" w:rsidRPr="00911CEC">
        <w:rPr>
          <w:rFonts w:ascii="Times New Roman" w:hAnsi="Times New Roman" w:cs="Times New Roman"/>
          <w:sz w:val="22"/>
          <w:szCs w:val="22"/>
        </w:rPr>
        <w:t>CO</w:t>
      </w:r>
      <w:r w:rsidR="00911CEC" w:rsidRPr="00911CEC">
        <w:rPr>
          <w:rFonts w:ascii="Times New Roman" w:hAnsi="Times New Roman" w:cs="Times New Roman"/>
          <w:sz w:val="22"/>
          <w:szCs w:val="22"/>
          <w:vertAlign w:val="subscript"/>
        </w:rPr>
        <w:t>2</w:t>
      </w:r>
      <w:r w:rsidR="00911CEC" w:rsidRPr="00911CEC">
        <w:rPr>
          <w:rFonts w:ascii="Times New Roman" w:hAnsi="Times New Roman" w:cs="Times New Roman"/>
          <w:sz w:val="22"/>
          <w:szCs w:val="22"/>
        </w:rPr>
        <w:t>)</w:t>
      </w:r>
      <w:r w:rsidR="00911CEC" w:rsidRPr="00911CEC">
        <w:rPr>
          <w:rFonts w:ascii="Times New Roman" w:hAnsi="Times New Roman" w:cs="Times New Roman"/>
          <w:sz w:val="22"/>
          <w:szCs w:val="22"/>
          <w:vertAlign w:val="subscript"/>
        </w:rPr>
        <w:t>2</w:t>
      </w:r>
      <w:r w:rsidR="00911CEC">
        <w:rPr>
          <w:rFonts w:ascii="Times New Roman" w:hAnsi="Times New Roman" w:cs="Times New Roman"/>
          <w:sz w:val="22"/>
          <w:szCs w:val="22"/>
        </w:rPr>
        <w:t xml:space="preserve"> and </w:t>
      </w:r>
      <w:r w:rsidR="00911CEC" w:rsidRPr="00911CEC">
        <w:rPr>
          <w:rFonts w:ascii="Times New Roman" w:hAnsi="Times New Roman" w:cs="Times New Roman"/>
          <w:sz w:val="22"/>
          <w:szCs w:val="22"/>
        </w:rPr>
        <w:t xml:space="preserve">8 mM dcIm </w:t>
      </w:r>
      <w:r w:rsidR="00911CEC">
        <w:rPr>
          <w:rFonts w:ascii="Times New Roman" w:hAnsi="Times New Roman" w:cs="Times New Roman"/>
          <w:sz w:val="22"/>
          <w:szCs w:val="22"/>
        </w:rPr>
        <w:t xml:space="preserve">at 7500 rpm for 2 min. (b) aZIF-Zn/BIm film by spin coating </w:t>
      </w:r>
      <w:r w:rsidR="00911CEC" w:rsidRPr="00911CEC">
        <w:rPr>
          <w:rFonts w:ascii="Times New Roman" w:hAnsi="Times New Roman" w:cs="Times New Roman"/>
          <w:sz w:val="22"/>
          <w:szCs w:val="22"/>
        </w:rPr>
        <w:t>2 mM Zn(CH</w:t>
      </w:r>
      <w:r w:rsidR="00911CEC" w:rsidRPr="00911CEC">
        <w:rPr>
          <w:rFonts w:ascii="Times New Roman" w:hAnsi="Times New Roman" w:cs="Times New Roman"/>
          <w:sz w:val="22"/>
          <w:szCs w:val="22"/>
          <w:vertAlign w:val="subscript"/>
        </w:rPr>
        <w:t>3</w:t>
      </w:r>
      <w:r w:rsidR="00911CEC" w:rsidRPr="00911CEC">
        <w:rPr>
          <w:rFonts w:ascii="Times New Roman" w:hAnsi="Times New Roman" w:cs="Times New Roman"/>
          <w:sz w:val="22"/>
          <w:szCs w:val="22"/>
        </w:rPr>
        <w:t>CO</w:t>
      </w:r>
      <w:r w:rsidR="00911CEC" w:rsidRPr="00911CEC">
        <w:rPr>
          <w:rFonts w:ascii="Times New Roman" w:hAnsi="Times New Roman" w:cs="Times New Roman"/>
          <w:sz w:val="22"/>
          <w:szCs w:val="22"/>
          <w:vertAlign w:val="subscript"/>
        </w:rPr>
        <w:t>2</w:t>
      </w:r>
      <w:r w:rsidR="00911CEC" w:rsidRPr="00911CEC">
        <w:rPr>
          <w:rFonts w:ascii="Times New Roman" w:hAnsi="Times New Roman" w:cs="Times New Roman"/>
          <w:sz w:val="22"/>
          <w:szCs w:val="22"/>
        </w:rPr>
        <w:t>)</w:t>
      </w:r>
      <w:r w:rsidR="00911CEC" w:rsidRPr="00911CEC">
        <w:rPr>
          <w:rFonts w:ascii="Times New Roman" w:hAnsi="Times New Roman" w:cs="Times New Roman"/>
          <w:sz w:val="22"/>
          <w:szCs w:val="22"/>
          <w:vertAlign w:val="subscript"/>
        </w:rPr>
        <w:t>2</w:t>
      </w:r>
      <w:r w:rsidR="00911CEC" w:rsidRPr="00911CEC">
        <w:rPr>
          <w:rFonts w:ascii="Times New Roman" w:hAnsi="Times New Roman" w:cs="Times New Roman"/>
          <w:sz w:val="22"/>
          <w:szCs w:val="22"/>
        </w:rPr>
        <w:t xml:space="preserve"> and</w:t>
      </w:r>
      <w:r w:rsidR="00911CEC">
        <w:rPr>
          <w:rFonts w:ascii="Times New Roman" w:hAnsi="Times New Roman" w:cs="Times New Roman"/>
          <w:sz w:val="22"/>
          <w:szCs w:val="22"/>
        </w:rPr>
        <w:t xml:space="preserve"> </w:t>
      </w:r>
      <w:r w:rsidR="00911CEC" w:rsidRPr="00911CEC">
        <w:rPr>
          <w:rFonts w:ascii="Times New Roman" w:hAnsi="Times New Roman" w:cs="Times New Roman"/>
          <w:sz w:val="22"/>
          <w:szCs w:val="22"/>
        </w:rPr>
        <w:t xml:space="preserve">4 mM BIm </w:t>
      </w:r>
      <w:r w:rsidR="00911CEC">
        <w:rPr>
          <w:rFonts w:ascii="Times New Roman" w:hAnsi="Times New Roman" w:cs="Times New Roman"/>
          <w:sz w:val="22"/>
          <w:szCs w:val="22"/>
        </w:rPr>
        <w:t xml:space="preserve">at 4000 rpm </w:t>
      </w:r>
      <w:r w:rsidR="00911CEC" w:rsidRPr="00911CEC">
        <w:rPr>
          <w:rFonts w:ascii="Times New Roman" w:hAnsi="Times New Roman" w:cs="Times New Roman"/>
          <w:sz w:val="22"/>
          <w:szCs w:val="22"/>
        </w:rPr>
        <w:t xml:space="preserve">for </w:t>
      </w:r>
      <w:r w:rsidR="00911CEC">
        <w:rPr>
          <w:rFonts w:ascii="Times New Roman" w:hAnsi="Times New Roman" w:cs="Times New Roman"/>
          <w:sz w:val="22"/>
          <w:szCs w:val="22"/>
        </w:rPr>
        <w:t>5</w:t>
      </w:r>
      <w:r w:rsidR="00911CEC" w:rsidRPr="00911CEC">
        <w:rPr>
          <w:rFonts w:ascii="Times New Roman" w:hAnsi="Times New Roman" w:cs="Times New Roman"/>
          <w:sz w:val="22"/>
          <w:szCs w:val="22"/>
        </w:rPr>
        <w:t xml:space="preserve"> min</w:t>
      </w:r>
      <w:r w:rsidR="00911CEC">
        <w:rPr>
          <w:rFonts w:ascii="Times New Roman" w:hAnsi="Times New Roman" w:cs="Times New Roman"/>
          <w:sz w:val="22"/>
          <w:szCs w:val="22"/>
        </w:rPr>
        <w:t>.</w:t>
      </w:r>
      <w:r w:rsidR="00911CEC" w:rsidRPr="00911CEC">
        <w:rPr>
          <w:rFonts w:ascii="Times New Roman" w:hAnsi="Times New Roman" w:cs="Times New Roman"/>
          <w:sz w:val="22"/>
          <w:szCs w:val="22"/>
        </w:rPr>
        <w:t xml:space="preserve"> </w:t>
      </w:r>
      <w:r w:rsidR="00911CEC">
        <w:rPr>
          <w:rFonts w:ascii="Times New Roman" w:hAnsi="Times New Roman" w:cs="Times New Roman"/>
          <w:sz w:val="22"/>
          <w:szCs w:val="22"/>
        </w:rPr>
        <w:t xml:space="preserve">(c) aZIF-Co/2mIm film by spin coating </w:t>
      </w:r>
      <w:r w:rsidR="00911CEC" w:rsidRPr="00911CEC">
        <w:rPr>
          <w:rFonts w:ascii="Times New Roman" w:hAnsi="Times New Roman" w:cs="Times New Roman"/>
          <w:sz w:val="22"/>
          <w:szCs w:val="22"/>
        </w:rPr>
        <w:t>4 mM Co(NO</w:t>
      </w:r>
      <w:r w:rsidR="00911CEC" w:rsidRPr="00911CEC">
        <w:rPr>
          <w:rFonts w:ascii="Times New Roman" w:hAnsi="Times New Roman" w:cs="Times New Roman"/>
          <w:sz w:val="22"/>
          <w:szCs w:val="22"/>
          <w:vertAlign w:val="subscript"/>
        </w:rPr>
        <w:t>3</w:t>
      </w:r>
      <w:r w:rsidR="00911CEC" w:rsidRPr="00911CEC">
        <w:rPr>
          <w:rFonts w:ascii="Times New Roman" w:hAnsi="Times New Roman" w:cs="Times New Roman"/>
          <w:sz w:val="22"/>
          <w:szCs w:val="22"/>
        </w:rPr>
        <w:t>)</w:t>
      </w:r>
      <w:r w:rsidR="00911CEC" w:rsidRPr="00911CEC">
        <w:rPr>
          <w:rFonts w:ascii="Times New Roman" w:hAnsi="Times New Roman" w:cs="Times New Roman"/>
          <w:sz w:val="22"/>
          <w:szCs w:val="22"/>
          <w:vertAlign w:val="subscript"/>
        </w:rPr>
        <w:t>2</w:t>
      </w:r>
      <w:r w:rsidR="00911CEC">
        <w:rPr>
          <w:rFonts w:ascii="Times New Roman" w:hAnsi="Times New Roman" w:cs="Times New Roman"/>
          <w:sz w:val="22"/>
          <w:szCs w:val="22"/>
        </w:rPr>
        <w:t xml:space="preserve"> and </w:t>
      </w:r>
      <w:r w:rsidR="00911CEC" w:rsidRPr="00911CEC">
        <w:rPr>
          <w:rFonts w:ascii="Times New Roman" w:hAnsi="Times New Roman" w:cs="Times New Roman"/>
          <w:sz w:val="22"/>
          <w:szCs w:val="22"/>
        </w:rPr>
        <w:t xml:space="preserve">128 mM 2mIm for </w:t>
      </w:r>
      <w:r w:rsidR="00911CEC">
        <w:rPr>
          <w:rFonts w:ascii="Times New Roman" w:hAnsi="Times New Roman" w:cs="Times New Roman"/>
          <w:sz w:val="22"/>
          <w:szCs w:val="22"/>
        </w:rPr>
        <w:t>50 s. Precursor solutions are injected at a rate of 2 mL/min/syringe, i.e., the combined flow rate is 4 mL/min. Scale bars are 1 cm.</w:t>
      </w:r>
      <w:r w:rsidR="006F3429">
        <w:rPr>
          <w:rFonts w:ascii="Times New Roman" w:hAnsi="Times New Roman" w:cs="Times New Roman"/>
          <w:sz w:val="22"/>
          <w:szCs w:val="22"/>
        </w:rPr>
        <w:t xml:space="preserve"> </w:t>
      </w:r>
    </w:p>
    <w:p w14:paraId="7EC47942" w14:textId="77777777" w:rsidR="00E6366B" w:rsidRDefault="00E6366B">
      <w:pPr>
        <w:rPr>
          <w:rFonts w:ascii="Times New Roman" w:hAnsi="Times New Roman" w:cs="Times New Roman"/>
          <w:sz w:val="22"/>
          <w:szCs w:val="22"/>
        </w:rPr>
      </w:pPr>
      <w:r>
        <w:rPr>
          <w:rFonts w:ascii="Times New Roman" w:hAnsi="Times New Roman" w:cs="Times New Roman"/>
          <w:sz w:val="22"/>
          <w:szCs w:val="22"/>
        </w:rPr>
        <w:br w:type="page"/>
      </w:r>
    </w:p>
    <w:p w14:paraId="2E583977" w14:textId="5B9B6E98" w:rsidR="00E6366B" w:rsidRDefault="00E6366B" w:rsidP="00E6366B">
      <w:pPr>
        <w:jc w:val="center"/>
        <w:rPr>
          <w:sz w:val="22"/>
          <w:szCs w:val="22"/>
        </w:rPr>
      </w:pPr>
      <w:r w:rsidRPr="00E6366B">
        <w:rPr>
          <w:noProof/>
          <w:sz w:val="22"/>
          <w:szCs w:val="22"/>
        </w:rPr>
        <w:lastRenderedPageBreak/>
        <w:drawing>
          <wp:inline distT="0" distB="0" distL="0" distR="0" wp14:anchorId="74EEB58D" wp14:editId="63306CB4">
            <wp:extent cx="2153970" cy="1862455"/>
            <wp:effectExtent l="0" t="0" r="0" b="4445"/>
            <wp:docPr id="18" name="Picture 17" descr="A screenshot of a screen&#10;&#10;AI-generated content may be incorrect.">
              <a:extLst xmlns:a="http://schemas.openxmlformats.org/drawingml/2006/main">
                <a:ext uri="{FF2B5EF4-FFF2-40B4-BE49-F238E27FC236}">
                  <a16:creationId xmlns:a16="http://schemas.microsoft.com/office/drawing/2014/main" id="{42D950E5-9B16-976C-9E74-B556EE13A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shot of a screen&#10;&#10;AI-generated content may be incorrect.">
                      <a:extLst>
                        <a:ext uri="{FF2B5EF4-FFF2-40B4-BE49-F238E27FC236}">
                          <a16:creationId xmlns:a16="http://schemas.microsoft.com/office/drawing/2014/main" id="{42D950E5-9B16-976C-9E74-B556EE13A8AB}"/>
                        </a:ext>
                      </a:extLst>
                    </pic:cNvPr>
                    <pic:cNvPicPr>
                      <a:picLocks noChangeAspect="1"/>
                    </pic:cNvPicPr>
                  </pic:nvPicPr>
                  <pic:blipFill>
                    <a:blip r:embed="rId23"/>
                    <a:stretch>
                      <a:fillRect/>
                    </a:stretch>
                  </pic:blipFill>
                  <pic:spPr>
                    <a:xfrm>
                      <a:off x="0" y="0"/>
                      <a:ext cx="2162494" cy="1869826"/>
                    </a:xfrm>
                    <a:prstGeom prst="rect">
                      <a:avLst/>
                    </a:prstGeom>
                  </pic:spPr>
                </pic:pic>
              </a:graphicData>
            </a:graphic>
          </wp:inline>
        </w:drawing>
      </w:r>
    </w:p>
    <w:p w14:paraId="0BCC66DB" w14:textId="03EE0B83" w:rsidR="001B3F5D" w:rsidRDefault="00E6366B" w:rsidP="00E6366B">
      <w:pPr>
        <w:jc w:val="both"/>
        <w:rPr>
          <w:rFonts w:ascii="Times New Roman" w:hAnsi="Times New Roman" w:cs="Times New Roman"/>
          <w:sz w:val="22"/>
          <w:szCs w:val="22"/>
        </w:rPr>
      </w:pPr>
      <w:r w:rsidRPr="00E6366B">
        <w:rPr>
          <w:rFonts w:ascii="Times New Roman" w:hAnsi="Times New Roman" w:cs="Times New Roman"/>
          <w:sz w:val="22"/>
          <w:szCs w:val="22"/>
        </w:rPr>
        <w:t xml:space="preserve">Fig. S16. AFM image of an aZIF-Zn/2mIm film patterned in negative tone with lines of different pitches in EBL. The pattern was prepared by EB irradiation at 30 kV with </w:t>
      </w:r>
      <w:r w:rsidR="00A209A4">
        <w:rPr>
          <w:rFonts w:ascii="Times New Roman" w:hAnsi="Times New Roman" w:cs="Times New Roman"/>
          <w:sz w:val="22"/>
          <w:szCs w:val="22"/>
        </w:rPr>
        <w:t>8</w:t>
      </w:r>
      <w:r w:rsidRPr="00E6366B">
        <w:rPr>
          <w:rFonts w:ascii="Times New Roman" w:hAnsi="Times New Roman" w:cs="Times New Roman"/>
          <w:sz w:val="22"/>
          <w:szCs w:val="22"/>
        </w:rPr>
        <w:t>0 mC/cm</w:t>
      </w:r>
      <w:r w:rsidRPr="00E6366B">
        <w:rPr>
          <w:rFonts w:ascii="Times New Roman" w:hAnsi="Times New Roman" w:cs="Times New Roman"/>
          <w:sz w:val="22"/>
          <w:szCs w:val="22"/>
          <w:vertAlign w:val="superscript"/>
        </w:rPr>
        <w:t>2</w:t>
      </w:r>
      <w:r w:rsidRPr="00E6366B">
        <w:rPr>
          <w:rFonts w:ascii="Times New Roman" w:hAnsi="Times New Roman" w:cs="Times New Roman"/>
          <w:sz w:val="22"/>
          <w:szCs w:val="22"/>
        </w:rPr>
        <w:t xml:space="preserve"> dose and development using gas phase etching with hfacH. The nominal pitches are indicated in nm above the image, respectively. The nominal width of the lines is 10 nm and the scale bar is 1 µm. </w:t>
      </w:r>
    </w:p>
    <w:p w14:paraId="5E3C5231" w14:textId="77777777" w:rsidR="001B3F5D" w:rsidRDefault="001B3F5D">
      <w:pPr>
        <w:rPr>
          <w:rFonts w:ascii="Times New Roman" w:hAnsi="Times New Roman" w:cs="Times New Roman"/>
          <w:sz w:val="22"/>
          <w:szCs w:val="22"/>
        </w:rPr>
      </w:pPr>
      <w:r>
        <w:rPr>
          <w:rFonts w:ascii="Times New Roman" w:hAnsi="Times New Roman" w:cs="Times New Roman"/>
          <w:sz w:val="22"/>
          <w:szCs w:val="22"/>
        </w:rPr>
        <w:br w:type="page"/>
      </w:r>
    </w:p>
    <w:p w14:paraId="69733611" w14:textId="4B83BC15" w:rsidR="00E6366B" w:rsidRDefault="001B3F5D" w:rsidP="001B3F5D">
      <w:pPr>
        <w:jc w:val="center"/>
        <w:rPr>
          <w:rFonts w:ascii="Times New Roman" w:hAnsi="Times New Roman" w:cs="Times New Roman"/>
          <w:sz w:val="22"/>
          <w:szCs w:val="22"/>
        </w:rPr>
      </w:pPr>
      <w:r w:rsidRPr="001B3F5D">
        <w:rPr>
          <w:rFonts w:ascii="Times New Roman" w:hAnsi="Times New Roman" w:cs="Times New Roman"/>
          <w:noProof/>
          <w:sz w:val="22"/>
          <w:szCs w:val="22"/>
        </w:rPr>
        <w:lastRenderedPageBreak/>
        <w:drawing>
          <wp:inline distT="0" distB="0" distL="0" distR="0" wp14:anchorId="17D34A0C" wp14:editId="5AF19E7A">
            <wp:extent cx="3665220" cy="1578081"/>
            <wp:effectExtent l="0" t="0" r="0" b="3175"/>
            <wp:docPr id="26" name="Picture 25" descr="A black and white image of a black and white image of a black and white image of a black and white image of a black and white image of a black and white image of a black and&#10;&#10;AI-generated content may be incorrect.">
              <a:extLst xmlns:a="http://schemas.openxmlformats.org/drawingml/2006/main">
                <a:ext uri="{FF2B5EF4-FFF2-40B4-BE49-F238E27FC236}">
                  <a16:creationId xmlns:a16="http://schemas.microsoft.com/office/drawing/2014/main" id="{3A077208-56D4-B8C0-105F-38A355F44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black and white image of a black and white image of a black and white image of a black and white image of a black and white image of a black and white image of a black and&#10;&#10;AI-generated content may be incorrect.">
                      <a:extLst>
                        <a:ext uri="{FF2B5EF4-FFF2-40B4-BE49-F238E27FC236}">
                          <a16:creationId xmlns:a16="http://schemas.microsoft.com/office/drawing/2014/main" id="{3A077208-56D4-B8C0-105F-38A355F44490}"/>
                        </a:ext>
                      </a:extLst>
                    </pic:cNvPr>
                    <pic:cNvPicPr>
                      <a:picLocks noChangeAspect="1"/>
                    </pic:cNvPicPr>
                  </pic:nvPicPr>
                  <pic:blipFill>
                    <a:blip r:embed="rId24"/>
                    <a:stretch>
                      <a:fillRect/>
                    </a:stretch>
                  </pic:blipFill>
                  <pic:spPr>
                    <a:xfrm>
                      <a:off x="0" y="0"/>
                      <a:ext cx="3674084" cy="1581897"/>
                    </a:xfrm>
                    <a:prstGeom prst="rect">
                      <a:avLst/>
                    </a:prstGeom>
                  </pic:spPr>
                </pic:pic>
              </a:graphicData>
            </a:graphic>
          </wp:inline>
        </w:drawing>
      </w:r>
    </w:p>
    <w:p w14:paraId="5F1723AC" w14:textId="17199ED8" w:rsidR="001B3F5D" w:rsidRDefault="001B3F5D" w:rsidP="001B3F5D">
      <w:pPr>
        <w:jc w:val="both"/>
        <w:rPr>
          <w:rFonts w:ascii="Times New Roman" w:hAnsi="Times New Roman" w:cs="Times New Roman"/>
          <w:sz w:val="22"/>
          <w:szCs w:val="22"/>
        </w:rPr>
      </w:pPr>
      <w:r w:rsidRPr="00E6366B">
        <w:rPr>
          <w:rFonts w:ascii="Times New Roman" w:hAnsi="Times New Roman" w:cs="Times New Roman"/>
          <w:sz w:val="22"/>
          <w:szCs w:val="22"/>
        </w:rPr>
        <w:t>Fig. S1</w:t>
      </w:r>
      <w:r>
        <w:rPr>
          <w:rFonts w:ascii="Times New Roman" w:hAnsi="Times New Roman" w:cs="Times New Roman"/>
          <w:sz w:val="22"/>
          <w:szCs w:val="22"/>
        </w:rPr>
        <w:t>7</w:t>
      </w:r>
      <w:r w:rsidRPr="00E6366B">
        <w:rPr>
          <w:rFonts w:ascii="Times New Roman" w:hAnsi="Times New Roman" w:cs="Times New Roman"/>
          <w:sz w:val="22"/>
          <w:szCs w:val="22"/>
        </w:rPr>
        <w:t xml:space="preserve">. </w:t>
      </w:r>
      <w:r>
        <w:rPr>
          <w:rFonts w:ascii="Times New Roman" w:hAnsi="Times New Roman" w:cs="Times New Roman"/>
          <w:sz w:val="22"/>
          <w:szCs w:val="22"/>
        </w:rPr>
        <w:t>SEM</w:t>
      </w:r>
      <w:r w:rsidRPr="00E6366B">
        <w:rPr>
          <w:rFonts w:ascii="Times New Roman" w:hAnsi="Times New Roman" w:cs="Times New Roman"/>
          <w:sz w:val="22"/>
          <w:szCs w:val="22"/>
        </w:rPr>
        <w:t xml:space="preserve"> image</w:t>
      </w:r>
      <w:r>
        <w:rPr>
          <w:rFonts w:ascii="Times New Roman" w:hAnsi="Times New Roman" w:cs="Times New Roman"/>
          <w:sz w:val="22"/>
          <w:szCs w:val="22"/>
        </w:rPr>
        <w:t>s</w:t>
      </w:r>
      <w:r w:rsidRPr="00E6366B">
        <w:rPr>
          <w:rFonts w:ascii="Times New Roman" w:hAnsi="Times New Roman" w:cs="Times New Roman"/>
          <w:sz w:val="22"/>
          <w:szCs w:val="22"/>
        </w:rPr>
        <w:t xml:space="preserve"> of aZIF-Zn/</w:t>
      </w:r>
      <w:r>
        <w:rPr>
          <w:rFonts w:ascii="Times New Roman" w:hAnsi="Times New Roman" w:cs="Times New Roman"/>
          <w:sz w:val="22"/>
          <w:szCs w:val="22"/>
        </w:rPr>
        <w:t>dc</w:t>
      </w:r>
      <w:r w:rsidRPr="00E6366B">
        <w:rPr>
          <w:rFonts w:ascii="Times New Roman" w:hAnsi="Times New Roman" w:cs="Times New Roman"/>
          <w:sz w:val="22"/>
          <w:szCs w:val="22"/>
        </w:rPr>
        <w:t>Im film</w:t>
      </w:r>
      <w:r w:rsidR="00774DAC">
        <w:rPr>
          <w:rFonts w:ascii="Times New Roman" w:hAnsi="Times New Roman" w:cs="Times New Roman"/>
          <w:sz w:val="22"/>
          <w:szCs w:val="22"/>
        </w:rPr>
        <w:t>s</w:t>
      </w:r>
      <w:r w:rsidRPr="00E6366B">
        <w:rPr>
          <w:rFonts w:ascii="Times New Roman" w:hAnsi="Times New Roman" w:cs="Times New Roman"/>
          <w:sz w:val="22"/>
          <w:szCs w:val="22"/>
        </w:rPr>
        <w:t xml:space="preserve"> patterned in </w:t>
      </w:r>
      <w:r>
        <w:rPr>
          <w:rFonts w:ascii="Times New Roman" w:hAnsi="Times New Roman" w:cs="Times New Roman"/>
          <w:sz w:val="22"/>
          <w:szCs w:val="22"/>
        </w:rPr>
        <w:t>positive</w:t>
      </w:r>
      <w:r w:rsidRPr="00E6366B">
        <w:rPr>
          <w:rFonts w:ascii="Times New Roman" w:hAnsi="Times New Roman" w:cs="Times New Roman"/>
          <w:sz w:val="22"/>
          <w:szCs w:val="22"/>
        </w:rPr>
        <w:t xml:space="preserve"> tone with </w:t>
      </w:r>
      <w:r>
        <w:rPr>
          <w:rFonts w:ascii="Times New Roman" w:hAnsi="Times New Roman" w:cs="Times New Roman"/>
          <w:sz w:val="22"/>
          <w:szCs w:val="22"/>
        </w:rPr>
        <w:t>(left) 60 and (right) 80 nm</w:t>
      </w:r>
      <w:r w:rsidRPr="00E6366B">
        <w:rPr>
          <w:rFonts w:ascii="Times New Roman" w:hAnsi="Times New Roman" w:cs="Times New Roman"/>
          <w:sz w:val="22"/>
          <w:szCs w:val="22"/>
        </w:rPr>
        <w:t xml:space="preserve"> pitches in EBL. The pattern</w:t>
      </w:r>
      <w:r w:rsidR="00EB2E3D">
        <w:rPr>
          <w:rFonts w:ascii="Times New Roman" w:hAnsi="Times New Roman" w:cs="Times New Roman"/>
          <w:sz w:val="22"/>
          <w:szCs w:val="22"/>
        </w:rPr>
        <w:t>s</w:t>
      </w:r>
      <w:r w:rsidRPr="00E6366B">
        <w:rPr>
          <w:rFonts w:ascii="Times New Roman" w:hAnsi="Times New Roman" w:cs="Times New Roman"/>
          <w:sz w:val="22"/>
          <w:szCs w:val="22"/>
        </w:rPr>
        <w:t xml:space="preserve"> w</w:t>
      </w:r>
      <w:r w:rsidR="00EB2E3D">
        <w:rPr>
          <w:rFonts w:ascii="Times New Roman" w:hAnsi="Times New Roman" w:cs="Times New Roman"/>
          <w:sz w:val="22"/>
          <w:szCs w:val="22"/>
        </w:rPr>
        <w:t>ere</w:t>
      </w:r>
      <w:r w:rsidRPr="00E6366B">
        <w:rPr>
          <w:rFonts w:ascii="Times New Roman" w:hAnsi="Times New Roman" w:cs="Times New Roman"/>
          <w:sz w:val="22"/>
          <w:szCs w:val="22"/>
        </w:rPr>
        <w:t xml:space="preserve"> prepared by EB irradiation at </w:t>
      </w:r>
      <w:r>
        <w:rPr>
          <w:rFonts w:ascii="Times New Roman" w:hAnsi="Times New Roman" w:cs="Times New Roman"/>
          <w:sz w:val="22"/>
          <w:szCs w:val="22"/>
        </w:rPr>
        <w:t>2</w:t>
      </w:r>
      <w:r w:rsidRPr="00E6366B">
        <w:rPr>
          <w:rFonts w:ascii="Times New Roman" w:hAnsi="Times New Roman" w:cs="Times New Roman"/>
          <w:sz w:val="22"/>
          <w:szCs w:val="22"/>
        </w:rPr>
        <w:t xml:space="preserve">0 kV with </w:t>
      </w:r>
      <w:r>
        <w:rPr>
          <w:rFonts w:ascii="Times New Roman" w:hAnsi="Times New Roman" w:cs="Times New Roman"/>
          <w:sz w:val="22"/>
          <w:szCs w:val="22"/>
        </w:rPr>
        <w:t>500</w:t>
      </w:r>
      <w:r w:rsidRPr="00E6366B">
        <w:rPr>
          <w:rFonts w:ascii="Times New Roman" w:hAnsi="Times New Roman" w:cs="Times New Roman"/>
          <w:sz w:val="22"/>
          <w:szCs w:val="22"/>
        </w:rPr>
        <w:t xml:space="preserve"> </w:t>
      </w:r>
      <w:r>
        <w:rPr>
          <w:rFonts w:ascii="Times New Roman" w:hAnsi="Times New Roman" w:cs="Times New Roman"/>
          <w:sz w:val="22"/>
          <w:szCs w:val="22"/>
        </w:rPr>
        <w:t>µ</w:t>
      </w:r>
      <w:r w:rsidRPr="00E6366B">
        <w:rPr>
          <w:rFonts w:ascii="Times New Roman" w:hAnsi="Times New Roman" w:cs="Times New Roman"/>
          <w:sz w:val="22"/>
          <w:szCs w:val="22"/>
        </w:rPr>
        <w:t>C/cm</w:t>
      </w:r>
      <w:r w:rsidRPr="00E6366B">
        <w:rPr>
          <w:rFonts w:ascii="Times New Roman" w:hAnsi="Times New Roman" w:cs="Times New Roman"/>
          <w:sz w:val="22"/>
          <w:szCs w:val="22"/>
          <w:vertAlign w:val="superscript"/>
        </w:rPr>
        <w:t>2</w:t>
      </w:r>
      <w:r w:rsidRPr="00E6366B">
        <w:rPr>
          <w:rFonts w:ascii="Times New Roman" w:hAnsi="Times New Roman" w:cs="Times New Roman"/>
          <w:sz w:val="22"/>
          <w:szCs w:val="22"/>
        </w:rPr>
        <w:t xml:space="preserve"> dose and development using </w:t>
      </w:r>
      <w:r w:rsidRPr="001B3F5D">
        <w:rPr>
          <w:rFonts w:ascii="Times New Roman" w:hAnsi="Times New Roman" w:cs="Times New Roman"/>
          <w:sz w:val="22"/>
          <w:szCs w:val="22"/>
        </w:rPr>
        <w:t>in DMSO for 1 min and acetone for 10 s</w:t>
      </w:r>
      <w:r w:rsidRPr="00E6366B">
        <w:rPr>
          <w:rFonts w:ascii="Times New Roman" w:hAnsi="Times New Roman" w:cs="Times New Roman"/>
          <w:sz w:val="22"/>
          <w:szCs w:val="22"/>
        </w:rPr>
        <w:t xml:space="preserve">. The nominal width of the lines is </w:t>
      </w:r>
      <w:r>
        <w:rPr>
          <w:rFonts w:ascii="Times New Roman" w:hAnsi="Times New Roman" w:cs="Times New Roman"/>
          <w:sz w:val="22"/>
          <w:szCs w:val="22"/>
        </w:rPr>
        <w:t>20</w:t>
      </w:r>
      <w:r w:rsidRPr="00E6366B">
        <w:rPr>
          <w:rFonts w:ascii="Times New Roman" w:hAnsi="Times New Roman" w:cs="Times New Roman"/>
          <w:sz w:val="22"/>
          <w:szCs w:val="22"/>
        </w:rPr>
        <w:t xml:space="preserve"> nm and the scale bar</w:t>
      </w:r>
      <w:r>
        <w:rPr>
          <w:rFonts w:ascii="Times New Roman" w:hAnsi="Times New Roman" w:cs="Times New Roman"/>
          <w:sz w:val="22"/>
          <w:szCs w:val="22"/>
        </w:rPr>
        <w:t>s are</w:t>
      </w:r>
      <w:r w:rsidRPr="00E6366B">
        <w:rPr>
          <w:rFonts w:ascii="Times New Roman" w:hAnsi="Times New Roman" w:cs="Times New Roman"/>
          <w:sz w:val="22"/>
          <w:szCs w:val="22"/>
        </w:rPr>
        <w:t xml:space="preserve"> 1</w:t>
      </w:r>
      <w:r>
        <w:rPr>
          <w:rFonts w:ascii="Times New Roman" w:hAnsi="Times New Roman" w:cs="Times New Roman"/>
          <w:sz w:val="22"/>
          <w:szCs w:val="22"/>
        </w:rPr>
        <w:t>00</w:t>
      </w:r>
      <w:r w:rsidRPr="00E6366B">
        <w:rPr>
          <w:rFonts w:ascii="Times New Roman" w:hAnsi="Times New Roman" w:cs="Times New Roman"/>
          <w:sz w:val="22"/>
          <w:szCs w:val="22"/>
        </w:rPr>
        <w:t xml:space="preserve"> </w:t>
      </w:r>
      <w:r>
        <w:rPr>
          <w:rFonts w:ascii="Times New Roman" w:hAnsi="Times New Roman" w:cs="Times New Roman"/>
          <w:sz w:val="22"/>
          <w:szCs w:val="22"/>
        </w:rPr>
        <w:t>nm</w:t>
      </w:r>
      <w:r w:rsidRPr="00E6366B">
        <w:rPr>
          <w:rFonts w:ascii="Times New Roman" w:hAnsi="Times New Roman" w:cs="Times New Roman"/>
          <w:sz w:val="22"/>
          <w:szCs w:val="22"/>
        </w:rPr>
        <w:t xml:space="preserve">. </w:t>
      </w:r>
    </w:p>
    <w:p w14:paraId="20B51C9B" w14:textId="77777777" w:rsidR="001B3F5D" w:rsidRPr="00E6366B" w:rsidRDefault="001B3F5D" w:rsidP="001B3F5D">
      <w:pPr>
        <w:jc w:val="center"/>
        <w:rPr>
          <w:rFonts w:ascii="Times New Roman" w:hAnsi="Times New Roman" w:cs="Times New Roman"/>
          <w:sz w:val="22"/>
          <w:szCs w:val="22"/>
        </w:rPr>
      </w:pPr>
    </w:p>
    <w:p w14:paraId="6EE03438" w14:textId="3B928EFD" w:rsidR="00846F39" w:rsidRDefault="00846F39">
      <w:pPr>
        <w:rPr>
          <w:rFonts w:ascii="Times New Roman" w:hAnsi="Times New Roman" w:cs="Times New Roman"/>
          <w:sz w:val="22"/>
          <w:szCs w:val="22"/>
        </w:rPr>
      </w:pPr>
    </w:p>
    <w:p w14:paraId="383F749C" w14:textId="77777777" w:rsidR="00F93162" w:rsidRDefault="00F93162"/>
    <w:p w14:paraId="67B7699C" w14:textId="12875243" w:rsidR="00F93162" w:rsidRDefault="00F93162"/>
    <w:p w14:paraId="37E887DA" w14:textId="539D63AB" w:rsidR="003A4553" w:rsidRDefault="003A4553">
      <w:fldSimple w:instr=" ADDIN EN.REFLIST "/>
    </w:p>
    <w:sectPr w:rsidR="003A4553" w:rsidSect="00D24B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B47CF"/>
    <w:multiLevelType w:val="hybridMultilevel"/>
    <w:tmpl w:val="40705806"/>
    <w:lvl w:ilvl="0" w:tplc="518CF5C6">
      <w:start w:val="1"/>
      <w:numFmt w:val="decimal"/>
      <w:lvlText w:val="%1."/>
      <w:lvlJc w:val="left"/>
      <w:pPr>
        <w:ind w:left="1020" w:hanging="360"/>
      </w:pPr>
    </w:lvl>
    <w:lvl w:ilvl="1" w:tplc="4D10C7F2">
      <w:start w:val="1"/>
      <w:numFmt w:val="decimal"/>
      <w:lvlText w:val="%2."/>
      <w:lvlJc w:val="left"/>
      <w:pPr>
        <w:ind w:left="1020" w:hanging="360"/>
      </w:pPr>
    </w:lvl>
    <w:lvl w:ilvl="2" w:tplc="123E5186">
      <w:start w:val="1"/>
      <w:numFmt w:val="decimal"/>
      <w:lvlText w:val="%3."/>
      <w:lvlJc w:val="left"/>
      <w:pPr>
        <w:ind w:left="1020" w:hanging="360"/>
      </w:pPr>
    </w:lvl>
    <w:lvl w:ilvl="3" w:tplc="D8B417DC">
      <w:start w:val="1"/>
      <w:numFmt w:val="decimal"/>
      <w:lvlText w:val="%4."/>
      <w:lvlJc w:val="left"/>
      <w:pPr>
        <w:ind w:left="1020" w:hanging="360"/>
      </w:pPr>
    </w:lvl>
    <w:lvl w:ilvl="4" w:tplc="A516ABF4">
      <w:start w:val="1"/>
      <w:numFmt w:val="decimal"/>
      <w:lvlText w:val="%5."/>
      <w:lvlJc w:val="left"/>
      <w:pPr>
        <w:ind w:left="1020" w:hanging="360"/>
      </w:pPr>
    </w:lvl>
    <w:lvl w:ilvl="5" w:tplc="23C6AFEE">
      <w:start w:val="1"/>
      <w:numFmt w:val="decimal"/>
      <w:lvlText w:val="%6."/>
      <w:lvlJc w:val="left"/>
      <w:pPr>
        <w:ind w:left="1020" w:hanging="360"/>
      </w:pPr>
    </w:lvl>
    <w:lvl w:ilvl="6" w:tplc="A8DEDAB2">
      <w:start w:val="1"/>
      <w:numFmt w:val="decimal"/>
      <w:lvlText w:val="%7."/>
      <w:lvlJc w:val="left"/>
      <w:pPr>
        <w:ind w:left="1020" w:hanging="360"/>
      </w:pPr>
    </w:lvl>
    <w:lvl w:ilvl="7" w:tplc="5B38EC76">
      <w:start w:val="1"/>
      <w:numFmt w:val="decimal"/>
      <w:lvlText w:val="%8."/>
      <w:lvlJc w:val="left"/>
      <w:pPr>
        <w:ind w:left="1020" w:hanging="360"/>
      </w:pPr>
    </w:lvl>
    <w:lvl w:ilvl="8" w:tplc="1A2A0A46">
      <w:start w:val="1"/>
      <w:numFmt w:val="decimal"/>
      <w:lvlText w:val="%9."/>
      <w:lvlJc w:val="left"/>
      <w:pPr>
        <w:ind w:left="1020" w:hanging="360"/>
      </w:pPr>
    </w:lvl>
  </w:abstractNum>
  <w:abstractNum w:abstractNumId="1" w15:restartNumberingAfterBreak="0">
    <w:nsid w:val="4503575B"/>
    <w:multiLevelType w:val="hybridMultilevel"/>
    <w:tmpl w:val="E904EF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97844CB"/>
    <w:multiLevelType w:val="hybridMultilevel"/>
    <w:tmpl w:val="AF16832A"/>
    <w:lvl w:ilvl="0" w:tplc="5E568B56">
      <w:start w:val="1"/>
      <w:numFmt w:val="decimal"/>
      <w:lvlText w:val="%1."/>
      <w:lvlJc w:val="left"/>
      <w:pPr>
        <w:ind w:left="1020" w:hanging="360"/>
      </w:pPr>
    </w:lvl>
    <w:lvl w:ilvl="1" w:tplc="FB2A40D6">
      <w:start w:val="1"/>
      <w:numFmt w:val="decimal"/>
      <w:lvlText w:val="%2."/>
      <w:lvlJc w:val="left"/>
      <w:pPr>
        <w:ind w:left="1020" w:hanging="360"/>
      </w:pPr>
    </w:lvl>
    <w:lvl w:ilvl="2" w:tplc="DDFCD01A">
      <w:start w:val="1"/>
      <w:numFmt w:val="decimal"/>
      <w:lvlText w:val="%3."/>
      <w:lvlJc w:val="left"/>
      <w:pPr>
        <w:ind w:left="1020" w:hanging="360"/>
      </w:pPr>
    </w:lvl>
    <w:lvl w:ilvl="3" w:tplc="006CAED2">
      <w:start w:val="1"/>
      <w:numFmt w:val="decimal"/>
      <w:lvlText w:val="%4."/>
      <w:lvlJc w:val="left"/>
      <w:pPr>
        <w:ind w:left="1020" w:hanging="360"/>
      </w:pPr>
    </w:lvl>
    <w:lvl w:ilvl="4" w:tplc="1DAC97CA">
      <w:start w:val="1"/>
      <w:numFmt w:val="decimal"/>
      <w:lvlText w:val="%5."/>
      <w:lvlJc w:val="left"/>
      <w:pPr>
        <w:ind w:left="1020" w:hanging="360"/>
      </w:pPr>
    </w:lvl>
    <w:lvl w:ilvl="5" w:tplc="A41C2FDE">
      <w:start w:val="1"/>
      <w:numFmt w:val="decimal"/>
      <w:lvlText w:val="%6."/>
      <w:lvlJc w:val="left"/>
      <w:pPr>
        <w:ind w:left="1020" w:hanging="360"/>
      </w:pPr>
    </w:lvl>
    <w:lvl w:ilvl="6" w:tplc="B13E3E1C">
      <w:start w:val="1"/>
      <w:numFmt w:val="decimal"/>
      <w:lvlText w:val="%7."/>
      <w:lvlJc w:val="left"/>
      <w:pPr>
        <w:ind w:left="1020" w:hanging="360"/>
      </w:pPr>
    </w:lvl>
    <w:lvl w:ilvl="7" w:tplc="4566C1D0">
      <w:start w:val="1"/>
      <w:numFmt w:val="decimal"/>
      <w:lvlText w:val="%8."/>
      <w:lvlJc w:val="left"/>
      <w:pPr>
        <w:ind w:left="1020" w:hanging="360"/>
      </w:pPr>
    </w:lvl>
    <w:lvl w:ilvl="8" w:tplc="DA6883F6">
      <w:start w:val="1"/>
      <w:numFmt w:val="decimal"/>
      <w:lvlText w:val="%9."/>
      <w:lvlJc w:val="left"/>
      <w:pPr>
        <w:ind w:left="1020" w:hanging="360"/>
      </w:pPr>
    </w:lvl>
  </w:abstractNum>
  <w:abstractNum w:abstractNumId="3" w15:restartNumberingAfterBreak="0">
    <w:nsid w:val="59973BD9"/>
    <w:multiLevelType w:val="hybridMultilevel"/>
    <w:tmpl w:val="1EF021B8"/>
    <w:lvl w:ilvl="0" w:tplc="DB840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FD67147"/>
    <w:multiLevelType w:val="hybridMultilevel"/>
    <w:tmpl w:val="E37A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322010"/>
    <w:multiLevelType w:val="hybridMultilevel"/>
    <w:tmpl w:val="E904E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DB7F25"/>
    <w:multiLevelType w:val="hybridMultilevel"/>
    <w:tmpl w:val="273CAB92"/>
    <w:lvl w:ilvl="0" w:tplc="7B46B9F4">
      <w:start w:val="1"/>
      <w:numFmt w:val="decimal"/>
      <w:lvlText w:val="%1."/>
      <w:lvlJc w:val="left"/>
      <w:pPr>
        <w:ind w:left="1020" w:hanging="360"/>
      </w:pPr>
    </w:lvl>
    <w:lvl w:ilvl="1" w:tplc="43C09478">
      <w:start w:val="1"/>
      <w:numFmt w:val="decimal"/>
      <w:lvlText w:val="%2."/>
      <w:lvlJc w:val="left"/>
      <w:pPr>
        <w:ind w:left="1020" w:hanging="360"/>
      </w:pPr>
    </w:lvl>
    <w:lvl w:ilvl="2" w:tplc="43660E2C">
      <w:start w:val="1"/>
      <w:numFmt w:val="decimal"/>
      <w:lvlText w:val="%3."/>
      <w:lvlJc w:val="left"/>
      <w:pPr>
        <w:ind w:left="1020" w:hanging="360"/>
      </w:pPr>
    </w:lvl>
    <w:lvl w:ilvl="3" w:tplc="1BF6F34C">
      <w:start w:val="1"/>
      <w:numFmt w:val="decimal"/>
      <w:lvlText w:val="%4."/>
      <w:lvlJc w:val="left"/>
      <w:pPr>
        <w:ind w:left="1020" w:hanging="360"/>
      </w:pPr>
    </w:lvl>
    <w:lvl w:ilvl="4" w:tplc="6A163BFC">
      <w:start w:val="1"/>
      <w:numFmt w:val="decimal"/>
      <w:lvlText w:val="%5."/>
      <w:lvlJc w:val="left"/>
      <w:pPr>
        <w:ind w:left="1020" w:hanging="360"/>
      </w:pPr>
    </w:lvl>
    <w:lvl w:ilvl="5" w:tplc="BB74F8BE">
      <w:start w:val="1"/>
      <w:numFmt w:val="decimal"/>
      <w:lvlText w:val="%6."/>
      <w:lvlJc w:val="left"/>
      <w:pPr>
        <w:ind w:left="1020" w:hanging="360"/>
      </w:pPr>
    </w:lvl>
    <w:lvl w:ilvl="6" w:tplc="2F7AA504">
      <w:start w:val="1"/>
      <w:numFmt w:val="decimal"/>
      <w:lvlText w:val="%7."/>
      <w:lvlJc w:val="left"/>
      <w:pPr>
        <w:ind w:left="1020" w:hanging="360"/>
      </w:pPr>
    </w:lvl>
    <w:lvl w:ilvl="7" w:tplc="07B8647E">
      <w:start w:val="1"/>
      <w:numFmt w:val="decimal"/>
      <w:lvlText w:val="%8."/>
      <w:lvlJc w:val="left"/>
      <w:pPr>
        <w:ind w:left="1020" w:hanging="360"/>
      </w:pPr>
    </w:lvl>
    <w:lvl w:ilvl="8" w:tplc="A7447ACE">
      <w:start w:val="1"/>
      <w:numFmt w:val="decimal"/>
      <w:lvlText w:val="%9."/>
      <w:lvlJc w:val="left"/>
      <w:pPr>
        <w:ind w:left="1020" w:hanging="360"/>
      </w:pPr>
    </w:lvl>
  </w:abstractNum>
  <w:abstractNum w:abstractNumId="7" w15:restartNumberingAfterBreak="0">
    <w:nsid w:val="7CFF264F"/>
    <w:multiLevelType w:val="hybridMultilevel"/>
    <w:tmpl w:val="DA90893C"/>
    <w:lvl w:ilvl="0" w:tplc="451E22A6">
      <w:start w:val="1"/>
      <w:numFmt w:val="decimal"/>
      <w:lvlText w:val="%1."/>
      <w:lvlJc w:val="left"/>
      <w:pPr>
        <w:ind w:left="1020" w:hanging="360"/>
      </w:pPr>
    </w:lvl>
    <w:lvl w:ilvl="1" w:tplc="81284DAA">
      <w:start w:val="1"/>
      <w:numFmt w:val="decimal"/>
      <w:lvlText w:val="%2."/>
      <w:lvlJc w:val="left"/>
      <w:pPr>
        <w:ind w:left="1020" w:hanging="360"/>
      </w:pPr>
    </w:lvl>
    <w:lvl w:ilvl="2" w:tplc="F3EAEE1A">
      <w:start w:val="1"/>
      <w:numFmt w:val="decimal"/>
      <w:lvlText w:val="%3."/>
      <w:lvlJc w:val="left"/>
      <w:pPr>
        <w:ind w:left="1020" w:hanging="360"/>
      </w:pPr>
    </w:lvl>
    <w:lvl w:ilvl="3" w:tplc="1CE4CA40">
      <w:start w:val="1"/>
      <w:numFmt w:val="decimal"/>
      <w:lvlText w:val="%4."/>
      <w:lvlJc w:val="left"/>
      <w:pPr>
        <w:ind w:left="1020" w:hanging="360"/>
      </w:pPr>
    </w:lvl>
    <w:lvl w:ilvl="4" w:tplc="72F46AA6">
      <w:start w:val="1"/>
      <w:numFmt w:val="decimal"/>
      <w:lvlText w:val="%5."/>
      <w:lvlJc w:val="left"/>
      <w:pPr>
        <w:ind w:left="1020" w:hanging="360"/>
      </w:pPr>
    </w:lvl>
    <w:lvl w:ilvl="5" w:tplc="DD443504">
      <w:start w:val="1"/>
      <w:numFmt w:val="decimal"/>
      <w:lvlText w:val="%6."/>
      <w:lvlJc w:val="left"/>
      <w:pPr>
        <w:ind w:left="1020" w:hanging="360"/>
      </w:pPr>
    </w:lvl>
    <w:lvl w:ilvl="6" w:tplc="6284FD8E">
      <w:start w:val="1"/>
      <w:numFmt w:val="decimal"/>
      <w:lvlText w:val="%7."/>
      <w:lvlJc w:val="left"/>
      <w:pPr>
        <w:ind w:left="1020" w:hanging="360"/>
      </w:pPr>
    </w:lvl>
    <w:lvl w:ilvl="7" w:tplc="F968CB70">
      <w:start w:val="1"/>
      <w:numFmt w:val="decimal"/>
      <w:lvlText w:val="%8."/>
      <w:lvlJc w:val="left"/>
      <w:pPr>
        <w:ind w:left="1020" w:hanging="360"/>
      </w:pPr>
    </w:lvl>
    <w:lvl w:ilvl="8" w:tplc="0EAAED82">
      <w:start w:val="1"/>
      <w:numFmt w:val="decimal"/>
      <w:lvlText w:val="%9."/>
      <w:lvlJc w:val="left"/>
      <w:pPr>
        <w:ind w:left="1020" w:hanging="360"/>
      </w:pPr>
    </w:lvl>
  </w:abstractNum>
  <w:num w:numId="1" w16cid:durableId="1654680202">
    <w:abstractNumId w:val="6"/>
  </w:num>
  <w:num w:numId="2" w16cid:durableId="407464430">
    <w:abstractNumId w:val="0"/>
  </w:num>
  <w:num w:numId="3" w16cid:durableId="797651719">
    <w:abstractNumId w:val="7"/>
  </w:num>
  <w:num w:numId="4" w16cid:durableId="1535464602">
    <w:abstractNumId w:val="2"/>
  </w:num>
  <w:num w:numId="5" w16cid:durableId="1979338897">
    <w:abstractNumId w:val="4"/>
  </w:num>
  <w:num w:numId="6" w16cid:durableId="1141993685">
    <w:abstractNumId w:val="3"/>
  </w:num>
  <w:num w:numId="7" w16cid:durableId="747465331">
    <w:abstractNumId w:val="5"/>
  </w:num>
  <w:num w:numId="8" w16cid:durableId="1525749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srxawaerzapcevet1pzapif9pdwv2wxxtf&quot;&gt;dlee237@jhu.edu&lt;record-ids&gt;&lt;item&gt;3353&lt;/item&gt;&lt;/record-ids&gt;&lt;/item&gt;&lt;/Libraries&gt;"/>
  </w:docVars>
  <w:rsids>
    <w:rsidRoot w:val="006A4824"/>
    <w:rsid w:val="000022F6"/>
    <w:rsid w:val="00010615"/>
    <w:rsid w:val="00014660"/>
    <w:rsid w:val="00016721"/>
    <w:rsid w:val="0001672F"/>
    <w:rsid w:val="0002626F"/>
    <w:rsid w:val="00026ED6"/>
    <w:rsid w:val="00034C65"/>
    <w:rsid w:val="00044A36"/>
    <w:rsid w:val="000554FF"/>
    <w:rsid w:val="000724C1"/>
    <w:rsid w:val="00072DBF"/>
    <w:rsid w:val="00077F7A"/>
    <w:rsid w:val="0008166D"/>
    <w:rsid w:val="00082B28"/>
    <w:rsid w:val="000976B9"/>
    <w:rsid w:val="000A41F1"/>
    <w:rsid w:val="000B5BBE"/>
    <w:rsid w:val="000B67A6"/>
    <w:rsid w:val="000B720E"/>
    <w:rsid w:val="000C1615"/>
    <w:rsid w:val="000C34FE"/>
    <w:rsid w:val="000C3A88"/>
    <w:rsid w:val="000C5813"/>
    <w:rsid w:val="000D2DF5"/>
    <w:rsid w:val="000E36D4"/>
    <w:rsid w:val="000F248B"/>
    <w:rsid w:val="000F4637"/>
    <w:rsid w:val="000F49A7"/>
    <w:rsid w:val="00102E9A"/>
    <w:rsid w:val="00110997"/>
    <w:rsid w:val="00112039"/>
    <w:rsid w:val="00113238"/>
    <w:rsid w:val="001226CA"/>
    <w:rsid w:val="001241B6"/>
    <w:rsid w:val="00125DA7"/>
    <w:rsid w:val="001354AA"/>
    <w:rsid w:val="0014052E"/>
    <w:rsid w:val="0014238C"/>
    <w:rsid w:val="00143A9E"/>
    <w:rsid w:val="0015181B"/>
    <w:rsid w:val="00153C60"/>
    <w:rsid w:val="00154EB7"/>
    <w:rsid w:val="00155057"/>
    <w:rsid w:val="00156AB2"/>
    <w:rsid w:val="001617D2"/>
    <w:rsid w:val="00172EF9"/>
    <w:rsid w:val="00176246"/>
    <w:rsid w:val="00177092"/>
    <w:rsid w:val="001804E5"/>
    <w:rsid w:val="001A08D3"/>
    <w:rsid w:val="001A1ADC"/>
    <w:rsid w:val="001A1FF9"/>
    <w:rsid w:val="001B3F5D"/>
    <w:rsid w:val="001B4944"/>
    <w:rsid w:val="001C65A5"/>
    <w:rsid w:val="001F0405"/>
    <w:rsid w:val="001F2E73"/>
    <w:rsid w:val="001F572D"/>
    <w:rsid w:val="001F5D0E"/>
    <w:rsid w:val="001F64D8"/>
    <w:rsid w:val="001F7194"/>
    <w:rsid w:val="002038AC"/>
    <w:rsid w:val="00212C5C"/>
    <w:rsid w:val="002169A1"/>
    <w:rsid w:val="002202E9"/>
    <w:rsid w:val="0022267D"/>
    <w:rsid w:val="00225070"/>
    <w:rsid w:val="00226418"/>
    <w:rsid w:val="002314CC"/>
    <w:rsid w:val="00246883"/>
    <w:rsid w:val="00247E97"/>
    <w:rsid w:val="0025684E"/>
    <w:rsid w:val="00267EE7"/>
    <w:rsid w:val="00284368"/>
    <w:rsid w:val="002A03C6"/>
    <w:rsid w:val="002A10F0"/>
    <w:rsid w:val="002B6009"/>
    <w:rsid w:val="002C11C2"/>
    <w:rsid w:val="002C308B"/>
    <w:rsid w:val="002C4572"/>
    <w:rsid w:val="002D0373"/>
    <w:rsid w:val="002D7F5F"/>
    <w:rsid w:val="002E4F7D"/>
    <w:rsid w:val="00302931"/>
    <w:rsid w:val="00312086"/>
    <w:rsid w:val="00316684"/>
    <w:rsid w:val="00327870"/>
    <w:rsid w:val="00330A2A"/>
    <w:rsid w:val="003362A4"/>
    <w:rsid w:val="003417C4"/>
    <w:rsid w:val="00344978"/>
    <w:rsid w:val="00346392"/>
    <w:rsid w:val="00355409"/>
    <w:rsid w:val="00361E3B"/>
    <w:rsid w:val="0036292E"/>
    <w:rsid w:val="00363377"/>
    <w:rsid w:val="0038656C"/>
    <w:rsid w:val="00391195"/>
    <w:rsid w:val="00397F21"/>
    <w:rsid w:val="003A1A99"/>
    <w:rsid w:val="003A1B38"/>
    <w:rsid w:val="003A4553"/>
    <w:rsid w:val="003A75E0"/>
    <w:rsid w:val="003C126D"/>
    <w:rsid w:val="003C1927"/>
    <w:rsid w:val="003C5009"/>
    <w:rsid w:val="003C6B29"/>
    <w:rsid w:val="003E5E16"/>
    <w:rsid w:val="003F0D4F"/>
    <w:rsid w:val="003F284F"/>
    <w:rsid w:val="004016AE"/>
    <w:rsid w:val="004047FF"/>
    <w:rsid w:val="00406E81"/>
    <w:rsid w:val="00414042"/>
    <w:rsid w:val="004279EF"/>
    <w:rsid w:val="0043249B"/>
    <w:rsid w:val="004354F2"/>
    <w:rsid w:val="00446DFF"/>
    <w:rsid w:val="0046627E"/>
    <w:rsid w:val="00467AA1"/>
    <w:rsid w:val="0048731A"/>
    <w:rsid w:val="0049361E"/>
    <w:rsid w:val="004966AB"/>
    <w:rsid w:val="00497115"/>
    <w:rsid w:val="004D06F8"/>
    <w:rsid w:val="004D1F07"/>
    <w:rsid w:val="004D263E"/>
    <w:rsid w:val="004D33E2"/>
    <w:rsid w:val="004D3F97"/>
    <w:rsid w:val="004D5BA6"/>
    <w:rsid w:val="004D72BA"/>
    <w:rsid w:val="004E07F3"/>
    <w:rsid w:val="004E67E1"/>
    <w:rsid w:val="00505DD9"/>
    <w:rsid w:val="00506749"/>
    <w:rsid w:val="00520100"/>
    <w:rsid w:val="00521D5B"/>
    <w:rsid w:val="005223E1"/>
    <w:rsid w:val="00536854"/>
    <w:rsid w:val="00542082"/>
    <w:rsid w:val="005520D5"/>
    <w:rsid w:val="00557E0F"/>
    <w:rsid w:val="00560B1B"/>
    <w:rsid w:val="0056360A"/>
    <w:rsid w:val="00563675"/>
    <w:rsid w:val="005732F8"/>
    <w:rsid w:val="00580374"/>
    <w:rsid w:val="005832CF"/>
    <w:rsid w:val="00590E38"/>
    <w:rsid w:val="005A29E4"/>
    <w:rsid w:val="005A3A61"/>
    <w:rsid w:val="005B7D16"/>
    <w:rsid w:val="005C2DF1"/>
    <w:rsid w:val="005C31CF"/>
    <w:rsid w:val="005C4550"/>
    <w:rsid w:val="005D0B4D"/>
    <w:rsid w:val="005D4AEA"/>
    <w:rsid w:val="005E4FD0"/>
    <w:rsid w:val="005E5C31"/>
    <w:rsid w:val="005F22E9"/>
    <w:rsid w:val="005F3232"/>
    <w:rsid w:val="005F67D0"/>
    <w:rsid w:val="00600CBA"/>
    <w:rsid w:val="00603137"/>
    <w:rsid w:val="00614A7A"/>
    <w:rsid w:val="0061517F"/>
    <w:rsid w:val="0062224F"/>
    <w:rsid w:val="006336D6"/>
    <w:rsid w:val="00640E84"/>
    <w:rsid w:val="00644DAF"/>
    <w:rsid w:val="00646F23"/>
    <w:rsid w:val="00661969"/>
    <w:rsid w:val="00683322"/>
    <w:rsid w:val="00684A4D"/>
    <w:rsid w:val="00686BFA"/>
    <w:rsid w:val="00697482"/>
    <w:rsid w:val="00697C3A"/>
    <w:rsid w:val="006A1332"/>
    <w:rsid w:val="006A4824"/>
    <w:rsid w:val="006A57D1"/>
    <w:rsid w:val="006A76CF"/>
    <w:rsid w:val="006B5E63"/>
    <w:rsid w:val="006C39FD"/>
    <w:rsid w:val="006D16F5"/>
    <w:rsid w:val="006D25A4"/>
    <w:rsid w:val="006E22E2"/>
    <w:rsid w:val="006F2211"/>
    <w:rsid w:val="006F3429"/>
    <w:rsid w:val="006F6F02"/>
    <w:rsid w:val="0070357E"/>
    <w:rsid w:val="0071202A"/>
    <w:rsid w:val="0071430A"/>
    <w:rsid w:val="00714D70"/>
    <w:rsid w:val="00727D06"/>
    <w:rsid w:val="00731FA9"/>
    <w:rsid w:val="00733F65"/>
    <w:rsid w:val="00736EC1"/>
    <w:rsid w:val="00763348"/>
    <w:rsid w:val="00763360"/>
    <w:rsid w:val="00764F2E"/>
    <w:rsid w:val="00774DAC"/>
    <w:rsid w:val="007816E9"/>
    <w:rsid w:val="00785A71"/>
    <w:rsid w:val="00790582"/>
    <w:rsid w:val="00792CF3"/>
    <w:rsid w:val="007A1663"/>
    <w:rsid w:val="007A3A3F"/>
    <w:rsid w:val="007A7C51"/>
    <w:rsid w:val="007B51ED"/>
    <w:rsid w:val="007D3313"/>
    <w:rsid w:val="007D3780"/>
    <w:rsid w:val="007E2191"/>
    <w:rsid w:val="0080089B"/>
    <w:rsid w:val="00815102"/>
    <w:rsid w:val="008203FB"/>
    <w:rsid w:val="00821D74"/>
    <w:rsid w:val="00822C51"/>
    <w:rsid w:val="008247BA"/>
    <w:rsid w:val="008278AB"/>
    <w:rsid w:val="00827E3D"/>
    <w:rsid w:val="008320FF"/>
    <w:rsid w:val="008405FF"/>
    <w:rsid w:val="0084533B"/>
    <w:rsid w:val="00846F39"/>
    <w:rsid w:val="00847DA8"/>
    <w:rsid w:val="008570FF"/>
    <w:rsid w:val="008673ED"/>
    <w:rsid w:val="00873DB6"/>
    <w:rsid w:val="0087552F"/>
    <w:rsid w:val="008866AA"/>
    <w:rsid w:val="0088751A"/>
    <w:rsid w:val="00892576"/>
    <w:rsid w:val="008947C4"/>
    <w:rsid w:val="00895DD3"/>
    <w:rsid w:val="008A76F3"/>
    <w:rsid w:val="008B59E1"/>
    <w:rsid w:val="008C4434"/>
    <w:rsid w:val="008D28FC"/>
    <w:rsid w:val="008D544C"/>
    <w:rsid w:val="008F6933"/>
    <w:rsid w:val="008F7E4D"/>
    <w:rsid w:val="00902BDB"/>
    <w:rsid w:val="00911CEC"/>
    <w:rsid w:val="0091622B"/>
    <w:rsid w:val="00916F9F"/>
    <w:rsid w:val="00935668"/>
    <w:rsid w:val="00945583"/>
    <w:rsid w:val="00946503"/>
    <w:rsid w:val="00953F0B"/>
    <w:rsid w:val="0095496A"/>
    <w:rsid w:val="00954ABF"/>
    <w:rsid w:val="00954ADE"/>
    <w:rsid w:val="009563CF"/>
    <w:rsid w:val="0096546E"/>
    <w:rsid w:val="00965487"/>
    <w:rsid w:val="00975F77"/>
    <w:rsid w:val="00982404"/>
    <w:rsid w:val="009874AA"/>
    <w:rsid w:val="00995B7C"/>
    <w:rsid w:val="009A6D99"/>
    <w:rsid w:val="009B5B2F"/>
    <w:rsid w:val="009C193D"/>
    <w:rsid w:val="009D3954"/>
    <w:rsid w:val="009E5D59"/>
    <w:rsid w:val="009F3EA2"/>
    <w:rsid w:val="00A06DB1"/>
    <w:rsid w:val="00A17349"/>
    <w:rsid w:val="00A209A4"/>
    <w:rsid w:val="00A27B72"/>
    <w:rsid w:val="00A35B30"/>
    <w:rsid w:val="00A36ECF"/>
    <w:rsid w:val="00A4346D"/>
    <w:rsid w:val="00A43BA6"/>
    <w:rsid w:val="00A45710"/>
    <w:rsid w:val="00A51DBC"/>
    <w:rsid w:val="00A57705"/>
    <w:rsid w:val="00A57829"/>
    <w:rsid w:val="00A709B2"/>
    <w:rsid w:val="00A7494B"/>
    <w:rsid w:val="00A76F7B"/>
    <w:rsid w:val="00A93F66"/>
    <w:rsid w:val="00AB45DD"/>
    <w:rsid w:val="00AC2266"/>
    <w:rsid w:val="00AC25E8"/>
    <w:rsid w:val="00AD0324"/>
    <w:rsid w:val="00AD1CAF"/>
    <w:rsid w:val="00AF1D88"/>
    <w:rsid w:val="00AF2EC9"/>
    <w:rsid w:val="00AF374B"/>
    <w:rsid w:val="00B00AB3"/>
    <w:rsid w:val="00B01F96"/>
    <w:rsid w:val="00B048BE"/>
    <w:rsid w:val="00B100CE"/>
    <w:rsid w:val="00B13E88"/>
    <w:rsid w:val="00B206A5"/>
    <w:rsid w:val="00B2141B"/>
    <w:rsid w:val="00B25C8A"/>
    <w:rsid w:val="00B26684"/>
    <w:rsid w:val="00B4084B"/>
    <w:rsid w:val="00B41832"/>
    <w:rsid w:val="00B50350"/>
    <w:rsid w:val="00B5269B"/>
    <w:rsid w:val="00B566AE"/>
    <w:rsid w:val="00B56C89"/>
    <w:rsid w:val="00B57272"/>
    <w:rsid w:val="00B608D8"/>
    <w:rsid w:val="00B621EA"/>
    <w:rsid w:val="00B65478"/>
    <w:rsid w:val="00B66C04"/>
    <w:rsid w:val="00B70794"/>
    <w:rsid w:val="00B7731F"/>
    <w:rsid w:val="00B80D15"/>
    <w:rsid w:val="00B954E1"/>
    <w:rsid w:val="00BA141A"/>
    <w:rsid w:val="00BA4CC0"/>
    <w:rsid w:val="00BB56BD"/>
    <w:rsid w:val="00BC598C"/>
    <w:rsid w:val="00BC5E98"/>
    <w:rsid w:val="00BD6AF9"/>
    <w:rsid w:val="00BE0AC8"/>
    <w:rsid w:val="00BE7128"/>
    <w:rsid w:val="00C05A59"/>
    <w:rsid w:val="00C119FC"/>
    <w:rsid w:val="00C1792B"/>
    <w:rsid w:val="00C223CB"/>
    <w:rsid w:val="00C327DA"/>
    <w:rsid w:val="00C3542E"/>
    <w:rsid w:val="00C460FB"/>
    <w:rsid w:val="00C54067"/>
    <w:rsid w:val="00C60EAD"/>
    <w:rsid w:val="00C61558"/>
    <w:rsid w:val="00C65FCF"/>
    <w:rsid w:val="00C731DF"/>
    <w:rsid w:val="00C737E3"/>
    <w:rsid w:val="00C86B23"/>
    <w:rsid w:val="00C95D67"/>
    <w:rsid w:val="00CA39CE"/>
    <w:rsid w:val="00CA6ED2"/>
    <w:rsid w:val="00CC0F0E"/>
    <w:rsid w:val="00CC1A85"/>
    <w:rsid w:val="00CC67AB"/>
    <w:rsid w:val="00CC717F"/>
    <w:rsid w:val="00CC7FFB"/>
    <w:rsid w:val="00CD156D"/>
    <w:rsid w:val="00CD4708"/>
    <w:rsid w:val="00CD65FD"/>
    <w:rsid w:val="00CF11F6"/>
    <w:rsid w:val="00D01E7B"/>
    <w:rsid w:val="00D04FBC"/>
    <w:rsid w:val="00D17C81"/>
    <w:rsid w:val="00D201FF"/>
    <w:rsid w:val="00D24BDA"/>
    <w:rsid w:val="00D26312"/>
    <w:rsid w:val="00D27775"/>
    <w:rsid w:val="00D45369"/>
    <w:rsid w:val="00D45500"/>
    <w:rsid w:val="00D47F29"/>
    <w:rsid w:val="00D517FC"/>
    <w:rsid w:val="00D5322F"/>
    <w:rsid w:val="00D655EA"/>
    <w:rsid w:val="00D72985"/>
    <w:rsid w:val="00D741ED"/>
    <w:rsid w:val="00DC1E66"/>
    <w:rsid w:val="00DC74E1"/>
    <w:rsid w:val="00DE2369"/>
    <w:rsid w:val="00DE269B"/>
    <w:rsid w:val="00DE4B2B"/>
    <w:rsid w:val="00DF22D3"/>
    <w:rsid w:val="00E003BF"/>
    <w:rsid w:val="00E114E2"/>
    <w:rsid w:val="00E11CBC"/>
    <w:rsid w:val="00E228BA"/>
    <w:rsid w:val="00E32175"/>
    <w:rsid w:val="00E32EE2"/>
    <w:rsid w:val="00E35222"/>
    <w:rsid w:val="00E3530D"/>
    <w:rsid w:val="00E432D8"/>
    <w:rsid w:val="00E50078"/>
    <w:rsid w:val="00E512F1"/>
    <w:rsid w:val="00E544EE"/>
    <w:rsid w:val="00E6366B"/>
    <w:rsid w:val="00E63F3C"/>
    <w:rsid w:val="00E656D3"/>
    <w:rsid w:val="00E675B9"/>
    <w:rsid w:val="00E70B5F"/>
    <w:rsid w:val="00E70DC3"/>
    <w:rsid w:val="00E719A2"/>
    <w:rsid w:val="00E76F87"/>
    <w:rsid w:val="00E81455"/>
    <w:rsid w:val="00E82217"/>
    <w:rsid w:val="00E84444"/>
    <w:rsid w:val="00E86A2E"/>
    <w:rsid w:val="00E9040A"/>
    <w:rsid w:val="00EA5D4C"/>
    <w:rsid w:val="00EB01E0"/>
    <w:rsid w:val="00EB2E3D"/>
    <w:rsid w:val="00EC3ADD"/>
    <w:rsid w:val="00EC5C0C"/>
    <w:rsid w:val="00EC6C92"/>
    <w:rsid w:val="00EE31E3"/>
    <w:rsid w:val="00EE5950"/>
    <w:rsid w:val="00EF70F7"/>
    <w:rsid w:val="00F03222"/>
    <w:rsid w:val="00F05796"/>
    <w:rsid w:val="00F0644A"/>
    <w:rsid w:val="00F06F56"/>
    <w:rsid w:val="00F12533"/>
    <w:rsid w:val="00F17F72"/>
    <w:rsid w:val="00F25563"/>
    <w:rsid w:val="00F35680"/>
    <w:rsid w:val="00F47477"/>
    <w:rsid w:val="00F52DCA"/>
    <w:rsid w:val="00F55199"/>
    <w:rsid w:val="00F60B21"/>
    <w:rsid w:val="00F611D6"/>
    <w:rsid w:val="00F618AD"/>
    <w:rsid w:val="00F65D5A"/>
    <w:rsid w:val="00F7419F"/>
    <w:rsid w:val="00F765C9"/>
    <w:rsid w:val="00F801B2"/>
    <w:rsid w:val="00F8560A"/>
    <w:rsid w:val="00F86CDD"/>
    <w:rsid w:val="00F93162"/>
    <w:rsid w:val="00F93F20"/>
    <w:rsid w:val="00F95D5D"/>
    <w:rsid w:val="00FA0E91"/>
    <w:rsid w:val="00FC1F89"/>
    <w:rsid w:val="00FC7EF7"/>
    <w:rsid w:val="00FD3BA6"/>
    <w:rsid w:val="00FD56E2"/>
    <w:rsid w:val="00FD5AB4"/>
    <w:rsid w:val="00FF5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4665C"/>
  <w15:chartTrackingRefBased/>
  <w15:docId w15:val="{17516716-9386-41F7-BF3D-51D9BD38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24"/>
  </w:style>
  <w:style w:type="paragraph" w:styleId="Heading1">
    <w:name w:val="heading 1"/>
    <w:basedOn w:val="Normal"/>
    <w:next w:val="Normal"/>
    <w:link w:val="Heading1Char"/>
    <w:uiPriority w:val="9"/>
    <w:qFormat/>
    <w:rsid w:val="006A48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A48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A48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A48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48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48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48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48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48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8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A48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A48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A48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48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48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48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48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4824"/>
    <w:rPr>
      <w:rFonts w:eastAsiaTheme="majorEastAsia" w:cstheme="majorBidi"/>
      <w:color w:val="272727" w:themeColor="text1" w:themeTint="D8"/>
    </w:rPr>
  </w:style>
  <w:style w:type="paragraph" w:styleId="Title">
    <w:name w:val="Title"/>
    <w:basedOn w:val="Normal"/>
    <w:next w:val="Normal"/>
    <w:link w:val="TitleChar"/>
    <w:uiPriority w:val="10"/>
    <w:qFormat/>
    <w:rsid w:val="006A48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4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8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48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4824"/>
    <w:pPr>
      <w:spacing w:before="160"/>
      <w:jc w:val="center"/>
    </w:pPr>
    <w:rPr>
      <w:i/>
      <w:iCs/>
      <w:color w:val="404040" w:themeColor="text1" w:themeTint="BF"/>
    </w:rPr>
  </w:style>
  <w:style w:type="character" w:customStyle="1" w:styleId="QuoteChar">
    <w:name w:val="Quote Char"/>
    <w:basedOn w:val="DefaultParagraphFont"/>
    <w:link w:val="Quote"/>
    <w:uiPriority w:val="29"/>
    <w:rsid w:val="006A4824"/>
    <w:rPr>
      <w:i/>
      <w:iCs/>
      <w:color w:val="404040" w:themeColor="text1" w:themeTint="BF"/>
    </w:rPr>
  </w:style>
  <w:style w:type="paragraph" w:styleId="ListParagraph">
    <w:name w:val="List Paragraph"/>
    <w:basedOn w:val="Normal"/>
    <w:uiPriority w:val="34"/>
    <w:qFormat/>
    <w:rsid w:val="006A4824"/>
    <w:pPr>
      <w:ind w:left="720"/>
      <w:contextualSpacing/>
    </w:pPr>
  </w:style>
  <w:style w:type="character" w:styleId="IntenseEmphasis">
    <w:name w:val="Intense Emphasis"/>
    <w:basedOn w:val="DefaultParagraphFont"/>
    <w:uiPriority w:val="21"/>
    <w:qFormat/>
    <w:rsid w:val="006A4824"/>
    <w:rPr>
      <w:i/>
      <w:iCs/>
      <w:color w:val="0F4761" w:themeColor="accent1" w:themeShade="BF"/>
    </w:rPr>
  </w:style>
  <w:style w:type="paragraph" w:styleId="IntenseQuote">
    <w:name w:val="Intense Quote"/>
    <w:basedOn w:val="Normal"/>
    <w:next w:val="Normal"/>
    <w:link w:val="IntenseQuoteChar"/>
    <w:uiPriority w:val="30"/>
    <w:qFormat/>
    <w:rsid w:val="006A4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4824"/>
    <w:rPr>
      <w:i/>
      <w:iCs/>
      <w:color w:val="0F4761" w:themeColor="accent1" w:themeShade="BF"/>
    </w:rPr>
  </w:style>
  <w:style w:type="character" w:styleId="IntenseReference">
    <w:name w:val="Intense Reference"/>
    <w:basedOn w:val="DefaultParagraphFont"/>
    <w:uiPriority w:val="32"/>
    <w:qFormat/>
    <w:rsid w:val="006A4824"/>
    <w:rPr>
      <w:b/>
      <w:bCs/>
      <w:smallCaps/>
      <w:color w:val="0F4761" w:themeColor="accent1" w:themeShade="BF"/>
      <w:spacing w:val="5"/>
    </w:rPr>
  </w:style>
  <w:style w:type="paragraph" w:customStyle="1" w:styleId="paragraph">
    <w:name w:val="paragraph"/>
    <w:basedOn w:val="Normal"/>
    <w:rsid w:val="006A482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6A4824"/>
  </w:style>
  <w:style w:type="character" w:customStyle="1" w:styleId="eop">
    <w:name w:val="eop"/>
    <w:basedOn w:val="DefaultParagraphFont"/>
    <w:rsid w:val="006A4824"/>
  </w:style>
  <w:style w:type="character" w:styleId="Hyperlink">
    <w:name w:val="Hyperlink"/>
    <w:basedOn w:val="DefaultParagraphFont"/>
    <w:uiPriority w:val="99"/>
    <w:unhideWhenUsed/>
    <w:rsid w:val="006A4824"/>
    <w:rPr>
      <w:color w:val="0000FF"/>
      <w:u w:val="single"/>
    </w:rPr>
  </w:style>
  <w:style w:type="paragraph" w:styleId="CommentText">
    <w:name w:val="annotation text"/>
    <w:basedOn w:val="Normal"/>
    <w:link w:val="CommentTextChar"/>
    <w:uiPriority w:val="99"/>
    <w:unhideWhenUsed/>
    <w:rsid w:val="006A4824"/>
    <w:pPr>
      <w:spacing w:after="0" w:line="240" w:lineRule="auto"/>
    </w:pPr>
    <w:rPr>
      <w:rFonts w:ascii="Arial" w:eastAsia="Arial" w:hAnsi="Arial" w:cs="Arial"/>
      <w:kern w:val="0"/>
      <w:sz w:val="20"/>
      <w:szCs w:val="20"/>
      <w:lang w:val="en" w:eastAsia="en-US"/>
      <w14:ligatures w14:val="none"/>
    </w:rPr>
  </w:style>
  <w:style w:type="character" w:customStyle="1" w:styleId="CommentTextChar">
    <w:name w:val="Comment Text Char"/>
    <w:basedOn w:val="DefaultParagraphFont"/>
    <w:link w:val="CommentText"/>
    <w:uiPriority w:val="99"/>
    <w:rsid w:val="006A4824"/>
    <w:rPr>
      <w:rFonts w:ascii="Arial" w:eastAsia="Arial" w:hAnsi="Arial" w:cs="Arial"/>
      <w:kern w:val="0"/>
      <w:sz w:val="20"/>
      <w:szCs w:val="20"/>
      <w:lang w:val="en" w:eastAsia="en-US"/>
      <w14:ligatures w14:val="none"/>
    </w:rPr>
  </w:style>
  <w:style w:type="character" w:styleId="CommentReference">
    <w:name w:val="annotation reference"/>
    <w:basedOn w:val="DefaultParagraphFont"/>
    <w:uiPriority w:val="99"/>
    <w:semiHidden/>
    <w:unhideWhenUsed/>
    <w:rsid w:val="006A4824"/>
    <w:rPr>
      <w:sz w:val="16"/>
      <w:szCs w:val="16"/>
    </w:rPr>
  </w:style>
  <w:style w:type="paragraph" w:customStyle="1" w:styleId="EndNoteBibliographyTitle">
    <w:name w:val="EndNote Bibliography Title"/>
    <w:basedOn w:val="Normal"/>
    <w:link w:val="EndNoteBibliographyTitleChar"/>
    <w:rsid w:val="006A4824"/>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6A4824"/>
    <w:rPr>
      <w:rFonts w:ascii="Aptos" w:hAnsi="Aptos"/>
      <w:noProof/>
    </w:rPr>
  </w:style>
  <w:style w:type="paragraph" w:customStyle="1" w:styleId="EndNoteBibliography">
    <w:name w:val="EndNote Bibliography"/>
    <w:basedOn w:val="Normal"/>
    <w:link w:val="EndNoteBibliographyChar"/>
    <w:rsid w:val="006A4824"/>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6A4824"/>
    <w:rPr>
      <w:rFonts w:ascii="Aptos" w:hAnsi="Aptos"/>
      <w:noProof/>
    </w:rPr>
  </w:style>
  <w:style w:type="paragraph" w:styleId="Revision">
    <w:name w:val="Revision"/>
    <w:hidden/>
    <w:uiPriority w:val="99"/>
    <w:semiHidden/>
    <w:rsid w:val="006A4824"/>
    <w:pPr>
      <w:spacing w:after="0" w:line="240" w:lineRule="auto"/>
    </w:pPr>
  </w:style>
  <w:style w:type="paragraph" w:styleId="CommentSubject">
    <w:name w:val="annotation subject"/>
    <w:basedOn w:val="CommentText"/>
    <w:next w:val="CommentText"/>
    <w:link w:val="CommentSubjectChar"/>
    <w:uiPriority w:val="99"/>
    <w:semiHidden/>
    <w:unhideWhenUsed/>
    <w:rsid w:val="006A4824"/>
    <w:pPr>
      <w:spacing w:after="160"/>
    </w:pPr>
    <w:rPr>
      <w:b/>
      <w:bCs/>
    </w:rPr>
  </w:style>
  <w:style w:type="character" w:customStyle="1" w:styleId="CommentSubjectChar">
    <w:name w:val="Comment Subject Char"/>
    <w:basedOn w:val="CommentTextChar"/>
    <w:link w:val="CommentSubject"/>
    <w:uiPriority w:val="99"/>
    <w:semiHidden/>
    <w:rsid w:val="006A4824"/>
    <w:rPr>
      <w:rFonts w:ascii="Arial" w:eastAsia="Arial" w:hAnsi="Arial" w:cs="Arial"/>
      <w:b/>
      <w:bCs/>
      <w:kern w:val="0"/>
      <w:sz w:val="20"/>
      <w:szCs w:val="20"/>
      <w:lang w:val="en" w:eastAsia="en-US"/>
      <w14:ligatures w14:val="none"/>
    </w:rPr>
  </w:style>
  <w:style w:type="character" w:customStyle="1" w:styleId="cf01">
    <w:name w:val="cf01"/>
    <w:basedOn w:val="DefaultParagraphFont"/>
    <w:rsid w:val="006A4824"/>
    <w:rPr>
      <w:rFonts w:ascii="Segoe UI" w:hAnsi="Segoe UI" w:cs="Segoe UI" w:hint="default"/>
      <w:sz w:val="18"/>
      <w:szCs w:val="18"/>
    </w:rPr>
  </w:style>
  <w:style w:type="table" w:customStyle="1" w:styleId="TableGrid1">
    <w:name w:val="Table Grid1"/>
    <w:basedOn w:val="TableNormal"/>
    <w:uiPriority w:val="39"/>
    <w:rsid w:val="00D45500"/>
    <w:pPr>
      <w:spacing w:after="0" w:line="240" w:lineRule="auto"/>
    </w:pPr>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3162"/>
    <w:rPr>
      <w:color w:val="605E5C"/>
      <w:shd w:val="clear" w:color="auto" w:fill="E1DFDD"/>
    </w:rPr>
  </w:style>
  <w:style w:type="character" w:styleId="PlaceholderText">
    <w:name w:val="Placeholder Text"/>
    <w:basedOn w:val="DefaultParagraphFont"/>
    <w:uiPriority w:val="99"/>
    <w:semiHidden/>
    <w:rsid w:val="005C4550"/>
    <w:rPr>
      <w:color w:val="808080"/>
    </w:rPr>
  </w:style>
  <w:style w:type="paragraph" w:customStyle="1" w:styleId="a">
    <w:name w:val="公式"/>
    <w:basedOn w:val="Normal"/>
    <w:link w:val="a0"/>
    <w:qFormat/>
    <w:rsid w:val="005C4550"/>
    <w:pPr>
      <w:widowControl w:val="0"/>
      <w:tabs>
        <w:tab w:val="center" w:pos="4150"/>
        <w:tab w:val="right" w:pos="8301"/>
      </w:tabs>
      <w:overflowPunct w:val="0"/>
      <w:spacing w:after="0" w:line="360" w:lineRule="auto"/>
      <w:jc w:val="center"/>
      <w:textAlignment w:val="center"/>
    </w:pPr>
    <w:rPr>
      <w:rFonts w:ascii="Cambria Math" w:eastAsia="SimSun" w:hAnsi="Cambria Math"/>
      <w:i/>
      <w:sz w:val="21"/>
      <w:szCs w:val="22"/>
      <w14:ligatures w14:val="none"/>
    </w:rPr>
  </w:style>
  <w:style w:type="character" w:customStyle="1" w:styleId="a0">
    <w:name w:val="公式 字符"/>
    <w:basedOn w:val="DefaultParagraphFont"/>
    <w:link w:val="a"/>
    <w:rsid w:val="005C4550"/>
    <w:rPr>
      <w:rFonts w:ascii="Cambria Math" w:eastAsia="SimSun" w:hAnsi="Cambria Math"/>
      <w:i/>
      <w:sz w:val="21"/>
      <w:szCs w:val="22"/>
      <w14:ligatures w14:val="none"/>
    </w:rPr>
  </w:style>
  <w:style w:type="paragraph" w:styleId="Header">
    <w:name w:val="header"/>
    <w:basedOn w:val="Normal"/>
    <w:link w:val="HeaderChar"/>
    <w:uiPriority w:val="99"/>
    <w:unhideWhenUsed/>
    <w:rsid w:val="005C4550"/>
    <w:pPr>
      <w:widowControl w:val="0"/>
      <w:pBdr>
        <w:bottom w:val="single" w:sz="6" w:space="1" w:color="auto"/>
      </w:pBdr>
      <w:tabs>
        <w:tab w:val="center" w:pos="4153"/>
        <w:tab w:val="right" w:pos="8306"/>
      </w:tabs>
      <w:overflowPunct w:val="0"/>
      <w:snapToGrid w:val="0"/>
      <w:spacing w:after="0" w:line="240" w:lineRule="auto"/>
      <w:ind w:firstLineChars="200" w:firstLine="200"/>
      <w:jc w:val="center"/>
    </w:pPr>
    <w:rPr>
      <w:rFonts w:ascii="Times New Roman" w:eastAsia="SimSun" w:hAnsi="Times New Roman"/>
      <w:sz w:val="18"/>
      <w:szCs w:val="18"/>
      <w14:ligatures w14:val="none"/>
    </w:rPr>
  </w:style>
  <w:style w:type="character" w:customStyle="1" w:styleId="HeaderChar">
    <w:name w:val="Header Char"/>
    <w:basedOn w:val="DefaultParagraphFont"/>
    <w:link w:val="Header"/>
    <w:uiPriority w:val="99"/>
    <w:rsid w:val="005C4550"/>
    <w:rPr>
      <w:rFonts w:ascii="Times New Roman" w:eastAsia="SimSun" w:hAnsi="Times New Roman"/>
      <w:sz w:val="18"/>
      <w:szCs w:val="18"/>
      <w14:ligatures w14:val="none"/>
    </w:rPr>
  </w:style>
  <w:style w:type="paragraph" w:styleId="Footer">
    <w:name w:val="footer"/>
    <w:basedOn w:val="Normal"/>
    <w:link w:val="FooterChar"/>
    <w:uiPriority w:val="99"/>
    <w:unhideWhenUsed/>
    <w:rsid w:val="005C4550"/>
    <w:pPr>
      <w:widowControl w:val="0"/>
      <w:tabs>
        <w:tab w:val="center" w:pos="4153"/>
        <w:tab w:val="right" w:pos="8306"/>
      </w:tabs>
      <w:overflowPunct w:val="0"/>
      <w:snapToGrid w:val="0"/>
      <w:spacing w:after="0" w:line="240" w:lineRule="auto"/>
      <w:ind w:firstLineChars="200" w:firstLine="200"/>
    </w:pPr>
    <w:rPr>
      <w:rFonts w:ascii="Times New Roman" w:eastAsia="SimSun" w:hAnsi="Times New Roman"/>
      <w:sz w:val="18"/>
      <w:szCs w:val="18"/>
      <w14:ligatures w14:val="none"/>
    </w:rPr>
  </w:style>
  <w:style w:type="character" w:customStyle="1" w:styleId="FooterChar">
    <w:name w:val="Footer Char"/>
    <w:basedOn w:val="DefaultParagraphFont"/>
    <w:link w:val="Footer"/>
    <w:uiPriority w:val="99"/>
    <w:rsid w:val="005C4550"/>
    <w:rPr>
      <w:rFonts w:ascii="Times New Roman" w:eastAsia="SimSun" w:hAnsi="Times New Roman"/>
      <w:sz w:val="18"/>
      <w:szCs w:val="18"/>
      <w14:ligatures w14:val="none"/>
    </w:rPr>
  </w:style>
  <w:style w:type="table" w:styleId="TableGrid">
    <w:name w:val="Table Grid"/>
    <w:basedOn w:val="TableNormal"/>
    <w:uiPriority w:val="39"/>
    <w:rsid w:val="005C4550"/>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5C4550"/>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4550"/>
    <w:pPr>
      <w:overflowPunct w:val="0"/>
      <w:spacing w:before="100" w:beforeAutospacing="1" w:after="100" w:afterAutospacing="1" w:line="240" w:lineRule="auto"/>
    </w:pPr>
    <w:rPr>
      <w:rFonts w:ascii="SimSun" w:eastAsia="SimSun" w:hAnsi="SimSun" w:cs="SimSun"/>
      <w:kern w:val="0"/>
      <w14:ligatures w14:val="none"/>
    </w:rPr>
  </w:style>
  <w:style w:type="paragraph" w:styleId="EndnoteText">
    <w:name w:val="endnote text"/>
    <w:basedOn w:val="Normal"/>
    <w:link w:val="EndnoteTextChar"/>
    <w:uiPriority w:val="99"/>
    <w:semiHidden/>
    <w:unhideWhenUsed/>
    <w:rsid w:val="005C4550"/>
    <w:pPr>
      <w:widowControl w:val="0"/>
      <w:overflowPunct w:val="0"/>
      <w:snapToGrid w:val="0"/>
      <w:spacing w:after="0" w:line="360" w:lineRule="auto"/>
      <w:ind w:firstLineChars="200" w:firstLine="200"/>
    </w:pPr>
    <w:rPr>
      <w:rFonts w:ascii="Times New Roman" w:eastAsia="SimSun" w:hAnsi="Times New Roman"/>
      <w:sz w:val="21"/>
      <w:szCs w:val="22"/>
      <w14:ligatures w14:val="none"/>
    </w:rPr>
  </w:style>
  <w:style w:type="character" w:customStyle="1" w:styleId="EndnoteTextChar">
    <w:name w:val="Endnote Text Char"/>
    <w:basedOn w:val="DefaultParagraphFont"/>
    <w:link w:val="EndnoteText"/>
    <w:uiPriority w:val="99"/>
    <w:semiHidden/>
    <w:rsid w:val="005C4550"/>
    <w:rPr>
      <w:rFonts w:ascii="Times New Roman" w:eastAsia="SimSun" w:hAnsi="Times New Roman"/>
      <w:sz w:val="21"/>
      <w:szCs w:val="22"/>
      <w14:ligatures w14:val="none"/>
    </w:rPr>
  </w:style>
  <w:style w:type="character" w:styleId="EndnoteReference">
    <w:name w:val="endnote reference"/>
    <w:basedOn w:val="DefaultParagraphFont"/>
    <w:uiPriority w:val="99"/>
    <w:semiHidden/>
    <w:unhideWhenUsed/>
    <w:rsid w:val="005C4550"/>
    <w:rPr>
      <w:vertAlign w:val="superscript"/>
    </w:rPr>
  </w:style>
  <w:style w:type="character" w:customStyle="1" w:styleId="EndNoteBibliographyTitle0">
    <w:name w:val="EndNote Bibliography Title 字符"/>
    <w:basedOn w:val="DefaultParagraphFont"/>
    <w:rsid w:val="005C4550"/>
    <w:rPr>
      <w:rFonts w:ascii="Times New Roman" w:eastAsia="SimSun" w:hAnsi="Times New Roman" w:cs="Times New Roman"/>
      <w:noProof/>
      <w:sz w:val="20"/>
    </w:rPr>
  </w:style>
  <w:style w:type="character" w:customStyle="1" w:styleId="EndNoteBibliography0">
    <w:name w:val="EndNote Bibliography 字符"/>
    <w:basedOn w:val="DefaultParagraphFont"/>
    <w:rsid w:val="005C4550"/>
    <w:rPr>
      <w:rFonts w:ascii="Times New Roman" w:eastAsia="SimSun" w:hAnsi="Times New Roman" w:cs="Times New Roman"/>
      <w:noProof/>
      <w:sz w:val="20"/>
    </w:rPr>
  </w:style>
  <w:style w:type="paragraph" w:styleId="BalloonText">
    <w:name w:val="Balloon Text"/>
    <w:basedOn w:val="Normal"/>
    <w:link w:val="BalloonTextChar"/>
    <w:uiPriority w:val="99"/>
    <w:semiHidden/>
    <w:unhideWhenUsed/>
    <w:rsid w:val="005C4550"/>
    <w:pPr>
      <w:widowControl w:val="0"/>
      <w:overflowPunct w:val="0"/>
      <w:spacing w:after="0" w:line="240" w:lineRule="auto"/>
      <w:ind w:firstLineChars="200" w:firstLine="200"/>
      <w:jc w:val="both"/>
    </w:pPr>
    <w:rPr>
      <w:rFonts w:ascii="Times New Roman" w:eastAsia="SimSun" w:hAnsi="Times New Roman"/>
      <w:sz w:val="18"/>
      <w:szCs w:val="18"/>
      <w14:ligatures w14:val="none"/>
    </w:rPr>
  </w:style>
  <w:style w:type="character" w:customStyle="1" w:styleId="BalloonTextChar">
    <w:name w:val="Balloon Text Char"/>
    <w:basedOn w:val="DefaultParagraphFont"/>
    <w:link w:val="BalloonText"/>
    <w:uiPriority w:val="99"/>
    <w:semiHidden/>
    <w:rsid w:val="005C4550"/>
    <w:rPr>
      <w:rFonts w:ascii="Times New Roman" w:eastAsia="SimSun" w:hAnsi="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037">
      <w:bodyDiv w:val="1"/>
      <w:marLeft w:val="0"/>
      <w:marRight w:val="0"/>
      <w:marTop w:val="0"/>
      <w:marBottom w:val="0"/>
      <w:divBdr>
        <w:top w:val="none" w:sz="0" w:space="0" w:color="auto"/>
        <w:left w:val="none" w:sz="0" w:space="0" w:color="auto"/>
        <w:bottom w:val="none" w:sz="0" w:space="0" w:color="auto"/>
        <w:right w:val="none" w:sz="0" w:space="0" w:color="auto"/>
      </w:divBdr>
    </w:div>
    <w:div w:id="210533507">
      <w:bodyDiv w:val="1"/>
      <w:marLeft w:val="0"/>
      <w:marRight w:val="0"/>
      <w:marTop w:val="0"/>
      <w:marBottom w:val="0"/>
      <w:divBdr>
        <w:top w:val="none" w:sz="0" w:space="0" w:color="auto"/>
        <w:left w:val="none" w:sz="0" w:space="0" w:color="auto"/>
        <w:bottom w:val="none" w:sz="0" w:space="0" w:color="auto"/>
        <w:right w:val="none" w:sz="0" w:space="0" w:color="auto"/>
      </w:divBdr>
    </w:div>
    <w:div w:id="246621910">
      <w:bodyDiv w:val="1"/>
      <w:marLeft w:val="0"/>
      <w:marRight w:val="0"/>
      <w:marTop w:val="0"/>
      <w:marBottom w:val="0"/>
      <w:divBdr>
        <w:top w:val="none" w:sz="0" w:space="0" w:color="auto"/>
        <w:left w:val="none" w:sz="0" w:space="0" w:color="auto"/>
        <w:bottom w:val="none" w:sz="0" w:space="0" w:color="auto"/>
        <w:right w:val="none" w:sz="0" w:space="0" w:color="auto"/>
      </w:divBdr>
    </w:div>
    <w:div w:id="342126939">
      <w:bodyDiv w:val="1"/>
      <w:marLeft w:val="0"/>
      <w:marRight w:val="0"/>
      <w:marTop w:val="0"/>
      <w:marBottom w:val="0"/>
      <w:divBdr>
        <w:top w:val="none" w:sz="0" w:space="0" w:color="auto"/>
        <w:left w:val="none" w:sz="0" w:space="0" w:color="auto"/>
        <w:bottom w:val="none" w:sz="0" w:space="0" w:color="auto"/>
        <w:right w:val="none" w:sz="0" w:space="0" w:color="auto"/>
      </w:divBdr>
    </w:div>
    <w:div w:id="535123473">
      <w:bodyDiv w:val="1"/>
      <w:marLeft w:val="0"/>
      <w:marRight w:val="0"/>
      <w:marTop w:val="0"/>
      <w:marBottom w:val="0"/>
      <w:divBdr>
        <w:top w:val="none" w:sz="0" w:space="0" w:color="auto"/>
        <w:left w:val="none" w:sz="0" w:space="0" w:color="auto"/>
        <w:bottom w:val="none" w:sz="0" w:space="0" w:color="auto"/>
        <w:right w:val="none" w:sz="0" w:space="0" w:color="auto"/>
      </w:divBdr>
    </w:div>
    <w:div w:id="547302003">
      <w:bodyDiv w:val="1"/>
      <w:marLeft w:val="0"/>
      <w:marRight w:val="0"/>
      <w:marTop w:val="0"/>
      <w:marBottom w:val="0"/>
      <w:divBdr>
        <w:top w:val="none" w:sz="0" w:space="0" w:color="auto"/>
        <w:left w:val="none" w:sz="0" w:space="0" w:color="auto"/>
        <w:bottom w:val="none" w:sz="0" w:space="0" w:color="auto"/>
        <w:right w:val="none" w:sz="0" w:space="0" w:color="auto"/>
      </w:divBdr>
    </w:div>
    <w:div w:id="678314423">
      <w:bodyDiv w:val="1"/>
      <w:marLeft w:val="0"/>
      <w:marRight w:val="0"/>
      <w:marTop w:val="0"/>
      <w:marBottom w:val="0"/>
      <w:divBdr>
        <w:top w:val="none" w:sz="0" w:space="0" w:color="auto"/>
        <w:left w:val="none" w:sz="0" w:space="0" w:color="auto"/>
        <w:bottom w:val="none" w:sz="0" w:space="0" w:color="auto"/>
        <w:right w:val="none" w:sz="0" w:space="0" w:color="auto"/>
      </w:divBdr>
    </w:div>
    <w:div w:id="1045832456">
      <w:bodyDiv w:val="1"/>
      <w:marLeft w:val="0"/>
      <w:marRight w:val="0"/>
      <w:marTop w:val="0"/>
      <w:marBottom w:val="0"/>
      <w:divBdr>
        <w:top w:val="none" w:sz="0" w:space="0" w:color="auto"/>
        <w:left w:val="none" w:sz="0" w:space="0" w:color="auto"/>
        <w:bottom w:val="none" w:sz="0" w:space="0" w:color="auto"/>
        <w:right w:val="none" w:sz="0" w:space="0" w:color="auto"/>
      </w:divBdr>
    </w:div>
    <w:div w:id="1180199718">
      <w:bodyDiv w:val="1"/>
      <w:marLeft w:val="0"/>
      <w:marRight w:val="0"/>
      <w:marTop w:val="0"/>
      <w:marBottom w:val="0"/>
      <w:divBdr>
        <w:top w:val="none" w:sz="0" w:space="0" w:color="auto"/>
        <w:left w:val="none" w:sz="0" w:space="0" w:color="auto"/>
        <w:bottom w:val="none" w:sz="0" w:space="0" w:color="auto"/>
        <w:right w:val="none" w:sz="0" w:space="0" w:color="auto"/>
      </w:divBdr>
    </w:div>
    <w:div w:id="1935740569">
      <w:bodyDiv w:val="1"/>
      <w:marLeft w:val="0"/>
      <w:marRight w:val="0"/>
      <w:marTop w:val="0"/>
      <w:marBottom w:val="0"/>
      <w:divBdr>
        <w:top w:val="none" w:sz="0" w:space="0" w:color="auto"/>
        <w:left w:val="none" w:sz="0" w:space="0" w:color="auto"/>
        <w:bottom w:val="none" w:sz="0" w:space="0" w:color="auto"/>
        <w:right w:val="none" w:sz="0" w:space="0" w:color="auto"/>
      </w:divBdr>
    </w:div>
    <w:div w:id="2021079203">
      <w:bodyDiv w:val="1"/>
      <w:marLeft w:val="0"/>
      <w:marRight w:val="0"/>
      <w:marTop w:val="0"/>
      <w:marBottom w:val="0"/>
      <w:divBdr>
        <w:top w:val="none" w:sz="0" w:space="0" w:color="auto"/>
        <w:left w:val="none" w:sz="0" w:space="0" w:color="auto"/>
        <w:bottom w:val="none" w:sz="0" w:space="0" w:color="auto"/>
        <w:right w:val="none" w:sz="0" w:space="0" w:color="auto"/>
      </w:divBdr>
    </w:div>
    <w:div w:id="209600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FAFA7EDDAB514A8125039794CA94E3" ma:contentTypeVersion="18" ma:contentTypeDescription="Create a new document." ma:contentTypeScope="" ma:versionID="4281e34027e3a9250db3f63355cb3dd9">
  <xsd:schema xmlns:xsd="http://www.w3.org/2001/XMLSchema" xmlns:xs="http://www.w3.org/2001/XMLSchema" xmlns:p="http://schemas.microsoft.com/office/2006/metadata/properties" xmlns:ns3="5fba509d-04b1-4fa2-9b9d-1273e7064834" xmlns:ns4="fae04e15-0c8b-4fb7-b000-de23b504267b" targetNamespace="http://schemas.microsoft.com/office/2006/metadata/properties" ma:root="true" ma:fieldsID="442649bce5b4ea3a31498aadec369e55" ns3:_="" ns4:_="">
    <xsd:import namespace="5fba509d-04b1-4fa2-9b9d-1273e7064834"/>
    <xsd:import namespace="fae04e15-0c8b-4fb7-b000-de23b50426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_activity"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a509d-04b1-4fa2-9b9d-1273e7064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e04e15-0c8b-4fb7-b000-de23b50426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fba509d-04b1-4fa2-9b9d-1273e70648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F8FAD-2F7E-40A6-9DF1-A7FBFA1CB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a509d-04b1-4fa2-9b9d-1273e7064834"/>
    <ds:schemaRef ds:uri="fae04e15-0c8b-4fb7-b000-de23b5042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558C6-8DFF-420B-81FF-90800BD78B50}">
  <ds:schemaRefs>
    <ds:schemaRef ds:uri="http://schemas.microsoft.com/office/2006/metadata/properties"/>
    <ds:schemaRef ds:uri="http://schemas.microsoft.com/office/infopath/2007/PartnerControls"/>
    <ds:schemaRef ds:uri="5fba509d-04b1-4fa2-9b9d-1273e7064834"/>
  </ds:schemaRefs>
</ds:datastoreItem>
</file>

<file path=customXml/itemProps3.xml><?xml version="1.0" encoding="utf-8"?>
<ds:datastoreItem xmlns:ds="http://schemas.openxmlformats.org/officeDocument/2006/customXml" ds:itemID="{EF49F79E-5753-4D85-9F39-2D1B48FFEC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Yurun Miao</dc:creator>
  <cp:keywords/>
  <dc:description/>
  <cp:lastModifiedBy>Yurun Miao</cp:lastModifiedBy>
  <cp:revision>7</cp:revision>
  <dcterms:created xsi:type="dcterms:W3CDTF">2025-02-23T14:32:00Z</dcterms:created>
  <dcterms:modified xsi:type="dcterms:W3CDTF">2025-02-24T01:23:00Z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0x0101001FFAFA7EDDAB514A8125039794CA94E3</vt:lpwstr>
  </property>
</Properties>
</file>