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3157AF4" w14:textId="00FA9C84" w:rsidR="00D906C6" w:rsidRPr="00973B1A" w:rsidRDefault="000512ED" w:rsidP="00340126">
      <w:pPr>
        <w:spacing w:line="240" w:lineRule="atLeast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73B1A">
        <w:rPr>
          <w:rFonts w:ascii="Times New Roman" w:hAnsi="Times New Roman" w:cs="Times New Roman"/>
          <w:b/>
          <w:bCs/>
          <w:sz w:val="28"/>
          <w:szCs w:val="28"/>
        </w:rPr>
        <w:t>Supporting Information</w:t>
      </w:r>
      <w:r w:rsidR="00973B1A">
        <w:rPr>
          <w:rFonts w:ascii="Times New Roman" w:hAnsi="Times New Roman" w:cs="Times New Roman" w:hint="eastAsia"/>
          <w:b/>
          <w:bCs/>
          <w:sz w:val="28"/>
          <w:szCs w:val="28"/>
        </w:rPr>
        <w:t xml:space="preserve"> for</w:t>
      </w:r>
    </w:p>
    <w:p w14:paraId="32878918" w14:textId="18AC3696" w:rsidR="003A0A87" w:rsidRPr="00973B1A" w:rsidRDefault="004B4B3F" w:rsidP="00973B1A">
      <w:pPr>
        <w:spacing w:before="120" w:after="120" w:line="360" w:lineRule="auto"/>
        <w:rPr>
          <w:rFonts w:ascii="Arial" w:hAnsi="Arial" w:cs="Arial"/>
          <w:b/>
          <w:bCs/>
          <w:sz w:val="32"/>
          <w:szCs w:val="32"/>
        </w:rPr>
      </w:pPr>
      <w:bookmarkStart w:id="0" w:name="_Hlk159252710"/>
      <w:r w:rsidRPr="004B4B3F">
        <w:rPr>
          <w:rFonts w:ascii="Arial" w:hAnsi="Arial" w:cs="Arial" w:hint="eastAsia"/>
          <w:b/>
          <w:bCs/>
          <w:sz w:val="32"/>
          <w:szCs w:val="32"/>
        </w:rPr>
        <w:t>Coordinating Etching Inspired Synthesis of noble-metal-free monodisperse high-entropy oxides hollow nanocubes librarie</w:t>
      </w:r>
      <w:r w:rsidR="003A0A87" w:rsidRPr="00973B1A">
        <w:rPr>
          <w:rFonts w:ascii="Arial" w:hAnsi="Arial" w:cs="Arial"/>
          <w:b/>
          <w:bCs/>
          <w:sz w:val="32"/>
          <w:szCs w:val="32"/>
        </w:rPr>
        <w:t>s</w:t>
      </w:r>
      <w:bookmarkEnd w:id="0"/>
    </w:p>
    <w:p w14:paraId="3BF49B90" w14:textId="1E173537" w:rsidR="003000E9" w:rsidRPr="003000E9" w:rsidRDefault="003000E9" w:rsidP="003000E9">
      <w:pPr>
        <w:jc w:val="center"/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</w:pPr>
      <w:r>
        <w:rPr>
          <w:rFonts w:ascii="Times New Roman" w:eastAsia="等线" w:hAnsi="Times New Roman" w:cs="Times New Roman" w:hint="eastAsia"/>
          <w:i/>
          <w:iCs/>
          <w:sz w:val="24"/>
          <w:szCs w:val="24"/>
          <w14:ligatures w14:val="none"/>
        </w:rPr>
        <w:t>Lei</w:t>
      </w:r>
      <w:r w:rsidRPr="003000E9">
        <w:rPr>
          <w:rFonts w:ascii="Times New Roman" w:eastAsia="等线" w:hAnsi="Times New Roman" w:cs="Times New Roman"/>
          <w:i/>
          <w:iCs/>
          <w:sz w:val="24"/>
          <w:szCs w:val="24"/>
          <w14:ligatures w14:val="none"/>
        </w:rPr>
        <w:t xml:space="preserve"> et al.</w:t>
      </w:r>
    </w:p>
    <w:p w14:paraId="4F35F46D" w14:textId="572EB3C6" w:rsidR="00253265" w:rsidRDefault="00D906C6" w:rsidP="00253265">
      <w:pPr>
        <w:spacing w:before="120" w:line="480" w:lineRule="auto"/>
        <w:rPr>
          <w:rFonts w:hint="eastAsia"/>
        </w:rPr>
      </w:pPr>
      <w:r>
        <w:br w:type="page"/>
      </w:r>
    </w:p>
    <w:p w14:paraId="7DA7D678" w14:textId="77777777" w:rsidR="00FD5278" w:rsidRPr="00FD5278" w:rsidRDefault="00FD5278" w:rsidP="00FD5278">
      <w:pPr>
        <w:widowControl/>
        <w:jc w:val="center"/>
        <w:rPr>
          <w:rFonts w:ascii="Times New Roman" w:eastAsia="宋体" w:hAnsi="Times New Roman" w:cs="Times New Roman"/>
          <w:b/>
          <w:color w:val="000000"/>
          <w:kern w:val="0"/>
          <w:sz w:val="32"/>
          <w:szCs w:val="32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32"/>
          <w:szCs w:val="32"/>
          <w14:ligatures w14:val="none"/>
        </w:rPr>
        <w:lastRenderedPageBreak/>
        <w:t>Table of Contents</w:t>
      </w:r>
    </w:p>
    <w:p w14:paraId="74EC2211" w14:textId="56A52137" w:rsidR="00FD5278" w:rsidRPr="00FD5278" w:rsidRDefault="00FD5278" w:rsidP="00FD5278">
      <w:pPr>
        <w:widowControl/>
        <w:rPr>
          <w:rFonts w:ascii="Times New Roman" w:eastAsia="宋体" w:hAnsi="Times New Roman" w:cs="Times New Roman"/>
          <w:b/>
          <w:color w:val="000000"/>
          <w:kern w:val="0"/>
          <w:sz w:val="30"/>
          <w:szCs w:val="30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30"/>
          <w:szCs w:val="30"/>
          <w14:ligatures w14:val="none"/>
        </w:rPr>
        <w:t>Supplementary Notes</w:t>
      </w:r>
    </w:p>
    <w:p w14:paraId="2A757BFB" w14:textId="77777777" w:rsidR="00FD5278" w:rsidRPr="00FD5278" w:rsidRDefault="00FD5278" w:rsidP="00FD5278">
      <w:pPr>
        <w:widowControl/>
        <w:spacing w:line="480" w:lineRule="auto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Note 1. 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Synthesis of Cu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:vertAlign w:val="subscript"/>
          <w14:ligatures w14:val="none"/>
        </w:rPr>
        <w:t>2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O nanocube.</w:t>
      </w:r>
    </w:p>
    <w:p w14:paraId="329A570B" w14:textId="7822207A" w:rsidR="00FD5278" w:rsidRPr="00FD5278" w:rsidRDefault="00FD5278" w:rsidP="00FD5278">
      <w:pPr>
        <w:widowControl/>
        <w:spacing w:line="480" w:lineRule="auto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Note 2. 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Synthesis of precursor NiCoFeCdCr-OH.</w:t>
      </w:r>
    </w:p>
    <w:p w14:paraId="6C29C61B" w14:textId="13BEBFC9" w:rsidR="00FD5278" w:rsidRPr="00FD5278" w:rsidRDefault="00FD5278" w:rsidP="00FD5278">
      <w:pPr>
        <w:pStyle w:val="a8"/>
        <w:widowControl/>
        <w:spacing w:line="480" w:lineRule="auto"/>
        <w:ind w:firstLineChars="0" w:firstLine="0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Note 3. 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Synthesis of precursor NiCoFeCdCrLaSnZn-OH.</w:t>
      </w:r>
    </w:p>
    <w:p w14:paraId="19A1E09D" w14:textId="17D03B91" w:rsidR="00FD5278" w:rsidRPr="00FD5278" w:rsidRDefault="00FD5278" w:rsidP="00FD5278">
      <w:pPr>
        <w:pStyle w:val="a8"/>
        <w:widowControl/>
        <w:spacing w:line="480" w:lineRule="auto"/>
        <w:ind w:firstLineChars="0" w:firstLine="0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Note 4. 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Characterization.</w:t>
      </w:r>
    </w:p>
    <w:p w14:paraId="3FDE36F7" w14:textId="7232A29A" w:rsidR="00FD5278" w:rsidRPr="00FD5278" w:rsidRDefault="00FD5278" w:rsidP="00FD5278">
      <w:pPr>
        <w:pStyle w:val="a8"/>
        <w:widowControl/>
        <w:spacing w:line="480" w:lineRule="auto"/>
        <w:ind w:firstLineChars="0" w:firstLine="0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Note 5. </w:t>
      </w:r>
      <w:r w:rsidRPr="00687830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Computational detail.</w:t>
      </w:r>
    </w:p>
    <w:p w14:paraId="37D4A3F5" w14:textId="77777777" w:rsidR="00FD5278" w:rsidRDefault="00FD5278" w:rsidP="00FD5278">
      <w:pPr>
        <w:widowControl/>
        <w:rPr>
          <w:rFonts w:hint="eastAsia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30"/>
          <w:szCs w:val="30"/>
          <w14:ligatures w14:val="none"/>
        </w:rPr>
        <w:t>Supplementary Figures</w:t>
      </w:r>
      <w:r w:rsidRPr="00FD5278">
        <w:rPr>
          <w:rFonts w:hint="eastAsia"/>
        </w:rPr>
        <w:t xml:space="preserve"> </w:t>
      </w:r>
    </w:p>
    <w:p w14:paraId="6086FDEF" w14:textId="77777777" w:rsidR="008E7BFA" w:rsidRDefault="008E7BFA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 |</w:t>
      </w:r>
      <w:r w:rsidRPr="009A3996"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XRD patterns of</w:t>
      </w:r>
      <w:r>
        <w:rPr>
          <w:rFonts w:ascii="Times New Roman" w:hAnsi="Times New Roman" w:cs="Times New Roman" w:hint="eastAsia"/>
          <w:sz w:val="24"/>
          <w:szCs w:val="24"/>
        </w:rPr>
        <w:t xml:space="preserve"> (a) </w:t>
      </w:r>
      <w:r w:rsidRPr="009A3996">
        <w:rPr>
          <w:rFonts w:ascii="Times New Roman" w:hAnsi="Times New Roman" w:cs="Times New Roman"/>
          <w:sz w:val="24"/>
          <w:szCs w:val="24"/>
        </w:rPr>
        <w:t>NiCoFeCdCr</w:t>
      </w:r>
      <w:r>
        <w:rPr>
          <w:rFonts w:ascii="Times New Roman" w:hAnsi="Times New Roman" w:cs="Times New Roman" w:hint="eastAsia"/>
          <w:sz w:val="24"/>
          <w:szCs w:val="24"/>
        </w:rPr>
        <w:t>LaSnZn-</w:t>
      </w:r>
      <w:r w:rsidRPr="009A3996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 w:hint="eastAsia"/>
          <w:sz w:val="24"/>
          <w:szCs w:val="24"/>
        </w:rPr>
        <w:t>H</w:t>
      </w:r>
      <w:r w:rsidRPr="009A3996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sz w:val="24"/>
          <w:szCs w:val="24"/>
        </w:rPr>
        <w:t xml:space="preserve">and (b) </w:t>
      </w:r>
      <w:r w:rsidRPr="009A3996">
        <w:rPr>
          <w:rFonts w:ascii="Times New Roman" w:hAnsi="Times New Roman" w:cs="Times New Roman"/>
          <w:sz w:val="24"/>
          <w:szCs w:val="24"/>
        </w:rPr>
        <w:t>NiCoFeCdCr</w:t>
      </w:r>
      <w:r>
        <w:rPr>
          <w:rFonts w:ascii="Times New Roman" w:hAnsi="Times New Roman" w:cs="Times New Roman" w:hint="eastAsia"/>
          <w:sz w:val="24"/>
          <w:szCs w:val="24"/>
        </w:rPr>
        <w:t>LaSnZn</w:t>
      </w:r>
      <w:r w:rsidRPr="009A3996">
        <w:rPr>
          <w:rFonts w:ascii="Times New Roman" w:hAnsi="Times New Roman" w:cs="Times New Roman"/>
          <w:sz w:val="24"/>
          <w:szCs w:val="24"/>
        </w:rPr>
        <w:t>O</w:t>
      </w:r>
      <w:r>
        <w:rPr>
          <w:rFonts w:ascii="Times New Roman" w:hAnsi="Times New Roman" w:cs="Times New Roman" w:hint="eastAsia"/>
          <w:sz w:val="24"/>
          <w:szCs w:val="24"/>
        </w:rPr>
        <w:t>H</w:t>
      </w:r>
      <w:r w:rsidRPr="009A3996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Pr="009A3996">
        <w:rPr>
          <w:rFonts w:ascii="Times New Roman" w:hAnsi="Times New Roman" w:cs="Times New Roman" w:hint="eastAsia"/>
          <w:sz w:val="24"/>
          <w:szCs w:val="24"/>
          <w:vertAlign w:val="subscript"/>
        </w:rPr>
        <w:t>a</w:t>
      </w:r>
      <w:r w:rsidRPr="009A3996">
        <w:rPr>
          <w:rFonts w:ascii="Times New Roman" w:hAnsi="Times New Roman" w:cs="Times New Roman"/>
          <w:sz w:val="24"/>
          <w:szCs w:val="24"/>
          <w:vertAlign w:val="subscript"/>
        </w:rPr>
        <w:t>OH</w:t>
      </w:r>
      <w:r w:rsidRPr="009A3996">
        <w:rPr>
          <w:rFonts w:ascii="Times New Roman" w:hAnsi="Times New Roman" w:cs="Times New Roman"/>
          <w:sz w:val="24"/>
          <w:szCs w:val="24"/>
        </w:rPr>
        <w:t>.</w:t>
      </w:r>
    </w:p>
    <w:p w14:paraId="35C8AE7D" w14:textId="15A29EBA" w:rsidR="008E7BFA" w:rsidRDefault="008E7BFA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6107D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 </w:t>
      </w:r>
      <w:r w:rsidRPr="006107D2">
        <w:rPr>
          <w:rFonts w:ascii="Times New Roman" w:hAnsi="Times New Roman" w:cs="Times New Roman" w:hint="eastAsia"/>
        </w:rPr>
        <w:t>Predicted models from DFT calculations for NiCoFe-O.</w:t>
      </w:r>
    </w:p>
    <w:p w14:paraId="6EDAC421" w14:textId="77777777" w:rsidR="008E7BFA" w:rsidRDefault="008E7BFA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 |</w:t>
      </w:r>
      <w:r w:rsidRPr="006107D2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6107D2">
        <w:rPr>
          <w:rFonts w:ascii="Times New Roman" w:hAnsi="Times New Roman" w:cs="Times New Roman" w:hint="eastAsia"/>
        </w:rPr>
        <w:t>Predicted models from DFT calculations for NiCoFeCd-O.</w:t>
      </w:r>
    </w:p>
    <w:p w14:paraId="59A31435" w14:textId="3BAE5075" w:rsidR="008E7BFA" w:rsidRDefault="008E7BFA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 |</w:t>
      </w: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6107D2">
        <w:rPr>
          <w:rFonts w:ascii="Times New Roman" w:hAnsi="Times New Roman" w:cs="Times New Roman" w:hint="eastAsia"/>
        </w:rPr>
        <w:t>Predicted models from DFT calculations for NiCoFeCr-O.</w:t>
      </w:r>
      <w:r w:rsidRPr="006107D2">
        <w:rPr>
          <w:rFonts w:hint="eastAsia"/>
        </w:rPr>
        <w:t xml:space="preserve"> </w:t>
      </w:r>
    </w:p>
    <w:p w14:paraId="604B1696" w14:textId="77777777" w:rsidR="008E7BFA" w:rsidRDefault="008E7BFA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5 | </w:t>
      </w:r>
      <w:r w:rsidRPr="006107D2">
        <w:rPr>
          <w:rFonts w:ascii="Times New Roman" w:hAnsi="Times New Roman" w:cs="Times New Roman" w:hint="eastAsia"/>
        </w:rPr>
        <w:t>Predicted models from DFT calculations for NiCoFeCdCr-O.</w:t>
      </w:r>
    </w:p>
    <w:p w14:paraId="6C3CC0D7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6 |</w:t>
      </w:r>
      <w:r w:rsidRPr="0097633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Total and partial density of states for NiCoFeCd-O</w:t>
      </w:r>
      <w:r w:rsidRPr="009A3996">
        <w:rPr>
          <w:rFonts w:ascii="Times New Roman" w:hAnsi="Times New Roman" w:cs="Times New Roman" w:hint="eastAsia"/>
          <w:sz w:val="24"/>
          <w:szCs w:val="24"/>
        </w:rPr>
        <w:t>.</w:t>
      </w:r>
    </w:p>
    <w:p w14:paraId="71BEE19A" w14:textId="20078FC5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 |</w:t>
      </w:r>
      <w:r w:rsidRPr="0097633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Total and partial density of states for NiCoFeC</w:t>
      </w:r>
      <w:r w:rsidRPr="009A3996">
        <w:rPr>
          <w:rFonts w:ascii="Times New Roman" w:hAnsi="Times New Roman" w:cs="Times New Roman" w:hint="eastAsia"/>
          <w:sz w:val="24"/>
          <w:szCs w:val="24"/>
        </w:rPr>
        <w:t>r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="00D16F49">
        <w:rPr>
          <w:rFonts w:ascii="Times New Roman" w:hAnsi="Times New Roman" w:cs="Times New Roman" w:hint="eastAsia"/>
          <w:sz w:val="24"/>
          <w:szCs w:val="24"/>
        </w:rPr>
        <w:t>.</w:t>
      </w:r>
    </w:p>
    <w:p w14:paraId="42E1C78F" w14:textId="77777777" w:rsidR="006107D2" w:rsidRPr="00976331" w:rsidRDefault="006107D2" w:rsidP="006107D2">
      <w:pPr>
        <w:widowControl/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8 | </w:t>
      </w:r>
      <w:r w:rsidRPr="007C4D80">
        <w:rPr>
          <w:rFonts w:ascii="Times New Roman" w:hAnsi="Times New Roman" w:cs="Times New Roman" w:hint="eastAsia"/>
          <w:sz w:val="24"/>
          <w:szCs w:val="24"/>
        </w:rPr>
        <w:t>The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 w:hint="eastAsia"/>
          <w:sz w:val="24"/>
          <w:szCs w:val="24"/>
        </w:rPr>
        <w:t>d-band center of different elements</w:t>
      </w:r>
      <w:r w:rsidRPr="009A3996">
        <w:rPr>
          <w:rFonts w:ascii="Times New Roman" w:hAnsi="Times New Roman" w:cs="Times New Roman"/>
          <w:sz w:val="24"/>
          <w:szCs w:val="24"/>
        </w:rPr>
        <w:t xml:space="preserve"> for NiCoFe-O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Pr="009A3996">
        <w:rPr>
          <w:rFonts w:ascii="Times New Roman" w:hAnsi="Times New Roman" w:cs="Times New Roman"/>
          <w:sz w:val="24"/>
          <w:szCs w:val="24"/>
        </w:rPr>
        <w:t>NiCoFeC</w:t>
      </w:r>
      <w:r w:rsidRPr="009A3996">
        <w:rPr>
          <w:rFonts w:ascii="Times New Roman" w:hAnsi="Times New Roman" w:cs="Times New Roman" w:hint="eastAsia"/>
          <w:sz w:val="24"/>
          <w:szCs w:val="24"/>
        </w:rPr>
        <w:t>d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Pr="009A3996">
        <w:rPr>
          <w:rFonts w:ascii="Times New Roman" w:hAnsi="Times New Roman" w:cs="Times New Roman" w:hint="eastAsia"/>
          <w:sz w:val="24"/>
          <w:szCs w:val="24"/>
        </w:rPr>
        <w:t>,</w:t>
      </w:r>
      <w:r w:rsidRPr="009A3996">
        <w:rPr>
          <w:rFonts w:ascii="Times New Roman" w:hAnsi="Times New Roman" w:cs="Times New Roman"/>
          <w:sz w:val="24"/>
          <w:szCs w:val="24"/>
        </w:rPr>
        <w:t xml:space="preserve"> NiCoFeC</w:t>
      </w:r>
      <w:r w:rsidRPr="009A3996">
        <w:rPr>
          <w:rFonts w:ascii="Times New Roman" w:hAnsi="Times New Roman" w:cs="Times New Roman" w:hint="eastAsia"/>
          <w:sz w:val="24"/>
          <w:szCs w:val="24"/>
        </w:rPr>
        <w:t>r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, and </w:t>
      </w:r>
      <w:r w:rsidRPr="009A3996">
        <w:rPr>
          <w:rFonts w:ascii="Times New Roman" w:hAnsi="Times New Roman" w:cs="Times New Roman"/>
          <w:sz w:val="24"/>
          <w:szCs w:val="24"/>
        </w:rPr>
        <w:t>NiCoFe</w:t>
      </w:r>
      <w:r w:rsidRPr="009A3996">
        <w:rPr>
          <w:rFonts w:ascii="Times New Roman" w:hAnsi="Times New Roman" w:cs="Times New Roman" w:hint="eastAsia"/>
          <w:sz w:val="24"/>
          <w:szCs w:val="24"/>
        </w:rPr>
        <w:t>Cd</w:t>
      </w:r>
      <w:r w:rsidRPr="009A3996">
        <w:rPr>
          <w:rFonts w:ascii="Times New Roman" w:hAnsi="Times New Roman" w:cs="Times New Roman"/>
          <w:sz w:val="24"/>
          <w:szCs w:val="24"/>
        </w:rPr>
        <w:t>C</w:t>
      </w:r>
      <w:r w:rsidRPr="009A3996">
        <w:rPr>
          <w:rFonts w:ascii="Times New Roman" w:hAnsi="Times New Roman" w:cs="Times New Roman" w:hint="eastAsia"/>
          <w:sz w:val="24"/>
          <w:szCs w:val="24"/>
        </w:rPr>
        <w:t>r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Pr="009A3996">
        <w:rPr>
          <w:rFonts w:ascii="Times New Roman" w:hAnsi="Times New Roman" w:cs="Times New Roman" w:hint="eastAsia"/>
          <w:sz w:val="24"/>
          <w:szCs w:val="24"/>
        </w:rPr>
        <w:t>.</w:t>
      </w:r>
    </w:p>
    <w:p w14:paraId="6AB1811A" w14:textId="54BA62A6" w:rsidR="006107D2" w:rsidRPr="002C6EEA" w:rsidRDefault="006107D2" w:rsidP="006107D2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9 |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Characterizations of Cu</w:t>
      </w:r>
      <w:r w:rsidRPr="009A399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A3996">
        <w:rPr>
          <w:rFonts w:ascii="Times New Roman" w:hAnsi="Times New Roman" w:cs="Times New Roman"/>
          <w:sz w:val="24"/>
          <w:szCs w:val="24"/>
        </w:rPr>
        <w:t>O.</w:t>
      </w:r>
    </w:p>
    <w:p w14:paraId="36B2BF94" w14:textId="6F264E37" w:rsidR="006107D2" w:rsidRPr="009A3996" w:rsidRDefault="006107D2" w:rsidP="006107D2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10 |</w:t>
      </w:r>
      <w:r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Characterizations of Cu</w:t>
      </w:r>
      <w:r w:rsidRPr="009A399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Pr="009A3996">
        <w:rPr>
          <w:rFonts w:ascii="Times New Roman" w:hAnsi="Times New Roman" w:cs="Times New Roman"/>
          <w:sz w:val="24"/>
          <w:szCs w:val="24"/>
        </w:rPr>
        <w:t xml:space="preserve">O. </w:t>
      </w:r>
    </w:p>
    <w:p w14:paraId="026C5148" w14:textId="14AB105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11 |</w:t>
      </w:r>
      <w:r w:rsidRPr="009A3996">
        <w:rPr>
          <w:rFonts w:ascii="Times New Roman" w:hAnsi="Times New Roman" w:cs="Times New Roman"/>
          <w:sz w:val="24"/>
          <w:szCs w:val="24"/>
        </w:rPr>
        <w:t xml:space="preserve"> Characterizations of NiCoFeCdCr-OH </w:t>
      </w:r>
      <w:r w:rsidR="003466F5">
        <w:rPr>
          <w:rFonts w:ascii="Times New Roman" w:hAnsi="Times New Roman" w:cs="Times New Roman"/>
          <w:sz w:val="24"/>
          <w:szCs w:val="24"/>
        </w:rPr>
        <w:t>nanocube</w:t>
      </w:r>
      <w:r w:rsidRPr="009A3996">
        <w:rPr>
          <w:rFonts w:ascii="Times New Roman" w:hAnsi="Times New Roman" w:cs="Times New Roman" w:hint="eastAsia"/>
          <w:sz w:val="24"/>
          <w:szCs w:val="24"/>
        </w:rPr>
        <w:t>.</w:t>
      </w:r>
    </w:p>
    <w:p w14:paraId="1076F9B2" w14:textId="3C20FE95" w:rsidR="006107D2" w:rsidRPr="009A3996" w:rsidRDefault="006107D2" w:rsidP="006107D2">
      <w:pPr>
        <w:pStyle w:val="a8"/>
        <w:spacing w:before="120" w:line="480" w:lineRule="auto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12 |</w:t>
      </w:r>
      <w:r w:rsidRPr="0098302E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TEM images and element distribution of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NiCoFeCdCr-</w:t>
      </w:r>
      <w:r w:rsidRPr="009A3996">
        <w:rPr>
          <w:rFonts w:ascii="Times New Roman" w:hAnsi="Times New Roman" w:cs="Times New Roman"/>
          <w:sz w:val="24"/>
          <w:szCs w:val="24"/>
        </w:rPr>
        <w:lastRenderedPageBreak/>
        <w:t xml:space="preserve">OH </w:t>
      </w:r>
      <w:r w:rsidR="003466F5">
        <w:rPr>
          <w:rFonts w:ascii="Times New Roman" w:hAnsi="Times New Roman" w:cs="Times New Roman"/>
          <w:sz w:val="24"/>
          <w:szCs w:val="24"/>
        </w:rPr>
        <w:t>nanocube</w:t>
      </w:r>
      <w:r w:rsidRPr="009A3996">
        <w:rPr>
          <w:rFonts w:ascii="Times New Roman" w:hAnsi="Times New Roman" w:cs="Times New Roman"/>
          <w:sz w:val="24"/>
          <w:szCs w:val="24"/>
        </w:rPr>
        <w:t>.</w:t>
      </w:r>
    </w:p>
    <w:p w14:paraId="3F55E088" w14:textId="77777777" w:rsidR="006107D2" w:rsidRPr="009A3996" w:rsidRDefault="006107D2" w:rsidP="006107D2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13 |</w:t>
      </w:r>
      <w:r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TEM image and element distribution of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NiCoFeCdCr-O</w:t>
      </w:r>
      <w:r w:rsidRPr="009A399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>
        <w:rPr>
          <w:rFonts w:ascii="Times New Roman" w:hAnsi="Times New Roman" w:cs="Times New Roman" w:hint="eastAsia"/>
          <w:sz w:val="24"/>
          <w:szCs w:val="24"/>
          <w:vertAlign w:val="subscript"/>
        </w:rPr>
        <w:t>min</w:t>
      </w:r>
      <w:r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 w:hint="eastAsia"/>
          <w:sz w:val="24"/>
          <w:szCs w:val="24"/>
        </w:rPr>
        <w:t>with</w:t>
      </w:r>
      <w:r w:rsidRPr="009A3996">
        <w:rPr>
          <w:rFonts w:ascii="Times New Roman" w:hAnsi="Times New Roman" w:cs="Times New Roman"/>
          <w:sz w:val="24"/>
          <w:szCs w:val="24"/>
        </w:rPr>
        <w:t xml:space="preserve"> the reaction time of NiCoFeCdCr-OH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 xml:space="preserve">for </w:t>
      </w:r>
      <w:r w:rsidRPr="009A3996">
        <w:rPr>
          <w:rFonts w:ascii="Times New Roman" w:hAnsi="Times New Roman" w:cs="Times New Roman" w:hint="eastAsia"/>
          <w:sz w:val="24"/>
          <w:szCs w:val="24"/>
        </w:rPr>
        <w:t>2</w:t>
      </w:r>
      <w:r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 w:hint="eastAsia"/>
          <w:sz w:val="24"/>
          <w:szCs w:val="24"/>
        </w:rPr>
        <w:t>min</w:t>
      </w:r>
      <w:r w:rsidRPr="009A3996">
        <w:rPr>
          <w:rFonts w:ascii="Times New Roman" w:hAnsi="Times New Roman" w:cs="Times New Roman"/>
          <w:sz w:val="24"/>
          <w:szCs w:val="24"/>
        </w:rPr>
        <w:t>.</w:t>
      </w:r>
    </w:p>
    <w:p w14:paraId="5C939B18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F50D3A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 w:rsidRPr="00F50D3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 |</w:t>
      </w:r>
      <w:r w:rsidRPr="00F50D3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(a) </w:t>
      </w:r>
      <w:r w:rsidRPr="009A3996">
        <w:rPr>
          <w:rFonts w:ascii="Times New Roman" w:hAnsi="Times New Roman" w:cs="Times New Roman"/>
          <w:sz w:val="24"/>
          <w:szCs w:val="24"/>
        </w:rPr>
        <w:t>XRD pattern of NiCoFeCdCr-OH precursor under thermal treatment with different temperatures.</w:t>
      </w:r>
      <w:r>
        <w:rPr>
          <w:rFonts w:ascii="Times New Roman" w:hAnsi="Times New Roman" w:cs="Times New Roman" w:hint="eastAsia"/>
          <w:sz w:val="24"/>
          <w:szCs w:val="24"/>
        </w:rPr>
        <w:t xml:space="preserve"> (b)</w:t>
      </w:r>
      <w:r w:rsidRPr="004A0516">
        <w:rPr>
          <w:rFonts w:hint="eastAsia"/>
        </w:rPr>
        <w:t xml:space="preserve"> </w:t>
      </w:r>
      <w:r w:rsidRPr="004A0516">
        <w:rPr>
          <w:rFonts w:ascii="Times New Roman" w:hAnsi="Times New Roman" w:cs="Times New Roman" w:hint="eastAsia"/>
          <w:sz w:val="24"/>
          <w:szCs w:val="24"/>
        </w:rPr>
        <w:t xml:space="preserve">Schematic diagram of </w:t>
      </w:r>
      <w:r>
        <w:rPr>
          <w:rFonts w:ascii="Times New Roman" w:hAnsi="Times New Roman" w:cs="Times New Roman" w:hint="eastAsia"/>
          <w:sz w:val="24"/>
          <w:szCs w:val="24"/>
        </w:rPr>
        <w:t>spinel</w:t>
      </w:r>
      <w:r w:rsidRPr="004A0516">
        <w:rPr>
          <w:rFonts w:ascii="Times New Roman" w:hAnsi="Times New Roman" w:cs="Times New Roman" w:hint="eastAsia"/>
          <w:sz w:val="24"/>
          <w:szCs w:val="24"/>
        </w:rPr>
        <w:t xml:space="preserve"> oxide with single-phase forming driven by entropy-increasing</w:t>
      </w:r>
      <w:r>
        <w:rPr>
          <w:rFonts w:ascii="Times New Roman" w:hAnsi="Times New Roman" w:cs="Times New Roman" w:hint="eastAsia"/>
          <w:sz w:val="24"/>
          <w:szCs w:val="24"/>
        </w:rPr>
        <w:t>.</w:t>
      </w:r>
    </w:p>
    <w:p w14:paraId="25B1D1D2" w14:textId="0D67630F" w:rsidR="006107D2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15 |</w:t>
      </w:r>
      <w:r w:rsidRPr="003C485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 xml:space="preserve">Characterizations of NiCoFeCdCr-O. </w:t>
      </w:r>
    </w:p>
    <w:p w14:paraId="31CB208F" w14:textId="77777777" w:rsidR="006107D2" w:rsidRDefault="006107D2" w:rsidP="006107D2">
      <w:pPr>
        <w:spacing w:line="480" w:lineRule="auto"/>
        <w:rPr>
          <w:rFonts w:ascii="Times New Roman" w:hAnsi="Times New Roman" w:cs="Times New Roman"/>
          <w:b/>
          <w:bCs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16 |</w:t>
      </w:r>
      <w:r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XRD pattern of NiCoFeCdCr-O.</w:t>
      </w:r>
    </w:p>
    <w:p w14:paraId="58ACDB6D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7 |</w:t>
      </w:r>
      <w:r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Characterizations of NiCoFeCdCr-O</w:t>
      </w:r>
      <w:r w:rsidRPr="009A3996">
        <w:rPr>
          <w:rFonts w:ascii="Times New Roman" w:hAnsi="Times New Roman" w:cs="Times New Roman" w:hint="eastAsia"/>
          <w:sz w:val="24"/>
          <w:szCs w:val="24"/>
        </w:rPr>
        <w:t>.</w:t>
      </w:r>
      <w:r w:rsidRPr="0021146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</w:p>
    <w:p w14:paraId="7A6AB764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S18 |</w:t>
      </w:r>
      <w:r w:rsidRPr="00B93D0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 w:hint="eastAsia"/>
          <w:sz w:val="24"/>
          <w:szCs w:val="24"/>
        </w:rPr>
        <w:t>HAADF-STEM image and element mapping images of NiCoFe-O.</w:t>
      </w:r>
    </w:p>
    <w:p w14:paraId="6B0A6C83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19 |</w:t>
      </w:r>
      <w:r w:rsidRPr="00B93D0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 w:hint="eastAsia"/>
          <w:sz w:val="24"/>
          <w:szCs w:val="24"/>
        </w:rPr>
        <w:t>HAADF-STEM image and element mapping images of NiCoFeCd-O.</w:t>
      </w:r>
      <w:r w:rsidRPr="009A3996">
        <w:rPr>
          <w:rFonts w:ascii="Times New Roman" w:hAnsi="Times New Roman" w:cs="Times New Roman"/>
        </w:rPr>
        <w:t xml:space="preserve"> </w:t>
      </w:r>
    </w:p>
    <w:p w14:paraId="09F1E118" w14:textId="77777777" w:rsidR="006107D2" w:rsidRPr="00B93D02" w:rsidRDefault="006107D2" w:rsidP="006107D2">
      <w:pPr>
        <w:widowControl/>
        <w:spacing w:line="480" w:lineRule="auto"/>
        <w:rPr>
          <w:rFonts w:ascii="Times New Roman" w:hAnsi="Times New Roman" w:cs="Times New Roman"/>
          <w:b/>
          <w:bCs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20 |</w:t>
      </w:r>
      <w:r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r w:rsidRPr="009A3996">
        <w:rPr>
          <w:rFonts w:ascii="Times New Roman" w:hAnsi="Times New Roman" w:cs="Times New Roman"/>
          <w:kern w:val="0"/>
          <w:sz w:val="24"/>
          <w:szCs w:val="24"/>
          <w14:ligatures w14:val="none"/>
        </w:rPr>
        <w:t>HAADF-STEM image and element mapping images of NiCoFeCr-O</w:t>
      </w:r>
      <w:r w:rsidRPr="009A3996">
        <w:rPr>
          <w:rFonts w:ascii="Times New Roman" w:hAnsi="Times New Roman" w:cs="Times New Roman" w:hint="eastAsia"/>
          <w:kern w:val="0"/>
          <w:sz w:val="24"/>
          <w:szCs w:val="24"/>
          <w14:ligatures w14:val="none"/>
        </w:rPr>
        <w:t>.</w:t>
      </w:r>
    </w:p>
    <w:p w14:paraId="3AA6CDC3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21 | </w:t>
      </w:r>
      <w:r w:rsidRPr="00954100">
        <w:rPr>
          <w:rFonts w:ascii="Times New Roman" w:hAnsi="Times New Roman" w:cs="Times New Roman"/>
          <w:sz w:val="24"/>
          <w:szCs w:val="24"/>
        </w:rPr>
        <w:t xml:space="preserve">Characterizations of different components of oxides. </w:t>
      </w:r>
    </w:p>
    <w:p w14:paraId="2C307B59" w14:textId="07A8A103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22 |</w:t>
      </w:r>
      <w:r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Characterizations of NiCoFe-O</w:t>
      </w:r>
      <w:r w:rsidR="00954100">
        <w:rPr>
          <w:rFonts w:ascii="Times New Roman" w:hAnsi="Times New Roman" w:cs="Times New Roman" w:hint="eastAsia"/>
          <w:sz w:val="24"/>
          <w:szCs w:val="24"/>
        </w:rPr>
        <w:t>.</w:t>
      </w:r>
      <w:r w:rsidRPr="009A399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5AF8C013" w14:textId="6B35B02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23 |</w:t>
      </w:r>
      <w:r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Characterizations of NiCoFe</w:t>
      </w:r>
      <w:r w:rsidRPr="009A3996">
        <w:rPr>
          <w:rFonts w:ascii="Times New Roman" w:hAnsi="Times New Roman" w:cs="Times New Roman" w:hint="eastAsia"/>
          <w:sz w:val="24"/>
          <w:szCs w:val="24"/>
        </w:rPr>
        <w:t>Cd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="00954100">
        <w:rPr>
          <w:rFonts w:ascii="Times New Roman" w:hAnsi="Times New Roman" w:cs="Times New Roman" w:hint="eastAsia"/>
          <w:sz w:val="24"/>
          <w:szCs w:val="24"/>
        </w:rPr>
        <w:t>.</w:t>
      </w:r>
    </w:p>
    <w:p w14:paraId="13ED8254" w14:textId="59188480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24 | </w:t>
      </w:r>
      <w:r w:rsidRPr="009A3996">
        <w:rPr>
          <w:rFonts w:ascii="Times New Roman" w:hAnsi="Times New Roman" w:cs="Times New Roman"/>
          <w:sz w:val="24"/>
          <w:szCs w:val="24"/>
        </w:rPr>
        <w:t>Characterizations of NiCoFe</w:t>
      </w:r>
      <w:r w:rsidRPr="009A3996">
        <w:rPr>
          <w:rFonts w:ascii="Times New Roman" w:hAnsi="Times New Roman" w:cs="Times New Roman" w:hint="eastAsia"/>
          <w:sz w:val="24"/>
          <w:szCs w:val="24"/>
        </w:rPr>
        <w:t>Cr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="00954100">
        <w:rPr>
          <w:rFonts w:ascii="Times New Roman" w:hAnsi="Times New Roman" w:cs="Times New Roman" w:hint="eastAsia"/>
          <w:sz w:val="24"/>
          <w:szCs w:val="24"/>
        </w:rPr>
        <w:t>.</w:t>
      </w:r>
    </w:p>
    <w:p w14:paraId="19AD99CC" w14:textId="1CA0173E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25 | </w:t>
      </w:r>
      <w:r w:rsidRPr="009A3996">
        <w:rPr>
          <w:rFonts w:ascii="Times New Roman" w:hAnsi="Times New Roman" w:cs="Times New Roman"/>
          <w:sz w:val="24"/>
          <w:szCs w:val="24"/>
        </w:rPr>
        <w:t>Characterizations of NiCoFe</w:t>
      </w:r>
      <w:r w:rsidRPr="009A3996">
        <w:rPr>
          <w:rFonts w:ascii="Times New Roman" w:hAnsi="Times New Roman" w:cs="Times New Roman" w:hint="eastAsia"/>
          <w:sz w:val="24"/>
          <w:szCs w:val="24"/>
        </w:rPr>
        <w:t>CdCrLa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="00954100">
        <w:rPr>
          <w:rFonts w:ascii="Times New Roman" w:hAnsi="Times New Roman" w:cs="Times New Roman" w:hint="eastAsia"/>
          <w:sz w:val="24"/>
          <w:szCs w:val="24"/>
        </w:rPr>
        <w:t>.</w:t>
      </w:r>
    </w:p>
    <w:p w14:paraId="33F1F350" w14:textId="44A858D9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26 | </w:t>
      </w:r>
      <w:r w:rsidRPr="009A3996">
        <w:rPr>
          <w:rFonts w:ascii="Times New Roman" w:hAnsi="Times New Roman" w:cs="Times New Roman"/>
          <w:sz w:val="24"/>
          <w:szCs w:val="24"/>
        </w:rPr>
        <w:t>Characterizations of NiCoFe</w:t>
      </w:r>
      <w:r w:rsidRPr="009A3996">
        <w:rPr>
          <w:rFonts w:ascii="Times New Roman" w:hAnsi="Times New Roman" w:cs="Times New Roman" w:hint="eastAsia"/>
          <w:sz w:val="24"/>
          <w:szCs w:val="24"/>
        </w:rPr>
        <w:t>CdCrLaSn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="00954100">
        <w:rPr>
          <w:rFonts w:ascii="Times New Roman" w:hAnsi="Times New Roman" w:cs="Times New Roman" w:hint="eastAsia"/>
          <w:sz w:val="24"/>
          <w:szCs w:val="24"/>
        </w:rPr>
        <w:t>.</w:t>
      </w:r>
      <w:r w:rsidRPr="009A399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410137C" w14:textId="096566EF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27 |</w:t>
      </w:r>
      <w:r w:rsidRPr="009A3996">
        <w:rPr>
          <w:rFonts w:ascii="Times New Roman" w:hAnsi="Times New Roman" w:cs="Times New Roman"/>
          <w:sz w:val="24"/>
          <w:szCs w:val="24"/>
        </w:rPr>
        <w:t xml:space="preserve"> Characterizations of NiCoFe</w:t>
      </w:r>
      <w:r w:rsidRPr="009A3996">
        <w:rPr>
          <w:rFonts w:ascii="Times New Roman" w:hAnsi="Times New Roman" w:cs="Times New Roman" w:hint="eastAsia"/>
          <w:sz w:val="24"/>
          <w:szCs w:val="24"/>
        </w:rPr>
        <w:t>CdCrLaSnZn</w:t>
      </w:r>
      <w:r w:rsidRPr="009A3996">
        <w:rPr>
          <w:rFonts w:ascii="Times New Roman" w:hAnsi="Times New Roman" w:cs="Times New Roman"/>
          <w:sz w:val="24"/>
          <w:szCs w:val="24"/>
        </w:rPr>
        <w:t>-O</w:t>
      </w:r>
      <w:r w:rsidR="00954100">
        <w:rPr>
          <w:rFonts w:ascii="Times New Roman" w:hAnsi="Times New Roman" w:cs="Times New Roman" w:hint="eastAsia"/>
          <w:sz w:val="24"/>
          <w:szCs w:val="24"/>
        </w:rPr>
        <w:t>.</w:t>
      </w:r>
    </w:p>
    <w:p w14:paraId="57C86A91" w14:textId="77777777" w:rsidR="006107D2" w:rsidRPr="009A3996" w:rsidRDefault="006107D2" w:rsidP="006107D2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</w:t>
      </w:r>
      <w:r w:rsidRPr="00976331">
        <w:rPr>
          <w:rFonts w:ascii="Times New Roman" w:hAnsi="Times New Roman" w:cs="Times New Roman"/>
          <w:b/>
          <w:bCs/>
          <w:sz w:val="24"/>
          <w:szCs w:val="24"/>
        </w:rPr>
        <w:t xml:space="preserve"> Figure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28 |</w:t>
      </w:r>
      <w:r w:rsidRPr="0097633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XRD pattern of NiCoFeCdCrLaSnZn-OH under thermal treatment with different temperatures to obtain the NiCoFeCdCrLaSnZn-O.</w:t>
      </w:r>
    </w:p>
    <w:p w14:paraId="3EAD1371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29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XPS survey spectrum of different components.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</w:p>
    <w:p w14:paraId="10CFBCEE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30 |</w:t>
      </w:r>
      <w:r w:rsidRPr="00D8174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 xml:space="preserve">The XPS spectra at the Ni 2p 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Pr="009A3996">
        <w:rPr>
          <w:rFonts w:ascii="Times New Roman" w:hAnsi="Times New Roman" w:cs="Times New Roman"/>
          <w:sz w:val="24"/>
          <w:szCs w:val="24"/>
        </w:rPr>
        <w:t>and O 1s</w:t>
      </w:r>
      <w:r w:rsidRPr="009A3996">
        <w:rPr>
          <w:rFonts w:ascii="Times New Roman" w:hAnsi="Times New Roman" w:cs="Times New Roman" w:hint="eastAsia"/>
          <w:sz w:val="24"/>
          <w:szCs w:val="24"/>
        </w:rPr>
        <w:t xml:space="preserve"> (b)</w:t>
      </w:r>
      <w:r w:rsidRPr="009A3996">
        <w:rPr>
          <w:rFonts w:ascii="Times New Roman" w:hAnsi="Times New Roman" w:cs="Times New Roman"/>
          <w:sz w:val="24"/>
          <w:szCs w:val="24"/>
        </w:rPr>
        <w:t>.</w:t>
      </w:r>
    </w:p>
    <w:p w14:paraId="0C8FB900" w14:textId="122A9A18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31 |</w:t>
      </w:r>
      <w:r w:rsidRPr="009A3996">
        <w:rPr>
          <w:rFonts w:ascii="Times New Roman" w:hAnsi="Times New Roman" w:cs="Times New Roman"/>
          <w:sz w:val="24"/>
          <w:szCs w:val="24"/>
        </w:rPr>
        <w:t xml:space="preserve"> XPS Characterizations of NiCoFeCdCr-O: Cr 2p.</w:t>
      </w:r>
      <w:r w:rsidRPr="005D588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0B8F3DE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32 |</w:t>
      </w:r>
      <w:r w:rsidRPr="009A3996">
        <w:rPr>
          <w:rFonts w:ascii="Times New Roman" w:hAnsi="Times New Roman" w:cs="Times New Roman"/>
          <w:sz w:val="24"/>
          <w:szCs w:val="24"/>
        </w:rPr>
        <w:t xml:space="preserve"> XPS Characterizations of NiCoFeCdCr-O. </w:t>
      </w:r>
    </w:p>
    <w:p w14:paraId="52704E55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33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The high-resolution XPS spectra.</w:t>
      </w:r>
    </w:p>
    <w:p w14:paraId="397A060C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34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Ni K-edge.</w:t>
      </w:r>
    </w:p>
    <w:p w14:paraId="1946C045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35 |</w:t>
      </w:r>
      <w:r w:rsidRPr="009A3996">
        <w:rPr>
          <w:rFonts w:ascii="Times New Roman" w:hAnsi="Times New Roman" w:cs="Times New Roman"/>
          <w:sz w:val="24"/>
          <w:szCs w:val="24"/>
        </w:rPr>
        <w:t xml:space="preserve"> X-ray absorption fine structure analysis. XANES and FT-EXAFS spectra of Co K-edge.</w:t>
      </w:r>
    </w:p>
    <w:p w14:paraId="4A4ADC99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36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Fe K-edge.</w:t>
      </w:r>
    </w:p>
    <w:p w14:paraId="0714E2AA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37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Cd K-edge.</w:t>
      </w:r>
    </w:p>
    <w:p w14:paraId="4748492E" w14:textId="77777777" w:rsidR="006107D2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38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Cr K-edge.</w:t>
      </w:r>
    </w:p>
    <w:p w14:paraId="3B2C571B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39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La L-edge.</w:t>
      </w:r>
    </w:p>
    <w:p w14:paraId="2F168824" w14:textId="77777777" w:rsidR="006107D2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40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Sn K-edge.</w:t>
      </w:r>
    </w:p>
    <w:p w14:paraId="0E71A50C" w14:textId="77777777" w:rsidR="006107D2" w:rsidRPr="009A3996" w:rsidRDefault="006107D2" w:rsidP="006107D2">
      <w:pPr>
        <w:widowControl/>
        <w:spacing w:line="480" w:lineRule="auto"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41 |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Zn K-edge.</w:t>
      </w:r>
    </w:p>
    <w:p w14:paraId="38D57A47" w14:textId="77777777" w:rsidR="006107D2" w:rsidRPr="00954100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42 |</w:t>
      </w:r>
      <w:r w:rsidRPr="00954100">
        <w:rPr>
          <w:rFonts w:ascii="Times New Roman" w:hAnsi="Times New Roman" w:cs="Times New Roman"/>
          <w:sz w:val="24"/>
          <w:szCs w:val="24"/>
        </w:rPr>
        <w:t xml:space="preserve"> Performance of different samples. </w:t>
      </w:r>
    </w:p>
    <w:p w14:paraId="70C0C31E" w14:textId="77777777" w:rsidR="006107D2" w:rsidRPr="00954100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43 |</w:t>
      </w:r>
      <w:r w:rsidRPr="000120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Pr="00954100">
        <w:rPr>
          <w:rFonts w:ascii="Times New Roman" w:hAnsi="Times New Roman" w:cs="Times New Roman"/>
          <w:sz w:val="24"/>
          <w:szCs w:val="24"/>
        </w:rPr>
        <w:t xml:space="preserve">Performance of samples with different concentrations of 4-NP. </w:t>
      </w:r>
    </w:p>
    <w:p w14:paraId="2E0A411F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44 | </w:t>
      </w:r>
      <w:r w:rsidRPr="009A3996">
        <w:rPr>
          <w:rFonts w:ascii="Times New Roman" w:hAnsi="Times New Roman" w:cs="Times New Roman"/>
          <w:sz w:val="24"/>
          <w:szCs w:val="24"/>
        </w:rPr>
        <w:t xml:space="preserve">Performance of samples with different homologs of 2-NP and 3-NP. </w:t>
      </w:r>
    </w:p>
    <w:p w14:paraId="5A711967" w14:textId="77777777" w:rsidR="006107D2" w:rsidRDefault="006107D2" w:rsidP="006107D2">
      <w:pPr>
        <w:spacing w:line="480" w:lineRule="auto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Figure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>45 |</w:t>
      </w:r>
      <w:r w:rsidRPr="009A3996">
        <w:t xml:space="preserve"> </w:t>
      </w:r>
      <w:r>
        <w:rPr>
          <w:rFonts w:ascii="Times New Roman" w:hAnsi="Times New Roman" w:cs="Times New Roman"/>
          <w:sz w:val="24"/>
          <w:szCs w:val="24"/>
        </w:rPr>
        <w:t>P</w:t>
      </w:r>
      <w:r w:rsidRPr="009A3996">
        <w:rPr>
          <w:rFonts w:ascii="Times New Roman" w:hAnsi="Times New Roman" w:cs="Times New Roman"/>
          <w:sz w:val="24"/>
          <w:szCs w:val="24"/>
        </w:rPr>
        <w:t>erformance of samples with different conditions.</w:t>
      </w:r>
    </w:p>
    <w:p w14:paraId="0110909C" w14:textId="77777777" w:rsidR="00FD5278" w:rsidRDefault="00FD5278" w:rsidP="00FD5278">
      <w:pPr>
        <w:widowControl/>
        <w:rPr>
          <w:rFonts w:ascii="Times New Roman" w:eastAsia="宋体" w:hAnsi="Times New Roman" w:cs="Times New Roman"/>
          <w:b/>
          <w:color w:val="000000"/>
          <w:kern w:val="0"/>
          <w:sz w:val="30"/>
          <w:szCs w:val="30"/>
          <w14:ligatures w14:val="none"/>
        </w:rPr>
      </w:pPr>
      <w:r w:rsidRPr="00FD5278">
        <w:rPr>
          <w:rFonts w:ascii="Times New Roman" w:eastAsia="宋体" w:hAnsi="Times New Roman" w:cs="Times New Roman" w:hint="eastAsia"/>
          <w:b/>
          <w:color w:val="000000"/>
          <w:kern w:val="0"/>
          <w:sz w:val="30"/>
          <w:szCs w:val="30"/>
          <w14:ligatures w14:val="none"/>
        </w:rPr>
        <w:t>Supplementary Tables</w:t>
      </w:r>
    </w:p>
    <w:p w14:paraId="32A147BF" w14:textId="6FA9080B" w:rsidR="00341D99" w:rsidRPr="00341D99" w:rsidRDefault="00341D99" w:rsidP="00341D99">
      <w:pPr>
        <w:widowControl/>
        <w:spacing w:line="48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14:ligatures w14:val="none"/>
        </w:rPr>
      </w:pPr>
      <w:r w:rsidRPr="00341D99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>Supplementary Table 1</w:t>
      </w:r>
      <w:r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>.</w:t>
      </w:r>
      <w:r w:rsidRPr="00341D99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 </w:t>
      </w:r>
      <w:r w:rsidRPr="00341D99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The content result of the metal element from ICP-OES tests.</w:t>
      </w:r>
    </w:p>
    <w:p w14:paraId="704A42A6" w14:textId="77777777" w:rsidR="00341D99" w:rsidRPr="00341D99" w:rsidRDefault="00341D99" w:rsidP="00341D99">
      <w:pPr>
        <w:widowControl/>
        <w:spacing w:line="48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14:ligatures w14:val="none"/>
        </w:rPr>
      </w:pPr>
      <w:r w:rsidRPr="00341D99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Table 2. </w:t>
      </w:r>
      <w:r w:rsidRPr="00341D99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Comparison of rate constants (</w:t>
      </w:r>
      <w:r w:rsidRPr="00BF3575">
        <w:rPr>
          <w:rFonts w:ascii="Times New Roman" w:eastAsia="宋体" w:hAnsi="Times New Roman" w:cs="Times New Roman" w:hint="eastAsia"/>
          <w:bCs/>
          <w:i/>
          <w:iCs/>
          <w:color w:val="000000"/>
          <w:kern w:val="0"/>
          <w:sz w:val="24"/>
          <w:szCs w:val="24"/>
          <w14:ligatures w14:val="none"/>
        </w:rPr>
        <w:t>k</w:t>
      </w:r>
      <w:r w:rsidRPr="00341D99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) and ratio constant (</w:t>
      </w:r>
      <w:r w:rsidRPr="00BF3575">
        <w:rPr>
          <w:rFonts w:ascii="Times New Roman" w:eastAsia="宋体" w:hAnsi="Times New Roman" w:cs="Times New Roman" w:hint="eastAsia"/>
          <w:bCs/>
          <w:i/>
          <w:iCs/>
          <w:color w:val="000000"/>
          <w:kern w:val="0"/>
          <w:sz w:val="24"/>
          <w:szCs w:val="24"/>
          <w14:ligatures w14:val="none"/>
        </w:rPr>
        <w:t>K</w:t>
      </w:r>
      <w:r w:rsidRPr="00341D99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) for catalytic reduction of p-nitrophenol over NiCoFeCdCr-O with previously reported noble metal nanocatalysts.</w:t>
      </w:r>
    </w:p>
    <w:p w14:paraId="7B7EF237" w14:textId="6BEBD975" w:rsidR="00341D99" w:rsidRPr="00341D99" w:rsidRDefault="00341D99" w:rsidP="00341D99">
      <w:pPr>
        <w:widowControl/>
        <w:spacing w:line="480" w:lineRule="auto"/>
        <w:rPr>
          <w:rFonts w:ascii="Times New Roman" w:eastAsia="宋体" w:hAnsi="Times New Roman" w:cs="Times New Roman"/>
          <w:bCs/>
          <w:color w:val="000000"/>
          <w:kern w:val="0"/>
          <w:sz w:val="24"/>
          <w:szCs w:val="24"/>
          <w14:ligatures w14:val="none"/>
        </w:rPr>
      </w:pPr>
      <w:r w:rsidRPr="00341D99">
        <w:rPr>
          <w:rFonts w:ascii="Times New Roman" w:eastAsia="宋体" w:hAnsi="Times New Roman" w:cs="Times New Roman" w:hint="eastAsia"/>
          <w:b/>
          <w:color w:val="000000"/>
          <w:kern w:val="0"/>
          <w:sz w:val="24"/>
          <w:szCs w:val="24"/>
          <w14:ligatures w14:val="none"/>
        </w:rPr>
        <w:t xml:space="preserve">Supplementary Table 3. </w:t>
      </w:r>
      <w:r w:rsidRPr="00341D99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Comparison of rate constants (</w:t>
      </w:r>
      <w:r w:rsidRPr="00BF3575">
        <w:rPr>
          <w:rFonts w:ascii="Times New Roman" w:eastAsia="宋体" w:hAnsi="Times New Roman" w:cs="Times New Roman" w:hint="eastAsia"/>
          <w:bCs/>
          <w:i/>
          <w:iCs/>
          <w:color w:val="000000"/>
          <w:kern w:val="0"/>
          <w:sz w:val="24"/>
          <w:szCs w:val="24"/>
          <w14:ligatures w14:val="none"/>
        </w:rPr>
        <w:t>k</w:t>
      </w:r>
      <w:r w:rsidRPr="00341D99">
        <w:rPr>
          <w:rFonts w:ascii="Times New Roman" w:eastAsia="宋体" w:hAnsi="Times New Roman" w:cs="Times New Roman" w:hint="eastAsia"/>
          <w:bCs/>
          <w:color w:val="000000"/>
          <w:kern w:val="0"/>
          <w:sz w:val="24"/>
          <w:szCs w:val="24"/>
          <w14:ligatures w14:val="none"/>
        </w:rPr>
        <w:t>) of 4-NP over NiCoFeCdCr-O with previously reported high-entropy nanocatalysts at different temperatures</w:t>
      </w:r>
    </w:p>
    <w:p w14:paraId="095C3EC3" w14:textId="19E95E05" w:rsidR="00FD5278" w:rsidRPr="00FD5278" w:rsidRDefault="00FD5278" w:rsidP="00FD5278">
      <w:pPr>
        <w:widowControl/>
        <w:rPr>
          <w:rFonts w:ascii="Times New Roman" w:eastAsia="宋体" w:hAnsi="Times New Roman" w:cs="Times New Roman"/>
          <w:b/>
          <w:color w:val="000000"/>
          <w:kern w:val="0"/>
          <w:sz w:val="30"/>
          <w:szCs w:val="30"/>
          <w14:ligatures w14:val="none"/>
        </w:rPr>
      </w:pPr>
      <w:r w:rsidRPr="00341D99">
        <w:rPr>
          <w:rFonts w:ascii="Times New Roman" w:eastAsia="宋体" w:hAnsi="Times New Roman" w:cs="Times New Roman" w:hint="eastAsia"/>
          <w:b/>
          <w:color w:val="000000"/>
          <w:kern w:val="0"/>
          <w:sz w:val="30"/>
          <w:szCs w:val="30"/>
          <w14:ligatures w14:val="none"/>
        </w:rPr>
        <w:t>Supplementary References</w:t>
      </w:r>
    </w:p>
    <w:p w14:paraId="5F4286A2" w14:textId="21E3D49F" w:rsidR="00FD5278" w:rsidRDefault="00FD5278" w:rsidP="00FD5278">
      <w:pPr>
        <w:widowControl/>
        <w:jc w:val="center"/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</w:pPr>
      <w:r>
        <w:rPr>
          <w:rFonts w:ascii="Times New Roman" w:eastAsia="宋体" w:hAnsi="Times New Roman" w:cs="Times New Roman"/>
          <w:b/>
          <w:color w:val="000000"/>
          <w:kern w:val="0"/>
          <w:sz w:val="24"/>
          <w:szCs w:val="24"/>
          <w14:ligatures w14:val="none"/>
        </w:rPr>
        <w:br w:type="page"/>
      </w:r>
    </w:p>
    <w:p w14:paraId="09A0E6F8" w14:textId="08E528A3" w:rsidR="0043168D" w:rsidRPr="004E1B1A" w:rsidRDefault="00935F75" w:rsidP="0043168D">
      <w:pPr>
        <w:widowControl/>
        <w:spacing w:before="360" w:line="480" w:lineRule="auto"/>
        <w:jc w:val="left"/>
        <w:rPr>
          <w:rFonts w:ascii="Times New Roman" w:eastAsia="宋体" w:hAnsi="Times New Roman" w:cs="Times New Roman"/>
          <w:b/>
          <w:color w:val="000000"/>
          <w:kern w:val="0"/>
          <w:sz w:val="28"/>
          <w:szCs w:val="28"/>
          <w14:ligatures w14:val="none"/>
        </w:rPr>
      </w:pPr>
      <w:r w:rsidRPr="004E1B1A">
        <w:rPr>
          <w:rFonts w:ascii="Times New Roman" w:eastAsia="宋体" w:hAnsi="Times New Roman" w:cs="Times New Roman" w:hint="eastAsia"/>
          <w:b/>
          <w:color w:val="000000"/>
          <w:kern w:val="0"/>
          <w:sz w:val="28"/>
          <w:szCs w:val="28"/>
          <w14:ligatures w14:val="none"/>
        </w:rPr>
        <w:lastRenderedPageBreak/>
        <w:t>Supplementary Notes</w:t>
      </w:r>
    </w:p>
    <w:p w14:paraId="43F0C7ED" w14:textId="44A45C41" w:rsidR="00253265" w:rsidRPr="005E7637" w:rsidRDefault="00935F75" w:rsidP="004D15D6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Note </w:t>
      </w:r>
      <w:r w:rsidR="00CA529E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253265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253265" w:rsidRPr="005E7637">
        <w:rPr>
          <w:rFonts w:ascii="Times New Roman" w:hAnsi="Times New Roman" w:cs="Times New Roman"/>
          <w:b/>
          <w:bCs/>
          <w:sz w:val="24"/>
          <w:szCs w:val="24"/>
        </w:rPr>
        <w:t>ynthesis of Cu</w:t>
      </w:r>
      <w:r w:rsidR="00253265" w:rsidRPr="005E7637">
        <w:rPr>
          <w:rFonts w:ascii="Times New Roman" w:hAnsi="Times New Roman" w:cs="Times New Roman"/>
          <w:b/>
          <w:bCs/>
          <w:sz w:val="24"/>
          <w:szCs w:val="24"/>
          <w:vertAlign w:val="subscript"/>
        </w:rPr>
        <w:t>2</w:t>
      </w:r>
      <w:r w:rsidR="00253265" w:rsidRPr="005E7637">
        <w:rPr>
          <w:rFonts w:ascii="Times New Roman" w:hAnsi="Times New Roman" w:cs="Times New Roman"/>
          <w:b/>
          <w:bCs/>
          <w:sz w:val="24"/>
          <w:szCs w:val="24"/>
        </w:rPr>
        <w:t xml:space="preserve">O </w:t>
      </w:r>
      <w:r w:rsidR="00253265">
        <w:rPr>
          <w:rFonts w:ascii="Times New Roman" w:hAnsi="Times New Roman" w:cs="Times New Roman"/>
          <w:b/>
          <w:bCs/>
          <w:sz w:val="24"/>
          <w:szCs w:val="24"/>
        </w:rPr>
        <w:t>nanocube</w:t>
      </w:r>
      <w:r w:rsidR="004D15D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253265">
        <w:rPr>
          <w:rFonts w:ascii="Times New Roman" w:hAnsi="Times New Roman" w:cs="Times New Roman"/>
          <w:sz w:val="24"/>
          <w:szCs w:val="24"/>
        </w:rPr>
        <w:t>0.75 g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Cu</w:t>
      </w:r>
      <w:r w:rsidR="00253265">
        <w:rPr>
          <w:rFonts w:ascii="Times New Roman" w:hAnsi="Times New Roman" w:cs="Times New Roman"/>
          <w:sz w:val="24"/>
          <w:szCs w:val="24"/>
        </w:rPr>
        <w:t>SO</w:t>
      </w:r>
      <w:r w:rsidR="00253265" w:rsidRPr="00EA6743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253265">
        <w:rPr>
          <w:rFonts w:ascii="Times New Roman" w:eastAsia="宋体" w:hAnsi="Times New Roman" w:cs="Times New Roman"/>
          <w:color w:val="000000"/>
          <w:kern w:val="0"/>
          <w:sz w:val="24"/>
          <w:szCs w:val="24"/>
          <w:lang w:eastAsia="en-US"/>
          <w14:ligatures w14:val="none"/>
        </w:rPr>
        <w:t>·5H</w:t>
      </w:r>
      <w:r w:rsidR="00253265" w:rsidRPr="00EC7252">
        <w:rPr>
          <w:rFonts w:ascii="Times New Roman" w:eastAsia="宋体" w:hAnsi="Times New Roman" w:cs="Times New Roman"/>
          <w:color w:val="000000"/>
          <w:kern w:val="0"/>
          <w:sz w:val="24"/>
          <w:szCs w:val="24"/>
          <w:vertAlign w:val="subscript"/>
          <w:lang w:eastAsia="en-US"/>
          <w14:ligatures w14:val="none"/>
        </w:rPr>
        <w:t>2</w:t>
      </w:r>
      <w:r w:rsidR="00253265">
        <w:rPr>
          <w:rFonts w:ascii="Times New Roman" w:eastAsia="宋体" w:hAnsi="Times New Roman" w:cs="Times New Roman"/>
          <w:color w:val="000000"/>
          <w:kern w:val="0"/>
          <w:sz w:val="24"/>
          <w:szCs w:val="24"/>
          <w:lang w:eastAsia="en-US"/>
          <w14:ligatures w14:val="none"/>
        </w:rPr>
        <w:t>O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</w:t>
      </w:r>
      <w:r w:rsidR="00253265">
        <w:rPr>
          <w:rFonts w:ascii="Times New Roman" w:hAnsi="Times New Roman" w:cs="Times New Roman"/>
          <w:sz w:val="24"/>
          <w:szCs w:val="24"/>
        </w:rPr>
        <w:t xml:space="preserve">and 0.3 g </w:t>
      </w:r>
      <w:r w:rsidR="00253265" w:rsidRPr="00EA6743">
        <w:rPr>
          <w:rFonts w:ascii="Times New Roman" w:hAnsi="Times New Roman" w:cs="Times New Roman"/>
          <w:sz w:val="24"/>
          <w:szCs w:val="24"/>
        </w:rPr>
        <w:t xml:space="preserve">sodium citrate </w:t>
      </w:r>
      <w:r w:rsidR="00253265" w:rsidRPr="005E7637">
        <w:rPr>
          <w:rFonts w:ascii="Times New Roman" w:hAnsi="Times New Roman" w:cs="Times New Roman"/>
          <w:sz w:val="24"/>
          <w:szCs w:val="24"/>
        </w:rPr>
        <w:t>w</w:t>
      </w:r>
      <w:r w:rsidR="00253265">
        <w:rPr>
          <w:rFonts w:ascii="Times New Roman" w:hAnsi="Times New Roman" w:cs="Times New Roman"/>
          <w:sz w:val="24"/>
          <w:szCs w:val="24"/>
        </w:rPr>
        <w:t>ere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dissolved in 200 mL ultra-pure water. Then, </w:t>
      </w:r>
      <w:r w:rsidR="00253265">
        <w:rPr>
          <w:rFonts w:ascii="Times New Roman" w:hAnsi="Times New Roman" w:cs="Times New Roman"/>
          <w:sz w:val="24"/>
          <w:szCs w:val="24"/>
        </w:rPr>
        <w:t>2 g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NaOH was </w:t>
      </w:r>
      <w:r w:rsidR="00253265">
        <w:rPr>
          <w:rFonts w:ascii="Times New Roman" w:hAnsi="Times New Roman" w:cs="Times New Roman"/>
          <w:sz w:val="24"/>
          <w:szCs w:val="24"/>
        </w:rPr>
        <w:t>added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into the above solution under stirring for 0.5 h, and </w:t>
      </w:r>
      <w:r w:rsidR="00253265">
        <w:rPr>
          <w:rFonts w:ascii="Times New Roman" w:hAnsi="Times New Roman" w:cs="Times New Roman"/>
          <w:sz w:val="24"/>
          <w:szCs w:val="24"/>
        </w:rPr>
        <w:t>10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0 </w:t>
      </w:r>
      <w:r w:rsidR="00253265" w:rsidRPr="005E7637">
        <w:rPr>
          <w:rFonts w:ascii="Times New Roman" w:hAnsi="Times New Roman" w:cs="Times New Roman" w:hint="eastAsia"/>
          <w:sz w:val="24"/>
          <w:szCs w:val="24"/>
        </w:rPr>
        <w:t>mL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</w:t>
      </w:r>
      <w:r w:rsidR="00253265" w:rsidRPr="005E7637">
        <w:rPr>
          <w:rFonts w:ascii="Times New Roman" w:hAnsi="Times New Roman" w:cs="Times New Roman" w:hint="eastAsia"/>
          <w:sz w:val="24"/>
          <w:szCs w:val="24"/>
        </w:rPr>
        <w:t>of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0.</w:t>
      </w:r>
      <w:r w:rsidR="00253265">
        <w:rPr>
          <w:rFonts w:ascii="Times New Roman" w:hAnsi="Times New Roman" w:cs="Times New Roman"/>
          <w:sz w:val="24"/>
          <w:szCs w:val="24"/>
        </w:rPr>
        <w:t>03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M ascorbic acid was dropped into the above solution</w:t>
      </w:r>
      <w:r w:rsidR="00253265" w:rsidRPr="005E7637">
        <w:rPr>
          <w:rFonts w:ascii="Times New Roman" w:hAnsi="Times New Roman" w:cs="Times New Roman" w:hint="eastAsia"/>
          <w:sz w:val="24"/>
          <w:szCs w:val="24"/>
        </w:rPr>
        <w:t>.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After being stirred for 0.5 h, the Cu</w:t>
      </w:r>
      <w:r w:rsidR="00253265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O </w:t>
      </w:r>
      <w:r w:rsidR="003466F5">
        <w:rPr>
          <w:rFonts w:ascii="Times New Roman" w:hAnsi="Times New Roman" w:cs="Times New Roman"/>
          <w:sz w:val="24"/>
          <w:szCs w:val="24"/>
        </w:rPr>
        <w:t>nanocube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were centrifugally separated and dried in a vacuum oven at 60°C</w:t>
      </w:r>
      <w:r w:rsidR="00253265">
        <w:rPr>
          <w:rFonts w:ascii="Times New Roman" w:hAnsi="Times New Roman" w:cs="Times New Roman"/>
          <w:sz w:val="24"/>
          <w:szCs w:val="24"/>
        </w:rPr>
        <w:t>.</w:t>
      </w:r>
      <w:r w:rsidR="00253265" w:rsidRPr="005E7637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21C64088" w14:textId="6C5D9835" w:rsidR="00CC034A" w:rsidRPr="00930847" w:rsidRDefault="00935F75" w:rsidP="004D15D6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Note </w:t>
      </w:r>
      <w:r w:rsidR="00CA529E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CC034A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CC034A" w:rsidRPr="005E7637">
        <w:rPr>
          <w:rFonts w:ascii="Times New Roman" w:hAnsi="Times New Roman" w:cs="Times New Roman"/>
          <w:b/>
          <w:bCs/>
          <w:sz w:val="24"/>
          <w:szCs w:val="24"/>
        </w:rPr>
        <w:t xml:space="preserve">ynthesis of precursor </w:t>
      </w:r>
      <w:r w:rsidR="00BD5894">
        <w:rPr>
          <w:rFonts w:ascii="Times New Roman" w:hAnsi="Times New Roman" w:cs="Times New Roman" w:hint="eastAsia"/>
          <w:b/>
          <w:bCs/>
          <w:sz w:val="24"/>
          <w:szCs w:val="24"/>
        </w:rPr>
        <w:t>NiCoFeCdCr</w:t>
      </w:r>
      <w:r w:rsidR="009E50EA">
        <w:rPr>
          <w:rFonts w:ascii="Times New Roman" w:hAnsi="Times New Roman" w:cs="Times New Roman" w:hint="eastAsia"/>
          <w:b/>
          <w:bCs/>
          <w:sz w:val="24"/>
          <w:szCs w:val="24"/>
        </w:rPr>
        <w:t>-</w:t>
      </w:r>
      <w:r w:rsidR="009C1133">
        <w:rPr>
          <w:rFonts w:ascii="Times New Roman" w:hAnsi="Times New Roman" w:cs="Times New Roman"/>
          <w:b/>
          <w:bCs/>
          <w:sz w:val="24"/>
          <w:szCs w:val="24"/>
        </w:rPr>
        <w:t>OH</w:t>
      </w:r>
      <w:r w:rsidR="004D15D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CC034A" w:rsidRPr="005E7637">
        <w:rPr>
          <w:rFonts w:ascii="Times New Roman" w:hAnsi="Times New Roman" w:cs="Times New Roman"/>
          <w:sz w:val="24"/>
          <w:szCs w:val="24"/>
        </w:rPr>
        <w:t>40 mg of the as-prepared Cu</w:t>
      </w:r>
      <w:r w:rsidR="00CC034A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5E7637">
        <w:rPr>
          <w:rFonts w:ascii="Times New Roman" w:hAnsi="Times New Roman" w:cs="Times New Roman"/>
          <w:sz w:val="24"/>
          <w:szCs w:val="24"/>
        </w:rPr>
        <w:t xml:space="preserve">O </w:t>
      </w:r>
      <w:r w:rsidR="00CC034A">
        <w:rPr>
          <w:rFonts w:ascii="Times New Roman" w:hAnsi="Times New Roman" w:cs="Times New Roman"/>
          <w:sz w:val="24"/>
          <w:szCs w:val="24"/>
        </w:rPr>
        <w:t>nano</w:t>
      </w:r>
      <w:r w:rsidR="00CC034A">
        <w:rPr>
          <w:rFonts w:ascii="Times New Roman" w:hAnsi="Times New Roman" w:cs="Times New Roman" w:hint="eastAsia"/>
          <w:sz w:val="24"/>
          <w:szCs w:val="24"/>
        </w:rPr>
        <w:t>cube</w:t>
      </w:r>
      <w:r w:rsidR="00CC034A" w:rsidRPr="005E7637">
        <w:rPr>
          <w:rFonts w:ascii="Times New Roman" w:hAnsi="Times New Roman" w:cs="Times New Roman"/>
          <w:sz w:val="24"/>
          <w:szCs w:val="24"/>
        </w:rPr>
        <w:t xml:space="preserve"> were dispersed into the mixture solution of 40 mL ultra-pure water and 40 mL ethanol. Afterward, 666.6 mg PVP-K30</w:t>
      </w:r>
      <w:r w:rsidR="00CC034A">
        <w:rPr>
          <w:rFonts w:ascii="Times New Roman" w:hAnsi="Times New Roman" w:cs="Times New Roman"/>
          <w:sz w:val="24"/>
          <w:szCs w:val="24"/>
        </w:rPr>
        <w:t xml:space="preserve">, </w:t>
      </w:r>
      <w:r w:rsidR="00CC034A" w:rsidRPr="005E7637">
        <w:rPr>
          <w:rFonts w:ascii="Times New Roman" w:hAnsi="Times New Roman" w:cs="Times New Roman"/>
          <w:sz w:val="24"/>
          <w:szCs w:val="24"/>
        </w:rPr>
        <w:t>4.8 mg NiCl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·6H</w:t>
      </w:r>
      <w:r w:rsidR="00CC034A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O</w:t>
      </w:r>
      <w:r w:rsidR="00CC034A" w:rsidRPr="005E7637">
        <w:rPr>
          <w:rFonts w:ascii="Times New Roman" w:hAnsi="Times New Roman" w:cs="Times New Roman"/>
          <w:sz w:val="24"/>
          <w:szCs w:val="24"/>
        </w:rPr>
        <w:t>, 4.8 mg CoCl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·6H</w:t>
      </w:r>
      <w:r w:rsidR="00CC034A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O</w:t>
      </w:r>
      <w:r w:rsidR="00CC034A" w:rsidRPr="005E7637">
        <w:rPr>
          <w:rFonts w:ascii="Times New Roman" w:hAnsi="Times New Roman" w:cs="Times New Roman"/>
          <w:sz w:val="24"/>
          <w:szCs w:val="24"/>
        </w:rPr>
        <w:t>, 5.6 mg FeSO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CC034A" w:rsidRPr="00455DCD">
        <w:rPr>
          <w:rFonts w:ascii="Times New Roman" w:hAnsi="Times New Roman" w:cs="Times New Roman"/>
          <w:sz w:val="24"/>
          <w:szCs w:val="24"/>
        </w:rPr>
        <w:t>·7H</w:t>
      </w:r>
      <w:r w:rsidR="00CC034A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O</w:t>
      </w:r>
      <w:r w:rsidR="00CC034A" w:rsidRPr="005E7637">
        <w:rPr>
          <w:rFonts w:ascii="Times New Roman" w:hAnsi="Times New Roman" w:cs="Times New Roman"/>
          <w:sz w:val="24"/>
          <w:szCs w:val="24"/>
        </w:rPr>
        <w:t>, 4.6 mg CdCl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·2.5H</w:t>
      </w:r>
      <w:r w:rsidR="00CC034A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CC034A" w:rsidRPr="00455DCD">
        <w:rPr>
          <w:rFonts w:ascii="Times New Roman" w:hAnsi="Times New Roman" w:cs="Times New Roman"/>
          <w:sz w:val="24"/>
          <w:szCs w:val="24"/>
        </w:rPr>
        <w:t>O</w:t>
      </w:r>
      <w:r w:rsidR="00CC034A" w:rsidRPr="005E7637">
        <w:rPr>
          <w:rFonts w:ascii="Times New Roman" w:hAnsi="Times New Roman" w:cs="Times New Roman"/>
          <w:sz w:val="24"/>
          <w:szCs w:val="24"/>
        </w:rPr>
        <w:t>, and 8 mg Cr(NO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C034A" w:rsidRPr="005E7637">
        <w:rPr>
          <w:rFonts w:ascii="Times New Roman" w:hAnsi="Times New Roman" w:cs="Times New Roman"/>
          <w:sz w:val="24"/>
          <w:szCs w:val="24"/>
        </w:rPr>
        <w:t>)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C034A" w:rsidRPr="005E7637">
        <w:rPr>
          <w:rFonts w:ascii="Times New Roman" w:hAnsi="Times New Roman" w:cs="Times New Roman"/>
          <w:sz w:val="24"/>
          <w:szCs w:val="24"/>
        </w:rPr>
        <w:t>·9H</w:t>
      </w:r>
      <w:r w:rsidR="00CC034A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5E7637">
        <w:rPr>
          <w:rFonts w:ascii="Times New Roman" w:hAnsi="Times New Roman" w:cs="Times New Roman"/>
          <w:sz w:val="24"/>
          <w:szCs w:val="24"/>
        </w:rPr>
        <w:t>O</w:t>
      </w:r>
      <w:r w:rsidR="00CC034A">
        <w:rPr>
          <w:rFonts w:ascii="Times New Roman" w:hAnsi="Times New Roman" w:cs="Times New Roman"/>
          <w:sz w:val="24"/>
          <w:szCs w:val="24"/>
        </w:rPr>
        <w:t xml:space="preserve"> </w:t>
      </w:r>
      <w:r w:rsidR="00CC034A" w:rsidRPr="005E7637">
        <w:rPr>
          <w:rFonts w:ascii="Times New Roman" w:hAnsi="Times New Roman" w:cs="Times New Roman"/>
          <w:sz w:val="24"/>
          <w:szCs w:val="24"/>
        </w:rPr>
        <w:t>were dissolved in the above solution under stirring for 15 min. Finally, 32 mL of 1</w:t>
      </w:r>
      <w:r w:rsidR="0036197F">
        <w:rPr>
          <w:rFonts w:ascii="Times New Roman" w:hAnsi="Times New Roman" w:cs="Times New Roman" w:hint="eastAsia"/>
          <w:sz w:val="24"/>
          <w:szCs w:val="24"/>
        </w:rPr>
        <w:t>.0</w:t>
      </w:r>
      <w:r w:rsidR="00CC034A" w:rsidRPr="005E7637">
        <w:rPr>
          <w:rFonts w:ascii="Times New Roman" w:hAnsi="Times New Roman" w:cs="Times New Roman"/>
          <w:sz w:val="24"/>
          <w:szCs w:val="24"/>
        </w:rPr>
        <w:t xml:space="preserve"> M Na</w:t>
      </w:r>
      <w:r w:rsidR="00CC034A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5E7637">
        <w:rPr>
          <w:rFonts w:ascii="Times New Roman" w:hAnsi="Times New Roman" w:cs="Times New Roman"/>
          <w:sz w:val="24"/>
          <w:szCs w:val="24"/>
        </w:rPr>
        <w:t>S</w:t>
      </w:r>
      <w:r w:rsidR="00CC034A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CC034A" w:rsidRPr="005E7637">
        <w:rPr>
          <w:rFonts w:ascii="Times New Roman" w:hAnsi="Times New Roman" w:cs="Times New Roman"/>
          <w:sz w:val="24"/>
          <w:szCs w:val="24"/>
        </w:rPr>
        <w:t>O</w:t>
      </w:r>
      <w:r w:rsidR="00CC034A" w:rsidRPr="005E763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CC034A" w:rsidRPr="005E7637">
        <w:rPr>
          <w:rFonts w:ascii="Times New Roman" w:hAnsi="Times New Roman" w:cs="Times New Roman"/>
          <w:sz w:val="24"/>
          <w:szCs w:val="24"/>
        </w:rPr>
        <w:t xml:space="preserve"> was added dropwise</w:t>
      </w:r>
      <w:r w:rsidR="00DD479C">
        <w:rPr>
          <w:rFonts w:ascii="Times New Roman" w:hAnsi="Times New Roman" w:cs="Times New Roman" w:hint="eastAsia"/>
          <w:sz w:val="24"/>
          <w:szCs w:val="24"/>
        </w:rPr>
        <w:t xml:space="preserve"> slowly</w:t>
      </w:r>
      <w:r w:rsidR="00CC034A" w:rsidRPr="005E7637">
        <w:rPr>
          <w:rFonts w:ascii="Times New Roman" w:hAnsi="Times New Roman" w:cs="Times New Roman"/>
          <w:sz w:val="24"/>
          <w:szCs w:val="24"/>
        </w:rPr>
        <w:t xml:space="preserve"> into the solution system. After being stirred for 0.5 h, the NiCoFeCdCr</w:t>
      </w:r>
      <w:r w:rsidR="00CC034A">
        <w:rPr>
          <w:rFonts w:ascii="Times New Roman" w:hAnsi="Times New Roman" w:cs="Times New Roman"/>
          <w:sz w:val="24"/>
          <w:szCs w:val="24"/>
        </w:rPr>
        <w:t>-OH</w:t>
      </w:r>
      <w:r w:rsidR="00CC034A" w:rsidRPr="005E7637">
        <w:rPr>
          <w:rFonts w:ascii="Times New Roman" w:hAnsi="Times New Roman" w:cs="Times New Roman"/>
          <w:sz w:val="24"/>
          <w:szCs w:val="24"/>
        </w:rPr>
        <w:t xml:space="preserve"> were centrifugally separated and dried by vacuum freezing</w:t>
      </w:r>
      <w:r w:rsidR="00CC034A">
        <w:rPr>
          <w:rFonts w:ascii="Times New Roman" w:hAnsi="Times New Roman" w:cs="Times New Roman"/>
          <w:sz w:val="24"/>
          <w:szCs w:val="24"/>
        </w:rPr>
        <w:t>.</w:t>
      </w:r>
      <w:r w:rsidR="00CC034A" w:rsidRPr="00930847">
        <w:rPr>
          <w:rFonts w:ascii="Times New Roman" w:hAnsi="Times New Roman" w:cs="Times New Roman"/>
          <w:sz w:val="24"/>
          <w:szCs w:val="24"/>
        </w:rPr>
        <w:t xml:space="preserve"> </w:t>
      </w:r>
      <w:r w:rsidR="00CC034A">
        <w:rPr>
          <w:rFonts w:ascii="Times New Roman" w:hAnsi="Times New Roman" w:cs="Times New Roman"/>
          <w:sz w:val="24"/>
          <w:szCs w:val="24"/>
        </w:rPr>
        <w:t>T</w:t>
      </w:r>
      <w:r w:rsidR="00CC034A">
        <w:rPr>
          <w:rFonts w:ascii="Times New Roman" w:hAnsi="Times New Roman" w:cs="Times New Roman" w:hint="eastAsia"/>
          <w:sz w:val="24"/>
          <w:szCs w:val="24"/>
        </w:rPr>
        <w:t>he</w:t>
      </w:r>
      <w:r w:rsidR="00CC034A">
        <w:rPr>
          <w:rFonts w:ascii="Times New Roman" w:hAnsi="Times New Roman" w:cs="Times New Roman"/>
          <w:sz w:val="24"/>
          <w:szCs w:val="24"/>
        </w:rPr>
        <w:t xml:space="preserve"> </w:t>
      </w:r>
      <w:r w:rsidR="00CC034A" w:rsidRPr="005E7637">
        <w:rPr>
          <w:rFonts w:ascii="Times New Roman" w:hAnsi="Times New Roman" w:cs="Times New Roman"/>
          <w:sz w:val="24"/>
          <w:szCs w:val="24"/>
        </w:rPr>
        <w:t>NiCoFe</w:t>
      </w:r>
      <w:r w:rsidR="00CC034A">
        <w:rPr>
          <w:rFonts w:ascii="Times New Roman" w:hAnsi="Times New Roman" w:cs="Times New Roman"/>
          <w:sz w:val="24"/>
          <w:szCs w:val="24"/>
        </w:rPr>
        <w:t xml:space="preserve">-OH, </w:t>
      </w:r>
      <w:r w:rsidR="00CC034A" w:rsidRPr="005E7637">
        <w:rPr>
          <w:rFonts w:ascii="Times New Roman" w:hAnsi="Times New Roman" w:cs="Times New Roman"/>
          <w:sz w:val="24"/>
          <w:szCs w:val="24"/>
        </w:rPr>
        <w:t>NiCoFeCd</w:t>
      </w:r>
      <w:r w:rsidR="00CC034A">
        <w:rPr>
          <w:rFonts w:ascii="Times New Roman" w:hAnsi="Times New Roman" w:cs="Times New Roman"/>
          <w:sz w:val="24"/>
          <w:szCs w:val="24"/>
        </w:rPr>
        <w:t xml:space="preserve">-OH, and </w:t>
      </w:r>
      <w:r w:rsidR="00CC034A" w:rsidRPr="005E7637">
        <w:rPr>
          <w:rFonts w:ascii="Times New Roman" w:hAnsi="Times New Roman" w:cs="Times New Roman"/>
          <w:sz w:val="24"/>
          <w:szCs w:val="24"/>
        </w:rPr>
        <w:t>NiCoFeCr</w:t>
      </w:r>
      <w:r w:rsidR="00CC034A">
        <w:rPr>
          <w:rFonts w:ascii="Times New Roman" w:hAnsi="Times New Roman" w:cs="Times New Roman"/>
          <w:sz w:val="24"/>
          <w:szCs w:val="24"/>
        </w:rPr>
        <w:t xml:space="preserve">-OH were </w:t>
      </w:r>
      <w:r w:rsidR="00CC034A" w:rsidRPr="005E7637">
        <w:rPr>
          <w:rFonts w:ascii="Times New Roman" w:hAnsi="Times New Roman" w:cs="Times New Roman"/>
          <w:sz w:val="24"/>
          <w:szCs w:val="24"/>
        </w:rPr>
        <w:t>prepared</w:t>
      </w:r>
      <w:r w:rsidR="00CC034A">
        <w:rPr>
          <w:rFonts w:ascii="Times New Roman" w:hAnsi="Times New Roman" w:cs="Times New Roman"/>
          <w:sz w:val="24"/>
          <w:szCs w:val="24"/>
        </w:rPr>
        <w:t xml:space="preserve"> with the same method just without </w:t>
      </w:r>
      <w:r w:rsidR="00A67EFA" w:rsidRPr="005E7637">
        <w:rPr>
          <w:rFonts w:ascii="Times New Roman" w:hAnsi="Times New Roman" w:cs="Times New Roman"/>
          <w:sz w:val="24"/>
          <w:szCs w:val="24"/>
        </w:rPr>
        <w:t>C</w:t>
      </w:r>
      <w:r w:rsidR="002F3DCA">
        <w:rPr>
          <w:rFonts w:ascii="Times New Roman" w:hAnsi="Times New Roman" w:cs="Times New Roman"/>
          <w:sz w:val="24"/>
          <w:szCs w:val="24"/>
        </w:rPr>
        <w:t>d</w:t>
      </w:r>
      <w:r w:rsidR="00A67EFA" w:rsidRPr="005E7637">
        <w:rPr>
          <w:rFonts w:ascii="Times New Roman" w:hAnsi="Times New Roman" w:cs="Times New Roman"/>
          <w:sz w:val="24"/>
          <w:szCs w:val="24"/>
        </w:rPr>
        <w:t>Cl</w:t>
      </w:r>
      <w:r w:rsidR="00A67EFA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67EFA" w:rsidRPr="00455DCD">
        <w:rPr>
          <w:rFonts w:ascii="Times New Roman" w:hAnsi="Times New Roman" w:cs="Times New Roman"/>
          <w:sz w:val="24"/>
          <w:szCs w:val="24"/>
        </w:rPr>
        <w:t>·</w:t>
      </w:r>
      <w:r w:rsidR="002F3DCA">
        <w:rPr>
          <w:rFonts w:ascii="Times New Roman" w:hAnsi="Times New Roman" w:cs="Times New Roman"/>
          <w:sz w:val="24"/>
          <w:szCs w:val="24"/>
        </w:rPr>
        <w:t>2.5</w:t>
      </w:r>
      <w:r w:rsidR="00A67EFA" w:rsidRPr="00455DCD">
        <w:rPr>
          <w:rFonts w:ascii="Times New Roman" w:hAnsi="Times New Roman" w:cs="Times New Roman"/>
          <w:sz w:val="24"/>
          <w:szCs w:val="24"/>
        </w:rPr>
        <w:t>H</w:t>
      </w:r>
      <w:r w:rsidR="00A67EFA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A67EFA" w:rsidRPr="00455DCD">
        <w:rPr>
          <w:rFonts w:ascii="Times New Roman" w:hAnsi="Times New Roman" w:cs="Times New Roman"/>
          <w:sz w:val="24"/>
          <w:szCs w:val="24"/>
        </w:rPr>
        <w:t>O</w:t>
      </w:r>
      <w:r w:rsidR="00CC034A">
        <w:rPr>
          <w:rFonts w:ascii="Times New Roman" w:hAnsi="Times New Roman" w:cs="Times New Roman"/>
          <w:sz w:val="24"/>
          <w:szCs w:val="24"/>
        </w:rPr>
        <w:t xml:space="preserve"> </w:t>
      </w:r>
      <w:r w:rsidR="00A67EFA">
        <w:rPr>
          <w:rFonts w:ascii="Times New Roman" w:hAnsi="Times New Roman" w:cs="Times New Roman"/>
          <w:sz w:val="24"/>
          <w:szCs w:val="24"/>
        </w:rPr>
        <w:t>or</w:t>
      </w:r>
      <w:r w:rsidR="00CC034A">
        <w:rPr>
          <w:rFonts w:ascii="Times New Roman" w:hAnsi="Times New Roman" w:cs="Times New Roman"/>
          <w:sz w:val="24"/>
          <w:szCs w:val="24"/>
        </w:rPr>
        <w:t xml:space="preserve"> </w:t>
      </w:r>
      <w:r w:rsidR="00A67EFA" w:rsidRPr="005E7637">
        <w:rPr>
          <w:rFonts w:ascii="Times New Roman" w:hAnsi="Times New Roman" w:cs="Times New Roman"/>
          <w:sz w:val="24"/>
          <w:szCs w:val="24"/>
        </w:rPr>
        <w:t>Cr(NO</w:t>
      </w:r>
      <w:r w:rsidR="00A67EFA" w:rsidRPr="00455D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67EFA" w:rsidRPr="005E7637">
        <w:rPr>
          <w:rFonts w:ascii="Times New Roman" w:hAnsi="Times New Roman" w:cs="Times New Roman"/>
          <w:sz w:val="24"/>
          <w:szCs w:val="24"/>
        </w:rPr>
        <w:t>)</w:t>
      </w:r>
      <w:r w:rsidR="00A67EFA" w:rsidRPr="00455D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A67EFA" w:rsidRPr="005E7637">
        <w:rPr>
          <w:rFonts w:ascii="Times New Roman" w:hAnsi="Times New Roman" w:cs="Times New Roman"/>
          <w:sz w:val="24"/>
          <w:szCs w:val="24"/>
        </w:rPr>
        <w:t>·9H</w:t>
      </w:r>
      <w:r w:rsidR="00A67EFA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A67EFA" w:rsidRPr="005E7637">
        <w:rPr>
          <w:rFonts w:ascii="Times New Roman" w:hAnsi="Times New Roman" w:cs="Times New Roman"/>
          <w:sz w:val="24"/>
          <w:szCs w:val="24"/>
        </w:rPr>
        <w:t>O</w:t>
      </w:r>
      <w:r w:rsidR="00CC034A">
        <w:rPr>
          <w:rFonts w:ascii="Times New Roman" w:hAnsi="Times New Roman" w:cs="Times New Roman"/>
          <w:sz w:val="24"/>
          <w:szCs w:val="24"/>
        </w:rPr>
        <w:t>.</w:t>
      </w:r>
    </w:p>
    <w:p w14:paraId="43320A90" w14:textId="249BBA99" w:rsidR="00BD5894" w:rsidRDefault="00935F75" w:rsidP="004D15D6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Note </w:t>
      </w:r>
      <w:r w:rsidR="00CA529E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004884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004884" w:rsidRPr="005E7637">
        <w:rPr>
          <w:rFonts w:ascii="Times New Roman" w:hAnsi="Times New Roman" w:cs="Times New Roman"/>
          <w:b/>
          <w:bCs/>
          <w:sz w:val="24"/>
          <w:szCs w:val="24"/>
        </w:rPr>
        <w:t>ynthesis of precursor NiCoFeCdCr</w:t>
      </w:r>
      <w:r w:rsidR="00004884">
        <w:rPr>
          <w:rFonts w:ascii="Times New Roman" w:hAnsi="Times New Roman" w:cs="Times New Roman"/>
          <w:b/>
          <w:bCs/>
          <w:sz w:val="24"/>
          <w:szCs w:val="24"/>
        </w:rPr>
        <w:t>L</w:t>
      </w:r>
      <w:r w:rsidR="00004884">
        <w:rPr>
          <w:rFonts w:ascii="Times New Roman" w:hAnsi="Times New Roman" w:cs="Times New Roman" w:hint="eastAsia"/>
          <w:b/>
          <w:bCs/>
          <w:sz w:val="24"/>
          <w:szCs w:val="24"/>
        </w:rPr>
        <w:t>a</w:t>
      </w:r>
      <w:r w:rsidR="00004884">
        <w:rPr>
          <w:rFonts w:ascii="Times New Roman" w:hAnsi="Times New Roman" w:cs="Times New Roman"/>
          <w:b/>
          <w:bCs/>
          <w:sz w:val="24"/>
          <w:szCs w:val="24"/>
        </w:rPr>
        <w:t>S</w:t>
      </w:r>
      <w:r w:rsidR="00004884">
        <w:rPr>
          <w:rFonts w:ascii="Times New Roman" w:hAnsi="Times New Roman" w:cs="Times New Roman" w:hint="eastAsia"/>
          <w:b/>
          <w:bCs/>
          <w:sz w:val="24"/>
          <w:szCs w:val="24"/>
        </w:rPr>
        <w:t>n</w:t>
      </w:r>
      <w:r w:rsidR="00004884">
        <w:rPr>
          <w:rFonts w:ascii="Times New Roman" w:hAnsi="Times New Roman" w:cs="Times New Roman"/>
          <w:b/>
          <w:bCs/>
          <w:sz w:val="24"/>
          <w:szCs w:val="24"/>
        </w:rPr>
        <w:t>Zn-OH</w:t>
      </w:r>
      <w:r w:rsidR="004D15D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004884" w:rsidRPr="005E7637">
        <w:rPr>
          <w:rFonts w:ascii="Times New Roman" w:hAnsi="Times New Roman" w:cs="Times New Roman"/>
          <w:sz w:val="24"/>
          <w:szCs w:val="24"/>
        </w:rPr>
        <w:t>40 mg of the as-prepared Cu</w:t>
      </w:r>
      <w:r w:rsidR="00004884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O </w:t>
      </w:r>
      <w:r w:rsidR="00004884">
        <w:rPr>
          <w:rFonts w:ascii="Times New Roman" w:hAnsi="Times New Roman" w:cs="Times New Roman"/>
          <w:sz w:val="24"/>
          <w:szCs w:val="24"/>
        </w:rPr>
        <w:t>nano</w:t>
      </w:r>
      <w:r w:rsidR="00004884">
        <w:rPr>
          <w:rFonts w:ascii="Times New Roman" w:hAnsi="Times New Roman" w:cs="Times New Roman" w:hint="eastAsia"/>
          <w:sz w:val="24"/>
          <w:szCs w:val="24"/>
        </w:rPr>
        <w:t>cube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were dispersed into the mixture solution of 40 mL ultra-pure water and 40 mL ethanol. Afterward, 666.6 mg PVP-K30</w:t>
      </w:r>
      <w:r w:rsidR="00004884">
        <w:rPr>
          <w:rFonts w:ascii="Times New Roman" w:hAnsi="Times New Roman" w:cs="Times New Roman"/>
          <w:sz w:val="24"/>
          <w:szCs w:val="24"/>
        </w:rPr>
        <w:t>, 3.6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mg NiCl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·6H</w:t>
      </w:r>
      <w:r w:rsidR="00004884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O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, </w:t>
      </w:r>
      <w:r w:rsidR="00004884">
        <w:rPr>
          <w:rFonts w:ascii="Times New Roman" w:hAnsi="Times New Roman" w:cs="Times New Roman"/>
          <w:sz w:val="24"/>
          <w:szCs w:val="24"/>
        </w:rPr>
        <w:t>3.6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mg CoCl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·6H</w:t>
      </w:r>
      <w:r w:rsidR="00004884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O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, </w:t>
      </w:r>
      <w:r w:rsidR="00004884">
        <w:rPr>
          <w:rFonts w:ascii="Times New Roman" w:hAnsi="Times New Roman" w:cs="Times New Roman"/>
          <w:sz w:val="24"/>
          <w:szCs w:val="24"/>
        </w:rPr>
        <w:t>4.2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mg FeSO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004884" w:rsidRPr="00455DCD">
        <w:rPr>
          <w:rFonts w:ascii="Times New Roman" w:hAnsi="Times New Roman" w:cs="Times New Roman"/>
          <w:sz w:val="24"/>
          <w:szCs w:val="24"/>
        </w:rPr>
        <w:t>·7H</w:t>
      </w:r>
      <w:r w:rsidR="00004884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O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, </w:t>
      </w:r>
      <w:r w:rsidR="00004884">
        <w:rPr>
          <w:rFonts w:ascii="Times New Roman" w:hAnsi="Times New Roman" w:cs="Times New Roman"/>
          <w:sz w:val="24"/>
          <w:szCs w:val="24"/>
        </w:rPr>
        <w:t>3.4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mg CdCl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·2.5H</w:t>
      </w:r>
      <w:r w:rsidR="00004884" w:rsidRPr="00455DCD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004884" w:rsidRPr="00455DCD">
        <w:rPr>
          <w:rFonts w:ascii="Times New Roman" w:hAnsi="Times New Roman" w:cs="Times New Roman"/>
          <w:sz w:val="24"/>
          <w:szCs w:val="24"/>
        </w:rPr>
        <w:t>O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, </w:t>
      </w:r>
      <w:r w:rsidR="00004884">
        <w:rPr>
          <w:rFonts w:ascii="Times New Roman" w:hAnsi="Times New Roman" w:cs="Times New Roman"/>
          <w:sz w:val="24"/>
          <w:szCs w:val="24"/>
        </w:rPr>
        <w:t>6</w:t>
      </w:r>
      <w:r w:rsidR="00015BE1">
        <w:rPr>
          <w:rFonts w:ascii="Times New Roman" w:hAnsi="Times New Roman" w:cs="Times New Roman" w:hint="eastAsia"/>
          <w:sz w:val="24"/>
          <w:szCs w:val="24"/>
        </w:rPr>
        <w:t>.0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mg Cr(NO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04884" w:rsidRPr="005E7637">
        <w:rPr>
          <w:rFonts w:ascii="Times New Roman" w:hAnsi="Times New Roman" w:cs="Times New Roman"/>
          <w:sz w:val="24"/>
          <w:szCs w:val="24"/>
        </w:rPr>
        <w:t>)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04884" w:rsidRPr="005E7637">
        <w:rPr>
          <w:rFonts w:ascii="Times New Roman" w:hAnsi="Times New Roman" w:cs="Times New Roman"/>
          <w:sz w:val="24"/>
          <w:szCs w:val="24"/>
        </w:rPr>
        <w:t>·9H</w:t>
      </w:r>
      <w:r w:rsidR="00004884" w:rsidRPr="00455DCD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5E7637">
        <w:rPr>
          <w:rFonts w:ascii="Times New Roman" w:hAnsi="Times New Roman" w:cs="Times New Roman"/>
          <w:sz w:val="24"/>
          <w:szCs w:val="24"/>
        </w:rPr>
        <w:t>O</w:t>
      </w:r>
      <w:r w:rsidR="00004884">
        <w:rPr>
          <w:rFonts w:ascii="Times New Roman" w:hAnsi="Times New Roman" w:cs="Times New Roman" w:hint="eastAsia"/>
          <w:sz w:val="24"/>
          <w:szCs w:val="24"/>
        </w:rPr>
        <w:t>,</w:t>
      </w:r>
      <w:r w:rsidR="00004884">
        <w:rPr>
          <w:rFonts w:ascii="Times New Roman" w:hAnsi="Times New Roman" w:cs="Times New Roman"/>
          <w:sz w:val="24"/>
          <w:szCs w:val="24"/>
        </w:rPr>
        <w:t xml:space="preserve"> </w:t>
      </w:r>
      <w:r w:rsidR="00004884" w:rsidRPr="009524E2">
        <w:rPr>
          <w:rFonts w:ascii="Times New Roman" w:hAnsi="Times New Roman" w:cs="Times New Roman"/>
          <w:sz w:val="24"/>
          <w:szCs w:val="24"/>
        </w:rPr>
        <w:t>4.9 mg La(NO</w:t>
      </w:r>
      <w:r w:rsidR="00004884" w:rsidRPr="009524E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04884" w:rsidRPr="009524E2">
        <w:rPr>
          <w:rFonts w:ascii="Times New Roman" w:hAnsi="Times New Roman" w:cs="Times New Roman"/>
          <w:sz w:val="24"/>
          <w:szCs w:val="24"/>
        </w:rPr>
        <w:t>)</w:t>
      </w:r>
      <w:r w:rsidR="00004884" w:rsidRPr="009524E2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04884" w:rsidRPr="009524E2">
        <w:rPr>
          <w:rFonts w:ascii="Times New Roman" w:hAnsi="Times New Roman" w:cs="Times New Roman"/>
          <w:sz w:val="24"/>
          <w:szCs w:val="24"/>
        </w:rPr>
        <w:t>·nH</w:t>
      </w:r>
      <w:r w:rsidR="00004884" w:rsidRPr="009524E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9524E2">
        <w:rPr>
          <w:rFonts w:ascii="Times New Roman" w:hAnsi="Times New Roman" w:cs="Times New Roman"/>
          <w:sz w:val="24"/>
          <w:szCs w:val="24"/>
        </w:rPr>
        <w:t>O</w:t>
      </w:r>
      <w:r w:rsidR="00004884">
        <w:rPr>
          <w:rFonts w:ascii="Times New Roman" w:hAnsi="Times New Roman" w:cs="Times New Roman"/>
          <w:sz w:val="24"/>
          <w:szCs w:val="24"/>
        </w:rPr>
        <w:t xml:space="preserve">, </w:t>
      </w:r>
      <w:r w:rsidR="00004884" w:rsidRPr="009524E2">
        <w:rPr>
          <w:rFonts w:ascii="Times New Roman" w:hAnsi="Times New Roman" w:cs="Times New Roman"/>
          <w:sz w:val="24"/>
          <w:szCs w:val="24"/>
        </w:rPr>
        <w:t>3.4 mg SnCl</w:t>
      </w:r>
      <w:r w:rsidR="00004884" w:rsidRPr="009524E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9524E2">
        <w:rPr>
          <w:rFonts w:ascii="Times New Roman" w:hAnsi="Times New Roman" w:cs="Times New Roman"/>
          <w:sz w:val="24"/>
          <w:szCs w:val="24"/>
        </w:rPr>
        <w:t>·2H</w:t>
      </w:r>
      <w:r w:rsidR="00004884" w:rsidRPr="009524E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9524E2">
        <w:rPr>
          <w:rFonts w:ascii="Times New Roman" w:hAnsi="Times New Roman" w:cs="Times New Roman"/>
          <w:sz w:val="24"/>
          <w:szCs w:val="24"/>
        </w:rPr>
        <w:t xml:space="preserve">O </w:t>
      </w:r>
      <w:r w:rsidR="00004884" w:rsidRPr="005E7637">
        <w:rPr>
          <w:rFonts w:ascii="Times New Roman" w:hAnsi="Times New Roman" w:cs="Times New Roman"/>
          <w:sz w:val="24"/>
          <w:szCs w:val="24"/>
        </w:rPr>
        <w:t>and</w:t>
      </w:r>
      <w:r w:rsidR="00004884">
        <w:rPr>
          <w:rFonts w:ascii="Times New Roman" w:hAnsi="Times New Roman" w:cs="Times New Roman"/>
          <w:sz w:val="24"/>
          <w:szCs w:val="24"/>
        </w:rPr>
        <w:t xml:space="preserve"> </w:t>
      </w:r>
      <w:r w:rsidR="00004884" w:rsidRPr="00004884">
        <w:rPr>
          <w:rFonts w:ascii="Times New Roman" w:hAnsi="Times New Roman" w:cs="Times New Roman"/>
          <w:sz w:val="24"/>
          <w:szCs w:val="24"/>
        </w:rPr>
        <w:t>4.3 mg ZnSO</w:t>
      </w:r>
      <w:r w:rsidR="00004884" w:rsidRPr="0000488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004884" w:rsidRPr="00004884">
        <w:rPr>
          <w:rFonts w:ascii="Times New Roman" w:hAnsi="Times New Roman" w:cs="Times New Roman"/>
          <w:sz w:val="24"/>
          <w:szCs w:val="24"/>
        </w:rPr>
        <w:t>·7H</w:t>
      </w:r>
      <w:r w:rsidR="00004884" w:rsidRPr="0000488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004884">
        <w:rPr>
          <w:rFonts w:ascii="Times New Roman" w:hAnsi="Times New Roman" w:cs="Times New Roman"/>
          <w:sz w:val="24"/>
          <w:szCs w:val="24"/>
        </w:rPr>
        <w:t>O</w:t>
      </w:r>
      <w:r w:rsidR="00004884" w:rsidRPr="009524E2">
        <w:rPr>
          <w:rFonts w:ascii="Times New Roman" w:hAnsi="Times New Roman" w:cs="Times New Roman"/>
          <w:sz w:val="24"/>
          <w:szCs w:val="24"/>
        </w:rPr>
        <w:t xml:space="preserve"> </w:t>
      </w:r>
      <w:r w:rsidR="00004884" w:rsidRPr="005E7637">
        <w:rPr>
          <w:rFonts w:ascii="Times New Roman" w:hAnsi="Times New Roman" w:cs="Times New Roman"/>
          <w:sz w:val="24"/>
          <w:szCs w:val="24"/>
        </w:rPr>
        <w:t>were dissolved in the above solution under stirring for 15 min. Finally, 32 mL of 1</w:t>
      </w:r>
      <w:r w:rsidR="0036197F">
        <w:rPr>
          <w:rFonts w:ascii="Times New Roman" w:hAnsi="Times New Roman" w:cs="Times New Roman" w:hint="eastAsia"/>
          <w:sz w:val="24"/>
          <w:szCs w:val="24"/>
        </w:rPr>
        <w:t>.0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M Na</w:t>
      </w:r>
      <w:r w:rsidR="00004884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5E7637">
        <w:rPr>
          <w:rFonts w:ascii="Times New Roman" w:hAnsi="Times New Roman" w:cs="Times New Roman"/>
          <w:sz w:val="24"/>
          <w:szCs w:val="24"/>
        </w:rPr>
        <w:t>S</w:t>
      </w:r>
      <w:r w:rsidR="00004884" w:rsidRPr="005E763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004884" w:rsidRPr="005E7637">
        <w:rPr>
          <w:rFonts w:ascii="Times New Roman" w:hAnsi="Times New Roman" w:cs="Times New Roman"/>
          <w:sz w:val="24"/>
          <w:szCs w:val="24"/>
        </w:rPr>
        <w:t>O</w:t>
      </w:r>
      <w:r w:rsidR="00004884" w:rsidRPr="005E763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was added dropwise into the solution system. After being stirred for 0.5 h, the </w:t>
      </w:r>
      <w:r w:rsidR="00004884" w:rsidRPr="005E7637">
        <w:rPr>
          <w:rFonts w:ascii="Times New Roman" w:hAnsi="Times New Roman" w:cs="Times New Roman"/>
          <w:sz w:val="24"/>
          <w:szCs w:val="24"/>
        </w:rPr>
        <w:lastRenderedPageBreak/>
        <w:t>NiCoFeCdCr</w:t>
      </w:r>
      <w:r w:rsidR="00004884">
        <w:rPr>
          <w:rFonts w:ascii="Times New Roman" w:hAnsi="Times New Roman" w:cs="Times New Roman"/>
          <w:sz w:val="24"/>
          <w:szCs w:val="24"/>
        </w:rPr>
        <w:t>L</w:t>
      </w:r>
      <w:r w:rsidR="00004884">
        <w:rPr>
          <w:rFonts w:ascii="Times New Roman" w:hAnsi="Times New Roman" w:cs="Times New Roman" w:hint="eastAsia"/>
          <w:sz w:val="24"/>
          <w:szCs w:val="24"/>
        </w:rPr>
        <w:t>a</w:t>
      </w:r>
      <w:r w:rsidR="00004884">
        <w:rPr>
          <w:rFonts w:ascii="Times New Roman" w:hAnsi="Times New Roman" w:cs="Times New Roman"/>
          <w:sz w:val="24"/>
          <w:szCs w:val="24"/>
        </w:rPr>
        <w:t>Sn</w:t>
      </w:r>
      <w:r w:rsidR="00D2095B">
        <w:rPr>
          <w:rFonts w:ascii="Times New Roman" w:hAnsi="Times New Roman" w:cs="Times New Roman"/>
          <w:sz w:val="24"/>
          <w:szCs w:val="24"/>
        </w:rPr>
        <w:t>Zn</w:t>
      </w:r>
      <w:r w:rsidR="00004884">
        <w:rPr>
          <w:rFonts w:ascii="Times New Roman" w:hAnsi="Times New Roman" w:cs="Times New Roman"/>
          <w:sz w:val="24"/>
          <w:szCs w:val="24"/>
        </w:rPr>
        <w:t>-OH</w:t>
      </w:r>
      <w:r w:rsidR="00004884" w:rsidRPr="005E7637">
        <w:rPr>
          <w:rFonts w:ascii="Times New Roman" w:hAnsi="Times New Roman" w:cs="Times New Roman"/>
          <w:sz w:val="24"/>
          <w:szCs w:val="24"/>
        </w:rPr>
        <w:t xml:space="preserve"> were centrifugally separated and dried by vacuum freezing</w:t>
      </w:r>
      <w:r w:rsidR="00004884">
        <w:rPr>
          <w:rFonts w:ascii="Times New Roman" w:hAnsi="Times New Roman" w:cs="Times New Roman"/>
          <w:sz w:val="24"/>
          <w:szCs w:val="24"/>
        </w:rPr>
        <w:t>.</w:t>
      </w:r>
      <w:r w:rsidR="00004884" w:rsidRPr="00930847">
        <w:rPr>
          <w:rFonts w:ascii="Times New Roman" w:hAnsi="Times New Roman" w:cs="Times New Roman"/>
          <w:sz w:val="24"/>
          <w:szCs w:val="24"/>
        </w:rPr>
        <w:t xml:space="preserve"> </w:t>
      </w:r>
      <w:r w:rsidR="00BD5894">
        <w:rPr>
          <w:rFonts w:ascii="Times New Roman" w:hAnsi="Times New Roman" w:cs="Times New Roman"/>
          <w:sz w:val="24"/>
          <w:szCs w:val="24"/>
        </w:rPr>
        <w:t>T</w:t>
      </w:r>
      <w:r w:rsidR="00BD5894">
        <w:rPr>
          <w:rFonts w:ascii="Times New Roman" w:hAnsi="Times New Roman" w:cs="Times New Roman" w:hint="eastAsia"/>
          <w:sz w:val="24"/>
          <w:szCs w:val="24"/>
        </w:rPr>
        <w:t>he</w:t>
      </w:r>
      <w:r w:rsidR="00BD5894">
        <w:rPr>
          <w:rFonts w:ascii="Times New Roman" w:hAnsi="Times New Roman" w:cs="Times New Roman"/>
          <w:sz w:val="24"/>
          <w:szCs w:val="24"/>
        </w:rPr>
        <w:t xml:space="preserve"> </w:t>
      </w:r>
      <w:r w:rsidR="00BD5894" w:rsidRPr="005E7637">
        <w:rPr>
          <w:rFonts w:ascii="Times New Roman" w:hAnsi="Times New Roman" w:cs="Times New Roman"/>
          <w:sz w:val="24"/>
          <w:szCs w:val="24"/>
        </w:rPr>
        <w:t>NiCoFe</w:t>
      </w:r>
      <w:r w:rsidR="00BD5894">
        <w:rPr>
          <w:rFonts w:ascii="Times New Roman" w:hAnsi="Times New Roman" w:cs="Times New Roman" w:hint="eastAsia"/>
          <w:sz w:val="24"/>
          <w:szCs w:val="24"/>
        </w:rPr>
        <w:t>CdCrLa</w:t>
      </w:r>
      <w:r w:rsidR="00BD5894">
        <w:rPr>
          <w:rFonts w:ascii="Times New Roman" w:hAnsi="Times New Roman" w:cs="Times New Roman"/>
          <w:sz w:val="24"/>
          <w:szCs w:val="24"/>
        </w:rPr>
        <w:t>-OH and</w:t>
      </w:r>
      <w:r w:rsidR="00BD5894" w:rsidRPr="005E7637">
        <w:rPr>
          <w:rFonts w:ascii="Times New Roman" w:hAnsi="Times New Roman" w:cs="Times New Roman"/>
          <w:sz w:val="24"/>
          <w:szCs w:val="24"/>
        </w:rPr>
        <w:t xml:space="preserve"> NiCoFeCd</w:t>
      </w:r>
      <w:r w:rsidR="00BD5894">
        <w:rPr>
          <w:rFonts w:ascii="Times New Roman" w:hAnsi="Times New Roman" w:cs="Times New Roman" w:hint="eastAsia"/>
          <w:sz w:val="24"/>
          <w:szCs w:val="24"/>
        </w:rPr>
        <w:t>CrLaSn</w:t>
      </w:r>
      <w:r w:rsidR="00BD5894">
        <w:rPr>
          <w:rFonts w:ascii="Times New Roman" w:hAnsi="Times New Roman" w:cs="Times New Roman"/>
          <w:sz w:val="24"/>
          <w:szCs w:val="24"/>
        </w:rPr>
        <w:t xml:space="preserve">-OH were </w:t>
      </w:r>
      <w:r w:rsidR="00BD5894" w:rsidRPr="005E7637">
        <w:rPr>
          <w:rFonts w:ascii="Times New Roman" w:hAnsi="Times New Roman" w:cs="Times New Roman"/>
          <w:sz w:val="24"/>
          <w:szCs w:val="24"/>
        </w:rPr>
        <w:t>prepared</w:t>
      </w:r>
      <w:r w:rsidR="00BD5894">
        <w:rPr>
          <w:rFonts w:ascii="Times New Roman" w:hAnsi="Times New Roman" w:cs="Times New Roman"/>
          <w:sz w:val="24"/>
          <w:szCs w:val="24"/>
        </w:rPr>
        <w:t xml:space="preserve"> with the same method just without</w:t>
      </w:r>
      <w:r w:rsidR="00BD5894" w:rsidRPr="00BD5894">
        <w:rPr>
          <w:rFonts w:ascii="Times New Roman" w:hAnsi="Times New Roman" w:cs="Times New Roman"/>
          <w:sz w:val="24"/>
          <w:szCs w:val="24"/>
        </w:rPr>
        <w:t xml:space="preserve"> </w:t>
      </w:r>
      <w:r w:rsidR="00BD5894" w:rsidRPr="009524E2">
        <w:rPr>
          <w:rFonts w:ascii="Times New Roman" w:hAnsi="Times New Roman" w:cs="Times New Roman"/>
          <w:sz w:val="24"/>
          <w:szCs w:val="24"/>
        </w:rPr>
        <w:t>SnCl</w:t>
      </w:r>
      <w:r w:rsidR="00BD5894" w:rsidRPr="009524E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D5894" w:rsidRPr="009524E2">
        <w:rPr>
          <w:rFonts w:ascii="Times New Roman" w:hAnsi="Times New Roman" w:cs="Times New Roman"/>
          <w:sz w:val="24"/>
          <w:szCs w:val="24"/>
        </w:rPr>
        <w:t>·2H</w:t>
      </w:r>
      <w:r w:rsidR="00BD5894" w:rsidRPr="009524E2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D5894" w:rsidRPr="009524E2">
        <w:rPr>
          <w:rFonts w:ascii="Times New Roman" w:hAnsi="Times New Roman" w:cs="Times New Roman"/>
          <w:sz w:val="24"/>
          <w:szCs w:val="24"/>
        </w:rPr>
        <w:t xml:space="preserve">O </w:t>
      </w:r>
      <w:r w:rsidR="00BD5894" w:rsidRPr="005E7637">
        <w:rPr>
          <w:rFonts w:ascii="Times New Roman" w:hAnsi="Times New Roman" w:cs="Times New Roman"/>
          <w:sz w:val="24"/>
          <w:szCs w:val="24"/>
        </w:rPr>
        <w:t>and</w:t>
      </w:r>
      <w:r w:rsidR="00BD5894">
        <w:rPr>
          <w:rFonts w:ascii="Times New Roman" w:hAnsi="Times New Roman" w:cs="Times New Roman"/>
          <w:sz w:val="24"/>
          <w:szCs w:val="24"/>
        </w:rPr>
        <w:t xml:space="preserve"> </w:t>
      </w:r>
      <w:r w:rsidR="00BD5894" w:rsidRPr="00004884">
        <w:rPr>
          <w:rFonts w:ascii="Times New Roman" w:hAnsi="Times New Roman" w:cs="Times New Roman"/>
          <w:sz w:val="24"/>
          <w:szCs w:val="24"/>
        </w:rPr>
        <w:t>ZnSO</w:t>
      </w:r>
      <w:r w:rsidR="00BD5894" w:rsidRPr="0000488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BD5894" w:rsidRPr="00004884">
        <w:rPr>
          <w:rFonts w:ascii="Times New Roman" w:hAnsi="Times New Roman" w:cs="Times New Roman"/>
          <w:sz w:val="24"/>
          <w:szCs w:val="24"/>
        </w:rPr>
        <w:t>·7H</w:t>
      </w:r>
      <w:r w:rsidR="00BD5894" w:rsidRPr="00004884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D5894" w:rsidRPr="00004884">
        <w:rPr>
          <w:rFonts w:ascii="Times New Roman" w:hAnsi="Times New Roman" w:cs="Times New Roman"/>
          <w:sz w:val="24"/>
          <w:szCs w:val="24"/>
        </w:rPr>
        <w:t>O</w:t>
      </w:r>
      <w:r w:rsidR="00BD5894">
        <w:rPr>
          <w:rFonts w:ascii="Times New Roman" w:hAnsi="Times New Roman" w:cs="Times New Roman"/>
          <w:sz w:val="24"/>
          <w:szCs w:val="24"/>
        </w:rPr>
        <w:t>.</w:t>
      </w:r>
      <w:r w:rsidR="00861C00" w:rsidRPr="00861C00">
        <w:rPr>
          <w:rFonts w:ascii="Times New Roman" w:hAnsi="Times New Roman" w:cs="Times New Roman"/>
          <w:sz w:val="24"/>
          <w:szCs w:val="24"/>
        </w:rPr>
        <w:t xml:space="preserve"> </w:t>
      </w:r>
      <w:r w:rsidR="00861C00">
        <w:rPr>
          <w:rFonts w:ascii="Times New Roman" w:hAnsi="Times New Roman" w:cs="Times New Roman"/>
          <w:sz w:val="24"/>
          <w:szCs w:val="24"/>
        </w:rPr>
        <w:t>T</w:t>
      </w:r>
      <w:r w:rsidR="00861C00">
        <w:rPr>
          <w:rFonts w:ascii="Times New Roman" w:hAnsi="Times New Roman" w:cs="Times New Roman" w:hint="eastAsia"/>
          <w:sz w:val="24"/>
          <w:szCs w:val="24"/>
        </w:rPr>
        <w:t>he</w:t>
      </w:r>
      <w:r w:rsidR="00861C00">
        <w:rPr>
          <w:rFonts w:ascii="Times New Roman" w:hAnsi="Times New Roman" w:cs="Times New Roman"/>
          <w:sz w:val="24"/>
          <w:szCs w:val="24"/>
        </w:rPr>
        <w:t xml:space="preserve"> </w:t>
      </w:r>
      <w:r w:rsidR="00861C00" w:rsidRPr="00AF4E98">
        <w:rPr>
          <w:rFonts w:ascii="Times New Roman" w:hAnsi="Times New Roman" w:cs="Times New Roman"/>
          <w:sz w:val="24"/>
          <w:szCs w:val="24"/>
        </w:rPr>
        <w:t>NiCoFeCdCr</w:t>
      </w:r>
      <w:r w:rsidR="00861C00">
        <w:rPr>
          <w:rFonts w:ascii="Times New Roman" w:hAnsi="Times New Roman" w:cs="Times New Roman" w:hint="eastAsia"/>
          <w:sz w:val="24"/>
          <w:szCs w:val="24"/>
        </w:rPr>
        <w:t>LaSnZnOH</w:t>
      </w:r>
      <w:r w:rsidR="00861C00" w:rsidRPr="00C51399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="00861C00" w:rsidRPr="00C51399">
        <w:rPr>
          <w:rFonts w:ascii="Times New Roman" w:hAnsi="Times New Roman" w:cs="Times New Roman" w:hint="eastAsia"/>
          <w:sz w:val="24"/>
          <w:szCs w:val="24"/>
          <w:vertAlign w:val="subscript"/>
        </w:rPr>
        <w:t>a</w:t>
      </w:r>
      <w:r w:rsidR="00861C00" w:rsidRPr="00C51399">
        <w:rPr>
          <w:rFonts w:ascii="Times New Roman" w:hAnsi="Times New Roman" w:cs="Times New Roman"/>
          <w:sz w:val="24"/>
          <w:szCs w:val="24"/>
          <w:vertAlign w:val="subscript"/>
        </w:rPr>
        <w:t>OH</w:t>
      </w:r>
      <w:r w:rsidR="00861C00">
        <w:rPr>
          <w:rFonts w:ascii="Times New Roman" w:hAnsi="Times New Roman" w:cs="Times New Roman"/>
          <w:sz w:val="24"/>
          <w:szCs w:val="24"/>
        </w:rPr>
        <w:t xml:space="preserve"> were synthesized by the same </w:t>
      </w:r>
      <w:r w:rsidR="00861C00" w:rsidRPr="00926F47">
        <w:rPr>
          <w:rFonts w:ascii="Times New Roman" w:hAnsi="Times New Roman" w:cs="Times New Roman"/>
          <w:sz w:val="24"/>
          <w:szCs w:val="24"/>
        </w:rPr>
        <w:t>synthetic route</w:t>
      </w:r>
      <w:r w:rsidR="00861C00">
        <w:rPr>
          <w:rFonts w:ascii="Times New Roman" w:hAnsi="Times New Roman" w:cs="Times New Roman"/>
          <w:sz w:val="24"/>
          <w:szCs w:val="24"/>
        </w:rPr>
        <w:t xml:space="preserve"> with Na</w:t>
      </w:r>
      <w:r w:rsidR="00861C00" w:rsidRPr="00D536A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61C00">
        <w:rPr>
          <w:rFonts w:ascii="Times New Roman" w:hAnsi="Times New Roman" w:cs="Times New Roman"/>
          <w:sz w:val="24"/>
          <w:szCs w:val="24"/>
        </w:rPr>
        <w:t>S</w:t>
      </w:r>
      <w:r w:rsidR="00861C00" w:rsidRPr="00D536A7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861C00">
        <w:rPr>
          <w:rFonts w:ascii="Times New Roman" w:hAnsi="Times New Roman" w:cs="Times New Roman"/>
          <w:sz w:val="24"/>
          <w:szCs w:val="24"/>
        </w:rPr>
        <w:t>O</w:t>
      </w:r>
      <w:r w:rsidR="00861C00" w:rsidRPr="00D536A7">
        <w:rPr>
          <w:rFonts w:ascii="Times New Roman" w:hAnsi="Times New Roman" w:cs="Times New Roman"/>
          <w:sz w:val="24"/>
          <w:szCs w:val="24"/>
          <w:vertAlign w:val="subscript"/>
        </w:rPr>
        <w:t>3</w:t>
      </w:r>
      <w:r w:rsidR="00861C00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861C00">
        <w:rPr>
          <w:rFonts w:ascii="Times New Roman" w:hAnsi="Times New Roman" w:cs="Times New Roman" w:hint="eastAsia"/>
          <w:sz w:val="24"/>
          <w:szCs w:val="24"/>
        </w:rPr>
        <w:t>r</w:t>
      </w:r>
      <w:r w:rsidR="00861C00">
        <w:rPr>
          <w:rFonts w:ascii="Times New Roman" w:hAnsi="Times New Roman" w:cs="Times New Roman"/>
          <w:sz w:val="24"/>
          <w:szCs w:val="24"/>
        </w:rPr>
        <w:t>eplaced by NaOH</w:t>
      </w:r>
      <w:r w:rsidR="00861C00">
        <w:rPr>
          <w:rFonts w:ascii="Times New Roman" w:hAnsi="Times New Roman" w:cs="Times New Roman" w:hint="eastAsia"/>
          <w:sz w:val="24"/>
          <w:szCs w:val="24"/>
        </w:rPr>
        <w:t xml:space="preserve"> and without Cu</w:t>
      </w:r>
      <w:r w:rsidR="00861C00" w:rsidRPr="00861C00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861C00">
        <w:rPr>
          <w:rFonts w:ascii="Times New Roman" w:hAnsi="Times New Roman" w:cs="Times New Roman" w:hint="eastAsia"/>
          <w:sz w:val="24"/>
          <w:szCs w:val="24"/>
        </w:rPr>
        <w:t>O and PVP.</w:t>
      </w:r>
    </w:p>
    <w:p w14:paraId="56B7996D" w14:textId="3F3B2413" w:rsidR="00C52521" w:rsidRDefault="00935F75" w:rsidP="004D15D6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Note </w:t>
      </w:r>
      <w:r w:rsidR="00CA529E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253265">
        <w:rPr>
          <w:rFonts w:ascii="Times New Roman" w:hAnsi="Times New Roman" w:cs="Times New Roman"/>
          <w:b/>
          <w:bCs/>
          <w:sz w:val="24"/>
          <w:szCs w:val="24"/>
        </w:rPr>
        <w:t>C</w:t>
      </w:r>
      <w:r w:rsidR="00253265" w:rsidRPr="005E7637">
        <w:rPr>
          <w:rFonts w:ascii="Times New Roman" w:hAnsi="Times New Roman" w:cs="Times New Roman"/>
          <w:b/>
          <w:bCs/>
          <w:sz w:val="24"/>
          <w:szCs w:val="24"/>
        </w:rPr>
        <w:t>haracterization</w:t>
      </w:r>
      <w:r w:rsidR="004D15D6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bookmarkStart w:id="1" w:name="_Hlk178154455"/>
      <w:r w:rsidR="004D15D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53265" w:rsidRPr="00F43048">
        <w:rPr>
          <w:rFonts w:ascii="Times New Roman" w:hAnsi="Times New Roman" w:cs="Times New Roman"/>
          <w:sz w:val="24"/>
          <w:szCs w:val="24"/>
        </w:rPr>
        <w:t xml:space="preserve">X-ray diffraction (XRD) </w:t>
      </w:r>
      <w:bookmarkEnd w:id="1"/>
      <w:r w:rsidR="00253265" w:rsidRPr="00F43048">
        <w:rPr>
          <w:rFonts w:ascii="Times New Roman" w:hAnsi="Times New Roman" w:cs="Times New Roman"/>
          <w:sz w:val="24"/>
          <w:szCs w:val="24"/>
        </w:rPr>
        <w:t xml:space="preserve">patterns were tested from Bruker D8 Advance (scan range of 10-80°). </w:t>
      </w:r>
      <w:bookmarkStart w:id="2" w:name="_Hlk178154483"/>
      <w:r w:rsidR="00253265" w:rsidRPr="0099565E">
        <w:rPr>
          <w:rFonts w:ascii="Times New Roman" w:hAnsi="Times New Roman" w:cs="Times New Roman"/>
          <w:sz w:val="24"/>
          <w:szCs w:val="24"/>
        </w:rPr>
        <w:t xml:space="preserve">Scan electron microscopy (SEM) </w:t>
      </w:r>
      <w:bookmarkEnd w:id="2"/>
      <w:r w:rsidR="00253265" w:rsidRPr="0099565E">
        <w:rPr>
          <w:rFonts w:ascii="Times New Roman" w:hAnsi="Times New Roman" w:cs="Times New Roman"/>
          <w:sz w:val="24"/>
          <w:szCs w:val="24"/>
        </w:rPr>
        <w:t xml:space="preserve">images were carried out on </w:t>
      </w:r>
      <w:r w:rsidR="00E96D8C">
        <w:rPr>
          <w:rFonts w:ascii="Times New Roman" w:hAnsi="Times New Roman" w:cs="Times New Roman"/>
          <w:sz w:val="24"/>
          <w:szCs w:val="24"/>
        </w:rPr>
        <w:t xml:space="preserve">a </w:t>
      </w:r>
      <w:r w:rsidR="00BF3DFD">
        <w:rPr>
          <w:rFonts w:ascii="Times New Roman" w:hAnsi="Times New Roman" w:cs="Times New Roman" w:hint="eastAsia"/>
          <w:sz w:val="24"/>
          <w:szCs w:val="24"/>
        </w:rPr>
        <w:t xml:space="preserve">JEOL </w:t>
      </w:r>
      <w:r w:rsidR="00BF3DFD" w:rsidRPr="00BF3DFD">
        <w:rPr>
          <w:rFonts w:ascii="Times New Roman" w:hAnsi="Times New Roman" w:cs="Times New Roman" w:hint="eastAsia"/>
          <w:sz w:val="24"/>
          <w:szCs w:val="24"/>
        </w:rPr>
        <w:t>TSM-7500F</w:t>
      </w:r>
      <w:r w:rsidR="00253265" w:rsidRPr="0099565E">
        <w:rPr>
          <w:rFonts w:ascii="Times New Roman" w:hAnsi="Times New Roman" w:cs="Times New Roman"/>
          <w:sz w:val="24"/>
          <w:szCs w:val="24"/>
        </w:rPr>
        <w:t xml:space="preserve"> field emission scanning electron microscope. The</w:t>
      </w:r>
      <w:bookmarkStart w:id="3" w:name="_Hlk178154395"/>
      <w:r w:rsidR="00253265" w:rsidRPr="0099565E">
        <w:rPr>
          <w:rFonts w:ascii="Times New Roman" w:hAnsi="Times New Roman" w:cs="Times New Roman"/>
          <w:sz w:val="24"/>
          <w:szCs w:val="24"/>
        </w:rPr>
        <w:t xml:space="preserve"> transmission electron microscopy </w:t>
      </w:r>
      <w:bookmarkEnd w:id="3"/>
      <w:r w:rsidR="00253265" w:rsidRPr="0099565E">
        <w:rPr>
          <w:rFonts w:ascii="Times New Roman" w:hAnsi="Times New Roman" w:cs="Times New Roman"/>
          <w:sz w:val="24"/>
          <w:szCs w:val="24"/>
        </w:rPr>
        <w:t>(TEM)</w:t>
      </w:r>
      <w:r w:rsidR="0023541F">
        <w:rPr>
          <w:rFonts w:ascii="Times New Roman" w:hAnsi="Times New Roman" w:cs="Times New Roman" w:hint="eastAsia"/>
          <w:sz w:val="24"/>
          <w:szCs w:val="24"/>
        </w:rPr>
        <w:t>,</w:t>
      </w:r>
      <w:r w:rsidR="0023541F" w:rsidRPr="0023541F">
        <w:rPr>
          <w:rFonts w:ascii="Times New Roman" w:hAnsi="Times New Roman" w:cs="Times New Roman"/>
          <w:sz w:val="24"/>
          <w:szCs w:val="24"/>
        </w:rPr>
        <w:t xml:space="preserve"> High Angle Annular Dark Field</w:t>
      </w:r>
      <w:r w:rsidR="00E57719">
        <w:rPr>
          <w:rFonts w:ascii="Times New Roman" w:hAnsi="Times New Roman" w:cs="Times New Roman" w:hint="eastAsia"/>
          <w:sz w:val="24"/>
          <w:szCs w:val="24"/>
        </w:rPr>
        <w:t>-</w:t>
      </w:r>
      <w:r w:rsidR="00E57719" w:rsidRPr="00E57719">
        <w:rPr>
          <w:rFonts w:ascii="Times New Roman" w:hAnsi="Times New Roman" w:cs="Times New Roman" w:hint="eastAsia"/>
          <w:sz w:val="24"/>
          <w:szCs w:val="24"/>
        </w:rPr>
        <w:t>Scanning Transmission Electron Microscopy</w:t>
      </w:r>
      <w:r w:rsidR="00E57719" w:rsidRPr="00E57719">
        <w:rPr>
          <w:rFonts w:ascii="Times New Roman" w:hAnsi="Times New Roman" w:cs="Times New Roman"/>
          <w:sz w:val="24"/>
          <w:szCs w:val="24"/>
        </w:rPr>
        <w:t xml:space="preserve"> </w:t>
      </w:r>
      <w:r w:rsidR="0023541F" w:rsidRPr="0023541F">
        <w:rPr>
          <w:rFonts w:ascii="Times New Roman" w:hAnsi="Times New Roman" w:cs="Times New Roman"/>
          <w:sz w:val="24"/>
          <w:szCs w:val="24"/>
        </w:rPr>
        <w:t>(</w:t>
      </w:r>
      <w:r w:rsidR="0023541F" w:rsidRPr="0023541F">
        <w:rPr>
          <w:rFonts w:ascii="Times New Roman" w:hAnsi="Times New Roman" w:cs="Times New Roman" w:hint="cs"/>
          <w:sz w:val="24"/>
          <w:szCs w:val="24"/>
        </w:rPr>
        <w:t>‌</w:t>
      </w:r>
      <w:r w:rsidR="0023541F" w:rsidRPr="0023541F">
        <w:rPr>
          <w:rFonts w:ascii="Times New Roman" w:hAnsi="Times New Roman" w:cs="Times New Roman"/>
          <w:sz w:val="24"/>
          <w:szCs w:val="24"/>
        </w:rPr>
        <w:t>HADDF</w:t>
      </w:r>
      <w:r w:rsidR="00E57719">
        <w:rPr>
          <w:rFonts w:ascii="Times New Roman" w:hAnsi="Times New Roman" w:cs="Times New Roman" w:hint="eastAsia"/>
          <w:sz w:val="24"/>
          <w:szCs w:val="24"/>
        </w:rPr>
        <w:t>-STEM</w:t>
      </w:r>
      <w:r w:rsidR="0023541F">
        <w:rPr>
          <w:rFonts w:ascii="Times New Roman" w:hAnsi="Times New Roman" w:cs="Times New Roman" w:hint="eastAsia"/>
          <w:sz w:val="24"/>
          <w:szCs w:val="24"/>
        </w:rPr>
        <w:t>)</w:t>
      </w:r>
      <w:r w:rsidR="00E35D9D">
        <w:rPr>
          <w:rFonts w:ascii="Times New Roman" w:hAnsi="Times New Roman" w:cs="Times New Roman"/>
          <w:sz w:val="24"/>
          <w:szCs w:val="24"/>
        </w:rPr>
        <w:t>,</w:t>
      </w:r>
      <w:r w:rsidR="00902B03">
        <w:rPr>
          <w:rFonts w:ascii="Times New Roman" w:hAnsi="Times New Roman" w:cs="Times New Roman" w:hint="eastAsia"/>
          <w:sz w:val="24"/>
          <w:szCs w:val="24"/>
        </w:rPr>
        <w:t xml:space="preserve"> and</w:t>
      </w:r>
      <w:r w:rsidR="00902B03" w:rsidRPr="00902B03">
        <w:rPr>
          <w:rFonts w:ascii="Times New Roman" w:hAnsi="Times New Roman" w:cs="Times New Roman" w:hint="eastAsia"/>
          <w:sz w:val="24"/>
          <w:szCs w:val="24"/>
        </w:rPr>
        <w:t xml:space="preserve"> corresponding elemental mappings</w:t>
      </w:r>
      <w:r w:rsidR="00902B03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53265" w:rsidRPr="0099565E">
        <w:rPr>
          <w:rFonts w:ascii="Times New Roman" w:hAnsi="Times New Roman" w:cs="Times New Roman"/>
          <w:sz w:val="24"/>
          <w:szCs w:val="24"/>
        </w:rPr>
        <w:t xml:space="preserve">images </w:t>
      </w:r>
      <w:bookmarkStart w:id="4" w:name="OLE_LINK12"/>
      <w:r w:rsidR="00253265" w:rsidRPr="0099565E">
        <w:rPr>
          <w:rFonts w:ascii="Times New Roman" w:hAnsi="Times New Roman" w:cs="Times New Roman"/>
          <w:sz w:val="24"/>
          <w:szCs w:val="24"/>
        </w:rPr>
        <w:t>were obtained from</w:t>
      </w:r>
      <w:bookmarkEnd w:id="4"/>
      <w:r w:rsidR="00253265" w:rsidRPr="0099565E">
        <w:rPr>
          <w:rFonts w:ascii="Times New Roman" w:hAnsi="Times New Roman" w:cs="Times New Roman"/>
          <w:sz w:val="24"/>
          <w:szCs w:val="24"/>
        </w:rPr>
        <w:t xml:space="preserve"> the FEI Talos F200S emission scanning electron microscope. X-ray photoelectron spectroscopy (XPS) tests were obtained from Escalab 250Xi electron spectrometer with Mg K</w:t>
      </w:r>
      <w:r w:rsidR="000B2A31" w:rsidRPr="000B2A31">
        <w:rPr>
          <w:rFonts w:ascii="Times New Roman" w:hAnsi="Times New Roman" w:cs="Times New Roman"/>
          <w:sz w:val="24"/>
          <w:szCs w:val="24"/>
        </w:rPr>
        <w:t>α</w:t>
      </w:r>
      <w:r w:rsidR="00253265" w:rsidRPr="0099565E">
        <w:rPr>
          <w:rFonts w:ascii="Times New Roman" w:hAnsi="Times New Roman" w:cs="Times New Roman"/>
          <w:sz w:val="24"/>
          <w:szCs w:val="24"/>
        </w:rPr>
        <w:t xml:space="preserve"> radiation.</w:t>
      </w:r>
      <w:r w:rsidR="00253265">
        <w:rPr>
          <w:rFonts w:ascii="Times New Roman" w:hAnsi="Times New Roman" w:cs="Times New Roman"/>
          <w:sz w:val="24"/>
          <w:szCs w:val="24"/>
        </w:rPr>
        <w:t xml:space="preserve"> M</w:t>
      </w:r>
      <w:r w:rsidR="00253265">
        <w:rPr>
          <w:rFonts w:ascii="Times New Roman" w:hAnsi="Times New Roman" w:cs="Times New Roman" w:hint="eastAsia"/>
          <w:sz w:val="24"/>
          <w:szCs w:val="24"/>
        </w:rPr>
        <w:t>etal</w:t>
      </w:r>
      <w:r w:rsidR="00253265">
        <w:rPr>
          <w:rFonts w:ascii="Times New Roman" w:hAnsi="Times New Roman" w:cs="Times New Roman"/>
          <w:sz w:val="24"/>
          <w:szCs w:val="24"/>
        </w:rPr>
        <w:t xml:space="preserve"> </w:t>
      </w:r>
      <w:r w:rsidR="00253265" w:rsidRPr="0034106D">
        <w:rPr>
          <w:rFonts w:ascii="Times New Roman" w:hAnsi="Times New Roman" w:cs="Times New Roman"/>
          <w:sz w:val="24"/>
          <w:szCs w:val="24"/>
        </w:rPr>
        <w:t>element</w:t>
      </w:r>
      <w:r w:rsidR="00253265" w:rsidRPr="0034106D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53265">
        <w:rPr>
          <w:rFonts w:ascii="Times New Roman" w:hAnsi="Times New Roman" w:cs="Times New Roman" w:hint="eastAsia"/>
          <w:sz w:val="24"/>
          <w:szCs w:val="24"/>
        </w:rPr>
        <w:t>content</w:t>
      </w:r>
      <w:r w:rsidR="00253265">
        <w:rPr>
          <w:rFonts w:ascii="Times New Roman" w:hAnsi="Times New Roman" w:cs="Times New Roman"/>
          <w:sz w:val="24"/>
          <w:szCs w:val="24"/>
        </w:rPr>
        <w:t xml:space="preserve"> </w:t>
      </w:r>
      <w:r w:rsidR="00253265">
        <w:rPr>
          <w:rFonts w:ascii="Times New Roman" w:hAnsi="Times New Roman" w:cs="Times New Roman" w:hint="eastAsia"/>
          <w:sz w:val="24"/>
          <w:szCs w:val="24"/>
        </w:rPr>
        <w:t>images</w:t>
      </w:r>
      <w:r w:rsidR="00253265">
        <w:rPr>
          <w:rFonts w:ascii="Times New Roman" w:hAnsi="Times New Roman" w:cs="Times New Roman"/>
          <w:sz w:val="24"/>
          <w:szCs w:val="24"/>
        </w:rPr>
        <w:t xml:space="preserve"> </w:t>
      </w:r>
      <w:r w:rsidR="00253265" w:rsidRPr="0099565E">
        <w:rPr>
          <w:rFonts w:ascii="Times New Roman" w:hAnsi="Times New Roman" w:cs="Times New Roman"/>
          <w:sz w:val="24"/>
          <w:szCs w:val="24"/>
        </w:rPr>
        <w:t>were obtained from</w:t>
      </w:r>
      <w:r w:rsidR="00253265">
        <w:rPr>
          <w:rFonts w:ascii="Times New Roman" w:hAnsi="Times New Roman" w:cs="Times New Roman"/>
          <w:sz w:val="24"/>
          <w:szCs w:val="24"/>
        </w:rPr>
        <w:t xml:space="preserve"> </w:t>
      </w:r>
      <w:r w:rsidR="00253265" w:rsidRPr="00F839AF">
        <w:rPr>
          <w:rFonts w:ascii="Times New Roman" w:hAnsi="Times New Roman" w:cs="Times New Roman"/>
          <w:sz w:val="24"/>
          <w:szCs w:val="24"/>
        </w:rPr>
        <w:t>inductively coupled</w:t>
      </w:r>
      <w:r w:rsidR="00253265">
        <w:rPr>
          <w:rFonts w:ascii="Times New Roman" w:hAnsi="Times New Roman" w:cs="Times New Roman"/>
          <w:sz w:val="24"/>
          <w:szCs w:val="24"/>
        </w:rPr>
        <w:t xml:space="preserve"> </w:t>
      </w:r>
      <w:r w:rsidR="00253265" w:rsidRPr="00F839AF">
        <w:rPr>
          <w:rFonts w:ascii="Times New Roman" w:hAnsi="Times New Roman" w:cs="Times New Roman"/>
          <w:sz w:val="24"/>
          <w:szCs w:val="24"/>
        </w:rPr>
        <w:t>plasma-optical emission spectrometer (ICP-OES)</w:t>
      </w:r>
      <w:r w:rsidR="00253265">
        <w:rPr>
          <w:rFonts w:ascii="Times New Roman" w:hAnsi="Times New Roman" w:cs="Times New Roman"/>
          <w:sz w:val="24"/>
          <w:szCs w:val="24"/>
        </w:rPr>
        <w:t xml:space="preserve">. </w:t>
      </w:r>
      <w:r w:rsidR="00E35D9D">
        <w:rPr>
          <w:rFonts w:ascii="Times New Roman" w:hAnsi="Times New Roman" w:cs="Times New Roman"/>
          <w:sz w:val="24"/>
          <w:szCs w:val="24"/>
        </w:rPr>
        <w:t>T</w:t>
      </w:r>
      <w:r w:rsidR="003339D7" w:rsidRPr="003339D7">
        <w:rPr>
          <w:rFonts w:ascii="Times New Roman" w:hAnsi="Times New Roman" w:cs="Times New Roman" w:hint="eastAsia"/>
          <w:sz w:val="24"/>
          <w:szCs w:val="24"/>
        </w:rPr>
        <w:t>he high-resolution transmission electron microscopy (HRTEM)</w:t>
      </w:r>
      <w:r w:rsidR="00253265" w:rsidRPr="00D21A3F">
        <w:rPr>
          <w:rFonts w:ascii="Times New Roman" w:hAnsi="Times New Roman" w:cs="Times New Roman"/>
          <w:sz w:val="24"/>
          <w:szCs w:val="24"/>
        </w:rPr>
        <w:t xml:space="preserve"> imaging</w:t>
      </w:r>
      <w:r w:rsidR="00397BD8">
        <w:rPr>
          <w:rFonts w:ascii="Times New Roman" w:hAnsi="Times New Roman" w:cs="Times New Roman" w:hint="eastAsia"/>
          <w:sz w:val="24"/>
          <w:szCs w:val="24"/>
        </w:rPr>
        <w:t xml:space="preserve"> was</w:t>
      </w:r>
      <w:r w:rsidR="00253265" w:rsidRPr="00D21A3F">
        <w:rPr>
          <w:rFonts w:ascii="Times New Roman" w:hAnsi="Times New Roman" w:cs="Times New Roman"/>
          <w:sz w:val="24"/>
          <w:szCs w:val="24"/>
        </w:rPr>
        <w:t xml:space="preserve"> acquired on a JEOL JEM-ARM200CF microscope operated at 200kV with a Schottky cold-field emission gun </w:t>
      </w:r>
      <w:r w:rsidR="00253265">
        <w:rPr>
          <w:rFonts w:ascii="Times New Roman" w:hAnsi="Times New Roman" w:cs="Times New Roman"/>
          <w:sz w:val="24"/>
          <w:szCs w:val="24"/>
        </w:rPr>
        <w:t>at</w:t>
      </w:r>
      <w:r w:rsidR="00253265" w:rsidRPr="00D21A3F">
        <w:rPr>
          <w:rFonts w:ascii="Times New Roman" w:hAnsi="Times New Roman" w:cs="Times New Roman"/>
          <w:sz w:val="24"/>
          <w:szCs w:val="24"/>
        </w:rPr>
        <w:t xml:space="preserve"> Wuhan University.</w:t>
      </w:r>
      <w:r w:rsidR="00253265">
        <w:rPr>
          <w:rFonts w:ascii="Times New Roman" w:hAnsi="Times New Roman" w:cs="Times New Roman"/>
          <w:sz w:val="24"/>
          <w:szCs w:val="24"/>
        </w:rPr>
        <w:t xml:space="preserve"> </w:t>
      </w:r>
      <w:r w:rsidR="00902B03" w:rsidRPr="00902B03">
        <w:rPr>
          <w:rFonts w:ascii="Times New Roman" w:hAnsi="Times New Roman" w:cs="Times New Roman" w:hint="eastAsia"/>
          <w:sz w:val="24"/>
          <w:szCs w:val="24"/>
        </w:rPr>
        <w:t>Ultraviolet-visible Spectrophotometer</w:t>
      </w:r>
      <w:r w:rsidR="00902B03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902B03" w:rsidRPr="00A31DE9">
        <w:rPr>
          <w:rFonts w:ascii="Times New Roman" w:hAnsi="Times New Roman" w:cs="Times New Roman"/>
          <w:sz w:val="24"/>
          <w:szCs w:val="24"/>
        </w:rPr>
        <w:t>UV-Vis</w:t>
      </w:r>
      <w:r w:rsidR="00902B03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A31DE9" w:rsidRPr="00A31DE9">
        <w:rPr>
          <w:rFonts w:ascii="Times New Roman" w:hAnsi="Times New Roman" w:cs="Times New Roman"/>
          <w:sz w:val="24"/>
          <w:szCs w:val="24"/>
        </w:rPr>
        <w:t xml:space="preserve">spectroscopy measurements were carried out using a Shimadzu </w:t>
      </w:r>
      <w:r w:rsidR="00A31DE9">
        <w:rPr>
          <w:rFonts w:ascii="Times New Roman" w:hAnsi="Times New Roman" w:cs="Times New Roman" w:hint="eastAsia"/>
          <w:sz w:val="24"/>
          <w:szCs w:val="24"/>
        </w:rPr>
        <w:t xml:space="preserve">3600 </w:t>
      </w:r>
      <w:r w:rsidR="00A31DE9" w:rsidRPr="00A31DE9">
        <w:rPr>
          <w:rFonts w:ascii="Times New Roman" w:hAnsi="Times New Roman" w:cs="Times New Roman" w:hint="eastAsia"/>
          <w:sz w:val="24"/>
          <w:szCs w:val="24"/>
        </w:rPr>
        <w:t>Plus</w:t>
      </w:r>
      <w:r w:rsidR="00A31DE9" w:rsidRPr="00A31DE9">
        <w:rPr>
          <w:rFonts w:ascii="Times New Roman" w:hAnsi="Times New Roman" w:cs="Times New Roman"/>
          <w:sz w:val="24"/>
          <w:szCs w:val="24"/>
        </w:rPr>
        <w:t>.</w:t>
      </w:r>
      <w:r w:rsidR="00A31DE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04DDE" w:rsidRPr="003C53AE">
        <w:rPr>
          <w:rFonts w:ascii="Times New Roman" w:hAnsi="Times New Roman" w:cs="Times New Roman" w:hint="eastAsia"/>
          <w:sz w:val="24"/>
          <w:szCs w:val="24"/>
        </w:rPr>
        <w:t>X-ray Absorption Fine Structure</w:t>
      </w:r>
      <w:r w:rsidR="00204DDE">
        <w:rPr>
          <w:rFonts w:ascii="Times New Roman" w:hAnsi="Times New Roman" w:cs="Times New Roman" w:hint="eastAsia"/>
          <w:sz w:val="24"/>
          <w:szCs w:val="24"/>
        </w:rPr>
        <w:t xml:space="preserve"> (</w:t>
      </w:r>
      <w:r w:rsidR="00204DDE" w:rsidRPr="00976499">
        <w:rPr>
          <w:rFonts w:ascii="Times New Roman" w:hAnsi="Times New Roman" w:cs="Times New Roman" w:hint="eastAsia"/>
          <w:sz w:val="24"/>
          <w:szCs w:val="24"/>
        </w:rPr>
        <w:t>XAFS</w:t>
      </w:r>
      <w:r w:rsidR="00204DDE">
        <w:rPr>
          <w:rFonts w:ascii="Times New Roman" w:hAnsi="Times New Roman" w:cs="Times New Roman" w:hint="eastAsia"/>
          <w:sz w:val="24"/>
          <w:szCs w:val="24"/>
        </w:rPr>
        <w:t xml:space="preserve">) </w:t>
      </w:r>
      <w:r w:rsidR="00A31DE9" w:rsidRPr="00A31DE9">
        <w:rPr>
          <w:rFonts w:ascii="Times New Roman" w:hAnsi="Times New Roman" w:cs="Times New Roman"/>
          <w:sz w:val="24"/>
          <w:szCs w:val="24"/>
        </w:rPr>
        <w:t>spectra were acquired under ambient conditions in</w:t>
      </w:r>
      <w:r w:rsidR="00A31DE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31DE9" w:rsidRPr="00A31DE9">
        <w:rPr>
          <w:rFonts w:ascii="Times New Roman" w:hAnsi="Times New Roman" w:cs="Times New Roman"/>
          <w:sz w:val="24"/>
          <w:szCs w:val="24"/>
        </w:rPr>
        <w:t xml:space="preserve">transmission mode at beamline </w:t>
      </w:r>
      <w:r w:rsidR="00A31DE9" w:rsidRPr="003E2C5B">
        <w:rPr>
          <w:rFonts w:ascii="Times New Roman" w:hAnsi="Times New Roman" w:cs="Times New Roman"/>
          <w:sz w:val="24"/>
          <w:szCs w:val="24"/>
        </w:rPr>
        <w:t>BL14W1</w:t>
      </w:r>
      <w:r w:rsidR="00A31DE9" w:rsidRPr="00A31DE9">
        <w:rPr>
          <w:rFonts w:ascii="Times New Roman" w:hAnsi="Times New Roman" w:cs="Times New Roman"/>
          <w:sz w:val="24"/>
          <w:szCs w:val="24"/>
        </w:rPr>
        <w:t xml:space="preserve"> of the Shanghai Synchrotron Radiation</w:t>
      </w:r>
      <w:r w:rsidR="00A31DE9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A31DE9" w:rsidRPr="00A31DE9">
        <w:rPr>
          <w:rFonts w:ascii="Times New Roman" w:hAnsi="Times New Roman" w:cs="Times New Roman"/>
          <w:sz w:val="24"/>
          <w:szCs w:val="24"/>
        </w:rPr>
        <w:t>Facility.</w:t>
      </w:r>
    </w:p>
    <w:p w14:paraId="44EDC3D9" w14:textId="5C0FF635" w:rsidR="00EB7837" w:rsidRDefault="00935F75" w:rsidP="004D15D6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Supplementary Note </w:t>
      </w:r>
      <w:r w:rsidR="00CA529E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 w:rsidRPr="00935F75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. </w:t>
      </w:r>
      <w:r w:rsidR="00C52521" w:rsidRPr="00C52521">
        <w:rPr>
          <w:rFonts w:ascii="Times New Roman" w:hAnsi="Times New Roman" w:cs="Times New Roman"/>
          <w:b/>
          <w:bCs/>
          <w:sz w:val="24"/>
          <w:szCs w:val="24"/>
        </w:rPr>
        <w:t>Computational detail</w:t>
      </w:r>
      <w:r w:rsidR="004D15D6" w:rsidRPr="004D15D6">
        <w:rPr>
          <w:rFonts w:ascii="Times New Roman" w:hAnsi="Times New Roman" w:cs="Times New Roman"/>
          <w:b/>
          <w:bCs/>
        </w:rPr>
        <w:t>.</w:t>
      </w:r>
      <w:r w:rsidR="004D15D6">
        <w:rPr>
          <w:rFonts w:hint="eastAsia"/>
        </w:rPr>
        <w:t xml:space="preserve"> </w:t>
      </w:r>
      <w:r w:rsidR="00C52521" w:rsidRPr="00C52521">
        <w:rPr>
          <w:rFonts w:ascii="Times New Roman" w:hAnsi="Times New Roman" w:cs="Times New Roman" w:hint="eastAsia"/>
          <w:sz w:val="24"/>
          <w:szCs w:val="24"/>
        </w:rPr>
        <w:t xml:space="preserve">All the calculations are performed in </w:t>
      </w:r>
      <w:r w:rsidR="00C52521" w:rsidRPr="00C52521">
        <w:rPr>
          <w:rFonts w:ascii="Times New Roman" w:hAnsi="Times New Roman" w:cs="Times New Roman" w:hint="eastAsia"/>
          <w:sz w:val="24"/>
          <w:szCs w:val="24"/>
        </w:rPr>
        <w:lastRenderedPageBreak/>
        <w:t>the framework of the density functional theory with the projector augmented plane-wave method, as implemented in the Vienna ab initio simulation package. The generalzied gradient approximation proposed by Perdew, B</w:t>
      </w:r>
      <w:r w:rsidR="00C52521" w:rsidRPr="00C52521">
        <w:rPr>
          <w:rFonts w:ascii="Times New Roman" w:hAnsi="Times New Roman" w:cs="Times New Roman"/>
          <w:sz w:val="24"/>
          <w:szCs w:val="24"/>
        </w:rPr>
        <w:t>urke, and Ernzerhof is selected for the exchange-correlation potential. The cut-off energy for plane wave is set to 400 eV. The energy criterion is set to 10</w:t>
      </w:r>
      <w:r w:rsidR="00C52521" w:rsidRPr="00C52521">
        <w:rPr>
          <w:rFonts w:ascii="Times New Roman" w:hAnsi="Times New Roman" w:cs="Times New Roman"/>
          <w:sz w:val="24"/>
          <w:szCs w:val="24"/>
          <w:vertAlign w:val="superscript"/>
        </w:rPr>
        <w:t>−5</w:t>
      </w:r>
      <w:r w:rsidR="00C52521" w:rsidRPr="00C52521">
        <w:rPr>
          <w:rFonts w:ascii="Times New Roman" w:hAnsi="Times New Roman" w:cs="Times New Roman"/>
          <w:sz w:val="24"/>
          <w:szCs w:val="24"/>
        </w:rPr>
        <w:t xml:space="preserve"> eV in iterative solution of the Kohn-Sham equation. A vacuum layer of </w:t>
      </w:r>
      <w:r w:rsidR="00C52521" w:rsidRPr="00976331">
        <w:rPr>
          <w:rFonts w:ascii="Times New Roman" w:hAnsi="Times New Roman" w:cs="Times New Roman"/>
          <w:sz w:val="24"/>
          <w:szCs w:val="24"/>
        </w:rPr>
        <w:t xml:space="preserve">15 </w:t>
      </w:r>
      <w:r w:rsidR="00C52521" w:rsidRPr="00976331">
        <w:rPr>
          <w:rFonts w:ascii="Times New Roman" w:hAnsi="Times New Roman" w:cs="Times New Roman" w:hint="eastAsia"/>
          <w:sz w:val="24"/>
          <w:szCs w:val="24"/>
        </w:rPr>
        <w:t>Å</w:t>
      </w:r>
      <w:r w:rsidR="00C52521" w:rsidRPr="00C52521">
        <w:rPr>
          <w:rFonts w:ascii="Times New Roman" w:hAnsi="Times New Roman" w:cs="Times New Roman"/>
          <w:sz w:val="24"/>
          <w:szCs w:val="24"/>
        </w:rPr>
        <w:t xml:space="preserve"> is added perpendi</w:t>
      </w:r>
      <w:r w:rsidR="00C52521" w:rsidRPr="00C52521">
        <w:rPr>
          <w:rFonts w:ascii="Times New Roman" w:hAnsi="Times New Roman" w:cs="Times New Roman" w:hint="eastAsia"/>
          <w:sz w:val="24"/>
          <w:szCs w:val="24"/>
        </w:rPr>
        <w:t>cular to the sheet to avoid artificial interaction between periodic images. The Brillouin zone integration is performed using a 5</w:t>
      </w:r>
      <w:r w:rsidR="003968D4" w:rsidRPr="003968D4">
        <w:rPr>
          <w:rFonts w:ascii="Times New Roman" w:hAnsi="Times New Roman" w:cs="Times New Roman"/>
          <w:sz w:val="24"/>
          <w:szCs w:val="24"/>
        </w:rPr>
        <w:t>×</w:t>
      </w:r>
      <w:r w:rsidR="00C52521" w:rsidRPr="00C52521">
        <w:rPr>
          <w:rFonts w:ascii="Times New Roman" w:hAnsi="Times New Roman" w:cs="Times New Roman" w:hint="eastAsia"/>
          <w:sz w:val="24"/>
          <w:szCs w:val="24"/>
        </w:rPr>
        <w:t>3</w:t>
      </w:r>
      <w:r w:rsidR="003968D4" w:rsidRPr="003968D4">
        <w:rPr>
          <w:rFonts w:ascii="Times New Roman" w:hAnsi="Times New Roman" w:cs="Times New Roman"/>
          <w:sz w:val="24"/>
          <w:szCs w:val="24"/>
        </w:rPr>
        <w:t>×</w:t>
      </w:r>
      <w:r w:rsidR="00C52521" w:rsidRPr="00C52521">
        <w:rPr>
          <w:rFonts w:ascii="Times New Roman" w:hAnsi="Times New Roman" w:cs="Times New Roman" w:hint="eastAsia"/>
          <w:sz w:val="24"/>
          <w:szCs w:val="24"/>
        </w:rPr>
        <w:t>1 k-mesh. All the structures are relaxed until the residual forces on the atoms have declined to less than 0.03 eV/Å.</w:t>
      </w:r>
    </w:p>
    <w:p w14:paraId="78749379" w14:textId="4D12C3E1" w:rsidR="00935F75" w:rsidRDefault="00253265">
      <w:pPr>
        <w:widowControl/>
        <w:jc w:val="left"/>
        <w:rPr>
          <w:rFonts w:hint="eastAsia"/>
        </w:rPr>
      </w:pPr>
      <w:r>
        <w:br w:type="page"/>
      </w:r>
    </w:p>
    <w:p w14:paraId="63187743" w14:textId="5A54BDD2" w:rsidR="00157A3C" w:rsidRDefault="00935F75">
      <w:pPr>
        <w:widowControl/>
        <w:jc w:val="left"/>
        <w:rPr>
          <w:rFonts w:hint="eastAsia"/>
        </w:rPr>
      </w:pPr>
      <w:r w:rsidRPr="004E1B1A">
        <w:rPr>
          <w:rFonts w:ascii="Times New Roman" w:hAnsi="Times New Roman" w:hint="eastAsia"/>
          <w:b/>
          <w:bCs/>
          <w:kern w:val="0"/>
          <w:sz w:val="28"/>
          <w:szCs w:val="28"/>
          <w14:ligatures w14:val="none"/>
        </w:rPr>
        <w:lastRenderedPageBreak/>
        <w:t>Supplementary Figures</w:t>
      </w:r>
      <w:r w:rsidRPr="00935F75">
        <w:rPr>
          <w:rFonts w:ascii="Times New Roman" w:hAnsi="Times New Roman" w:hint="eastAsia"/>
          <w:b/>
          <w:bCs/>
          <w:kern w:val="0"/>
          <w:sz w:val="24"/>
          <w:szCs w:val="24"/>
          <w14:ligatures w14:val="none"/>
        </w:rPr>
        <w:t xml:space="preserve"> </w:t>
      </w:r>
      <w:r w:rsidR="004664B8">
        <w:rPr>
          <w:rFonts w:hint="eastAsia"/>
          <w:noProof/>
        </w:rPr>
        <w:drawing>
          <wp:inline distT="0" distB="0" distL="0" distR="0" wp14:anchorId="63EFEC71" wp14:editId="56F11FE3">
            <wp:extent cx="5274310" cy="2185035"/>
            <wp:effectExtent l="0" t="0" r="2540" b="5715"/>
            <wp:docPr id="189470280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4702806" name="图片 1894702806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8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D2281B" w14:textId="0168D07C" w:rsidR="00157A3C" w:rsidRDefault="00157A3C">
      <w:pPr>
        <w:widowControl/>
        <w:jc w:val="left"/>
        <w:rPr>
          <w:rFonts w:hint="eastAsia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46DE5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Pr="009A3996">
        <w:t xml:space="preserve"> </w:t>
      </w:r>
      <w:r w:rsidRPr="009A3996">
        <w:rPr>
          <w:rFonts w:ascii="Times New Roman" w:hAnsi="Times New Roman" w:cs="Times New Roman"/>
          <w:sz w:val="24"/>
          <w:szCs w:val="24"/>
        </w:rPr>
        <w:t>XRD patterns of</w:t>
      </w:r>
      <w:r w:rsidR="004664B8">
        <w:rPr>
          <w:rFonts w:ascii="Times New Roman" w:hAnsi="Times New Roman" w:cs="Times New Roman" w:hint="eastAsia"/>
          <w:sz w:val="24"/>
          <w:szCs w:val="24"/>
        </w:rPr>
        <w:t xml:space="preserve"> </w:t>
      </w:r>
      <w:bookmarkStart w:id="5" w:name="OLE_LINK6"/>
      <w:r w:rsidR="004664B8">
        <w:rPr>
          <w:rFonts w:ascii="Times New Roman" w:hAnsi="Times New Roman" w:cs="Times New Roman" w:hint="eastAsia"/>
          <w:sz w:val="24"/>
          <w:szCs w:val="24"/>
        </w:rPr>
        <w:t xml:space="preserve">(a) </w:t>
      </w:r>
      <w:bookmarkEnd w:id="5"/>
      <w:r w:rsidR="004664B8" w:rsidRPr="009A3996">
        <w:rPr>
          <w:rFonts w:ascii="Times New Roman" w:hAnsi="Times New Roman" w:cs="Times New Roman"/>
          <w:sz w:val="24"/>
          <w:szCs w:val="24"/>
        </w:rPr>
        <w:t>NiCoFeCdCr</w:t>
      </w:r>
      <w:r w:rsidR="004664B8">
        <w:rPr>
          <w:rFonts w:ascii="Times New Roman" w:hAnsi="Times New Roman" w:cs="Times New Roman" w:hint="eastAsia"/>
          <w:sz w:val="24"/>
          <w:szCs w:val="24"/>
        </w:rPr>
        <w:t>LaSnZn-</w:t>
      </w:r>
      <w:r w:rsidR="004664B8" w:rsidRPr="009A3996">
        <w:rPr>
          <w:rFonts w:ascii="Times New Roman" w:hAnsi="Times New Roman" w:cs="Times New Roman"/>
          <w:sz w:val="24"/>
          <w:szCs w:val="24"/>
        </w:rPr>
        <w:t>O</w:t>
      </w:r>
      <w:r w:rsidR="004664B8">
        <w:rPr>
          <w:rFonts w:ascii="Times New Roman" w:hAnsi="Times New Roman" w:cs="Times New Roman" w:hint="eastAsia"/>
          <w:sz w:val="24"/>
          <w:szCs w:val="24"/>
        </w:rPr>
        <w:t>H</w:t>
      </w:r>
      <w:r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4664B8">
        <w:rPr>
          <w:rFonts w:ascii="Times New Roman" w:hAnsi="Times New Roman" w:cs="Times New Roman" w:hint="eastAsia"/>
          <w:sz w:val="24"/>
          <w:szCs w:val="24"/>
        </w:rPr>
        <w:t xml:space="preserve">and (b) </w:t>
      </w:r>
      <w:r w:rsidRPr="009A3996">
        <w:rPr>
          <w:rFonts w:ascii="Times New Roman" w:hAnsi="Times New Roman" w:cs="Times New Roman"/>
          <w:sz w:val="24"/>
          <w:szCs w:val="24"/>
        </w:rPr>
        <w:t>NiCoFeCdCr</w:t>
      </w:r>
      <w:r>
        <w:rPr>
          <w:rFonts w:ascii="Times New Roman" w:hAnsi="Times New Roman" w:cs="Times New Roman" w:hint="eastAsia"/>
          <w:sz w:val="24"/>
          <w:szCs w:val="24"/>
        </w:rPr>
        <w:t>LaSnZn</w:t>
      </w:r>
      <w:r w:rsidRPr="009A3996">
        <w:rPr>
          <w:rFonts w:ascii="Times New Roman" w:hAnsi="Times New Roman" w:cs="Times New Roman"/>
          <w:sz w:val="24"/>
          <w:szCs w:val="24"/>
        </w:rPr>
        <w:t>O</w:t>
      </w:r>
      <w:r w:rsidR="00186208">
        <w:rPr>
          <w:rFonts w:ascii="Times New Roman" w:hAnsi="Times New Roman" w:cs="Times New Roman" w:hint="eastAsia"/>
          <w:sz w:val="24"/>
          <w:szCs w:val="24"/>
        </w:rPr>
        <w:t>H</w:t>
      </w:r>
      <w:r w:rsidRPr="009A3996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Pr="009A3996">
        <w:rPr>
          <w:rFonts w:ascii="Times New Roman" w:hAnsi="Times New Roman" w:cs="Times New Roman" w:hint="eastAsia"/>
          <w:sz w:val="24"/>
          <w:szCs w:val="24"/>
          <w:vertAlign w:val="subscript"/>
        </w:rPr>
        <w:t>a</w:t>
      </w:r>
      <w:r w:rsidRPr="009A3996">
        <w:rPr>
          <w:rFonts w:ascii="Times New Roman" w:hAnsi="Times New Roman" w:cs="Times New Roman"/>
          <w:sz w:val="24"/>
          <w:szCs w:val="24"/>
          <w:vertAlign w:val="subscript"/>
        </w:rPr>
        <w:t>OH</w:t>
      </w:r>
      <w:r w:rsidRPr="009A3996">
        <w:rPr>
          <w:rFonts w:ascii="Times New Roman" w:hAnsi="Times New Roman" w:cs="Times New Roman"/>
          <w:sz w:val="24"/>
          <w:szCs w:val="24"/>
        </w:rPr>
        <w:t>.</w:t>
      </w:r>
      <w:r>
        <w:rPr>
          <w:rFonts w:hint="eastAsia"/>
        </w:rPr>
        <w:br w:type="page"/>
      </w:r>
    </w:p>
    <w:p w14:paraId="2A6F882A" w14:textId="77777777" w:rsidR="00253265" w:rsidRDefault="00253265" w:rsidP="009A3996">
      <w:pPr>
        <w:spacing w:before="120" w:line="360" w:lineRule="auto"/>
        <w:rPr>
          <w:rFonts w:hint="eastAsia"/>
        </w:rPr>
      </w:pPr>
    </w:p>
    <w:p w14:paraId="61CD7B85" w14:textId="5A3DC1D8" w:rsidR="002C77DC" w:rsidRDefault="002C77DC" w:rsidP="00EA68F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0E425AB5" wp14:editId="14AF1067">
            <wp:extent cx="5248845" cy="2605404"/>
            <wp:effectExtent l="0" t="0" r="0" b="5080"/>
            <wp:docPr id="145794071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7940717" name="图片 1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48845" cy="260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FFAA7" w14:textId="4562D15D" w:rsidR="002C77DC" w:rsidRDefault="00D82A74" w:rsidP="00007C06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2C77DC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6107D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2C77DC" w:rsidRPr="0097633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C77DC" w:rsidRPr="008E7BFA">
        <w:rPr>
          <w:rFonts w:ascii="Times New Roman" w:hAnsi="Times New Roman" w:cs="Times New Roman" w:hint="eastAsia"/>
          <w:b/>
          <w:bCs/>
        </w:rPr>
        <w:t>Predicted models from DFT calculations for NiCoFe-O.</w:t>
      </w:r>
      <w:r w:rsidR="00B7199B" w:rsidRPr="00B7199B">
        <w:rPr>
          <w:rFonts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The </w:t>
      </w:r>
      <w:r w:rsidR="00B7199B">
        <w:rPr>
          <w:rFonts w:ascii="Times New Roman" w:hAnsi="Times New Roman" w:cs="Times New Roman" w:hint="eastAsia"/>
        </w:rPr>
        <w:t xml:space="preserve">red </w:t>
      </w:r>
      <w:r w:rsidR="00B7199B" w:rsidRPr="00B7199B">
        <w:rPr>
          <w:rFonts w:ascii="Times New Roman" w:hAnsi="Times New Roman" w:cs="Times New Roman" w:hint="eastAsia"/>
        </w:rPr>
        <w:t>balls represent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oxygen, and the coordination </w:t>
      </w:r>
      <w:r w:rsidR="00B7199B">
        <w:rPr>
          <w:rFonts w:ascii="Times New Roman" w:hAnsi="Times New Roman" w:cs="Times New Roman" w:hint="eastAsia"/>
        </w:rPr>
        <w:t>bond</w:t>
      </w:r>
      <w:r w:rsidR="00B7199B" w:rsidRPr="00B7199B">
        <w:rPr>
          <w:rFonts w:ascii="Times New Roman" w:hAnsi="Times New Roman" w:cs="Times New Roman" w:hint="eastAsia"/>
        </w:rPr>
        <w:t xml:space="preserve"> with grey, blue, </w:t>
      </w:r>
      <w:r w:rsidR="00B7199B">
        <w:rPr>
          <w:rFonts w:ascii="Times New Roman" w:hAnsi="Times New Roman" w:cs="Times New Roman"/>
        </w:rPr>
        <w:t xml:space="preserve">and </w:t>
      </w:r>
      <w:r w:rsidR="00B7199B">
        <w:rPr>
          <w:rFonts w:ascii="Times New Roman" w:hAnsi="Times New Roman" w:cs="Times New Roman" w:hint="eastAsia"/>
        </w:rPr>
        <w:t>yellow</w:t>
      </w:r>
      <w:r w:rsidR="00B7199B" w:rsidRPr="00B7199B">
        <w:rPr>
          <w:rFonts w:ascii="Times New Roman" w:hAnsi="Times New Roman" w:cs="Times New Roman" w:hint="eastAsia"/>
        </w:rPr>
        <w:t xml:space="preserve"> represent Ni, Co,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>
        <w:rPr>
          <w:rFonts w:ascii="Times New Roman" w:hAnsi="Times New Roman" w:cs="Times New Roman"/>
        </w:rPr>
        <w:t xml:space="preserve">and </w:t>
      </w:r>
      <w:r w:rsidR="00B7199B" w:rsidRPr="00B7199B">
        <w:rPr>
          <w:rFonts w:ascii="Times New Roman" w:hAnsi="Times New Roman" w:cs="Times New Roman" w:hint="eastAsia"/>
        </w:rPr>
        <w:t>Fe, respectively</w:t>
      </w:r>
      <w:r w:rsidR="00B7199B">
        <w:rPr>
          <w:rFonts w:ascii="Times New Roman" w:hAnsi="Times New Roman" w:cs="Times New Roman" w:hint="eastAsia"/>
        </w:rPr>
        <w:t>.</w:t>
      </w:r>
      <w:r w:rsidR="002C77DC">
        <w:rPr>
          <w:rFonts w:ascii="Times New Roman" w:hAnsi="Times New Roman" w:cs="Times New Roman"/>
        </w:rPr>
        <w:br w:type="page"/>
      </w:r>
    </w:p>
    <w:p w14:paraId="5E8EE955" w14:textId="23375961" w:rsidR="002C77DC" w:rsidRDefault="00B7199B" w:rsidP="00EA68FA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D6C965D" wp14:editId="17BAF01F">
            <wp:extent cx="5248845" cy="2605404"/>
            <wp:effectExtent l="0" t="0" r="0" b="5080"/>
            <wp:docPr id="189773088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7730884" name="图片 2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48845" cy="260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05190F" w14:textId="4C0D5485" w:rsidR="00B7199B" w:rsidRDefault="00207114" w:rsidP="00007C06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B7199B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B7199B"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7199B" w:rsidRPr="00207114">
        <w:rPr>
          <w:rFonts w:ascii="Times New Roman" w:hAnsi="Times New Roman" w:cs="Times New Roman" w:hint="eastAsia"/>
          <w:b/>
          <w:bCs/>
        </w:rPr>
        <w:t>Predicted models from DFT calculations for NiCoFeCd-O.</w:t>
      </w:r>
      <w:r w:rsidR="00B7199B" w:rsidRPr="00B7199B">
        <w:rPr>
          <w:rFonts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The </w:t>
      </w:r>
      <w:r w:rsidR="00B7199B">
        <w:rPr>
          <w:rFonts w:ascii="Times New Roman" w:hAnsi="Times New Roman" w:cs="Times New Roman" w:hint="eastAsia"/>
        </w:rPr>
        <w:t xml:space="preserve">red </w:t>
      </w:r>
      <w:r w:rsidR="00B7199B" w:rsidRPr="00B7199B">
        <w:rPr>
          <w:rFonts w:ascii="Times New Roman" w:hAnsi="Times New Roman" w:cs="Times New Roman" w:hint="eastAsia"/>
        </w:rPr>
        <w:t>balls represent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oxygen, and the coordination </w:t>
      </w:r>
      <w:r w:rsidR="00B7199B">
        <w:rPr>
          <w:rFonts w:ascii="Times New Roman" w:hAnsi="Times New Roman" w:cs="Times New Roman" w:hint="eastAsia"/>
        </w:rPr>
        <w:t>bond</w:t>
      </w:r>
      <w:r w:rsidR="00B7199B" w:rsidRPr="00B7199B">
        <w:rPr>
          <w:rFonts w:ascii="Times New Roman" w:hAnsi="Times New Roman" w:cs="Times New Roman" w:hint="eastAsia"/>
        </w:rPr>
        <w:t xml:space="preserve"> with grey, blue, </w:t>
      </w:r>
      <w:r w:rsidR="00B7199B">
        <w:rPr>
          <w:rFonts w:ascii="Times New Roman" w:hAnsi="Times New Roman" w:cs="Times New Roman" w:hint="eastAsia"/>
        </w:rPr>
        <w:t>yellow,</w:t>
      </w:r>
      <w:r w:rsidR="00B7199B" w:rsidRPr="00B7199B">
        <w:rPr>
          <w:rFonts w:ascii="Times New Roman" w:hAnsi="Times New Roman" w:cs="Times New Roman" w:hint="eastAsia"/>
        </w:rPr>
        <w:t xml:space="preserve"> </w:t>
      </w:r>
      <w:r w:rsidR="00B7199B">
        <w:rPr>
          <w:rFonts w:ascii="Times New Roman" w:hAnsi="Times New Roman" w:cs="Times New Roman"/>
        </w:rPr>
        <w:t xml:space="preserve">and </w:t>
      </w:r>
      <w:r w:rsidR="00B7199B">
        <w:rPr>
          <w:rFonts w:ascii="Times New Roman" w:hAnsi="Times New Roman" w:cs="Times New Roman" w:hint="eastAsia"/>
        </w:rPr>
        <w:t>pink</w:t>
      </w:r>
      <w:r w:rsidR="00B7199B" w:rsidRPr="00B7199B">
        <w:rPr>
          <w:rFonts w:ascii="Times New Roman" w:hAnsi="Times New Roman" w:cs="Times New Roman" w:hint="eastAsia"/>
        </w:rPr>
        <w:t xml:space="preserve"> represent</w:t>
      </w:r>
      <w:r w:rsidR="00B7199B">
        <w:rPr>
          <w:rFonts w:ascii="Times New Roman" w:hAnsi="Times New Roman" w:cs="Times New Roman"/>
        </w:rPr>
        <w:t>s</w:t>
      </w:r>
      <w:r w:rsidR="00B7199B" w:rsidRPr="00B7199B">
        <w:rPr>
          <w:rFonts w:ascii="Times New Roman" w:hAnsi="Times New Roman" w:cs="Times New Roman" w:hint="eastAsia"/>
        </w:rPr>
        <w:t xml:space="preserve"> Ni, Co,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>Fe</w:t>
      </w:r>
      <w:r w:rsidR="00B7199B">
        <w:rPr>
          <w:rFonts w:ascii="Times New Roman" w:hAnsi="Times New Roman" w:cs="Times New Roman"/>
        </w:rPr>
        <w:t>, and</w:t>
      </w:r>
      <w:r w:rsidR="00B7199B">
        <w:rPr>
          <w:rFonts w:ascii="Times New Roman" w:hAnsi="Times New Roman" w:cs="Times New Roman" w:hint="eastAsia"/>
        </w:rPr>
        <w:t xml:space="preserve"> Cd</w:t>
      </w:r>
      <w:r w:rsidR="00B7199B" w:rsidRPr="00B7199B">
        <w:rPr>
          <w:rFonts w:ascii="Times New Roman" w:hAnsi="Times New Roman" w:cs="Times New Roman" w:hint="eastAsia"/>
        </w:rPr>
        <w:t>, respectively</w:t>
      </w:r>
      <w:r w:rsidR="00B7199B">
        <w:rPr>
          <w:rFonts w:ascii="Times New Roman" w:hAnsi="Times New Roman" w:cs="Times New Roman" w:hint="eastAsia"/>
        </w:rPr>
        <w:t>.</w:t>
      </w:r>
      <w:r w:rsidR="002C77DC">
        <w:rPr>
          <w:rFonts w:ascii="Times New Roman" w:hAnsi="Times New Roman" w:cs="Times New Roman"/>
        </w:rPr>
        <w:br w:type="page"/>
      </w:r>
    </w:p>
    <w:p w14:paraId="02C80C23" w14:textId="77777777" w:rsidR="00B7199B" w:rsidRDefault="00B7199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6BD5A07" wp14:editId="034ED78E">
            <wp:extent cx="5248845" cy="2605404"/>
            <wp:effectExtent l="0" t="0" r="0" b="5080"/>
            <wp:docPr id="1450246748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246748" name="图片 3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48845" cy="260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5BB38E" w14:textId="104B47FF" w:rsidR="00B7199B" w:rsidRDefault="00207114" w:rsidP="00007C06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B7199B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B7199B" w:rsidRPr="0020711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7199B" w:rsidRPr="00207114">
        <w:rPr>
          <w:rFonts w:ascii="Times New Roman" w:hAnsi="Times New Roman" w:cs="Times New Roman" w:hint="eastAsia"/>
          <w:b/>
          <w:bCs/>
        </w:rPr>
        <w:t>Predicted models from DFT calculations for NiCoFeCr-O.</w:t>
      </w:r>
      <w:r w:rsidR="00B7199B" w:rsidRPr="009A3996">
        <w:rPr>
          <w:rFonts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The </w:t>
      </w:r>
      <w:r w:rsidR="00B7199B">
        <w:rPr>
          <w:rFonts w:ascii="Times New Roman" w:hAnsi="Times New Roman" w:cs="Times New Roman" w:hint="eastAsia"/>
        </w:rPr>
        <w:t xml:space="preserve">red </w:t>
      </w:r>
      <w:r w:rsidR="00B7199B" w:rsidRPr="00B7199B">
        <w:rPr>
          <w:rFonts w:ascii="Times New Roman" w:hAnsi="Times New Roman" w:cs="Times New Roman" w:hint="eastAsia"/>
        </w:rPr>
        <w:t>balls represent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oxygen, and the coordination </w:t>
      </w:r>
      <w:r w:rsidR="00B7199B">
        <w:rPr>
          <w:rFonts w:ascii="Times New Roman" w:hAnsi="Times New Roman" w:cs="Times New Roman" w:hint="eastAsia"/>
        </w:rPr>
        <w:t>bond</w:t>
      </w:r>
      <w:r w:rsidR="00B7199B" w:rsidRPr="00B7199B">
        <w:rPr>
          <w:rFonts w:ascii="Times New Roman" w:hAnsi="Times New Roman" w:cs="Times New Roman" w:hint="eastAsia"/>
        </w:rPr>
        <w:t xml:space="preserve"> with grey, blue, </w:t>
      </w:r>
      <w:r w:rsidR="00B7199B">
        <w:rPr>
          <w:rFonts w:ascii="Times New Roman" w:hAnsi="Times New Roman" w:cs="Times New Roman"/>
        </w:rPr>
        <w:t xml:space="preserve">and </w:t>
      </w:r>
      <w:r w:rsidR="00B7199B">
        <w:rPr>
          <w:rFonts w:ascii="Times New Roman" w:hAnsi="Times New Roman" w:cs="Times New Roman" w:hint="eastAsia"/>
        </w:rPr>
        <w:t>green</w:t>
      </w:r>
      <w:r w:rsidR="00B7199B" w:rsidRPr="00B7199B">
        <w:rPr>
          <w:rFonts w:ascii="Times New Roman" w:hAnsi="Times New Roman" w:cs="Times New Roman" w:hint="eastAsia"/>
        </w:rPr>
        <w:t xml:space="preserve"> represent Ni, Co,</w:t>
      </w:r>
      <w:r w:rsidR="00B7199B">
        <w:rPr>
          <w:rFonts w:ascii="Times New Roman" w:hAnsi="Times New Roman" w:cs="Times New Roman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>Fe</w:t>
      </w:r>
      <w:r w:rsidR="00B7199B">
        <w:rPr>
          <w:rFonts w:ascii="Times New Roman" w:hAnsi="Times New Roman" w:cs="Times New Roman"/>
        </w:rPr>
        <w:t>,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>
        <w:rPr>
          <w:rFonts w:ascii="Times New Roman" w:hAnsi="Times New Roman" w:cs="Times New Roman"/>
        </w:rPr>
        <w:t>and</w:t>
      </w:r>
      <w:r w:rsidR="00B7199B">
        <w:rPr>
          <w:rFonts w:ascii="Times New Roman" w:hAnsi="Times New Roman" w:cs="Times New Roman" w:hint="eastAsia"/>
        </w:rPr>
        <w:t xml:space="preserve"> Cr</w:t>
      </w:r>
      <w:r w:rsidR="00B7199B" w:rsidRPr="00B7199B">
        <w:rPr>
          <w:rFonts w:ascii="Times New Roman" w:hAnsi="Times New Roman" w:cs="Times New Roman" w:hint="eastAsia"/>
        </w:rPr>
        <w:t>, respectively</w:t>
      </w:r>
      <w:r w:rsidR="00B7199B">
        <w:rPr>
          <w:rFonts w:ascii="Times New Roman" w:hAnsi="Times New Roman" w:cs="Times New Roman" w:hint="eastAsia"/>
        </w:rPr>
        <w:t>.</w:t>
      </w:r>
    </w:p>
    <w:p w14:paraId="517E700B" w14:textId="77777777" w:rsidR="00B7199B" w:rsidRDefault="00B7199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382A2F6" w14:textId="77777777" w:rsidR="00B7199B" w:rsidRDefault="00B7199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ACA96D9" wp14:editId="7556533B">
            <wp:extent cx="5248845" cy="2605404"/>
            <wp:effectExtent l="0" t="0" r="0" b="5080"/>
            <wp:docPr id="162380680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380680" name="图片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48845" cy="2605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0E98C0" w14:textId="624DB127" w:rsidR="0076163B" w:rsidRDefault="00207114" w:rsidP="00007C06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B7199B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B7199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B7199B" w:rsidRPr="00207114">
        <w:rPr>
          <w:rFonts w:ascii="Times New Roman" w:hAnsi="Times New Roman" w:cs="Times New Roman" w:hint="eastAsia"/>
          <w:b/>
          <w:bCs/>
        </w:rPr>
        <w:t>Predicted models from DFT calculations for NiCoFeCdCr-O.</w:t>
      </w:r>
      <w:r w:rsidR="00B7199B" w:rsidRPr="009A3996">
        <w:rPr>
          <w:rFonts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The </w:t>
      </w:r>
      <w:r w:rsidR="00B7199B">
        <w:rPr>
          <w:rFonts w:ascii="Times New Roman" w:hAnsi="Times New Roman" w:cs="Times New Roman" w:hint="eastAsia"/>
        </w:rPr>
        <w:t xml:space="preserve">red </w:t>
      </w:r>
      <w:r w:rsidR="00B7199B" w:rsidRPr="00B7199B">
        <w:rPr>
          <w:rFonts w:ascii="Times New Roman" w:hAnsi="Times New Roman" w:cs="Times New Roman" w:hint="eastAsia"/>
        </w:rPr>
        <w:t>balls represent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 xml:space="preserve">oxygen, and the coordination </w:t>
      </w:r>
      <w:r w:rsidR="00B7199B">
        <w:rPr>
          <w:rFonts w:ascii="Times New Roman" w:hAnsi="Times New Roman" w:cs="Times New Roman" w:hint="eastAsia"/>
        </w:rPr>
        <w:t>bond</w:t>
      </w:r>
      <w:r w:rsidR="00B7199B" w:rsidRPr="00B7199B">
        <w:rPr>
          <w:rFonts w:ascii="Times New Roman" w:hAnsi="Times New Roman" w:cs="Times New Roman" w:hint="eastAsia"/>
        </w:rPr>
        <w:t xml:space="preserve"> with grey, blue, </w:t>
      </w:r>
      <w:r w:rsidR="00B7199B">
        <w:rPr>
          <w:rFonts w:ascii="Times New Roman" w:hAnsi="Times New Roman" w:cs="Times New Roman" w:hint="eastAsia"/>
        </w:rPr>
        <w:t>yellow, pink</w:t>
      </w:r>
      <w:r w:rsidR="00B7199B">
        <w:rPr>
          <w:rFonts w:ascii="Times New Roman" w:hAnsi="Times New Roman" w:cs="Times New Roman"/>
        </w:rPr>
        <w:t>,</w:t>
      </w:r>
      <w:r w:rsidR="00B7199B" w:rsidRPr="00B7199B">
        <w:rPr>
          <w:rFonts w:ascii="Times New Roman" w:hAnsi="Times New Roman" w:cs="Times New Roman" w:hint="eastAsia"/>
        </w:rPr>
        <w:t xml:space="preserve"> </w:t>
      </w:r>
      <w:r w:rsidR="00B7199B">
        <w:rPr>
          <w:rFonts w:ascii="Times New Roman" w:hAnsi="Times New Roman" w:cs="Times New Roman"/>
        </w:rPr>
        <w:t>and</w:t>
      </w:r>
      <w:r w:rsidR="00B7199B">
        <w:rPr>
          <w:rFonts w:ascii="Times New Roman" w:hAnsi="Times New Roman" w:cs="Times New Roman" w:hint="eastAsia"/>
        </w:rPr>
        <w:t xml:space="preserve"> green</w:t>
      </w:r>
      <w:r w:rsidR="00B7199B">
        <w:rPr>
          <w:rFonts w:ascii="Times New Roman" w:hAnsi="Times New Roman" w:cs="Times New Roman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>represent</w:t>
      </w:r>
      <w:r w:rsidR="00282045">
        <w:rPr>
          <w:rFonts w:ascii="Times New Roman" w:hAnsi="Times New Roman" w:cs="Times New Roman"/>
        </w:rPr>
        <w:t>s</w:t>
      </w:r>
      <w:r w:rsidR="00B7199B" w:rsidRPr="00B7199B">
        <w:rPr>
          <w:rFonts w:ascii="Times New Roman" w:hAnsi="Times New Roman" w:cs="Times New Roman" w:hint="eastAsia"/>
        </w:rPr>
        <w:t xml:space="preserve"> Ni, Co,</w:t>
      </w:r>
      <w:r w:rsidR="00B7199B">
        <w:rPr>
          <w:rFonts w:ascii="Times New Roman" w:hAnsi="Times New Roman" w:cs="Times New Roman" w:hint="eastAsia"/>
        </w:rPr>
        <w:t xml:space="preserve"> </w:t>
      </w:r>
      <w:r w:rsidR="00B7199B" w:rsidRPr="00B7199B">
        <w:rPr>
          <w:rFonts w:ascii="Times New Roman" w:hAnsi="Times New Roman" w:cs="Times New Roman" w:hint="eastAsia"/>
        </w:rPr>
        <w:t>Fe</w:t>
      </w:r>
      <w:r w:rsidR="00B7199B">
        <w:rPr>
          <w:rFonts w:ascii="Times New Roman" w:hAnsi="Times New Roman" w:cs="Times New Roman" w:hint="eastAsia"/>
        </w:rPr>
        <w:t>, Cd</w:t>
      </w:r>
      <w:r w:rsidR="00B7199B">
        <w:rPr>
          <w:rFonts w:ascii="Times New Roman" w:hAnsi="Times New Roman" w:cs="Times New Roman"/>
        </w:rPr>
        <w:t>, and</w:t>
      </w:r>
      <w:r w:rsidR="00B7199B">
        <w:rPr>
          <w:rFonts w:ascii="Times New Roman" w:hAnsi="Times New Roman" w:cs="Times New Roman" w:hint="eastAsia"/>
        </w:rPr>
        <w:t xml:space="preserve"> Cr</w:t>
      </w:r>
      <w:r w:rsidR="00B7199B" w:rsidRPr="00B7199B">
        <w:rPr>
          <w:rFonts w:ascii="Times New Roman" w:hAnsi="Times New Roman" w:cs="Times New Roman" w:hint="eastAsia"/>
        </w:rPr>
        <w:t>, respectively</w:t>
      </w:r>
      <w:r w:rsidR="009C60F8">
        <w:rPr>
          <w:rFonts w:ascii="Times New Roman" w:hAnsi="Times New Roman" w:cs="Times New Roman" w:hint="eastAsia"/>
        </w:rPr>
        <w:t>.</w:t>
      </w:r>
      <w:r w:rsidR="00B7199B">
        <w:rPr>
          <w:rFonts w:ascii="Times New Roman" w:hAnsi="Times New Roman" w:cs="Times New Roman"/>
        </w:rPr>
        <w:br w:type="page"/>
      </w:r>
    </w:p>
    <w:p w14:paraId="2AFE9C07" w14:textId="77777777" w:rsidR="0076163B" w:rsidRDefault="0076163B" w:rsidP="0076163B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5D38508" wp14:editId="260D53EB">
            <wp:extent cx="3335894" cy="2880000"/>
            <wp:effectExtent l="0" t="0" r="0" b="0"/>
            <wp:docPr id="35696820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968209" name="图片 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33589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6B5D3" w14:textId="564903D7" w:rsidR="002453D2" w:rsidRPr="00976331" w:rsidRDefault="00207114" w:rsidP="00007C06">
      <w:pPr>
        <w:widowControl/>
        <w:rPr>
          <w:rFonts w:ascii="Times New Roman" w:hAnsi="Times New Roman" w:cs="Times New Roman"/>
          <w:b/>
          <w:bCs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76163B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76163B" w:rsidRPr="00976331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6163B" w:rsidRPr="009A3996">
        <w:rPr>
          <w:rFonts w:ascii="Times New Roman" w:hAnsi="Times New Roman" w:cs="Times New Roman"/>
          <w:sz w:val="24"/>
          <w:szCs w:val="24"/>
        </w:rPr>
        <w:t>Total and partial density of states for NiCoFeCd-O</w:t>
      </w:r>
      <w:r w:rsidR="0076163B" w:rsidRPr="009A3996">
        <w:rPr>
          <w:rFonts w:ascii="Times New Roman" w:hAnsi="Times New Roman" w:cs="Times New Roman" w:hint="eastAsia"/>
          <w:sz w:val="24"/>
          <w:szCs w:val="24"/>
        </w:rPr>
        <w:t>.</w:t>
      </w:r>
      <w:r w:rsidR="0076163B" w:rsidRPr="00976331">
        <w:rPr>
          <w:rFonts w:ascii="Times New Roman" w:hAnsi="Times New Roman" w:cs="Times New Roman"/>
          <w:b/>
          <w:bCs/>
        </w:rPr>
        <w:t xml:space="preserve"> </w:t>
      </w:r>
    </w:p>
    <w:p w14:paraId="11C45184" w14:textId="77777777" w:rsidR="002453D2" w:rsidRDefault="002453D2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4F61755" w14:textId="77777777" w:rsidR="002453D2" w:rsidRDefault="002453D2" w:rsidP="002453D2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BA39D16" wp14:editId="1F5595C3">
            <wp:extent cx="3335894" cy="2880000"/>
            <wp:effectExtent l="0" t="0" r="0" b="0"/>
            <wp:docPr id="133952189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52189" name="图片 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335894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296100" w14:textId="0DCBE729" w:rsidR="00380B2D" w:rsidRPr="009A3996" w:rsidRDefault="00207114" w:rsidP="00007C06">
      <w:pPr>
        <w:widowControl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2453D2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2453D2" w:rsidRPr="00976331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2453D2" w:rsidRPr="009A3996">
        <w:rPr>
          <w:rFonts w:ascii="Times New Roman" w:hAnsi="Times New Roman" w:cs="Times New Roman"/>
          <w:sz w:val="24"/>
          <w:szCs w:val="24"/>
        </w:rPr>
        <w:t>Total and partial density of states for NiCoFeC</w:t>
      </w:r>
      <w:r w:rsidR="00CD1A0A" w:rsidRPr="009A3996">
        <w:rPr>
          <w:rFonts w:ascii="Times New Roman" w:hAnsi="Times New Roman" w:cs="Times New Roman" w:hint="eastAsia"/>
          <w:sz w:val="24"/>
          <w:szCs w:val="24"/>
        </w:rPr>
        <w:t>r</w:t>
      </w:r>
      <w:r w:rsidR="002453D2" w:rsidRPr="009A3996">
        <w:rPr>
          <w:rFonts w:ascii="Times New Roman" w:hAnsi="Times New Roman" w:cs="Times New Roman"/>
          <w:sz w:val="24"/>
          <w:szCs w:val="24"/>
        </w:rPr>
        <w:t>-O</w:t>
      </w:r>
      <w:r w:rsidR="002453D2" w:rsidRPr="009A3996">
        <w:rPr>
          <w:rFonts w:ascii="Times New Roman" w:hAnsi="Times New Roman" w:cs="Times New Roman" w:hint="eastAsia"/>
          <w:sz w:val="24"/>
          <w:szCs w:val="24"/>
        </w:rPr>
        <w:t>.</w:t>
      </w:r>
    </w:p>
    <w:p w14:paraId="2587BD10" w14:textId="77777777" w:rsidR="00380B2D" w:rsidRDefault="00380B2D" w:rsidP="00007C06">
      <w:pPr>
        <w:widowControl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082492C" w14:textId="169CB071" w:rsidR="002B55FB" w:rsidRDefault="00407854" w:rsidP="00533518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429966D" wp14:editId="17A6B83D">
            <wp:extent cx="4756304" cy="2160000"/>
            <wp:effectExtent l="0" t="0" r="6350" b="0"/>
            <wp:docPr id="19611465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114657" name="图片 9"/>
                    <pic:cNvPicPr/>
                  </pic:nvPicPr>
                  <pic:blipFill rotWithShape="1">
                    <a:blip r:embed="rId15"/>
                    <a:srcRect l="10968" r="12540"/>
                    <a:stretch/>
                  </pic:blipFill>
                  <pic:spPr bwMode="auto">
                    <a:xfrm>
                      <a:off x="0" y="0"/>
                      <a:ext cx="4756304" cy="216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6F7D2" w14:textId="744AE952" w:rsidR="002B55FB" w:rsidRPr="00976331" w:rsidRDefault="00207114" w:rsidP="002B55FB">
      <w:pPr>
        <w:widowControl/>
        <w:rPr>
          <w:rFonts w:ascii="Times New Roman" w:hAnsi="Times New Roman" w:cs="Times New Roman"/>
          <w:b/>
          <w:bCs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2B55FB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2B55FB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7C4D80" w:rsidRPr="007C4D80">
        <w:rPr>
          <w:rFonts w:ascii="Times New Roman" w:hAnsi="Times New Roman" w:cs="Times New Roman" w:hint="eastAsia"/>
          <w:sz w:val="24"/>
          <w:szCs w:val="24"/>
        </w:rPr>
        <w:t>The</w:t>
      </w:r>
      <w:r w:rsidR="007C4D80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d-band center of different elements</w:t>
      </w:r>
      <w:r w:rsidR="002B55FB" w:rsidRPr="009A3996">
        <w:rPr>
          <w:rFonts w:ascii="Times New Roman" w:hAnsi="Times New Roman" w:cs="Times New Roman"/>
          <w:sz w:val="24"/>
          <w:szCs w:val="24"/>
        </w:rPr>
        <w:t xml:space="preserve"> for NiCoFe-O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 xml:space="preserve">, </w:t>
      </w:r>
      <w:r w:rsidR="002B55FB" w:rsidRPr="009A3996">
        <w:rPr>
          <w:rFonts w:ascii="Times New Roman" w:hAnsi="Times New Roman" w:cs="Times New Roman"/>
          <w:sz w:val="24"/>
          <w:szCs w:val="24"/>
        </w:rPr>
        <w:t>NiCoFeC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d</w:t>
      </w:r>
      <w:r w:rsidR="002B55FB" w:rsidRPr="009A3996">
        <w:rPr>
          <w:rFonts w:ascii="Times New Roman" w:hAnsi="Times New Roman" w:cs="Times New Roman"/>
          <w:sz w:val="24"/>
          <w:szCs w:val="24"/>
        </w:rPr>
        <w:t>-O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,</w:t>
      </w:r>
      <w:r w:rsidR="002B55FB" w:rsidRPr="009A3996">
        <w:rPr>
          <w:rFonts w:ascii="Times New Roman" w:hAnsi="Times New Roman" w:cs="Times New Roman"/>
          <w:sz w:val="24"/>
          <w:szCs w:val="24"/>
        </w:rPr>
        <w:t xml:space="preserve"> NiCoFeC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r</w:t>
      </w:r>
      <w:r w:rsidR="002B55FB" w:rsidRPr="009A3996">
        <w:rPr>
          <w:rFonts w:ascii="Times New Roman" w:hAnsi="Times New Roman" w:cs="Times New Roman"/>
          <w:sz w:val="24"/>
          <w:szCs w:val="24"/>
        </w:rPr>
        <w:t>-O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 xml:space="preserve">, and </w:t>
      </w:r>
      <w:r w:rsidR="002B55FB" w:rsidRPr="009A3996">
        <w:rPr>
          <w:rFonts w:ascii="Times New Roman" w:hAnsi="Times New Roman" w:cs="Times New Roman"/>
          <w:sz w:val="24"/>
          <w:szCs w:val="24"/>
        </w:rPr>
        <w:t>NiCoFe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Cd</w:t>
      </w:r>
      <w:r w:rsidR="002B55FB" w:rsidRPr="009A3996">
        <w:rPr>
          <w:rFonts w:ascii="Times New Roman" w:hAnsi="Times New Roman" w:cs="Times New Roman"/>
          <w:sz w:val="24"/>
          <w:szCs w:val="24"/>
        </w:rPr>
        <w:t>C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r</w:t>
      </w:r>
      <w:r w:rsidR="002B55FB" w:rsidRPr="009A3996">
        <w:rPr>
          <w:rFonts w:ascii="Times New Roman" w:hAnsi="Times New Roman" w:cs="Times New Roman"/>
          <w:sz w:val="24"/>
          <w:szCs w:val="24"/>
        </w:rPr>
        <w:t>-O</w:t>
      </w:r>
      <w:r w:rsidR="002B55FB" w:rsidRPr="009A3996">
        <w:rPr>
          <w:rFonts w:ascii="Times New Roman" w:hAnsi="Times New Roman" w:cs="Times New Roman" w:hint="eastAsia"/>
          <w:sz w:val="24"/>
          <w:szCs w:val="24"/>
        </w:rPr>
        <w:t>.</w:t>
      </w:r>
    </w:p>
    <w:p w14:paraId="28620BF9" w14:textId="73C4FA91" w:rsidR="009577E0" w:rsidRDefault="0076163B" w:rsidP="00C63701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8E466CD" w14:textId="7137097E" w:rsidR="00471A0E" w:rsidRDefault="00B976B4" w:rsidP="00FC2BE2">
      <w:pPr>
        <w:jc w:val="center"/>
        <w:rPr>
          <w:rFonts w:hint="eastAsia"/>
        </w:rPr>
      </w:pPr>
      <w:r>
        <w:rPr>
          <w:noProof/>
        </w:rPr>
        <w:lastRenderedPageBreak/>
        <w:drawing>
          <wp:inline distT="0" distB="0" distL="0" distR="0" wp14:anchorId="46CA3CD3" wp14:editId="67741E6F">
            <wp:extent cx="5040000" cy="2041200"/>
            <wp:effectExtent l="0" t="0" r="8255" b="0"/>
            <wp:docPr id="49003423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204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78F8EF9" w14:textId="24C13E0B" w:rsidR="00A41936" w:rsidRPr="002C6EEA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A32E49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B5181" w:rsidRPr="009A3996">
        <w:rPr>
          <w:rFonts w:ascii="Times New Roman" w:hAnsi="Times New Roman" w:cs="Times New Roman"/>
          <w:sz w:val="24"/>
          <w:szCs w:val="24"/>
        </w:rPr>
        <w:t>Characterizations of Cu</w:t>
      </w:r>
      <w:r w:rsidR="006B5181" w:rsidRPr="009A399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6B5181" w:rsidRPr="009A3996">
        <w:rPr>
          <w:rFonts w:ascii="Times New Roman" w:hAnsi="Times New Roman" w:cs="Times New Roman"/>
          <w:sz w:val="24"/>
          <w:szCs w:val="24"/>
        </w:rPr>
        <w:t>O.</w:t>
      </w:r>
      <w:r w:rsidR="006B5181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976B4" w:rsidRPr="009A3996">
        <w:rPr>
          <w:rFonts w:ascii="Times New Roman" w:hAnsi="Times New Roman" w:cs="Times New Roman"/>
          <w:sz w:val="24"/>
          <w:szCs w:val="24"/>
        </w:rPr>
        <w:t xml:space="preserve">(a) </w:t>
      </w:r>
      <w:r w:rsidR="00A41936" w:rsidRPr="009A3996">
        <w:rPr>
          <w:rFonts w:ascii="Times New Roman" w:hAnsi="Times New Roman" w:cs="Times New Roman"/>
          <w:sz w:val="24"/>
          <w:szCs w:val="24"/>
        </w:rPr>
        <w:t>SEM images</w:t>
      </w:r>
      <w:r w:rsidR="00B976B4" w:rsidRPr="009A3996">
        <w:rPr>
          <w:rFonts w:ascii="Times New Roman" w:hAnsi="Times New Roman" w:cs="Times New Roman"/>
          <w:sz w:val="24"/>
          <w:szCs w:val="24"/>
        </w:rPr>
        <w:t xml:space="preserve"> and</w:t>
      </w:r>
      <w:r w:rsidR="009003AD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B976B4" w:rsidRPr="009A3996">
        <w:rPr>
          <w:rFonts w:ascii="Times New Roman" w:hAnsi="Times New Roman" w:cs="Times New Roman"/>
          <w:sz w:val="24"/>
          <w:szCs w:val="24"/>
        </w:rPr>
        <w:t>(b)</w:t>
      </w:r>
      <w:r w:rsidR="00467F69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A41936" w:rsidRPr="009A3996">
        <w:rPr>
          <w:rFonts w:ascii="Times New Roman" w:hAnsi="Times New Roman" w:cs="Times New Roman"/>
          <w:sz w:val="24"/>
          <w:szCs w:val="24"/>
        </w:rPr>
        <w:t>XRD patterns.</w:t>
      </w:r>
    </w:p>
    <w:p w14:paraId="3B137F5D" w14:textId="77777777" w:rsidR="00B976B4" w:rsidRDefault="00B976B4">
      <w:pPr>
        <w:widowControl/>
        <w:jc w:val="left"/>
        <w:rPr>
          <w:rFonts w:ascii="Times New Roman" w:hAnsi="Times New Roman" w:cs="Times New Roman"/>
        </w:rPr>
      </w:pPr>
    </w:p>
    <w:p w14:paraId="77A4B253" w14:textId="77777777" w:rsidR="00B976B4" w:rsidRDefault="00B976B4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0E30B6D" w14:textId="18E0803B" w:rsidR="00B976B4" w:rsidRDefault="00467F69" w:rsidP="00B976B4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1BE52C4" wp14:editId="77A40C41">
            <wp:extent cx="5400000" cy="3614400"/>
            <wp:effectExtent l="0" t="0" r="0" b="5715"/>
            <wp:docPr id="173160985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36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45A205A" w14:textId="5D6084B5" w:rsidR="00B976B4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10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B976B4"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="00976331" w:rsidRPr="009A3996">
        <w:rPr>
          <w:rFonts w:ascii="Times New Roman" w:hAnsi="Times New Roman" w:cs="Times New Roman"/>
          <w:sz w:val="24"/>
          <w:szCs w:val="24"/>
        </w:rPr>
        <w:t>Characterizations of Cu</w:t>
      </w:r>
      <w:r w:rsidR="00976331" w:rsidRPr="009A399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976331" w:rsidRPr="009A3996">
        <w:rPr>
          <w:rFonts w:ascii="Times New Roman" w:hAnsi="Times New Roman" w:cs="Times New Roman"/>
          <w:sz w:val="24"/>
          <w:szCs w:val="24"/>
        </w:rPr>
        <w:t xml:space="preserve">O. </w:t>
      </w:r>
      <w:r w:rsidR="00B976B4" w:rsidRPr="009A3996">
        <w:rPr>
          <w:rFonts w:ascii="Times New Roman" w:hAnsi="Times New Roman" w:cs="Times New Roman"/>
          <w:sz w:val="24"/>
          <w:szCs w:val="24"/>
        </w:rPr>
        <w:t>(a-c) TEM images</w:t>
      </w:r>
      <w:r w:rsidR="002A7308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B976B4" w:rsidRPr="009A3996">
        <w:rPr>
          <w:rFonts w:ascii="Times New Roman" w:hAnsi="Times New Roman" w:cs="Times New Roman"/>
          <w:sz w:val="24"/>
          <w:szCs w:val="24"/>
        </w:rPr>
        <w:t xml:space="preserve">and </w:t>
      </w:r>
      <w:r w:rsidR="002A7308" w:rsidRPr="009A3996">
        <w:rPr>
          <w:rFonts w:ascii="Times New Roman" w:hAnsi="Times New Roman" w:cs="Times New Roman"/>
          <w:sz w:val="24"/>
          <w:szCs w:val="24"/>
        </w:rPr>
        <w:t xml:space="preserve">(d) </w:t>
      </w:r>
      <w:r w:rsidR="007E5E85" w:rsidRPr="009A3996">
        <w:rPr>
          <w:rFonts w:ascii="Times New Roman" w:hAnsi="Times New Roman" w:cs="Times New Roman" w:hint="eastAsia"/>
          <w:sz w:val="24"/>
          <w:szCs w:val="24"/>
        </w:rPr>
        <w:t xml:space="preserve">element </w:t>
      </w:r>
      <w:r w:rsidR="00B976B4" w:rsidRPr="009A3996">
        <w:rPr>
          <w:rFonts w:ascii="Times New Roman" w:hAnsi="Times New Roman" w:cs="Times New Roman"/>
          <w:sz w:val="24"/>
          <w:szCs w:val="24"/>
        </w:rPr>
        <w:t>mapping of nanocube Cu</w:t>
      </w:r>
      <w:r w:rsidR="00B976B4" w:rsidRPr="009A3996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B976B4" w:rsidRPr="009A3996">
        <w:rPr>
          <w:rFonts w:ascii="Times New Roman" w:hAnsi="Times New Roman" w:cs="Times New Roman"/>
          <w:sz w:val="24"/>
          <w:szCs w:val="24"/>
        </w:rPr>
        <w:t>O.</w:t>
      </w:r>
    </w:p>
    <w:p w14:paraId="4D56F2E7" w14:textId="77777777" w:rsidR="00B976B4" w:rsidRPr="002C6EEA" w:rsidRDefault="00B976B4" w:rsidP="00B976B4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</w:p>
    <w:p w14:paraId="27E03CB3" w14:textId="7609F90F" w:rsidR="000512ED" w:rsidRDefault="000512ED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7F9707F" w14:textId="07298141" w:rsidR="00CE0245" w:rsidRDefault="0098302E" w:rsidP="000512ED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A0DCF65" wp14:editId="49BF5ACE">
            <wp:extent cx="5400000" cy="2218997"/>
            <wp:effectExtent l="0" t="0" r="0" b="0"/>
            <wp:docPr id="66334464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221899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25A9C0A" w14:textId="78DD0F3A" w:rsidR="00DC5384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17C3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A32E49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6B5181" w:rsidRPr="009A3996">
        <w:rPr>
          <w:rFonts w:ascii="Times New Roman" w:hAnsi="Times New Roman" w:cs="Times New Roman"/>
          <w:sz w:val="24"/>
          <w:szCs w:val="24"/>
        </w:rPr>
        <w:t xml:space="preserve">Characterizations of NiCoFeCdCr-OH </w:t>
      </w:r>
      <w:r w:rsidR="003466F5">
        <w:rPr>
          <w:rFonts w:ascii="Times New Roman" w:hAnsi="Times New Roman" w:cs="Times New Roman"/>
          <w:sz w:val="24"/>
          <w:szCs w:val="24"/>
        </w:rPr>
        <w:t>nanocube</w:t>
      </w:r>
      <w:r w:rsidR="006B5181" w:rsidRPr="009A3996">
        <w:rPr>
          <w:rFonts w:ascii="Times New Roman" w:hAnsi="Times New Roman" w:cs="Times New Roman" w:hint="eastAsia"/>
          <w:sz w:val="24"/>
          <w:szCs w:val="24"/>
        </w:rPr>
        <w:t>.</w:t>
      </w:r>
      <w:r w:rsidR="006B5181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98302E" w:rsidRPr="009A3996">
        <w:rPr>
          <w:rFonts w:ascii="Times New Roman" w:hAnsi="Times New Roman" w:cs="Times New Roman"/>
          <w:sz w:val="24"/>
          <w:szCs w:val="24"/>
        </w:rPr>
        <w:t xml:space="preserve">(a) </w:t>
      </w:r>
      <w:r w:rsidR="00DC5384" w:rsidRPr="009A3996">
        <w:rPr>
          <w:rFonts w:ascii="Times New Roman" w:hAnsi="Times New Roman" w:cs="Times New Roman"/>
          <w:sz w:val="24"/>
          <w:szCs w:val="24"/>
        </w:rPr>
        <w:t>SEM images</w:t>
      </w:r>
      <w:r w:rsidR="0098302E" w:rsidRPr="009A3996">
        <w:rPr>
          <w:rFonts w:ascii="Times New Roman" w:hAnsi="Times New Roman" w:cs="Times New Roman"/>
          <w:sz w:val="24"/>
          <w:szCs w:val="24"/>
        </w:rPr>
        <w:t xml:space="preserve"> an</w:t>
      </w:r>
      <w:r w:rsidR="00182E74" w:rsidRPr="009A3996">
        <w:rPr>
          <w:rFonts w:ascii="Times New Roman" w:hAnsi="Times New Roman" w:cs="Times New Roman"/>
          <w:sz w:val="24"/>
          <w:szCs w:val="24"/>
        </w:rPr>
        <w:t>d</w:t>
      </w:r>
      <w:r w:rsidR="0098302E" w:rsidRPr="009A3996">
        <w:rPr>
          <w:rFonts w:ascii="Times New Roman" w:hAnsi="Times New Roman" w:cs="Times New Roman"/>
          <w:sz w:val="24"/>
          <w:szCs w:val="24"/>
        </w:rPr>
        <w:t xml:space="preserve"> (b) XRD patterns.</w:t>
      </w:r>
      <w:r w:rsidR="00DC5384" w:rsidRPr="009A3996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7632C5D9" w14:textId="77777777" w:rsidR="0098302E" w:rsidRDefault="0098302E" w:rsidP="00D97748">
      <w:pPr>
        <w:widowControl/>
        <w:jc w:val="left"/>
        <w:rPr>
          <w:rFonts w:ascii="Times New Roman" w:hAnsi="Times New Roman" w:cs="Times New Roman"/>
        </w:rPr>
      </w:pPr>
    </w:p>
    <w:p w14:paraId="7F1C3A9A" w14:textId="77777777" w:rsidR="0098302E" w:rsidRDefault="0098302E" w:rsidP="00D97748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A16BC0D" w14:textId="635369A7" w:rsidR="0098302E" w:rsidRDefault="0098302E" w:rsidP="0098302E">
      <w:pPr>
        <w:pStyle w:val="a8"/>
        <w:spacing w:before="120" w:line="480" w:lineRule="auto"/>
        <w:ind w:firstLineChars="0" w:firstLine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40EE670" wp14:editId="12090955">
            <wp:extent cx="5400000" cy="1900800"/>
            <wp:effectExtent l="0" t="0" r="0" b="4445"/>
            <wp:docPr id="1405632369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1900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9011DAD" w14:textId="760795FB" w:rsidR="0098302E" w:rsidRPr="009A3996" w:rsidRDefault="00207114" w:rsidP="00D97748">
      <w:pPr>
        <w:pStyle w:val="a8"/>
        <w:spacing w:before="120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17C3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182E74" w:rsidRPr="0098302E">
        <w:rPr>
          <w:rFonts w:ascii="Times New Roman" w:hAnsi="Times New Roman" w:cs="Times New Roman"/>
          <w:sz w:val="24"/>
          <w:szCs w:val="24"/>
        </w:rPr>
        <w:t xml:space="preserve"> </w:t>
      </w:r>
      <w:r w:rsidR="0098302E" w:rsidRPr="009A3996">
        <w:rPr>
          <w:rFonts w:ascii="Times New Roman" w:hAnsi="Times New Roman" w:cs="Times New Roman"/>
          <w:sz w:val="24"/>
          <w:szCs w:val="24"/>
        </w:rPr>
        <w:t xml:space="preserve">TEM images and </w:t>
      </w:r>
      <w:bookmarkStart w:id="6" w:name="_Hlk154132811"/>
      <w:r w:rsidR="0098302E" w:rsidRPr="009A3996">
        <w:rPr>
          <w:rFonts w:ascii="Times New Roman" w:hAnsi="Times New Roman" w:cs="Times New Roman"/>
          <w:sz w:val="24"/>
          <w:szCs w:val="24"/>
        </w:rPr>
        <w:t>element distribution</w:t>
      </w:r>
      <w:bookmarkEnd w:id="6"/>
      <w:r w:rsidR="0098302E" w:rsidRPr="009A3996">
        <w:rPr>
          <w:rFonts w:ascii="Times New Roman" w:hAnsi="Times New Roman" w:cs="Times New Roman"/>
          <w:sz w:val="24"/>
          <w:szCs w:val="24"/>
        </w:rPr>
        <w:t xml:space="preserve"> of</w:t>
      </w:r>
      <w:r w:rsidR="0098302E"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98302E" w:rsidRPr="009A3996">
        <w:rPr>
          <w:rFonts w:ascii="Times New Roman" w:hAnsi="Times New Roman" w:cs="Times New Roman"/>
          <w:sz w:val="24"/>
          <w:szCs w:val="24"/>
        </w:rPr>
        <w:t xml:space="preserve">NiCoFeCdCr-OH </w:t>
      </w:r>
      <w:r w:rsidR="003466F5">
        <w:rPr>
          <w:rFonts w:ascii="Times New Roman" w:hAnsi="Times New Roman" w:cs="Times New Roman"/>
          <w:sz w:val="24"/>
          <w:szCs w:val="24"/>
        </w:rPr>
        <w:t>nanocube</w:t>
      </w:r>
      <w:r w:rsidR="0098302E" w:rsidRPr="009A3996">
        <w:rPr>
          <w:rFonts w:ascii="Times New Roman" w:hAnsi="Times New Roman" w:cs="Times New Roman"/>
          <w:sz w:val="24"/>
          <w:szCs w:val="24"/>
        </w:rPr>
        <w:t>.</w:t>
      </w:r>
    </w:p>
    <w:p w14:paraId="60B39471" w14:textId="14DD0BD9" w:rsidR="00D8285C" w:rsidRDefault="000512ED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64D05193" w14:textId="109FD8D7" w:rsidR="00D8285C" w:rsidRDefault="000A4CAE" w:rsidP="00D8285C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A1B3438" wp14:editId="01F6CA49">
            <wp:extent cx="5040000" cy="5065200"/>
            <wp:effectExtent l="0" t="0" r="8255" b="2540"/>
            <wp:docPr id="13469728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065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8C6D393" w14:textId="70FAFF8A" w:rsidR="00D8285C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17C3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182E74"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8285C" w:rsidRPr="009A3996">
        <w:rPr>
          <w:rFonts w:ascii="Times New Roman" w:hAnsi="Times New Roman" w:cs="Times New Roman"/>
          <w:sz w:val="24"/>
          <w:szCs w:val="24"/>
        </w:rPr>
        <w:t>TEM image and element distribution of</w:t>
      </w:r>
      <w:r w:rsidR="00D8285C"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8285C" w:rsidRPr="009A3996">
        <w:rPr>
          <w:rFonts w:ascii="Times New Roman" w:hAnsi="Times New Roman" w:cs="Times New Roman"/>
          <w:sz w:val="24"/>
          <w:szCs w:val="24"/>
        </w:rPr>
        <w:t>NiCoFeCdCr-O</w:t>
      </w:r>
      <w:r w:rsidR="00401201" w:rsidRPr="009A3996">
        <w:rPr>
          <w:rFonts w:ascii="Times New Roman" w:hAnsi="Times New Roman" w:cs="Times New Roman" w:hint="eastAsia"/>
          <w:sz w:val="24"/>
          <w:szCs w:val="24"/>
          <w:vertAlign w:val="subscript"/>
        </w:rPr>
        <w:t>2</w:t>
      </w:r>
      <w:r w:rsidR="00110303">
        <w:rPr>
          <w:rFonts w:ascii="Times New Roman" w:hAnsi="Times New Roman" w:cs="Times New Roman" w:hint="eastAsia"/>
          <w:sz w:val="24"/>
          <w:szCs w:val="24"/>
          <w:vertAlign w:val="subscript"/>
        </w:rPr>
        <w:t>min</w:t>
      </w:r>
      <w:r w:rsidR="00D8285C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D8285C" w:rsidRPr="009A3996">
        <w:rPr>
          <w:rFonts w:ascii="Times New Roman" w:hAnsi="Times New Roman" w:cs="Times New Roman" w:hint="eastAsia"/>
          <w:sz w:val="24"/>
          <w:szCs w:val="24"/>
        </w:rPr>
        <w:t>with</w:t>
      </w:r>
      <w:r w:rsidR="00D8285C" w:rsidRPr="009A3996">
        <w:rPr>
          <w:rFonts w:ascii="Times New Roman" w:hAnsi="Times New Roman" w:cs="Times New Roman"/>
          <w:sz w:val="24"/>
          <w:szCs w:val="24"/>
        </w:rPr>
        <w:t xml:space="preserve"> the reaction time of NiCoFeCdCr-OH</w:t>
      </w:r>
      <w:r w:rsidR="00D8285C"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D8285C" w:rsidRPr="009A3996">
        <w:rPr>
          <w:rFonts w:ascii="Times New Roman" w:hAnsi="Times New Roman" w:cs="Times New Roman"/>
          <w:sz w:val="24"/>
          <w:szCs w:val="24"/>
        </w:rPr>
        <w:t xml:space="preserve">for </w:t>
      </w:r>
      <w:r w:rsidR="009577E0" w:rsidRPr="009A3996">
        <w:rPr>
          <w:rFonts w:ascii="Times New Roman" w:hAnsi="Times New Roman" w:cs="Times New Roman" w:hint="eastAsia"/>
          <w:sz w:val="24"/>
          <w:szCs w:val="24"/>
        </w:rPr>
        <w:t>2</w:t>
      </w:r>
      <w:r w:rsidR="00D8285C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D8285C" w:rsidRPr="009A3996">
        <w:rPr>
          <w:rFonts w:ascii="Times New Roman" w:hAnsi="Times New Roman" w:cs="Times New Roman" w:hint="eastAsia"/>
          <w:sz w:val="24"/>
          <w:szCs w:val="24"/>
        </w:rPr>
        <w:t>min</w:t>
      </w:r>
      <w:r w:rsidR="00D8285C" w:rsidRPr="009A3996">
        <w:rPr>
          <w:rFonts w:ascii="Times New Roman" w:hAnsi="Times New Roman" w:cs="Times New Roman"/>
          <w:sz w:val="24"/>
          <w:szCs w:val="24"/>
        </w:rPr>
        <w:t>.</w:t>
      </w:r>
    </w:p>
    <w:p w14:paraId="2AF7B192" w14:textId="06CE16C4" w:rsidR="007210C1" w:rsidRDefault="00D8285C" w:rsidP="00D8285C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B3A0897" w14:textId="734FE96A" w:rsidR="00DC5F5F" w:rsidRDefault="000E7FE0" w:rsidP="00DC5F5F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BBA86CF" wp14:editId="25B98C0F">
            <wp:extent cx="5274310" cy="2345055"/>
            <wp:effectExtent l="0" t="0" r="2540" b="0"/>
            <wp:docPr id="7998294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9829441" name="图片 799829441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50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6842EC" w14:textId="365A71C9" w:rsidR="00DC5F5F" w:rsidRPr="009A3996" w:rsidRDefault="00207114" w:rsidP="00DC5F5F">
      <w:pPr>
        <w:widowControl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F50D3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 w:rsidRPr="00F50D3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 w:rsidRPr="00F50D3A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 w:rsidRPr="00F50D3A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4A0516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(a) </w:t>
      </w:r>
      <w:r w:rsidR="00DC5F5F" w:rsidRPr="009A3996">
        <w:rPr>
          <w:rFonts w:ascii="Times New Roman" w:hAnsi="Times New Roman" w:cs="Times New Roman"/>
          <w:sz w:val="24"/>
          <w:szCs w:val="24"/>
        </w:rPr>
        <w:t xml:space="preserve">XRD pattern of NiCoFeCdCr-OH precursor under </w:t>
      </w:r>
      <w:bookmarkStart w:id="7" w:name="_Hlk179623983"/>
      <w:r w:rsidR="00DC5F5F" w:rsidRPr="009A3996">
        <w:rPr>
          <w:rFonts w:ascii="Times New Roman" w:hAnsi="Times New Roman" w:cs="Times New Roman"/>
          <w:sz w:val="24"/>
          <w:szCs w:val="24"/>
        </w:rPr>
        <w:t xml:space="preserve">thermal treatment </w:t>
      </w:r>
      <w:bookmarkEnd w:id="7"/>
      <w:r w:rsidR="00DC5F5F" w:rsidRPr="009A3996">
        <w:rPr>
          <w:rFonts w:ascii="Times New Roman" w:hAnsi="Times New Roman" w:cs="Times New Roman"/>
          <w:sz w:val="24"/>
          <w:szCs w:val="24"/>
        </w:rPr>
        <w:t>with different temperatures.</w:t>
      </w:r>
      <w:r w:rsidR="004A0516">
        <w:rPr>
          <w:rFonts w:ascii="Times New Roman" w:hAnsi="Times New Roman" w:cs="Times New Roman" w:hint="eastAsia"/>
          <w:sz w:val="24"/>
          <w:szCs w:val="24"/>
        </w:rPr>
        <w:t xml:space="preserve"> (b)</w:t>
      </w:r>
      <w:r w:rsidR="004A0516" w:rsidRPr="004A0516">
        <w:rPr>
          <w:rFonts w:hint="eastAsia"/>
        </w:rPr>
        <w:t xml:space="preserve"> </w:t>
      </w:r>
      <w:r w:rsidR="004A0516" w:rsidRPr="004A0516">
        <w:rPr>
          <w:rFonts w:ascii="Times New Roman" w:hAnsi="Times New Roman" w:cs="Times New Roman" w:hint="eastAsia"/>
          <w:sz w:val="24"/>
          <w:szCs w:val="24"/>
        </w:rPr>
        <w:t xml:space="preserve">Schematic diagram of </w:t>
      </w:r>
      <w:r w:rsidR="004A0516">
        <w:rPr>
          <w:rFonts w:ascii="Times New Roman" w:hAnsi="Times New Roman" w:cs="Times New Roman" w:hint="eastAsia"/>
          <w:sz w:val="24"/>
          <w:szCs w:val="24"/>
        </w:rPr>
        <w:t>spinel</w:t>
      </w:r>
      <w:r w:rsidR="004A0516" w:rsidRPr="004A0516">
        <w:rPr>
          <w:rFonts w:ascii="Times New Roman" w:hAnsi="Times New Roman" w:cs="Times New Roman" w:hint="eastAsia"/>
          <w:sz w:val="24"/>
          <w:szCs w:val="24"/>
        </w:rPr>
        <w:t xml:space="preserve"> oxide with single-phase forming driven by entropy-increasing</w:t>
      </w:r>
      <w:r w:rsidR="001975C5">
        <w:rPr>
          <w:rFonts w:ascii="Times New Roman" w:hAnsi="Times New Roman" w:cs="Times New Roman" w:hint="eastAsia"/>
          <w:sz w:val="24"/>
          <w:szCs w:val="24"/>
        </w:rPr>
        <w:t>.</w:t>
      </w:r>
    </w:p>
    <w:p w14:paraId="76DC4F2B" w14:textId="77777777" w:rsidR="00DC5F5F" w:rsidRDefault="00DC5F5F" w:rsidP="00DC5F5F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CD61323" w14:textId="77777777" w:rsidR="00DC5F5F" w:rsidRDefault="00DC5F5F" w:rsidP="00DC5F5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E6C2541" wp14:editId="65DDF9EA">
            <wp:extent cx="5088113" cy="2719705"/>
            <wp:effectExtent l="0" t="0" r="0" b="4445"/>
            <wp:docPr id="18195746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957465" name="图片 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088113" cy="27197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A922EC" w14:textId="1BFB3B3E" w:rsidR="00DC5F5F" w:rsidRDefault="00207114" w:rsidP="00D97748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 w:rsidRPr="003C485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 w:rsidRPr="009F6C4A">
        <w:rPr>
          <w:rFonts w:ascii="Times New Roman" w:hAnsi="Times New Roman" w:cs="Times New Roman"/>
          <w:b/>
          <w:bCs/>
          <w:sz w:val="24"/>
          <w:szCs w:val="24"/>
        </w:rPr>
        <w:t xml:space="preserve">Characterizations of NiCoFeCdCr-O. </w:t>
      </w:r>
      <w:r w:rsidR="00DC5F5F">
        <w:rPr>
          <w:rFonts w:ascii="Times New Roman" w:hAnsi="Times New Roman" w:cs="Times New Roman"/>
          <w:sz w:val="24"/>
          <w:szCs w:val="24"/>
        </w:rPr>
        <w:t>T</w:t>
      </w:r>
      <w:r w:rsidR="00DC5F5F" w:rsidRPr="00C1756A">
        <w:rPr>
          <w:rFonts w:ascii="Times New Roman" w:hAnsi="Times New Roman" w:cs="Times New Roman"/>
          <w:sz w:val="24"/>
          <w:szCs w:val="24"/>
        </w:rPr>
        <w:t>EM</w:t>
      </w:r>
      <w:bookmarkStart w:id="8" w:name="_Hlk178109471"/>
      <w:r w:rsidR="00DC5F5F">
        <w:rPr>
          <w:rFonts w:ascii="Times New Roman" w:hAnsi="Times New Roman" w:cs="Times New Roman" w:hint="eastAsia"/>
          <w:sz w:val="24"/>
          <w:szCs w:val="24"/>
        </w:rPr>
        <w:t xml:space="preserve"> images </w:t>
      </w:r>
      <w:r w:rsidR="00DC5F5F">
        <w:rPr>
          <w:rFonts w:ascii="Times New Roman" w:hAnsi="Times New Roman" w:cs="Times New Roman"/>
          <w:sz w:val="24"/>
          <w:szCs w:val="24"/>
        </w:rPr>
        <w:t xml:space="preserve">of </w:t>
      </w:r>
      <w:r w:rsidR="00DC5F5F" w:rsidRPr="00FF4743">
        <w:rPr>
          <w:rFonts w:ascii="Times New Roman" w:hAnsi="Times New Roman" w:cs="Times New Roman"/>
          <w:sz w:val="24"/>
          <w:szCs w:val="24"/>
        </w:rPr>
        <w:t>NiCoFeCdCr-O</w:t>
      </w:r>
      <w:r w:rsidR="00DC5F5F">
        <w:rPr>
          <w:rFonts w:ascii="Times New Roman" w:hAnsi="Times New Roman" w:cs="Times New Roman"/>
          <w:sz w:val="24"/>
          <w:szCs w:val="24"/>
        </w:rPr>
        <w:t xml:space="preserve"> </w:t>
      </w:r>
      <w:r w:rsidR="003466F5">
        <w:rPr>
          <w:rFonts w:ascii="Times New Roman" w:hAnsi="Times New Roman" w:cs="Times New Roman"/>
          <w:sz w:val="24"/>
          <w:szCs w:val="24"/>
        </w:rPr>
        <w:t>nanocube</w:t>
      </w:r>
      <w:r w:rsidR="00DC5F5F">
        <w:rPr>
          <w:rFonts w:ascii="Times New Roman" w:hAnsi="Times New Roman" w:cs="Times New Roman" w:hint="eastAsia"/>
          <w:sz w:val="24"/>
          <w:szCs w:val="24"/>
        </w:rPr>
        <w:t xml:space="preserve"> with </w:t>
      </w:r>
      <w:r w:rsidR="00DC5F5F" w:rsidRPr="00FF4743">
        <w:rPr>
          <w:rFonts w:ascii="Times New Roman" w:hAnsi="Times New Roman" w:cs="Times New Roman"/>
          <w:sz w:val="24"/>
          <w:szCs w:val="24"/>
        </w:rPr>
        <w:t>polycrystalline</w:t>
      </w:r>
      <w:r w:rsidR="00DC5F5F">
        <w:rPr>
          <w:rFonts w:ascii="Times New Roman" w:hAnsi="Times New Roman" w:cs="Times New Roman" w:hint="eastAsia"/>
          <w:sz w:val="24"/>
          <w:szCs w:val="24"/>
        </w:rPr>
        <w:t xml:space="preserve"> st</w:t>
      </w:r>
      <w:r w:rsidR="00DC5F5F">
        <w:rPr>
          <w:rFonts w:ascii="Times New Roman" w:hAnsi="Times New Roman" w:cs="Times New Roman"/>
          <w:sz w:val="24"/>
          <w:szCs w:val="24"/>
        </w:rPr>
        <w:t>ru</w:t>
      </w:r>
      <w:r w:rsidR="00DC5F5F">
        <w:rPr>
          <w:rFonts w:ascii="Times New Roman" w:hAnsi="Times New Roman" w:cs="Times New Roman" w:hint="eastAsia"/>
          <w:sz w:val="24"/>
          <w:szCs w:val="24"/>
        </w:rPr>
        <w:t>cture</w:t>
      </w:r>
      <w:r w:rsidR="00DC5F5F">
        <w:rPr>
          <w:rFonts w:ascii="Times New Roman" w:hAnsi="Times New Roman" w:cs="Times New Roman"/>
          <w:sz w:val="24"/>
          <w:szCs w:val="24"/>
        </w:rPr>
        <w:t>.</w:t>
      </w:r>
    </w:p>
    <w:bookmarkEnd w:id="8"/>
    <w:p w14:paraId="62AD7F4A" w14:textId="77777777" w:rsidR="00DC5F5F" w:rsidRDefault="00DC5F5F" w:rsidP="00DC5F5F">
      <w:pPr>
        <w:widowControl/>
        <w:spacing w:before="120" w:line="48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</w:rPr>
        <w:br w:type="page"/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FC974E8" wp14:editId="3E96952A">
            <wp:extent cx="4237355" cy="2932430"/>
            <wp:effectExtent l="0" t="0" r="0" b="1270"/>
            <wp:docPr id="184057823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7355" cy="2932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4F925A1" w14:textId="3093A7E2" w:rsidR="00DC5F5F" w:rsidRDefault="00207114" w:rsidP="00007C06">
      <w:pPr>
        <w:rPr>
          <w:rFonts w:ascii="Times New Roman" w:hAnsi="Times New Roman" w:cs="Times New Roman"/>
          <w:b/>
          <w:bCs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 w:rsidRPr="009A3996">
        <w:rPr>
          <w:rFonts w:ascii="Times New Roman" w:hAnsi="Times New Roman" w:cs="Times New Roman"/>
          <w:sz w:val="24"/>
          <w:szCs w:val="24"/>
        </w:rPr>
        <w:t>XRD pattern of NiCoFeCdCr-O.</w:t>
      </w:r>
    </w:p>
    <w:p w14:paraId="552572F8" w14:textId="77777777" w:rsidR="00DC5F5F" w:rsidRDefault="00DC5F5F" w:rsidP="00DC5F5F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18B87A00" w14:textId="77777777" w:rsidR="00DC5F5F" w:rsidRDefault="00DC5F5F" w:rsidP="00DC5F5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1E53E88" wp14:editId="429CABD1">
            <wp:extent cx="5040000" cy="4617393"/>
            <wp:effectExtent l="0" t="0" r="8255" b="0"/>
            <wp:docPr id="2123496653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6173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2D06AC" w14:textId="2A13A325" w:rsidR="00DC5F5F" w:rsidRPr="002C6EEA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bookmarkStart w:id="9" w:name="_Hlk162117133"/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>
        <w:rPr>
          <w:rFonts w:ascii="Times New Roman" w:hAnsi="Times New Roman" w:cs="Times New Roman"/>
          <w:b/>
          <w:bCs/>
          <w:sz w:val="24"/>
          <w:szCs w:val="24"/>
        </w:rPr>
        <w:t xml:space="preserve"> 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="00DC5F5F" w:rsidRPr="009F6C4A">
        <w:rPr>
          <w:rFonts w:ascii="Times New Roman" w:hAnsi="Times New Roman" w:cs="Times New Roman"/>
          <w:b/>
          <w:bCs/>
          <w:sz w:val="24"/>
          <w:szCs w:val="24"/>
        </w:rPr>
        <w:t>Characterizations of NiCoFeCdCr-O</w:t>
      </w:r>
      <w:r w:rsidR="00853BF6" w:rsidRPr="009F6C4A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DC5F5F" w:rsidRPr="0021146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 w:rsidRPr="009A3996">
        <w:rPr>
          <w:rFonts w:ascii="Times New Roman" w:hAnsi="Times New Roman" w:cs="Times New Roman"/>
          <w:sz w:val="24"/>
          <w:szCs w:val="24"/>
        </w:rPr>
        <w:t xml:space="preserve">(a, b) TEM and (c) </w:t>
      </w:r>
      <w:r w:rsidR="00DC5F5F" w:rsidRPr="009A3996">
        <w:rPr>
          <w:rFonts w:ascii="Times New Roman" w:hAnsi="Times New Roman" w:cs="Times New Roman" w:hint="eastAsia"/>
          <w:sz w:val="24"/>
          <w:szCs w:val="24"/>
        </w:rPr>
        <w:t xml:space="preserve">enlarge </w:t>
      </w:r>
      <w:r w:rsidR="00DC5F5F" w:rsidRPr="009A3996">
        <w:rPr>
          <w:rFonts w:ascii="Times New Roman" w:hAnsi="Times New Roman" w:cs="Times New Roman"/>
          <w:sz w:val="24"/>
          <w:szCs w:val="24"/>
        </w:rPr>
        <w:t>TEM image (insert pattern: FFT image), (d) IFFT patterns and</w:t>
      </w:r>
      <w:r w:rsidR="00DC5F5F" w:rsidRPr="002C6EEA">
        <w:rPr>
          <w:rFonts w:ascii="Times New Roman" w:hAnsi="Times New Roman" w:cs="Times New Roman"/>
          <w:sz w:val="24"/>
          <w:szCs w:val="24"/>
        </w:rPr>
        <w:t xml:space="preserve"> lattice spacing profiles from (b).</w:t>
      </w:r>
    </w:p>
    <w:bookmarkEnd w:id="9"/>
    <w:p w14:paraId="7265E8EC" w14:textId="77777777" w:rsidR="00DC5F5F" w:rsidRDefault="00DC5F5F" w:rsidP="00DC5F5F">
      <w:pPr>
        <w:widowControl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4AA58A10" w14:textId="77777777" w:rsidR="00DC5F5F" w:rsidRDefault="00DC5F5F" w:rsidP="00DC5F5F">
      <w:pPr>
        <w:widowControl/>
        <w:jc w:val="center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F78448D" wp14:editId="13EA7D9D">
            <wp:extent cx="3814135" cy="2880000"/>
            <wp:effectExtent l="0" t="0" r="0" b="0"/>
            <wp:docPr id="169354727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3547270" name="图片 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814135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AE6A0B" w14:textId="617DF2FD" w:rsidR="00DC5F5F" w:rsidRPr="009A3996" w:rsidRDefault="00207114" w:rsidP="00DC5F5F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 w:rsidRPr="00B93D0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DC5F5F" w:rsidRPr="009A3996">
        <w:rPr>
          <w:rFonts w:ascii="Times New Roman" w:hAnsi="Times New Roman" w:cs="Times New Roman" w:hint="eastAsia"/>
          <w:sz w:val="24"/>
          <w:szCs w:val="24"/>
        </w:rPr>
        <w:t>HAADF-STEM image and element mapping images of NiCoFe-O.</w:t>
      </w:r>
    </w:p>
    <w:p w14:paraId="7D2706DA" w14:textId="77777777" w:rsidR="00DC5F5F" w:rsidRDefault="00DC5F5F" w:rsidP="00DC5F5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D3ED7BF" w14:textId="77777777" w:rsidR="00DC5F5F" w:rsidRDefault="00DC5F5F" w:rsidP="00DC5F5F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5E19FD7" wp14:editId="5BBDD099">
            <wp:extent cx="4939621" cy="2880000"/>
            <wp:effectExtent l="0" t="0" r="0" b="0"/>
            <wp:docPr id="6567131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71313" name="图片 3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939621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E7B2A5" w14:textId="07AF46B3" w:rsidR="00DC5F5F" w:rsidRDefault="00207114" w:rsidP="00DC5F5F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1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 w:rsidRPr="00B93D02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DC5F5F" w:rsidRPr="009A3996">
        <w:rPr>
          <w:rFonts w:ascii="Times New Roman" w:hAnsi="Times New Roman" w:cs="Times New Roman" w:hint="eastAsia"/>
          <w:sz w:val="24"/>
          <w:szCs w:val="24"/>
        </w:rPr>
        <w:t>HAADF-STEM image and element mapping images of NiCoFeCd-O.</w:t>
      </w:r>
      <w:r w:rsidR="00DC5F5F" w:rsidRPr="009A3996">
        <w:rPr>
          <w:rFonts w:ascii="Times New Roman" w:hAnsi="Times New Roman" w:cs="Times New Roman"/>
        </w:rPr>
        <w:t xml:space="preserve"> </w:t>
      </w:r>
      <w:r w:rsidR="00DC5F5F">
        <w:rPr>
          <w:rFonts w:ascii="Times New Roman" w:hAnsi="Times New Roman" w:cs="Times New Roman"/>
        </w:rPr>
        <w:br w:type="page"/>
      </w:r>
    </w:p>
    <w:p w14:paraId="5F08B005" w14:textId="77777777" w:rsidR="00DC5F5F" w:rsidRDefault="00DC5F5F" w:rsidP="00DC5F5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BF86117" wp14:editId="22B16B3A">
            <wp:extent cx="5274310" cy="2613415"/>
            <wp:effectExtent l="0" t="0" r="2540" b="0"/>
            <wp:docPr id="58659523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595235" name="图片 2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34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55A30E" w14:textId="007DA119" w:rsidR="00DC5F5F" w:rsidRPr="00B93D02" w:rsidRDefault="00207114" w:rsidP="00DC5F5F">
      <w:pPr>
        <w:widowControl/>
        <w:rPr>
          <w:rFonts w:ascii="Times New Roman" w:hAnsi="Times New Roman" w:cs="Times New Roman"/>
          <w:b/>
          <w:bCs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20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DC5F5F">
        <w:rPr>
          <w:rFonts w:ascii="Times New Roman" w:hAnsi="Times New Roman" w:cs="Times New Roman"/>
          <w:kern w:val="0"/>
          <w:sz w:val="24"/>
          <w:szCs w:val="24"/>
          <w14:ligatures w14:val="none"/>
        </w:rPr>
        <w:t xml:space="preserve"> </w:t>
      </w:r>
      <w:r w:rsidR="00DC5F5F" w:rsidRPr="009A3996">
        <w:rPr>
          <w:rFonts w:ascii="Times New Roman" w:hAnsi="Times New Roman" w:cs="Times New Roman"/>
          <w:kern w:val="0"/>
          <w:sz w:val="24"/>
          <w:szCs w:val="24"/>
          <w14:ligatures w14:val="none"/>
        </w:rPr>
        <w:t>HAADF-STEM image and element mapping images of NiCoFeCr-O</w:t>
      </w:r>
      <w:r w:rsidR="00DC5F5F" w:rsidRPr="009A3996">
        <w:rPr>
          <w:rFonts w:ascii="Times New Roman" w:hAnsi="Times New Roman" w:cs="Times New Roman" w:hint="eastAsia"/>
          <w:kern w:val="0"/>
          <w:sz w:val="24"/>
          <w:szCs w:val="24"/>
          <w14:ligatures w14:val="none"/>
        </w:rPr>
        <w:t>.</w:t>
      </w:r>
    </w:p>
    <w:p w14:paraId="4F5D37DC" w14:textId="77777777" w:rsidR="00DC5F5F" w:rsidRDefault="00DC5F5F" w:rsidP="00DC5F5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634E2CA" w14:textId="77777777" w:rsidR="00DC5F5F" w:rsidRDefault="00DC5F5F" w:rsidP="00DC5F5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B6B4892" wp14:editId="2DCBBADE">
            <wp:extent cx="5399405" cy="1651182"/>
            <wp:effectExtent l="0" t="0" r="0" b="6350"/>
            <wp:docPr id="17784470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8575"/>
                    <a:stretch/>
                  </pic:blipFill>
                  <pic:spPr bwMode="auto">
                    <a:xfrm>
                      <a:off x="0" y="0"/>
                      <a:ext cx="5400000" cy="1651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596ABA0" w14:textId="235FA8ED" w:rsidR="009577E0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DC5F5F"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 </w:t>
      </w:r>
      <w:r w:rsidR="00DC5F5F" w:rsidRPr="00207114">
        <w:rPr>
          <w:rFonts w:ascii="Times New Roman" w:hAnsi="Times New Roman" w:cs="Times New Roman"/>
          <w:b/>
          <w:bCs/>
          <w:sz w:val="24"/>
          <w:szCs w:val="24"/>
        </w:rPr>
        <w:t>Characterizations of different components of oxides.</w:t>
      </w:r>
      <w:r w:rsidR="00DC5F5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DC5F5F" w:rsidRPr="0059607F">
        <w:rPr>
          <w:rFonts w:ascii="Times New Roman" w:hAnsi="Times New Roman" w:cs="Times New Roman"/>
          <w:sz w:val="24"/>
          <w:szCs w:val="24"/>
        </w:rPr>
        <w:t>XRD pattern</w:t>
      </w:r>
      <w:r w:rsidR="00DC5F5F">
        <w:rPr>
          <w:rFonts w:ascii="Times New Roman" w:hAnsi="Times New Roman" w:cs="Times New Roman"/>
          <w:sz w:val="24"/>
          <w:szCs w:val="24"/>
        </w:rPr>
        <w:t>s</w:t>
      </w:r>
      <w:r w:rsidR="00DC5F5F" w:rsidRPr="0059607F">
        <w:rPr>
          <w:rFonts w:ascii="Times New Roman" w:hAnsi="Times New Roman" w:cs="Times New Roman"/>
          <w:sz w:val="24"/>
          <w:szCs w:val="24"/>
        </w:rPr>
        <w:t xml:space="preserve"> (indexed to CoFe</w:t>
      </w:r>
      <w:r w:rsidR="00DC5F5F" w:rsidRPr="0059607F">
        <w:rPr>
          <w:rFonts w:ascii="Times New Roman" w:hAnsi="Times New Roman" w:cs="Times New Roman"/>
          <w:sz w:val="24"/>
          <w:szCs w:val="24"/>
          <w:vertAlign w:val="subscript"/>
        </w:rPr>
        <w:t>2</w:t>
      </w:r>
      <w:r w:rsidR="00DC5F5F" w:rsidRPr="0059607F">
        <w:rPr>
          <w:rFonts w:ascii="Times New Roman" w:hAnsi="Times New Roman" w:cs="Times New Roman"/>
          <w:sz w:val="24"/>
          <w:szCs w:val="24"/>
        </w:rPr>
        <w:t>O</w:t>
      </w:r>
      <w:r w:rsidR="00DC5F5F" w:rsidRPr="0059607F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DC5F5F" w:rsidRPr="0059607F">
        <w:rPr>
          <w:rFonts w:ascii="Times New Roman" w:hAnsi="Times New Roman" w:cs="Times New Roman"/>
          <w:sz w:val="24"/>
          <w:szCs w:val="24"/>
        </w:rPr>
        <w:t xml:space="preserve"> (powder diffraction file PDF#22-1086)) of</w:t>
      </w:r>
      <w:r w:rsidR="00DC5F5F" w:rsidRPr="009A3996">
        <w:rPr>
          <w:rFonts w:ascii="Times New Roman" w:hAnsi="Times New Roman" w:cs="Times New Roman"/>
          <w:sz w:val="24"/>
          <w:szCs w:val="24"/>
        </w:rPr>
        <w:t xml:space="preserve"> (a) NiCoFe-O, (b) NiCoFeCd-O, (c) NiCoFeCr-O.</w:t>
      </w:r>
    </w:p>
    <w:p w14:paraId="1042F25E" w14:textId="77777777" w:rsidR="009577E0" w:rsidRDefault="009577E0" w:rsidP="009577E0">
      <w:pPr>
        <w:rPr>
          <w:rFonts w:ascii="Times New Roman" w:hAnsi="Times New Roman" w:cs="Times New Roman"/>
        </w:rPr>
      </w:pPr>
    </w:p>
    <w:p w14:paraId="78DC2E95" w14:textId="77777777" w:rsidR="00786761" w:rsidRDefault="00786761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358C06F" w14:textId="1EC7988A" w:rsidR="009577E0" w:rsidRDefault="009577E0" w:rsidP="009577E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9324F01" wp14:editId="6596A86C">
            <wp:extent cx="5040000" cy="5115979"/>
            <wp:effectExtent l="0" t="0" r="8255" b="8890"/>
            <wp:docPr id="15268509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850932" name="图片 1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040000" cy="5115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DB5CAF" w14:textId="624CAC8E" w:rsidR="009577E0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9577E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D1F62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9577E0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Characterizations of NiCoFe-O</w:t>
      </w:r>
      <w:r w:rsidR="008A3354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 (a)</w:t>
      </w:r>
      <w:r w:rsidR="009577E0" w:rsidRPr="002C6EEA">
        <w:rPr>
          <w:rFonts w:ascii="Times New Roman" w:hAnsi="Times New Roman" w:cs="Times New Roman"/>
          <w:sz w:val="24"/>
          <w:szCs w:val="24"/>
        </w:rPr>
        <w:t xml:space="preserve"> TEM and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 (</w:t>
      </w:r>
      <w:r w:rsidR="00FD13D2" w:rsidRPr="009A3996">
        <w:rPr>
          <w:rFonts w:ascii="Times New Roman" w:hAnsi="Times New Roman" w:cs="Times New Roman" w:hint="eastAsia"/>
          <w:sz w:val="24"/>
          <w:szCs w:val="24"/>
        </w:rPr>
        <w:t>b-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c) </w:t>
      </w:r>
      <w:r w:rsidR="00C83617" w:rsidRPr="009A3996">
        <w:rPr>
          <w:rFonts w:ascii="Times New Roman" w:hAnsi="Times New Roman" w:cs="Times New Roman" w:hint="eastAsia"/>
          <w:sz w:val="24"/>
          <w:szCs w:val="24"/>
        </w:rPr>
        <w:t>enlarge</w:t>
      </w:r>
      <w:r>
        <w:rPr>
          <w:rFonts w:ascii="Times New Roman" w:hAnsi="Times New Roman" w:cs="Times New Roman" w:hint="eastAsia"/>
          <w:sz w:val="24"/>
          <w:szCs w:val="24"/>
        </w:rPr>
        <w:t xml:space="preserve">d </w:t>
      </w:r>
      <w:r w:rsidR="009577E0" w:rsidRPr="009A3996">
        <w:rPr>
          <w:rFonts w:ascii="Times New Roman" w:hAnsi="Times New Roman" w:cs="Times New Roman"/>
          <w:sz w:val="24"/>
          <w:szCs w:val="24"/>
        </w:rPr>
        <w:t>TEM image, (d) IFFT patterns and lattice spacing profiles from (</w:t>
      </w:r>
      <w:r w:rsidR="00FD13D2" w:rsidRPr="009A3996">
        <w:rPr>
          <w:rFonts w:ascii="Times New Roman" w:hAnsi="Times New Roman" w:cs="Times New Roman" w:hint="eastAsia"/>
          <w:sz w:val="24"/>
          <w:szCs w:val="24"/>
        </w:rPr>
        <w:t xml:space="preserve">b and </w:t>
      </w:r>
      <w:r w:rsidR="009577E0" w:rsidRPr="009A3996">
        <w:rPr>
          <w:rFonts w:ascii="Times New Roman" w:hAnsi="Times New Roman" w:cs="Times New Roman" w:hint="eastAsia"/>
          <w:sz w:val="24"/>
          <w:szCs w:val="24"/>
        </w:rPr>
        <w:t>c</w:t>
      </w:r>
      <w:r w:rsidR="009577E0" w:rsidRPr="009A3996">
        <w:rPr>
          <w:rFonts w:ascii="Times New Roman" w:hAnsi="Times New Roman" w:cs="Times New Roman"/>
          <w:sz w:val="24"/>
          <w:szCs w:val="24"/>
        </w:rPr>
        <w:t>).</w:t>
      </w:r>
    </w:p>
    <w:p w14:paraId="307F70E1" w14:textId="77777777" w:rsidR="009577E0" w:rsidRDefault="009577E0" w:rsidP="009577E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241A3045" w14:textId="77777777" w:rsidR="009577E0" w:rsidRDefault="009577E0" w:rsidP="009577E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7B361CD6" wp14:editId="37C09E14">
            <wp:extent cx="4989858" cy="4979928"/>
            <wp:effectExtent l="0" t="0" r="1270" b="0"/>
            <wp:docPr id="35001198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011980" name="图片 2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989858" cy="4979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BA9A50" w14:textId="2527E9CE" w:rsidR="009577E0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9577E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D1F62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9577E0" w:rsidRPr="002C6EEA">
        <w:rPr>
          <w:rFonts w:ascii="Times New Roman" w:hAnsi="Times New Roman" w:cs="Times New Roman"/>
          <w:sz w:val="24"/>
          <w:szCs w:val="24"/>
        </w:rPr>
        <w:t xml:space="preserve"> </w:t>
      </w:r>
      <w:r w:rsidR="009577E0" w:rsidRPr="008A3354">
        <w:rPr>
          <w:rFonts w:ascii="Times New Roman" w:hAnsi="Times New Roman" w:cs="Times New Roman"/>
          <w:b/>
          <w:bCs/>
          <w:sz w:val="24"/>
          <w:szCs w:val="24"/>
        </w:rPr>
        <w:t>Characterizations of NiCoFe</w:t>
      </w:r>
      <w:r w:rsidR="009577E0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Cd</w:t>
      </w:r>
      <w:r w:rsidR="009577E0" w:rsidRPr="008A3354">
        <w:rPr>
          <w:rFonts w:ascii="Times New Roman" w:hAnsi="Times New Roman" w:cs="Times New Roman"/>
          <w:b/>
          <w:bCs/>
          <w:sz w:val="24"/>
          <w:szCs w:val="24"/>
        </w:rPr>
        <w:t>-O</w:t>
      </w:r>
      <w:r w:rsidR="008A3354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 (a) TEM and (</w:t>
      </w:r>
      <w:r w:rsidR="00FD13D2" w:rsidRPr="009A3996">
        <w:rPr>
          <w:rFonts w:ascii="Times New Roman" w:hAnsi="Times New Roman" w:cs="Times New Roman" w:hint="eastAsia"/>
          <w:sz w:val="24"/>
          <w:szCs w:val="24"/>
        </w:rPr>
        <w:t>b-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c) </w:t>
      </w:r>
      <w:r w:rsidR="00C83617" w:rsidRPr="009A3996">
        <w:rPr>
          <w:rFonts w:ascii="Times New Roman" w:hAnsi="Times New Roman" w:cs="Times New Roman" w:hint="eastAsia"/>
          <w:sz w:val="24"/>
          <w:szCs w:val="24"/>
        </w:rPr>
        <w:t xml:space="preserve">enlarge </w:t>
      </w:r>
      <w:r w:rsidR="009577E0" w:rsidRPr="009A3996">
        <w:rPr>
          <w:rFonts w:ascii="Times New Roman" w:hAnsi="Times New Roman" w:cs="Times New Roman"/>
          <w:sz w:val="24"/>
          <w:szCs w:val="24"/>
        </w:rPr>
        <w:t>TEM image, (d) IFFT patterns and lattice spacing profiles from (</w:t>
      </w:r>
      <w:r w:rsidR="00FD13D2" w:rsidRPr="009A3996">
        <w:rPr>
          <w:rFonts w:ascii="Times New Roman" w:hAnsi="Times New Roman" w:cs="Times New Roman" w:hint="eastAsia"/>
          <w:sz w:val="24"/>
          <w:szCs w:val="24"/>
        </w:rPr>
        <w:t xml:space="preserve">b and </w:t>
      </w:r>
      <w:r w:rsidR="009577E0" w:rsidRPr="009A3996">
        <w:rPr>
          <w:rFonts w:ascii="Times New Roman" w:hAnsi="Times New Roman" w:cs="Times New Roman" w:hint="eastAsia"/>
          <w:sz w:val="24"/>
          <w:szCs w:val="24"/>
        </w:rPr>
        <w:t>c</w:t>
      </w:r>
      <w:r w:rsidR="009577E0" w:rsidRPr="009A3996">
        <w:rPr>
          <w:rFonts w:ascii="Times New Roman" w:hAnsi="Times New Roman" w:cs="Times New Roman"/>
          <w:sz w:val="24"/>
          <w:szCs w:val="24"/>
        </w:rPr>
        <w:t>).</w:t>
      </w:r>
    </w:p>
    <w:p w14:paraId="60BEC155" w14:textId="77777777" w:rsidR="009577E0" w:rsidRDefault="009577E0" w:rsidP="009577E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110BC4A8" w14:textId="77777777" w:rsidR="009577E0" w:rsidRDefault="009577E0" w:rsidP="009577E0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BD465FA" wp14:editId="3F20BB27">
            <wp:extent cx="4937868" cy="4987247"/>
            <wp:effectExtent l="0" t="0" r="0" b="4445"/>
            <wp:docPr id="170563510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5635103" name="图片 3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4937868" cy="4987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40E4B" w14:textId="6F8020DD" w:rsidR="009577E0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9577E0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D1F62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0259CF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 </w:t>
      </w:r>
      <w:r w:rsidR="009577E0" w:rsidRPr="008A3354">
        <w:rPr>
          <w:rFonts w:ascii="Times New Roman" w:hAnsi="Times New Roman" w:cs="Times New Roman"/>
          <w:b/>
          <w:bCs/>
          <w:sz w:val="24"/>
          <w:szCs w:val="24"/>
        </w:rPr>
        <w:t>Characterizations of NiCoFe</w:t>
      </w:r>
      <w:r w:rsidR="009577E0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Cr</w:t>
      </w:r>
      <w:r w:rsidR="009577E0" w:rsidRPr="008A3354">
        <w:rPr>
          <w:rFonts w:ascii="Times New Roman" w:hAnsi="Times New Roman" w:cs="Times New Roman"/>
          <w:b/>
          <w:bCs/>
          <w:sz w:val="24"/>
          <w:szCs w:val="24"/>
        </w:rPr>
        <w:t>-O</w:t>
      </w:r>
      <w:r w:rsidR="008A3354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 (a) TEM and (</w:t>
      </w:r>
      <w:r w:rsidR="00F37D7B" w:rsidRPr="009A3996">
        <w:rPr>
          <w:rFonts w:ascii="Times New Roman" w:hAnsi="Times New Roman" w:cs="Times New Roman" w:hint="eastAsia"/>
          <w:sz w:val="24"/>
          <w:szCs w:val="24"/>
        </w:rPr>
        <w:t>b-</w:t>
      </w:r>
      <w:r w:rsidR="009577E0" w:rsidRPr="009A3996">
        <w:rPr>
          <w:rFonts w:ascii="Times New Roman" w:hAnsi="Times New Roman" w:cs="Times New Roman"/>
          <w:sz w:val="24"/>
          <w:szCs w:val="24"/>
        </w:rPr>
        <w:t xml:space="preserve">c) </w:t>
      </w:r>
      <w:r w:rsidR="00C83617" w:rsidRPr="009A3996">
        <w:rPr>
          <w:rFonts w:ascii="Times New Roman" w:hAnsi="Times New Roman" w:cs="Times New Roman" w:hint="eastAsia"/>
          <w:sz w:val="24"/>
          <w:szCs w:val="24"/>
        </w:rPr>
        <w:t>enlarge</w:t>
      </w:r>
      <w:r>
        <w:rPr>
          <w:rFonts w:ascii="Times New Roman" w:hAnsi="Times New Roman" w:cs="Times New Roman"/>
          <w:sz w:val="24"/>
          <w:szCs w:val="24"/>
        </w:rPr>
        <w:t xml:space="preserve">d </w:t>
      </w:r>
      <w:r w:rsidR="009577E0" w:rsidRPr="009A3996">
        <w:rPr>
          <w:rFonts w:ascii="Times New Roman" w:hAnsi="Times New Roman" w:cs="Times New Roman"/>
          <w:sz w:val="24"/>
          <w:szCs w:val="24"/>
        </w:rPr>
        <w:t>TEM image, (d) IFFT patterns and lattice spacing profiles from (</w:t>
      </w:r>
      <w:r w:rsidR="00F37D7B" w:rsidRPr="009A3996">
        <w:rPr>
          <w:rFonts w:ascii="Times New Roman" w:hAnsi="Times New Roman" w:cs="Times New Roman" w:hint="eastAsia"/>
          <w:sz w:val="24"/>
          <w:szCs w:val="24"/>
        </w:rPr>
        <w:t xml:space="preserve">b and </w:t>
      </w:r>
      <w:r w:rsidR="009577E0" w:rsidRPr="009A3996">
        <w:rPr>
          <w:rFonts w:ascii="Times New Roman" w:hAnsi="Times New Roman" w:cs="Times New Roman" w:hint="eastAsia"/>
          <w:sz w:val="24"/>
          <w:szCs w:val="24"/>
        </w:rPr>
        <w:t>c</w:t>
      </w:r>
      <w:r w:rsidR="009577E0" w:rsidRPr="009A3996">
        <w:rPr>
          <w:rFonts w:ascii="Times New Roman" w:hAnsi="Times New Roman" w:cs="Times New Roman"/>
          <w:sz w:val="24"/>
          <w:szCs w:val="24"/>
        </w:rPr>
        <w:t>).</w:t>
      </w:r>
    </w:p>
    <w:p w14:paraId="6424FBA1" w14:textId="77777777" w:rsidR="009577E0" w:rsidRDefault="009577E0" w:rsidP="009577E0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7CD0136" w14:textId="7A050C17" w:rsidR="00C63701" w:rsidRDefault="00C63701" w:rsidP="00C6370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3156901A" wp14:editId="60E31401">
            <wp:extent cx="5040000" cy="4913878"/>
            <wp:effectExtent l="0" t="0" r="8255" b="1270"/>
            <wp:docPr id="17888050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880501" name="图片 1"/>
                    <pic:cNvPicPr/>
                  </pic:nvPicPr>
                  <pic:blipFill>
                    <a:blip r:embed="rId32"/>
                    <a:srcRect t="2278" b="227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49138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5B435DD" w14:textId="56CCD050" w:rsidR="00C63701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6370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F24A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284B33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 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>Characterizations of NiCoFe</w:t>
      </w:r>
      <w:r w:rsidR="00C63701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CdCrLa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>-O</w:t>
      </w:r>
      <w:r w:rsidR="008A3354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63701" w:rsidRPr="009A3996">
        <w:rPr>
          <w:rFonts w:ascii="Times New Roman" w:hAnsi="Times New Roman" w:cs="Times New Roman"/>
          <w:sz w:val="24"/>
          <w:szCs w:val="24"/>
        </w:rPr>
        <w:t>(a) TEM and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b-c</w:t>
      </w:r>
      <w:r w:rsidR="00C63701" w:rsidRPr="009A3996">
        <w:rPr>
          <w:rFonts w:ascii="Times New Roman" w:hAnsi="Times New Roman" w:cs="Times New Roman"/>
          <w:sz w:val="24"/>
          <w:szCs w:val="24"/>
        </w:rPr>
        <w:t xml:space="preserve">) </w:t>
      </w:r>
      <w:r w:rsidR="00C83617" w:rsidRPr="009A3996">
        <w:rPr>
          <w:rFonts w:ascii="Times New Roman" w:hAnsi="Times New Roman" w:cs="Times New Roman" w:hint="eastAsia"/>
          <w:sz w:val="24"/>
          <w:szCs w:val="24"/>
        </w:rPr>
        <w:t xml:space="preserve">enlarge </w:t>
      </w:r>
      <w:r w:rsidR="00C63701" w:rsidRPr="009A3996">
        <w:rPr>
          <w:rFonts w:ascii="Times New Roman" w:hAnsi="Times New Roman" w:cs="Times New Roman"/>
          <w:sz w:val="24"/>
          <w:szCs w:val="24"/>
        </w:rPr>
        <w:t>TEM image,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d</w:t>
      </w:r>
      <w:r w:rsidR="00C63701" w:rsidRPr="009A3996">
        <w:rPr>
          <w:rFonts w:ascii="Times New Roman" w:hAnsi="Times New Roman" w:cs="Times New Roman"/>
          <w:sz w:val="24"/>
          <w:szCs w:val="24"/>
        </w:rPr>
        <w:t>) IFFT patterns and lattice spacing profiles from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b and c</w:t>
      </w:r>
      <w:r w:rsidR="00C63701" w:rsidRPr="009A3996">
        <w:rPr>
          <w:rFonts w:ascii="Times New Roman" w:hAnsi="Times New Roman" w:cs="Times New Roman"/>
          <w:sz w:val="24"/>
          <w:szCs w:val="24"/>
        </w:rPr>
        <w:t>)</w:t>
      </w:r>
      <w:r w:rsidR="00C63701">
        <w:rPr>
          <w:rFonts w:ascii="Times New Roman" w:hAnsi="Times New Roman" w:cs="Times New Roman" w:hint="eastAsia"/>
          <w:sz w:val="24"/>
          <w:szCs w:val="24"/>
        </w:rPr>
        <w:t xml:space="preserve">. </w:t>
      </w:r>
    </w:p>
    <w:p w14:paraId="1D83548D" w14:textId="77777777" w:rsidR="00C63701" w:rsidRDefault="00C63701" w:rsidP="00C6370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524F630A" w14:textId="77777777" w:rsidR="00C63701" w:rsidRDefault="00C63701" w:rsidP="00C6370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0283588D" wp14:editId="03E8BD7E">
            <wp:extent cx="5029481" cy="4960786"/>
            <wp:effectExtent l="0" t="0" r="0" b="0"/>
            <wp:docPr id="993300327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300327" name="图片 2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029481" cy="4960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74ADA" w14:textId="2E3BEA65" w:rsidR="00C63701" w:rsidRPr="009A3996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6370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F24A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284B33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 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>Characterizations of NiCoFe</w:t>
      </w:r>
      <w:r w:rsidR="00C63701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CdCrLaSn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>-O</w:t>
      </w:r>
      <w:r w:rsidR="008A3354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63701" w:rsidRPr="009A3996">
        <w:rPr>
          <w:rFonts w:ascii="Times New Roman" w:hAnsi="Times New Roman" w:cs="Times New Roman"/>
          <w:sz w:val="24"/>
          <w:szCs w:val="24"/>
        </w:rPr>
        <w:t>(a) TEM and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b-c</w:t>
      </w:r>
      <w:r w:rsidR="00C63701" w:rsidRPr="009A3996">
        <w:rPr>
          <w:rFonts w:ascii="Times New Roman" w:hAnsi="Times New Roman" w:cs="Times New Roman"/>
          <w:sz w:val="24"/>
          <w:szCs w:val="24"/>
        </w:rPr>
        <w:t>)</w:t>
      </w:r>
      <w:r w:rsidR="00C83617" w:rsidRPr="009A3996">
        <w:rPr>
          <w:rFonts w:ascii="Times New Roman" w:hAnsi="Times New Roman" w:cs="Times New Roman" w:hint="eastAsia"/>
          <w:sz w:val="24"/>
          <w:szCs w:val="24"/>
        </w:rPr>
        <w:t xml:space="preserve"> enlarge </w:t>
      </w:r>
      <w:r w:rsidR="00C63701" w:rsidRPr="009A3996">
        <w:rPr>
          <w:rFonts w:ascii="Times New Roman" w:hAnsi="Times New Roman" w:cs="Times New Roman"/>
          <w:sz w:val="24"/>
          <w:szCs w:val="24"/>
        </w:rPr>
        <w:t>TEM image,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d</w:t>
      </w:r>
      <w:r w:rsidR="00C63701" w:rsidRPr="009A3996">
        <w:rPr>
          <w:rFonts w:ascii="Times New Roman" w:hAnsi="Times New Roman" w:cs="Times New Roman"/>
          <w:sz w:val="24"/>
          <w:szCs w:val="24"/>
        </w:rPr>
        <w:t>) IFFT patterns and lattice spacing profiles from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b and c</w:t>
      </w:r>
      <w:r w:rsidR="00C63701" w:rsidRPr="009A3996">
        <w:rPr>
          <w:rFonts w:ascii="Times New Roman" w:hAnsi="Times New Roman" w:cs="Times New Roman"/>
          <w:sz w:val="24"/>
          <w:szCs w:val="24"/>
        </w:rPr>
        <w:t>)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 xml:space="preserve">. </w:t>
      </w:r>
    </w:p>
    <w:p w14:paraId="291F6D54" w14:textId="77777777" w:rsidR="00C63701" w:rsidRDefault="00C63701" w:rsidP="00C6370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</w:p>
    <w:p w14:paraId="35B20B14" w14:textId="77777777" w:rsidR="00C63701" w:rsidRDefault="00C63701" w:rsidP="00C6370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0A5FD6C2" w14:textId="77777777" w:rsidR="00C63701" w:rsidRDefault="00C63701" w:rsidP="00C63701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12BA3AF5" wp14:editId="0D748B9C">
            <wp:extent cx="5040000" cy="5019184"/>
            <wp:effectExtent l="0" t="0" r="8255" b="0"/>
            <wp:docPr id="117762355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7623553" name="图片 3"/>
                    <pic:cNvPicPr/>
                  </pic:nvPicPr>
                  <pic:blipFill>
                    <a:blip r:embed="rId34"/>
                    <a:srcRect t="1635" b="16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0000" cy="50191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9BE97D0" w14:textId="3855B20A" w:rsidR="00C63701" w:rsidRDefault="00207114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6370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F24A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284B33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63701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>Characterizations of NiCoFe</w:t>
      </w:r>
      <w:r w:rsidR="00C63701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CdCrLaSnZn</w:t>
      </w:r>
      <w:r w:rsidR="00C63701" w:rsidRPr="008A3354">
        <w:rPr>
          <w:rFonts w:ascii="Times New Roman" w:hAnsi="Times New Roman" w:cs="Times New Roman"/>
          <w:b/>
          <w:bCs/>
          <w:sz w:val="24"/>
          <w:szCs w:val="24"/>
        </w:rPr>
        <w:t>-O</w:t>
      </w:r>
      <w:r w:rsidR="008A3354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>.</w:t>
      </w:r>
      <w:r w:rsidR="00C63701" w:rsidRPr="009A3996">
        <w:rPr>
          <w:rFonts w:ascii="Times New Roman" w:hAnsi="Times New Roman" w:cs="Times New Roman"/>
          <w:sz w:val="24"/>
          <w:szCs w:val="24"/>
        </w:rPr>
        <w:t xml:space="preserve"> (a) TEM and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b-c</w:t>
      </w:r>
      <w:r w:rsidR="00C63701" w:rsidRPr="009A3996">
        <w:rPr>
          <w:rFonts w:ascii="Times New Roman" w:hAnsi="Times New Roman" w:cs="Times New Roman"/>
          <w:sz w:val="24"/>
          <w:szCs w:val="24"/>
        </w:rPr>
        <w:t xml:space="preserve">) </w:t>
      </w:r>
      <w:r w:rsidR="00C83617" w:rsidRPr="009A3996">
        <w:rPr>
          <w:rFonts w:ascii="Times New Roman" w:hAnsi="Times New Roman" w:cs="Times New Roman" w:hint="eastAsia"/>
          <w:sz w:val="24"/>
          <w:szCs w:val="24"/>
        </w:rPr>
        <w:t xml:space="preserve">enlarge </w:t>
      </w:r>
      <w:r w:rsidR="00C63701" w:rsidRPr="009A3996">
        <w:rPr>
          <w:rFonts w:ascii="Times New Roman" w:hAnsi="Times New Roman" w:cs="Times New Roman"/>
          <w:sz w:val="24"/>
          <w:szCs w:val="24"/>
        </w:rPr>
        <w:t>TEM image,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d</w:t>
      </w:r>
      <w:r w:rsidR="00C63701" w:rsidRPr="009A3996">
        <w:rPr>
          <w:rFonts w:ascii="Times New Roman" w:hAnsi="Times New Roman" w:cs="Times New Roman"/>
          <w:sz w:val="24"/>
          <w:szCs w:val="24"/>
        </w:rPr>
        <w:t>) IFFT patterns and lattice spacing profiles from (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b and c</w:t>
      </w:r>
      <w:r w:rsidR="00C63701" w:rsidRPr="009A3996">
        <w:rPr>
          <w:rFonts w:ascii="Times New Roman" w:hAnsi="Times New Roman" w:cs="Times New Roman"/>
          <w:sz w:val="24"/>
          <w:szCs w:val="24"/>
        </w:rPr>
        <w:t>)</w:t>
      </w:r>
      <w:r w:rsidR="00C63701" w:rsidRPr="009A3996">
        <w:rPr>
          <w:rFonts w:ascii="Times New Roman" w:hAnsi="Times New Roman" w:cs="Times New Roman" w:hint="eastAsia"/>
          <w:sz w:val="24"/>
          <w:szCs w:val="24"/>
        </w:rPr>
        <w:t>.</w:t>
      </w:r>
      <w:r w:rsidR="00C63701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3FD2B70B" w14:textId="77777777" w:rsidR="00C63701" w:rsidRDefault="00C63701" w:rsidP="00C63701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B1C9642" wp14:editId="22BD351D">
            <wp:extent cx="3761740" cy="2877820"/>
            <wp:effectExtent l="0" t="0" r="0" b="0"/>
            <wp:docPr id="184821128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61740" cy="2877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1C4E87B" w14:textId="5CA2FD1F" w:rsidR="00C63701" w:rsidRPr="009A3996" w:rsidRDefault="00560E03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bookmarkStart w:id="10" w:name="_Hlk144388403"/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97633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63701" w:rsidRPr="0097633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AF24AF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284B33">
        <w:rPr>
          <w:rFonts w:ascii="Times New Roman" w:hAnsi="Times New Roman" w:cs="Times New Roman" w:hint="eastAsia"/>
          <w:b/>
          <w:bCs/>
          <w:sz w:val="24"/>
          <w:szCs w:val="24"/>
        </w:rPr>
        <w:t>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63701" w:rsidRPr="0097633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63701" w:rsidRPr="009A3996">
        <w:rPr>
          <w:rFonts w:ascii="Times New Roman" w:hAnsi="Times New Roman" w:cs="Times New Roman"/>
          <w:sz w:val="24"/>
          <w:szCs w:val="24"/>
        </w:rPr>
        <w:t>XRD pattern of NiCoFeCdCrLaSnZn-OH under thermal treatment with different temperatures to obtain the NiCoFeCdCrLaSnZn-O.</w:t>
      </w:r>
    </w:p>
    <w:bookmarkEnd w:id="10"/>
    <w:p w14:paraId="4A177519" w14:textId="77777777" w:rsidR="00C63701" w:rsidRDefault="00C63701" w:rsidP="00C63701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7D8B3DE" w14:textId="1D3DEF6D" w:rsidR="003636F3" w:rsidRDefault="00DC5F5F" w:rsidP="004F6B98">
      <w:pPr>
        <w:jc w:val="center"/>
        <w:rPr>
          <w:rFonts w:ascii="Times New Roman" w:hAnsi="Times New Roman" w:cs="Times New Roman"/>
        </w:rPr>
      </w:pPr>
      <w:r w:rsidRPr="003636F3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C16EC7B" wp14:editId="467B1A40">
            <wp:extent cx="3506349" cy="2880000"/>
            <wp:effectExtent l="0" t="0" r="0" b="0"/>
            <wp:docPr id="8" name="图片 7">
              <a:extLst xmlns:a="http://schemas.openxmlformats.org/drawingml/2006/main">
                <a:ext uri="{FF2B5EF4-FFF2-40B4-BE49-F238E27FC236}">
                  <a16:creationId xmlns:a16="http://schemas.microsoft.com/office/drawing/2014/main" id="{C59C02BC-F96E-59BE-46C2-15218365AD4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>
                      <a:extLst>
                        <a:ext uri="{FF2B5EF4-FFF2-40B4-BE49-F238E27FC236}">
                          <a16:creationId xmlns:a16="http://schemas.microsoft.com/office/drawing/2014/main" id="{C59C02BC-F96E-59BE-46C2-15218365AD4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506349" cy="288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83EB9" w14:textId="1C726E84" w:rsidR="003636F3" w:rsidRPr="00211464" w:rsidRDefault="00560E03" w:rsidP="00D97748">
      <w:pPr>
        <w:spacing w:before="120"/>
        <w:rPr>
          <w:rFonts w:ascii="Times New Roman" w:hAnsi="Times New Roman" w:cs="Times New Roman"/>
          <w:b/>
          <w:bCs/>
          <w:sz w:val="24"/>
          <w:szCs w:val="24"/>
        </w:rPr>
      </w:pPr>
      <w:bookmarkStart w:id="11" w:name="_Hlk142750998"/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84B33">
        <w:rPr>
          <w:rFonts w:ascii="Times New Roman" w:hAnsi="Times New Roman" w:cs="Times New Roman" w:hint="eastAsia"/>
          <w:b/>
          <w:bCs/>
          <w:sz w:val="24"/>
          <w:szCs w:val="24"/>
        </w:rPr>
        <w:t>29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3636F3" w:rsidRPr="008A3354">
        <w:rPr>
          <w:rFonts w:ascii="Times New Roman" w:hAnsi="Times New Roman" w:cs="Times New Roman"/>
          <w:b/>
          <w:bCs/>
          <w:sz w:val="24"/>
          <w:szCs w:val="24"/>
        </w:rPr>
        <w:t>XPS survey spectrum of different components</w:t>
      </w:r>
      <w:bookmarkEnd w:id="11"/>
      <w:r w:rsidR="003636F3" w:rsidRPr="008A335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0C6B5F" w:rsidRPr="008A33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0C6B5F" w:rsidRPr="00081A55">
        <w:rPr>
          <w:rFonts w:ascii="Times New Roman" w:hAnsi="Times New Roman" w:cs="Times New Roman"/>
          <w:sz w:val="24"/>
          <w:szCs w:val="24"/>
        </w:rPr>
        <w:t xml:space="preserve">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29</w:t>
      </w:r>
      <w:r w:rsidR="000C6B5F" w:rsidRPr="00081A55">
        <w:rPr>
          <w:rFonts w:ascii="Times New Roman" w:hAnsi="Times New Roman" w:cs="Times New Roman"/>
          <w:sz w:val="24"/>
          <w:szCs w:val="24"/>
        </w:rPr>
        <w:t>, the XPS survey spectrum confirm</w:t>
      </w:r>
      <w:r w:rsidR="000C6B5F">
        <w:rPr>
          <w:rFonts w:ascii="Times New Roman" w:hAnsi="Times New Roman" w:cs="Times New Roman"/>
          <w:sz w:val="24"/>
          <w:szCs w:val="24"/>
        </w:rPr>
        <w:t>s</w:t>
      </w:r>
      <w:r w:rsidR="000C6B5F" w:rsidRPr="00081A55">
        <w:rPr>
          <w:rFonts w:ascii="Times New Roman" w:hAnsi="Times New Roman" w:cs="Times New Roman"/>
          <w:sz w:val="24"/>
          <w:szCs w:val="24"/>
        </w:rPr>
        <w:t xml:space="preserve"> the</w:t>
      </w:r>
      <w:r w:rsidR="000C6B5F">
        <w:rPr>
          <w:rFonts w:ascii="Times New Roman" w:hAnsi="Times New Roman" w:cs="Times New Roman"/>
          <w:sz w:val="24"/>
          <w:szCs w:val="24"/>
        </w:rPr>
        <w:t xml:space="preserve"> </w:t>
      </w:r>
      <w:r w:rsidR="000C6B5F" w:rsidRPr="00081A55">
        <w:rPr>
          <w:rFonts w:ascii="Times New Roman" w:hAnsi="Times New Roman" w:cs="Times New Roman"/>
          <w:sz w:val="24"/>
          <w:szCs w:val="24"/>
        </w:rPr>
        <w:t>coexistence of</w:t>
      </w:r>
      <w:r w:rsidR="000C6B5F">
        <w:rPr>
          <w:rFonts w:ascii="Times New Roman" w:hAnsi="Times New Roman" w:cs="Times New Roman"/>
          <w:sz w:val="24"/>
          <w:szCs w:val="24"/>
        </w:rPr>
        <w:t xml:space="preserve"> Cu,</w:t>
      </w:r>
      <w:r w:rsidR="000C6B5F" w:rsidRPr="00081A55">
        <w:rPr>
          <w:rFonts w:ascii="Times New Roman" w:hAnsi="Times New Roman" w:cs="Times New Roman"/>
          <w:sz w:val="24"/>
          <w:szCs w:val="24"/>
        </w:rPr>
        <w:t xml:space="preserve"> Co, Ni, Fe, </w:t>
      </w:r>
      <w:r w:rsidR="000C6B5F">
        <w:rPr>
          <w:rFonts w:ascii="Times New Roman" w:hAnsi="Times New Roman" w:cs="Times New Roman"/>
          <w:sz w:val="24"/>
          <w:szCs w:val="24"/>
        </w:rPr>
        <w:t>Cd</w:t>
      </w:r>
      <w:r w:rsidR="000C6B5F" w:rsidRPr="00081A55">
        <w:rPr>
          <w:rFonts w:ascii="Times New Roman" w:hAnsi="Times New Roman" w:cs="Times New Roman"/>
          <w:sz w:val="24"/>
          <w:szCs w:val="24"/>
        </w:rPr>
        <w:t xml:space="preserve">, </w:t>
      </w:r>
      <w:r w:rsidR="000C6B5F">
        <w:rPr>
          <w:rFonts w:ascii="Times New Roman" w:hAnsi="Times New Roman" w:cs="Times New Roman"/>
          <w:sz w:val="24"/>
          <w:szCs w:val="24"/>
        </w:rPr>
        <w:t xml:space="preserve">Cr, </w:t>
      </w:r>
      <w:r w:rsidR="000C6B5F" w:rsidRPr="00081A55">
        <w:rPr>
          <w:rFonts w:ascii="Times New Roman" w:hAnsi="Times New Roman" w:cs="Times New Roman"/>
          <w:sz w:val="24"/>
          <w:szCs w:val="24"/>
        </w:rPr>
        <w:t xml:space="preserve">and O elements </w:t>
      </w:r>
      <w:r w:rsidR="000C6B5F" w:rsidRPr="00B93201">
        <w:rPr>
          <w:rFonts w:ascii="Times New Roman" w:hAnsi="Times New Roman" w:cs="Times New Roman"/>
          <w:sz w:val="24"/>
          <w:szCs w:val="24"/>
        </w:rPr>
        <w:t>in</w:t>
      </w:r>
      <w:r w:rsidR="000C6B5F" w:rsidRPr="00C1706A">
        <w:rPr>
          <w:rFonts w:ascii="Times New Roman" w:hAnsi="Times New Roman" w:cs="Times New Roman"/>
          <w:sz w:val="24"/>
          <w:szCs w:val="24"/>
        </w:rPr>
        <w:t xml:space="preserve"> </w:t>
      </w:r>
      <w:r w:rsidR="000C6B5F" w:rsidRPr="007F2467">
        <w:rPr>
          <w:rFonts w:ascii="Times New Roman" w:hAnsi="Times New Roman" w:cs="Times New Roman"/>
          <w:sz w:val="24"/>
          <w:szCs w:val="24"/>
        </w:rPr>
        <w:t>NiCoFeCdCr-O</w:t>
      </w:r>
      <w:r w:rsidR="000C6B5F" w:rsidRPr="00081A55">
        <w:rPr>
          <w:rFonts w:ascii="Times New Roman" w:hAnsi="Times New Roman" w:cs="Times New Roman"/>
          <w:sz w:val="24"/>
          <w:szCs w:val="24"/>
        </w:rPr>
        <w:t>.</w:t>
      </w:r>
      <w:r w:rsidR="00F71A9A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14ABE1E9" w14:textId="77777777" w:rsidR="00185D8E" w:rsidRDefault="00185D8E">
      <w:pPr>
        <w:widowControl/>
        <w:jc w:val="left"/>
        <w:rPr>
          <w:rFonts w:ascii="Times New Roman" w:hAnsi="Times New Roman" w:cs="Times New Roman"/>
        </w:rPr>
      </w:pPr>
    </w:p>
    <w:p w14:paraId="797572F7" w14:textId="77777777" w:rsidR="00F67F8B" w:rsidRDefault="00185D8E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F67F8B"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34C68A1" wp14:editId="15F887A1">
            <wp:extent cx="5274310" cy="4716145"/>
            <wp:effectExtent l="0" t="0" r="2540" b="8255"/>
            <wp:docPr id="141414179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141797" name="图片 1414141797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716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16D4ED" w14:textId="37A24380" w:rsidR="00F67F8B" w:rsidRDefault="00560E03" w:rsidP="00D97748">
      <w:pPr>
        <w:pStyle w:val="a8"/>
        <w:spacing w:before="120"/>
        <w:ind w:firstLineChars="0" w:firstLine="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BB6C6D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B6C6D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284B33">
        <w:rPr>
          <w:rFonts w:ascii="Times New Roman" w:hAnsi="Times New Roman" w:cs="Times New Roman" w:hint="eastAsia"/>
          <w:b/>
          <w:bCs/>
          <w:sz w:val="24"/>
          <w:szCs w:val="24"/>
        </w:rPr>
        <w:t>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BB6C6D" w:rsidRPr="00D81743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67F8B" w:rsidRPr="009A3996">
        <w:rPr>
          <w:rFonts w:ascii="Times New Roman" w:hAnsi="Times New Roman" w:cs="Times New Roman"/>
          <w:sz w:val="24"/>
          <w:szCs w:val="24"/>
        </w:rPr>
        <w:t xml:space="preserve">The XPS spectra at the Ni 2p </w:t>
      </w:r>
      <w:r w:rsidR="00BB6C6D" w:rsidRPr="009A3996">
        <w:rPr>
          <w:rFonts w:ascii="Times New Roman" w:hAnsi="Times New Roman" w:cs="Times New Roman" w:hint="eastAsia"/>
          <w:sz w:val="24"/>
          <w:szCs w:val="24"/>
        </w:rPr>
        <w:t xml:space="preserve">(a) </w:t>
      </w:r>
      <w:r w:rsidR="00F67F8B" w:rsidRPr="009A3996">
        <w:rPr>
          <w:rFonts w:ascii="Times New Roman" w:hAnsi="Times New Roman" w:cs="Times New Roman"/>
          <w:sz w:val="24"/>
          <w:szCs w:val="24"/>
        </w:rPr>
        <w:t>and O 1s</w:t>
      </w:r>
      <w:r w:rsidR="00BB6C6D" w:rsidRPr="009A3996">
        <w:rPr>
          <w:rFonts w:ascii="Times New Roman" w:hAnsi="Times New Roman" w:cs="Times New Roman" w:hint="eastAsia"/>
          <w:sz w:val="24"/>
          <w:szCs w:val="24"/>
        </w:rPr>
        <w:t xml:space="preserve"> (b)</w:t>
      </w:r>
      <w:r w:rsidR="00F67F8B" w:rsidRPr="009A3996">
        <w:rPr>
          <w:rFonts w:ascii="Times New Roman" w:hAnsi="Times New Roman" w:cs="Times New Roman"/>
          <w:sz w:val="24"/>
          <w:szCs w:val="24"/>
        </w:rPr>
        <w:t>.</w:t>
      </w:r>
      <w:r w:rsidR="00313E3C">
        <w:rPr>
          <w:rFonts w:ascii="Times New Roman" w:hAnsi="Times New Roman" w:cs="Times New Roman"/>
          <w:sz w:val="24"/>
          <w:szCs w:val="24"/>
        </w:rPr>
        <w:t xml:space="preserve"> </w:t>
      </w:r>
      <w:r w:rsidR="00313E3C" w:rsidRPr="00C674E7">
        <w:rPr>
          <w:rFonts w:ascii="Times New Roman" w:hAnsi="Times New Roman" w:cs="Times New Roman"/>
          <w:sz w:val="24"/>
          <w:szCs w:val="24"/>
        </w:rPr>
        <w:t xml:space="preserve">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30</w:t>
      </w:r>
      <w:r w:rsidR="004E1530">
        <w:rPr>
          <w:rFonts w:ascii="Times New Roman" w:hAnsi="Times New Roman" w:cs="Times New Roman" w:hint="eastAsia"/>
          <w:sz w:val="24"/>
          <w:szCs w:val="24"/>
        </w:rPr>
        <w:t>a</w:t>
      </w:r>
      <w:r w:rsidR="00313E3C" w:rsidRPr="00C674E7">
        <w:rPr>
          <w:rFonts w:ascii="Times New Roman" w:hAnsi="Times New Roman" w:cs="Times New Roman"/>
          <w:sz w:val="24"/>
          <w:szCs w:val="24"/>
        </w:rPr>
        <w:t>,</w:t>
      </w:r>
      <w:r w:rsidR="00313E3C">
        <w:rPr>
          <w:rFonts w:ascii="Times New Roman" w:hAnsi="Times New Roman" w:cs="Times New Roman"/>
          <w:sz w:val="24"/>
          <w:szCs w:val="24"/>
        </w:rPr>
        <w:t xml:space="preserve"> </w:t>
      </w:r>
      <w:r w:rsidR="00313E3C" w:rsidRPr="00C674E7">
        <w:rPr>
          <w:rFonts w:ascii="Times New Roman" w:hAnsi="Times New Roman" w:cs="Times New Roman"/>
          <w:sz w:val="24"/>
          <w:szCs w:val="24"/>
        </w:rPr>
        <w:t>Ni 2p spectra show a binding energy Δ~18 eV between two spin-orbit</w:t>
      </w:r>
      <w:r w:rsidR="00313E3C">
        <w:rPr>
          <w:rFonts w:ascii="Times New Roman" w:hAnsi="Times New Roman" w:cs="Times New Roman"/>
          <w:sz w:val="24"/>
          <w:szCs w:val="24"/>
        </w:rPr>
        <w:t xml:space="preserve"> </w:t>
      </w:r>
      <w:r w:rsidR="00313E3C" w:rsidRPr="00C674E7">
        <w:rPr>
          <w:rFonts w:ascii="Times New Roman" w:hAnsi="Times New Roman" w:cs="Times New Roman"/>
          <w:sz w:val="24"/>
          <w:szCs w:val="24"/>
        </w:rPr>
        <w:t>peaks Ni 2p</w:t>
      </w:r>
      <w:r w:rsidR="00313E3C" w:rsidRPr="00C674E7">
        <w:rPr>
          <w:rFonts w:ascii="Times New Roman" w:hAnsi="Times New Roman" w:cs="Times New Roman"/>
          <w:sz w:val="24"/>
          <w:szCs w:val="24"/>
          <w:vertAlign w:val="subscript"/>
        </w:rPr>
        <w:t>1/2</w:t>
      </w:r>
      <w:r w:rsidR="00313E3C" w:rsidRPr="00C674E7">
        <w:rPr>
          <w:rFonts w:ascii="Times New Roman" w:hAnsi="Times New Roman" w:cs="Times New Roman"/>
          <w:sz w:val="24"/>
          <w:szCs w:val="24"/>
        </w:rPr>
        <w:t xml:space="preserve"> and Ni 2p</w:t>
      </w:r>
      <w:r w:rsidR="00313E3C" w:rsidRPr="00C674E7">
        <w:rPr>
          <w:rFonts w:ascii="Times New Roman" w:hAnsi="Times New Roman" w:cs="Times New Roman"/>
          <w:sz w:val="24"/>
          <w:szCs w:val="24"/>
          <w:vertAlign w:val="subscript"/>
        </w:rPr>
        <w:t>3/2</w:t>
      </w:r>
      <w:r w:rsidR="00313E3C" w:rsidRPr="00C674E7">
        <w:rPr>
          <w:rFonts w:ascii="Times New Roman" w:hAnsi="Times New Roman" w:cs="Times New Roman"/>
          <w:sz w:val="24"/>
          <w:szCs w:val="24"/>
        </w:rPr>
        <w:t xml:space="preserve">, </w:t>
      </w:r>
      <w:r w:rsidR="00313E3C">
        <w:rPr>
          <w:rFonts w:ascii="Times New Roman" w:hAnsi="Times New Roman" w:cs="Times New Roman"/>
          <w:sz w:val="24"/>
          <w:szCs w:val="24"/>
        </w:rPr>
        <w:t xml:space="preserve">and the peak located at </w:t>
      </w:r>
      <w:r w:rsidR="00313E3C" w:rsidRPr="00C674E7">
        <w:rPr>
          <w:rFonts w:ascii="Times New Roman" w:hAnsi="Times New Roman" w:cs="Times New Roman"/>
          <w:sz w:val="24"/>
          <w:szCs w:val="24"/>
        </w:rPr>
        <w:t>855.</w:t>
      </w:r>
      <w:r w:rsidR="00313E3C">
        <w:rPr>
          <w:rFonts w:ascii="Times New Roman" w:hAnsi="Times New Roman" w:cs="Times New Roman"/>
          <w:sz w:val="24"/>
          <w:szCs w:val="24"/>
        </w:rPr>
        <w:t xml:space="preserve">9 </w:t>
      </w:r>
      <w:r w:rsidR="00313E3C" w:rsidRPr="00C674E7">
        <w:rPr>
          <w:rFonts w:ascii="Times New Roman" w:hAnsi="Times New Roman" w:cs="Times New Roman"/>
          <w:sz w:val="24"/>
          <w:szCs w:val="24"/>
        </w:rPr>
        <w:t>and 873.</w:t>
      </w:r>
      <w:r w:rsidR="00313E3C">
        <w:rPr>
          <w:rFonts w:ascii="Times New Roman" w:hAnsi="Times New Roman" w:cs="Times New Roman"/>
          <w:sz w:val="24"/>
          <w:szCs w:val="24"/>
        </w:rPr>
        <w:t>6</w:t>
      </w:r>
      <w:r w:rsidR="00313E3C" w:rsidRPr="00C674E7">
        <w:rPr>
          <w:rFonts w:ascii="Times New Roman" w:hAnsi="Times New Roman" w:cs="Times New Roman"/>
          <w:sz w:val="24"/>
          <w:szCs w:val="24"/>
        </w:rPr>
        <w:t xml:space="preserve"> eV indicates the existence of Ni</w:t>
      </w:r>
      <w:r w:rsidR="00313E3C">
        <w:rPr>
          <w:rFonts w:ascii="Times New Roman" w:hAnsi="Times New Roman" w:cs="Times New Roman"/>
          <w:sz w:val="24"/>
          <w:szCs w:val="24"/>
          <w:vertAlign w:val="superscript"/>
        </w:rPr>
        <w:t>2</w:t>
      </w:r>
      <w:r w:rsidR="00313E3C" w:rsidRPr="00C674E7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313E3C">
        <w:rPr>
          <w:rFonts w:ascii="Times New Roman" w:hAnsi="Times New Roman" w:cs="Times New Roman"/>
          <w:sz w:val="24"/>
          <w:szCs w:val="24"/>
        </w:rPr>
        <w:t xml:space="preserve"> from</w:t>
      </w:r>
      <w:r w:rsidR="00313E3C" w:rsidRPr="00C674E7">
        <w:rPr>
          <w:rFonts w:ascii="Times New Roman" w:hAnsi="Times New Roman" w:cs="Times New Roman"/>
          <w:sz w:val="24"/>
          <w:szCs w:val="24"/>
        </w:rPr>
        <w:t xml:space="preserve"> Ni</w:t>
      </w:r>
      <w:r w:rsidR="00313E3C">
        <w:rPr>
          <w:rFonts w:ascii="Times New Roman" w:hAnsi="Times New Roman" w:cs="Times New Roman"/>
          <w:sz w:val="24"/>
          <w:szCs w:val="24"/>
        </w:rPr>
        <w:t>-</w:t>
      </w:r>
      <w:r w:rsidR="00313E3C" w:rsidRPr="00C674E7">
        <w:rPr>
          <w:rFonts w:ascii="Times New Roman" w:hAnsi="Times New Roman" w:cs="Times New Roman"/>
          <w:sz w:val="24"/>
          <w:szCs w:val="24"/>
        </w:rPr>
        <w:t>O</w:t>
      </w:r>
      <w:r w:rsidR="007315F8">
        <w:rPr>
          <w:rFonts w:ascii="Times New Roman" w:hAnsi="Times New Roman" w:cs="Times New Roman"/>
          <w:sz w:val="24"/>
          <w:szCs w:val="24"/>
        </w:rPr>
        <w:t>.</w:t>
      </w:r>
      <w:r w:rsidR="007315F8" w:rsidRPr="007315F8">
        <w:rPr>
          <w:rFonts w:ascii="Times New Roman" w:hAnsi="Times New Roman" w:cs="Times New Roman"/>
          <w:noProof/>
          <w:sz w:val="24"/>
          <w:szCs w:val="24"/>
          <w:vertAlign w:val="superscript"/>
        </w:rPr>
        <w:t>1, 2</w:t>
      </w:r>
      <w:r w:rsidR="00313E3C" w:rsidRPr="00C15611">
        <w:rPr>
          <w:rFonts w:ascii="Times New Roman" w:hAnsi="Times New Roman" w:cs="Times New Roman"/>
          <w:sz w:val="24"/>
          <w:szCs w:val="24"/>
        </w:rPr>
        <w:t xml:space="preserve"> </w:t>
      </w:r>
      <w:r w:rsidR="00313E3C">
        <w:rPr>
          <w:rFonts w:ascii="Times New Roman" w:hAnsi="Times New Roman" w:cs="Times New Roman"/>
          <w:sz w:val="24"/>
          <w:szCs w:val="24"/>
        </w:rPr>
        <w:t>T</w:t>
      </w:r>
      <w:r w:rsidR="00313E3C" w:rsidRPr="00F00774">
        <w:rPr>
          <w:rFonts w:ascii="Times New Roman" w:hAnsi="Times New Roman" w:cs="Times New Roman"/>
          <w:sz w:val="24"/>
          <w:szCs w:val="24"/>
        </w:rPr>
        <w:t>he peak of O 1s is deconvoluted into four peaks at</w:t>
      </w:r>
      <w:r w:rsidR="00313E3C">
        <w:rPr>
          <w:rFonts w:ascii="Times New Roman" w:hAnsi="Times New Roman" w:cs="Times New Roman"/>
          <w:sz w:val="24"/>
          <w:szCs w:val="24"/>
        </w:rPr>
        <w:t xml:space="preserve"> </w:t>
      </w:r>
      <w:r w:rsidR="00313E3C" w:rsidRPr="00F00774">
        <w:rPr>
          <w:rFonts w:ascii="Times New Roman" w:hAnsi="Times New Roman" w:cs="Times New Roman"/>
          <w:sz w:val="24"/>
          <w:szCs w:val="24"/>
        </w:rPr>
        <w:t>5</w:t>
      </w:r>
      <w:r w:rsidR="00313E3C">
        <w:rPr>
          <w:rFonts w:ascii="Times New Roman" w:hAnsi="Times New Roman" w:cs="Times New Roman"/>
          <w:sz w:val="24"/>
          <w:szCs w:val="24"/>
        </w:rPr>
        <w:t>30.2</w:t>
      </w:r>
      <w:r w:rsidR="00313E3C" w:rsidRPr="00F00774">
        <w:rPr>
          <w:rFonts w:ascii="Times New Roman" w:hAnsi="Times New Roman" w:cs="Times New Roman"/>
          <w:sz w:val="24"/>
          <w:szCs w:val="24"/>
        </w:rPr>
        <w:t>, 531.</w:t>
      </w:r>
      <w:r w:rsidR="00313E3C">
        <w:rPr>
          <w:rFonts w:ascii="Times New Roman" w:hAnsi="Times New Roman" w:cs="Times New Roman"/>
          <w:sz w:val="24"/>
          <w:szCs w:val="24"/>
        </w:rPr>
        <w:t>8</w:t>
      </w:r>
      <w:r w:rsidR="00313E3C" w:rsidRPr="00F00774">
        <w:rPr>
          <w:rFonts w:ascii="Times New Roman" w:hAnsi="Times New Roman" w:cs="Times New Roman"/>
          <w:sz w:val="24"/>
          <w:szCs w:val="24"/>
        </w:rPr>
        <w:t>, and 53</w:t>
      </w:r>
      <w:r w:rsidR="00313E3C">
        <w:rPr>
          <w:rFonts w:ascii="Times New Roman" w:hAnsi="Times New Roman" w:cs="Times New Roman"/>
          <w:sz w:val="24"/>
          <w:szCs w:val="24"/>
        </w:rPr>
        <w:t>2</w:t>
      </w:r>
      <w:r w:rsidR="00313E3C" w:rsidRPr="00F00774">
        <w:rPr>
          <w:rFonts w:ascii="Times New Roman" w:hAnsi="Times New Roman" w:cs="Times New Roman"/>
          <w:sz w:val="24"/>
          <w:szCs w:val="24"/>
        </w:rPr>
        <w:t>.</w:t>
      </w:r>
      <w:r w:rsidR="00313E3C">
        <w:rPr>
          <w:rFonts w:ascii="Times New Roman" w:hAnsi="Times New Roman" w:cs="Times New Roman"/>
          <w:sz w:val="24"/>
          <w:szCs w:val="24"/>
        </w:rPr>
        <w:t>5</w:t>
      </w:r>
      <w:r w:rsidR="00313E3C" w:rsidRPr="00F00774">
        <w:rPr>
          <w:rFonts w:ascii="Times New Roman" w:hAnsi="Times New Roman" w:cs="Times New Roman"/>
          <w:sz w:val="24"/>
          <w:szCs w:val="24"/>
        </w:rPr>
        <w:t xml:space="preserve"> eV</w:t>
      </w:r>
      <w:r w:rsidR="00313E3C">
        <w:rPr>
          <w:rFonts w:ascii="Times New Roman" w:hAnsi="Times New Roman" w:cs="Times New Roman"/>
          <w:sz w:val="24"/>
          <w:szCs w:val="24"/>
        </w:rPr>
        <w:t xml:space="preserve"> </w:t>
      </w:r>
      <w:r w:rsidR="00313E3C">
        <w:rPr>
          <w:rFonts w:ascii="Times New Roman" w:hAnsi="Times New Roman" w:cs="Times New Roman" w:hint="eastAsia"/>
          <w:sz w:val="24"/>
          <w:szCs w:val="24"/>
        </w:rPr>
        <w:t>for</w:t>
      </w:r>
      <w:r w:rsidR="00313E3C">
        <w:rPr>
          <w:rFonts w:ascii="Times New Roman" w:hAnsi="Times New Roman" w:cs="Times New Roman"/>
          <w:sz w:val="24"/>
          <w:szCs w:val="24"/>
        </w:rPr>
        <w:t xml:space="preserve"> </w:t>
      </w:r>
      <w:r w:rsidR="00313E3C" w:rsidRPr="003476E0">
        <w:rPr>
          <w:rFonts w:ascii="Times New Roman" w:hAnsi="Times New Roman" w:cs="Times New Roman"/>
          <w:sz w:val="24"/>
          <w:szCs w:val="24"/>
        </w:rPr>
        <w:t>M-O(O1)</w:t>
      </w:r>
      <w:r w:rsidR="00313E3C" w:rsidRPr="003476E0">
        <w:rPr>
          <w:rFonts w:ascii="Times New Roman" w:hAnsi="Times New Roman" w:cs="Times New Roman" w:hint="eastAsia"/>
          <w:sz w:val="24"/>
          <w:szCs w:val="24"/>
        </w:rPr>
        <w:t>,</w:t>
      </w:r>
      <w:r w:rsidR="00313E3C" w:rsidRPr="003476E0">
        <w:rPr>
          <w:rFonts w:ascii="Times New Roman" w:hAnsi="Times New Roman" w:cs="Times New Roman"/>
          <w:sz w:val="24"/>
          <w:szCs w:val="24"/>
        </w:rPr>
        <w:t xml:space="preserve"> O</w:t>
      </w:r>
      <w:r w:rsidR="00313E3C">
        <w:rPr>
          <w:rFonts w:ascii="Times New Roman" w:hAnsi="Times New Roman" w:cs="Times New Roman" w:hint="eastAsia"/>
          <w:sz w:val="24"/>
          <w:szCs w:val="24"/>
        </w:rPr>
        <w:t>-</w:t>
      </w:r>
      <w:r w:rsidR="00313E3C" w:rsidRPr="003476E0">
        <w:rPr>
          <w:rFonts w:ascii="Times New Roman" w:hAnsi="Times New Roman" w:cs="Times New Roman"/>
          <w:sz w:val="24"/>
          <w:szCs w:val="24"/>
        </w:rPr>
        <w:t>Vacancy(O2), and M-OH</w:t>
      </w:r>
      <w:r w:rsidR="00313E3C">
        <w:rPr>
          <w:rFonts w:ascii="Times New Roman" w:hAnsi="Times New Roman" w:cs="Times New Roman"/>
          <w:sz w:val="24"/>
          <w:szCs w:val="24"/>
        </w:rPr>
        <w:t xml:space="preserve">(O3), respectively </w:t>
      </w:r>
      <w:r w:rsidR="00313E3C" w:rsidRPr="00F00774">
        <w:rPr>
          <w:rFonts w:ascii="Times New Roman" w:hAnsi="Times New Roman" w:cs="Times New Roman"/>
          <w:sz w:val="24"/>
          <w:szCs w:val="24"/>
        </w:rPr>
        <w:t>(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30</w:t>
      </w:r>
      <w:r w:rsidR="004E1530">
        <w:rPr>
          <w:rFonts w:ascii="Times New Roman" w:hAnsi="Times New Roman" w:cs="Times New Roman" w:hint="eastAsia"/>
          <w:sz w:val="24"/>
          <w:szCs w:val="24"/>
        </w:rPr>
        <w:t>b</w:t>
      </w:r>
      <w:r w:rsidR="00313E3C" w:rsidRPr="00F00774">
        <w:rPr>
          <w:rFonts w:ascii="Times New Roman" w:hAnsi="Times New Roman" w:cs="Times New Roman"/>
          <w:sz w:val="24"/>
          <w:szCs w:val="24"/>
        </w:rPr>
        <w:t>)</w:t>
      </w:r>
      <w:r w:rsidR="007315F8">
        <w:rPr>
          <w:rFonts w:ascii="Times New Roman" w:hAnsi="Times New Roman" w:cs="Times New Roman"/>
          <w:sz w:val="24"/>
          <w:szCs w:val="24"/>
        </w:rPr>
        <w:t>.</w:t>
      </w:r>
      <w:r w:rsidR="007315F8" w:rsidRPr="007315F8">
        <w:rPr>
          <w:rFonts w:ascii="Times New Roman" w:hAnsi="Times New Roman" w:cs="Times New Roman"/>
          <w:noProof/>
          <w:sz w:val="24"/>
          <w:szCs w:val="24"/>
          <w:vertAlign w:val="superscript"/>
        </w:rPr>
        <w:t>3</w:t>
      </w:r>
    </w:p>
    <w:p w14:paraId="0C1EE339" w14:textId="51BDCD2F" w:rsidR="00F67F8B" w:rsidRDefault="00F67F8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4A23342F" w14:textId="673CAB52" w:rsidR="00185D8E" w:rsidRDefault="00DC5F5F" w:rsidP="006562E1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D854EC5" wp14:editId="1E2B9736">
            <wp:extent cx="2880000" cy="2382170"/>
            <wp:effectExtent l="0" t="0" r="0" b="0"/>
            <wp:docPr id="987214410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7214410" name="图片 2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 t="135" b="13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382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DA1189D" w14:textId="4D864B5F" w:rsidR="00185D8E" w:rsidRPr="00211464" w:rsidRDefault="00560E03" w:rsidP="00D97748">
      <w:pPr>
        <w:spacing w:before="120"/>
        <w:rPr>
          <w:rFonts w:ascii="Times New Roman" w:hAnsi="Times New Roman" w:cs="Times New Roman"/>
          <w:b/>
          <w:bCs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185D8E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BB6C6D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0C0BBB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185D8E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XPS Characterizations of NiCoFeCdCr-O</w:t>
      </w:r>
      <w:r w:rsidR="006562E1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: </w:t>
      </w:r>
      <w:r w:rsidR="00185D8E" w:rsidRPr="008A3354">
        <w:rPr>
          <w:rFonts w:ascii="Times New Roman" w:hAnsi="Times New Roman" w:cs="Times New Roman"/>
          <w:b/>
          <w:bCs/>
          <w:sz w:val="24"/>
          <w:szCs w:val="24"/>
        </w:rPr>
        <w:t>Cr 2p.</w:t>
      </w:r>
      <w:r w:rsidR="005D5886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The </w:t>
      </w:r>
      <w:r w:rsidR="005D5886">
        <w:rPr>
          <w:rFonts w:ascii="Times New Roman" w:hAnsi="Times New Roman" w:cs="Times New Roman"/>
          <w:sz w:val="24"/>
          <w:szCs w:val="24"/>
        </w:rPr>
        <w:t>Cr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 2p spectrum 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</w:t>
      </w:r>
      <w:r w:rsidR="00C40CF0">
        <w:rPr>
          <w:rFonts w:ascii="Times New Roman" w:hAnsi="Times New Roman" w:cs="Times New Roman" w:hint="eastAsia"/>
          <w:sz w:val="24"/>
          <w:szCs w:val="24"/>
        </w:rPr>
        <w:t>1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 shows two</w:t>
      </w:r>
      <w:r w:rsidR="005D5886">
        <w:rPr>
          <w:rFonts w:ascii="Times New Roman" w:hAnsi="Times New Roman" w:cs="Times New Roman"/>
          <w:sz w:val="24"/>
          <w:szCs w:val="24"/>
        </w:rPr>
        <w:t xml:space="preserve"> 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main peaks, which are from </w:t>
      </w:r>
      <w:r w:rsidR="005D5886">
        <w:rPr>
          <w:rFonts w:ascii="Times New Roman" w:hAnsi="Times New Roman" w:cs="Times New Roman"/>
          <w:sz w:val="24"/>
          <w:szCs w:val="24"/>
        </w:rPr>
        <w:t>Cr</w:t>
      </w:r>
      <w:r w:rsidR="005D5886" w:rsidRPr="003E583E">
        <w:rPr>
          <w:rFonts w:ascii="Times New Roman" w:hAnsi="Times New Roman" w:cs="Times New Roman"/>
          <w:sz w:val="24"/>
          <w:szCs w:val="24"/>
          <w:vertAlign w:val="superscript"/>
        </w:rPr>
        <w:t>3+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 2p</w:t>
      </w:r>
      <w:r w:rsidR="005D5886" w:rsidRPr="003E583E">
        <w:rPr>
          <w:rFonts w:ascii="Times New Roman" w:hAnsi="Times New Roman" w:cs="Times New Roman"/>
          <w:sz w:val="24"/>
          <w:szCs w:val="24"/>
          <w:vertAlign w:val="subscript"/>
        </w:rPr>
        <w:t>3/2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 (</w:t>
      </w:r>
      <w:r w:rsidR="005D5886" w:rsidRPr="004305CC">
        <w:rPr>
          <w:rFonts w:ascii="Cambria Math" w:hAnsi="Cambria Math" w:cs="Cambria Math"/>
          <w:sz w:val="24"/>
          <w:szCs w:val="24"/>
        </w:rPr>
        <w:t>∼</w:t>
      </w:r>
      <w:r w:rsidR="005D5886">
        <w:rPr>
          <w:rFonts w:ascii="Times New Roman" w:hAnsi="Times New Roman" w:cs="Times New Roman"/>
          <w:sz w:val="24"/>
          <w:szCs w:val="24"/>
        </w:rPr>
        <w:t>576.6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 eV) and 2p</w:t>
      </w:r>
      <w:r w:rsidR="005D5886" w:rsidRPr="003E583E">
        <w:rPr>
          <w:rFonts w:ascii="Times New Roman" w:hAnsi="Times New Roman" w:cs="Times New Roman"/>
          <w:sz w:val="24"/>
          <w:szCs w:val="24"/>
          <w:vertAlign w:val="subscript"/>
        </w:rPr>
        <w:t>1/2</w:t>
      </w:r>
      <w:r w:rsidR="005D5886">
        <w:rPr>
          <w:rFonts w:ascii="Times New Roman" w:hAnsi="Times New Roman" w:cs="Times New Roman"/>
          <w:sz w:val="24"/>
          <w:szCs w:val="24"/>
          <w:vertAlign w:val="subscript"/>
        </w:rPr>
        <w:t xml:space="preserve"> </w:t>
      </w:r>
      <w:r w:rsidR="005D5886" w:rsidRPr="003E583E">
        <w:rPr>
          <w:rFonts w:ascii="Times New Roman" w:hAnsi="Times New Roman" w:cs="Times New Roman"/>
          <w:sz w:val="24"/>
          <w:szCs w:val="24"/>
        </w:rPr>
        <w:t>(</w:t>
      </w:r>
      <w:r w:rsidR="005D5886" w:rsidRPr="004305CC">
        <w:rPr>
          <w:rFonts w:ascii="Cambria Math" w:hAnsi="Cambria Math" w:cs="Cambria Math"/>
          <w:sz w:val="24"/>
          <w:szCs w:val="24"/>
        </w:rPr>
        <w:t>∼</w:t>
      </w:r>
      <w:r w:rsidR="005D5886">
        <w:rPr>
          <w:rFonts w:ascii="Times New Roman" w:hAnsi="Times New Roman" w:cs="Times New Roman"/>
          <w:sz w:val="24"/>
          <w:szCs w:val="24"/>
        </w:rPr>
        <w:t>586.5</w:t>
      </w:r>
      <w:r w:rsidR="005D5886" w:rsidRPr="003E583E">
        <w:rPr>
          <w:rFonts w:ascii="Times New Roman" w:hAnsi="Times New Roman" w:cs="Times New Roman"/>
          <w:sz w:val="24"/>
          <w:szCs w:val="24"/>
        </w:rPr>
        <w:t xml:space="preserve"> eV).</w:t>
      </w:r>
    </w:p>
    <w:p w14:paraId="61DF784E" w14:textId="3ECC9955" w:rsidR="000512ED" w:rsidRDefault="000512ED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2A890BB" w14:textId="77777777" w:rsidR="00A303A2" w:rsidRDefault="00A303A2" w:rsidP="003636F3">
      <w:pPr>
        <w:jc w:val="center"/>
        <w:rPr>
          <w:rFonts w:ascii="Times New Roman" w:hAnsi="Times New Roman" w:cs="Times New Roman"/>
        </w:rPr>
      </w:pPr>
    </w:p>
    <w:p w14:paraId="78DF2C75" w14:textId="7021A450" w:rsidR="00A303A2" w:rsidRDefault="00A303A2" w:rsidP="003636F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 wp14:anchorId="5BA83CDD" wp14:editId="3FEFDDED">
            <wp:extent cx="4615180" cy="3755390"/>
            <wp:effectExtent l="0" t="0" r="0" b="0"/>
            <wp:docPr id="136396712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5180" cy="37553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6FDED02" w14:textId="7DBDD4D6" w:rsidR="00A303A2" w:rsidRPr="00573683" w:rsidRDefault="00560E03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6C4E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17C3A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1F71B5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6C4E7F" w:rsidRPr="009A3996">
        <w:rPr>
          <w:rFonts w:ascii="Times New Roman" w:hAnsi="Times New Roman" w:cs="Times New Roman"/>
          <w:sz w:val="24"/>
          <w:szCs w:val="24"/>
        </w:rPr>
        <w:t xml:space="preserve"> </w:t>
      </w:r>
      <w:r w:rsidR="000120A2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XPS </w:t>
      </w:r>
      <w:r w:rsidR="00211464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Characterizations of NiCoFeCdCr-O. </w:t>
      </w:r>
      <w:r w:rsidR="00A303A2" w:rsidRPr="00573683">
        <w:rPr>
          <w:rFonts w:ascii="Times New Roman" w:hAnsi="Times New Roman" w:cs="Times New Roman"/>
          <w:sz w:val="24"/>
          <w:szCs w:val="24"/>
        </w:rPr>
        <w:t>The high-resolution XPS spectra of NiCoFeCdCr-O: (a) Co 2p, (b) Fe 2p, (c) Cd 3d, (d) Cu 2p.</w:t>
      </w:r>
      <w:r w:rsidR="0014085F" w:rsidRP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>
        <w:rPr>
          <w:rFonts w:ascii="Times New Roman" w:hAnsi="Times New Roman" w:cs="Times New Roman"/>
          <w:sz w:val="24"/>
          <w:szCs w:val="24"/>
        </w:rPr>
        <w:t xml:space="preserve">In the </w:t>
      </w:r>
      <w:bookmarkStart w:id="12" w:name="_Hlk179730006"/>
      <w:r w:rsidR="0014085F">
        <w:rPr>
          <w:rFonts w:ascii="Times New Roman" w:hAnsi="Times New Roman" w:cs="Times New Roman"/>
          <w:sz w:val="24"/>
          <w:szCs w:val="24"/>
        </w:rPr>
        <w:t xml:space="preserve">Co 2p </w:t>
      </w:r>
      <w:r w:rsidR="0014085F" w:rsidRPr="00081A55">
        <w:rPr>
          <w:rFonts w:ascii="Times New Roman" w:hAnsi="Times New Roman" w:cs="Times New Roman"/>
          <w:sz w:val="24"/>
          <w:szCs w:val="24"/>
        </w:rPr>
        <w:t xml:space="preserve">spectrum </w:t>
      </w:r>
      <w:r w:rsidR="0014085F" w:rsidRPr="00370E27">
        <w:rPr>
          <w:rFonts w:ascii="Times New Roman" w:hAnsi="Times New Roman" w:cs="Times New Roman" w:hint="eastAsia"/>
          <w:sz w:val="24"/>
          <w:szCs w:val="24"/>
        </w:rPr>
        <w:t>(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32</w:t>
      </w:r>
      <w:r w:rsidR="0014085F" w:rsidRPr="00370E27">
        <w:rPr>
          <w:rFonts w:ascii="Times New Roman" w:hAnsi="Times New Roman" w:cs="Times New Roman"/>
          <w:sz w:val="24"/>
          <w:szCs w:val="24"/>
        </w:rPr>
        <w:t>a)</w:t>
      </w:r>
      <w:bookmarkEnd w:id="12"/>
      <w:r w:rsidR="0014085F">
        <w:rPr>
          <w:rFonts w:ascii="Times New Roman" w:hAnsi="Times New Roman" w:cs="Times New Roman"/>
          <w:sz w:val="24"/>
          <w:szCs w:val="24"/>
        </w:rPr>
        <w:t>, t</w:t>
      </w:r>
      <w:r w:rsidR="0014085F" w:rsidRPr="00637476">
        <w:rPr>
          <w:rFonts w:ascii="Times New Roman" w:hAnsi="Times New Roman" w:cs="Times New Roman"/>
          <w:sz w:val="24"/>
          <w:szCs w:val="24"/>
        </w:rPr>
        <w:t>he peaks at 78</w:t>
      </w:r>
      <w:r w:rsidR="0014085F">
        <w:rPr>
          <w:rFonts w:ascii="Times New Roman" w:hAnsi="Times New Roman" w:cs="Times New Roman"/>
          <w:sz w:val="24"/>
          <w:szCs w:val="24"/>
        </w:rPr>
        <w:t>1</w:t>
      </w:r>
      <w:r w:rsidR="0014085F" w:rsidRPr="00637476">
        <w:rPr>
          <w:rFonts w:ascii="Times New Roman" w:hAnsi="Times New Roman" w:cs="Times New Roman"/>
          <w:sz w:val="24"/>
          <w:szCs w:val="24"/>
        </w:rPr>
        <w:t>.9 eV and</w:t>
      </w:r>
      <w:r w:rsidR="0014085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4085F" w:rsidRPr="00637476">
        <w:rPr>
          <w:rFonts w:ascii="Times New Roman" w:hAnsi="Times New Roman" w:cs="Times New Roman"/>
          <w:sz w:val="24"/>
          <w:szCs w:val="24"/>
        </w:rPr>
        <w:t>79</w:t>
      </w:r>
      <w:r w:rsidR="0014085F">
        <w:rPr>
          <w:rFonts w:ascii="Times New Roman" w:hAnsi="Times New Roman" w:cs="Times New Roman"/>
          <w:sz w:val="24"/>
          <w:szCs w:val="24"/>
        </w:rPr>
        <w:t>8</w:t>
      </w:r>
      <w:r w:rsidR="0014085F" w:rsidRPr="00637476">
        <w:rPr>
          <w:rFonts w:ascii="Times New Roman" w:hAnsi="Times New Roman" w:cs="Times New Roman"/>
          <w:sz w:val="24"/>
          <w:szCs w:val="24"/>
        </w:rPr>
        <w:t>.</w:t>
      </w:r>
      <w:r w:rsidR="0014085F">
        <w:rPr>
          <w:rFonts w:ascii="Times New Roman" w:hAnsi="Times New Roman" w:cs="Times New Roman"/>
          <w:sz w:val="24"/>
          <w:szCs w:val="24"/>
        </w:rPr>
        <w:t>3</w:t>
      </w:r>
      <w:r w:rsidR="0014085F" w:rsidRPr="00637476">
        <w:rPr>
          <w:rFonts w:ascii="Times New Roman" w:hAnsi="Times New Roman" w:cs="Times New Roman"/>
          <w:sz w:val="24"/>
          <w:szCs w:val="24"/>
        </w:rPr>
        <w:t xml:space="preserve"> eV can be ascribed to </w:t>
      </w:r>
      <w:r w:rsidR="0014085F" w:rsidRPr="003476E0">
        <w:rPr>
          <w:rFonts w:ascii="Times New Roman" w:hAnsi="Times New Roman" w:cs="Times New Roman"/>
          <w:sz w:val="24"/>
          <w:szCs w:val="24"/>
        </w:rPr>
        <w:t>Co</w:t>
      </w:r>
      <w:r w:rsidR="0014085F" w:rsidRPr="003476E0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="0014085F" w:rsidRPr="00637476">
        <w:rPr>
          <w:rFonts w:ascii="Times New Roman" w:hAnsi="Times New Roman" w:cs="Times New Roman"/>
          <w:sz w:val="24"/>
          <w:szCs w:val="24"/>
        </w:rPr>
        <w:t xml:space="preserve"> 2p</w:t>
      </w:r>
      <w:r w:rsidR="0014085F" w:rsidRPr="00637476">
        <w:rPr>
          <w:rFonts w:ascii="Times New Roman" w:hAnsi="Times New Roman" w:cs="Times New Roman"/>
          <w:sz w:val="24"/>
          <w:szCs w:val="24"/>
          <w:vertAlign w:val="subscript"/>
        </w:rPr>
        <w:t>3/2</w:t>
      </w:r>
      <w:r w:rsidR="0014085F" w:rsidRPr="00637476">
        <w:rPr>
          <w:rFonts w:ascii="Times New Roman" w:hAnsi="Times New Roman" w:cs="Times New Roman"/>
          <w:sz w:val="24"/>
          <w:szCs w:val="24"/>
        </w:rPr>
        <w:t xml:space="preserve"> and 2p</w:t>
      </w:r>
      <w:r w:rsidR="0014085F" w:rsidRPr="00637476">
        <w:rPr>
          <w:rFonts w:ascii="Times New Roman" w:hAnsi="Times New Roman" w:cs="Times New Roman"/>
          <w:sz w:val="24"/>
          <w:szCs w:val="24"/>
          <w:vertAlign w:val="subscript"/>
        </w:rPr>
        <w:t>1/2</w:t>
      </w:r>
      <w:r w:rsidR="0014085F" w:rsidRPr="00637476">
        <w:rPr>
          <w:rFonts w:ascii="Times New Roman" w:hAnsi="Times New Roman" w:cs="Times New Roman"/>
          <w:sz w:val="24"/>
          <w:szCs w:val="24"/>
        </w:rPr>
        <w:t>, respectively</w:t>
      </w:r>
      <w:r w:rsidR="007315F8">
        <w:rPr>
          <w:rFonts w:ascii="Times New Roman" w:hAnsi="Times New Roman" w:cs="Times New Roman"/>
          <w:sz w:val="24"/>
          <w:szCs w:val="24"/>
        </w:rPr>
        <w:t>.</w:t>
      </w:r>
      <w:r w:rsidR="007315F8" w:rsidRPr="007315F8">
        <w:rPr>
          <w:rFonts w:ascii="Times New Roman" w:hAnsi="Times New Roman" w:cs="Times New Roman"/>
          <w:noProof/>
          <w:sz w:val="24"/>
          <w:szCs w:val="24"/>
          <w:vertAlign w:val="superscript"/>
        </w:rPr>
        <w:t>4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>The Fe 2p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>peaks at 72</w:t>
      </w:r>
      <w:r w:rsidR="0014085F">
        <w:rPr>
          <w:rFonts w:ascii="Times New Roman" w:hAnsi="Times New Roman" w:cs="Times New Roman"/>
          <w:sz w:val="24"/>
          <w:szCs w:val="24"/>
        </w:rPr>
        <w:t>4</w:t>
      </w:r>
      <w:r w:rsidR="0014085F" w:rsidRPr="00F00774">
        <w:rPr>
          <w:rFonts w:ascii="Times New Roman" w:hAnsi="Times New Roman" w:cs="Times New Roman"/>
          <w:sz w:val="24"/>
          <w:szCs w:val="24"/>
        </w:rPr>
        <w:t>.</w:t>
      </w:r>
      <w:r w:rsidR="0014085F">
        <w:rPr>
          <w:rFonts w:ascii="Times New Roman" w:hAnsi="Times New Roman" w:cs="Times New Roman"/>
          <w:sz w:val="24"/>
          <w:szCs w:val="24"/>
        </w:rPr>
        <w:t>6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 and 711.9 eV confirm Fe species exists in the form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of </w:t>
      </w:r>
      <w:r w:rsidR="0014085F" w:rsidRPr="00433E70">
        <w:rPr>
          <w:rFonts w:ascii="Times New Roman" w:hAnsi="Times New Roman" w:cs="Times New Roman"/>
          <w:sz w:val="24"/>
          <w:szCs w:val="24"/>
        </w:rPr>
        <w:t>Fe</w:t>
      </w:r>
      <w:r w:rsidR="0014085F">
        <w:rPr>
          <w:rFonts w:ascii="Times New Roman" w:hAnsi="Times New Roman" w:cs="Times New Roman" w:hint="eastAsia"/>
          <w:sz w:val="24"/>
          <w:szCs w:val="24"/>
          <w:vertAlign w:val="superscript"/>
        </w:rPr>
        <w:t>3</w:t>
      </w:r>
      <w:r w:rsidR="0014085F" w:rsidRPr="00433E70">
        <w:rPr>
          <w:rFonts w:ascii="Times New Roman" w:hAnsi="Times New Roman" w:cs="Times New Roman"/>
          <w:sz w:val="24"/>
          <w:szCs w:val="24"/>
          <w:vertAlign w:val="superscript"/>
        </w:rPr>
        <w:t>+</w:t>
      </w:r>
      <w:r w:rsidR="0014085F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14085F" w:rsidRPr="00370E27">
        <w:rPr>
          <w:rFonts w:ascii="Times New Roman" w:hAnsi="Times New Roman" w:cs="Times New Roman"/>
          <w:sz w:val="24"/>
          <w:szCs w:val="24"/>
        </w:rPr>
        <w:t>(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32</w:t>
      </w:r>
      <w:r w:rsidR="0014085F" w:rsidRPr="00370E27">
        <w:rPr>
          <w:rFonts w:ascii="Times New Roman" w:hAnsi="Times New Roman" w:cs="Times New Roman"/>
          <w:sz w:val="24"/>
          <w:szCs w:val="24"/>
        </w:rPr>
        <w:t>b)</w:t>
      </w:r>
      <w:r w:rsidR="007315F8">
        <w:rPr>
          <w:rFonts w:ascii="Times New Roman" w:hAnsi="Times New Roman" w:cs="Times New Roman"/>
          <w:sz w:val="24"/>
          <w:szCs w:val="24"/>
        </w:rPr>
        <w:t>.</w:t>
      </w:r>
      <w:r w:rsidR="007315F8" w:rsidRPr="007315F8">
        <w:rPr>
          <w:rFonts w:ascii="Times New Roman" w:hAnsi="Times New Roman" w:cs="Times New Roman"/>
          <w:noProof/>
          <w:sz w:val="24"/>
          <w:szCs w:val="24"/>
          <w:vertAlign w:val="superscript"/>
        </w:rPr>
        <w:t>5</w:t>
      </w:r>
      <w:r w:rsidR="0014085F" w:rsidRPr="00C674E7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237522">
        <w:rPr>
          <w:rFonts w:ascii="Times New Roman" w:hAnsi="Times New Roman" w:cs="Times New Roman"/>
          <w:sz w:val="24"/>
          <w:szCs w:val="24"/>
        </w:rPr>
        <w:t>In the Cd 3d spectrum of NiCoFeCdCr-O, the 3d</w:t>
      </w:r>
      <w:r w:rsidR="0014085F" w:rsidRPr="00237522">
        <w:rPr>
          <w:rFonts w:ascii="Times New Roman" w:hAnsi="Times New Roman" w:cs="Times New Roman"/>
          <w:sz w:val="24"/>
          <w:szCs w:val="24"/>
          <w:vertAlign w:val="subscript"/>
        </w:rPr>
        <w:t>5/2</w:t>
      </w:r>
      <w:r w:rsidR="0014085F" w:rsidRPr="00237522">
        <w:rPr>
          <w:rFonts w:ascii="Times New Roman" w:hAnsi="Times New Roman" w:cs="Times New Roman"/>
          <w:sz w:val="24"/>
          <w:szCs w:val="24"/>
        </w:rPr>
        <w:t xml:space="preserve"> at 405.9 eV and 3d</w:t>
      </w:r>
      <w:r w:rsidR="0014085F" w:rsidRPr="00237522">
        <w:rPr>
          <w:rFonts w:ascii="Times New Roman" w:hAnsi="Times New Roman" w:cs="Times New Roman"/>
          <w:sz w:val="24"/>
          <w:szCs w:val="24"/>
          <w:vertAlign w:val="subscript"/>
        </w:rPr>
        <w:t>3/2</w:t>
      </w:r>
      <w:r w:rsidR="0014085F" w:rsidRPr="00237522">
        <w:rPr>
          <w:rFonts w:ascii="Times New Roman" w:hAnsi="Times New Roman" w:cs="Times New Roman"/>
          <w:sz w:val="24"/>
          <w:szCs w:val="24"/>
        </w:rPr>
        <w:t xml:space="preserve"> at 412.7 eV, which are characteristics of Cd in the valance state of +2 (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32</w:t>
      </w:r>
      <w:r w:rsidR="0014085F" w:rsidRPr="00237522">
        <w:rPr>
          <w:rFonts w:ascii="Times New Roman" w:hAnsi="Times New Roman" w:cs="Times New Roman"/>
          <w:sz w:val="24"/>
          <w:szCs w:val="24"/>
        </w:rPr>
        <w:t>c).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In </w:t>
      </w:r>
      <w:r w:rsidR="00C40CF0">
        <w:rPr>
          <w:rFonts w:ascii="Times New Roman" w:hAnsi="Times New Roman" w:cs="Times New Roman"/>
          <w:sz w:val="24"/>
          <w:szCs w:val="24"/>
        </w:rPr>
        <w:t>Fig.</w:t>
      </w:r>
      <w:r w:rsidR="0014085F">
        <w:rPr>
          <w:rFonts w:ascii="Times New Roman" w:hAnsi="Times New Roman" w:cs="Times New Roman"/>
          <w:sz w:val="24"/>
          <w:szCs w:val="24"/>
        </w:rPr>
        <w:t xml:space="preserve"> S</w:t>
      </w:r>
      <w:r w:rsidR="0014085F">
        <w:rPr>
          <w:rFonts w:ascii="Times New Roman" w:hAnsi="Times New Roman" w:cs="Times New Roman" w:hint="eastAsia"/>
          <w:sz w:val="24"/>
          <w:szCs w:val="24"/>
        </w:rPr>
        <w:t>3</w:t>
      </w:r>
      <w:r w:rsidR="001F71B5">
        <w:rPr>
          <w:rFonts w:ascii="Times New Roman" w:hAnsi="Times New Roman" w:cs="Times New Roman" w:hint="eastAsia"/>
          <w:sz w:val="24"/>
          <w:szCs w:val="24"/>
        </w:rPr>
        <w:t>2</w:t>
      </w:r>
      <w:r w:rsidR="0014085F">
        <w:rPr>
          <w:rFonts w:ascii="Times New Roman" w:hAnsi="Times New Roman" w:cs="Times New Roman"/>
          <w:sz w:val="24"/>
          <w:szCs w:val="24"/>
        </w:rPr>
        <w:t>d</w:t>
      </w:r>
      <w:r w:rsidR="0014085F" w:rsidRPr="00F00774">
        <w:rPr>
          <w:rFonts w:ascii="Times New Roman" w:hAnsi="Times New Roman" w:cs="Times New Roman"/>
          <w:sz w:val="24"/>
          <w:szCs w:val="24"/>
        </w:rPr>
        <w:t>,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the doublets of </w:t>
      </w:r>
      <w:r w:rsidR="0014085F">
        <w:rPr>
          <w:rFonts w:ascii="Times New Roman" w:hAnsi="Times New Roman" w:cs="Times New Roman"/>
          <w:sz w:val="24"/>
          <w:szCs w:val="24"/>
        </w:rPr>
        <w:t>Cu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 2p spectra located at 934.46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>and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954.59 </w:t>
      </w:r>
      <w:r w:rsidR="0014085F">
        <w:rPr>
          <w:rFonts w:ascii="Times New Roman" w:hAnsi="Times New Roman" w:cs="Times New Roman" w:hint="eastAsia"/>
          <w:sz w:val="24"/>
          <w:szCs w:val="24"/>
        </w:rPr>
        <w:t>eV</w:t>
      </w:r>
      <w:r w:rsidR="0014085F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F00774">
        <w:rPr>
          <w:rFonts w:ascii="Times New Roman" w:hAnsi="Times New Roman" w:cs="Times New Roman"/>
          <w:sz w:val="24"/>
          <w:szCs w:val="24"/>
        </w:rPr>
        <w:t>are attributed to the 2p</w:t>
      </w:r>
      <w:r w:rsidR="0014085F" w:rsidRPr="00F00774">
        <w:rPr>
          <w:rFonts w:ascii="Times New Roman" w:hAnsi="Times New Roman" w:cs="Times New Roman"/>
          <w:sz w:val="24"/>
          <w:szCs w:val="24"/>
          <w:vertAlign w:val="subscript"/>
        </w:rPr>
        <w:t>3/2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 and 2p</w:t>
      </w:r>
      <w:r w:rsidR="0014085F" w:rsidRPr="00F00774">
        <w:rPr>
          <w:rFonts w:ascii="Times New Roman" w:hAnsi="Times New Roman" w:cs="Times New Roman"/>
          <w:sz w:val="24"/>
          <w:szCs w:val="24"/>
          <w:vertAlign w:val="subscript"/>
        </w:rPr>
        <w:t>1/2</w:t>
      </w:r>
      <w:r w:rsidR="0014085F" w:rsidRPr="00F00774">
        <w:rPr>
          <w:rFonts w:ascii="Times New Roman" w:hAnsi="Times New Roman" w:cs="Times New Roman"/>
          <w:sz w:val="24"/>
          <w:szCs w:val="24"/>
        </w:rPr>
        <w:t xml:space="preserve"> of C</w:t>
      </w:r>
      <w:r w:rsidR="0014085F" w:rsidRPr="00C154E8">
        <w:rPr>
          <w:rFonts w:ascii="Times New Roman" w:hAnsi="Times New Roman" w:cs="Times New Roman"/>
          <w:sz w:val="24"/>
          <w:szCs w:val="24"/>
        </w:rPr>
        <w:t>u</w:t>
      </w:r>
      <w:r w:rsidR="0014085F" w:rsidRPr="009F10B0">
        <w:rPr>
          <w:rFonts w:ascii="Times New Roman" w:hAnsi="Times New Roman" w:cs="Times New Roman"/>
          <w:sz w:val="24"/>
          <w:szCs w:val="24"/>
          <w:vertAlign w:val="superscript"/>
        </w:rPr>
        <w:t>2+</w:t>
      </w:r>
      <w:r w:rsidR="0014085F" w:rsidRPr="00C154E8">
        <w:rPr>
          <w:rFonts w:ascii="Times New Roman" w:hAnsi="Times New Roman" w:cs="Times New Roman"/>
          <w:sz w:val="24"/>
          <w:szCs w:val="24"/>
        </w:rPr>
        <w:t xml:space="preserve"> </w:t>
      </w:r>
      <w:r w:rsidR="0014085F" w:rsidRPr="00C154E8">
        <w:rPr>
          <w:rFonts w:ascii="Times New Roman" w:hAnsi="Times New Roman" w:cs="Times New Roman" w:hint="eastAsia"/>
          <w:sz w:val="24"/>
          <w:szCs w:val="24"/>
        </w:rPr>
        <w:t>for</w:t>
      </w:r>
      <w:r w:rsidR="0014085F" w:rsidRPr="00C154E8">
        <w:rPr>
          <w:rFonts w:ascii="Times New Roman" w:hAnsi="Times New Roman" w:cs="Times New Roman"/>
          <w:sz w:val="24"/>
          <w:szCs w:val="24"/>
        </w:rPr>
        <w:t xml:space="preserve"> </w:t>
      </w:r>
      <w:r w:rsidR="0014085F">
        <w:rPr>
          <w:rFonts w:ascii="Times New Roman" w:hAnsi="Times New Roman" w:cs="Times New Roman"/>
          <w:sz w:val="24"/>
          <w:szCs w:val="24"/>
        </w:rPr>
        <w:t xml:space="preserve">the </w:t>
      </w:r>
      <w:r w:rsidR="0014085F" w:rsidRPr="00C154E8">
        <w:rPr>
          <w:rFonts w:ascii="Times New Roman" w:hAnsi="Times New Roman" w:cs="Times New Roman"/>
          <w:sz w:val="24"/>
          <w:szCs w:val="24"/>
        </w:rPr>
        <w:t>C</w:t>
      </w:r>
      <w:r w:rsidR="0014085F" w:rsidRPr="00C154E8">
        <w:rPr>
          <w:rFonts w:ascii="Times New Roman" w:hAnsi="Times New Roman" w:cs="Times New Roman" w:hint="eastAsia"/>
          <w:sz w:val="24"/>
          <w:szCs w:val="24"/>
        </w:rPr>
        <w:t>u</w:t>
      </w:r>
      <w:r w:rsidR="0014085F" w:rsidRPr="00C154E8">
        <w:rPr>
          <w:rFonts w:ascii="Times New Roman" w:hAnsi="Times New Roman" w:cs="Times New Roman"/>
          <w:sz w:val="24"/>
          <w:szCs w:val="24"/>
        </w:rPr>
        <w:t>O</w:t>
      </w:r>
      <w:r w:rsidR="0014085F">
        <w:rPr>
          <w:rFonts w:ascii="Times New Roman" w:hAnsi="Times New Roman" w:cs="Times New Roman" w:hint="eastAsia"/>
          <w:sz w:val="24"/>
          <w:szCs w:val="24"/>
        </w:rPr>
        <w:t xml:space="preserve"> phase</w:t>
      </w:r>
      <w:r w:rsidR="007315F8">
        <w:rPr>
          <w:rFonts w:ascii="Times New Roman" w:hAnsi="Times New Roman" w:cs="Times New Roman"/>
          <w:sz w:val="24"/>
          <w:szCs w:val="24"/>
        </w:rPr>
        <w:t>.</w:t>
      </w:r>
      <w:r w:rsidR="007315F8" w:rsidRPr="007315F8">
        <w:rPr>
          <w:rFonts w:ascii="Times New Roman" w:hAnsi="Times New Roman" w:cs="Times New Roman"/>
          <w:noProof/>
          <w:sz w:val="24"/>
          <w:szCs w:val="24"/>
          <w:vertAlign w:val="superscript"/>
        </w:rPr>
        <w:t>6</w:t>
      </w:r>
    </w:p>
    <w:p w14:paraId="61EF5536" w14:textId="2A3AE29F" w:rsidR="00932276" w:rsidRDefault="00932276" w:rsidP="003636F3">
      <w:pPr>
        <w:jc w:val="center"/>
        <w:rPr>
          <w:rFonts w:ascii="Times New Roman" w:hAnsi="Times New Roman" w:cs="Times New Roman"/>
        </w:rPr>
      </w:pPr>
    </w:p>
    <w:p w14:paraId="3014B911" w14:textId="77777777" w:rsidR="00932276" w:rsidRDefault="00932276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77E100F" w14:textId="76820D63" w:rsidR="00932276" w:rsidRDefault="00932276" w:rsidP="003636F3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5500851" wp14:editId="7CDAF1FA">
            <wp:extent cx="5400000" cy="4440951"/>
            <wp:effectExtent l="0" t="0" r="0" b="0"/>
            <wp:docPr id="1633944361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44095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E92629B" w14:textId="3B3DC265" w:rsidR="00B8629E" w:rsidRDefault="00560E03" w:rsidP="00D97748">
      <w:pPr>
        <w:pStyle w:val="a8"/>
        <w:spacing w:before="120"/>
        <w:ind w:firstLineChars="0" w:firstLine="0"/>
        <w:rPr>
          <w:rFonts w:ascii="Times New Roman" w:hAnsi="Times New Roman" w:cs="Times New Roman"/>
          <w:sz w:val="24"/>
          <w:szCs w:val="24"/>
        </w:rPr>
      </w:pPr>
      <w:bookmarkStart w:id="13" w:name="_Hlk144387799"/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6C4E7F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17C3A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1F71B5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6C4E7F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32276" w:rsidRPr="008A3354">
        <w:rPr>
          <w:rFonts w:ascii="Times New Roman" w:hAnsi="Times New Roman" w:cs="Times New Roman"/>
          <w:b/>
          <w:bCs/>
          <w:sz w:val="24"/>
          <w:szCs w:val="24"/>
        </w:rPr>
        <w:t>The high-resolution XPS spectra</w:t>
      </w:r>
      <w:r w:rsidR="00211464" w:rsidRPr="008A3354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932276" w:rsidRPr="008A335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932276" w:rsidRPr="009A3996">
        <w:rPr>
          <w:rFonts w:ascii="Times New Roman" w:hAnsi="Times New Roman" w:cs="Times New Roman"/>
          <w:sz w:val="24"/>
          <w:szCs w:val="24"/>
        </w:rPr>
        <w:t xml:space="preserve">(a) Co 2p, (b) Fe 2p of NiCoFe-O; (c) Co 2p, (d) Fe 2p and (e) Cd 3d of NiCoFeCd-O; (f) Co 2p, (g) Fe 2p and (h) </w:t>
      </w:r>
      <w:r w:rsidR="00932276" w:rsidRPr="00573683">
        <w:rPr>
          <w:rFonts w:ascii="Times New Roman" w:hAnsi="Times New Roman" w:cs="Times New Roman"/>
          <w:sz w:val="24"/>
          <w:szCs w:val="24"/>
        </w:rPr>
        <w:t>Cr 2p</w:t>
      </w:r>
      <w:r w:rsidR="0089387C" w:rsidRPr="0089387C">
        <w:rPr>
          <w:rFonts w:ascii="Times New Roman" w:hAnsi="Times New Roman" w:cs="Times New Roman"/>
          <w:sz w:val="24"/>
          <w:szCs w:val="24"/>
        </w:rPr>
        <w:t xml:space="preserve"> </w:t>
      </w:r>
      <w:r w:rsidR="0089387C" w:rsidRPr="00573683">
        <w:rPr>
          <w:rFonts w:ascii="Times New Roman" w:hAnsi="Times New Roman" w:cs="Times New Roman"/>
          <w:sz w:val="24"/>
          <w:szCs w:val="24"/>
        </w:rPr>
        <w:t>of NiCoFeC</w:t>
      </w:r>
      <w:r w:rsidR="0089387C">
        <w:rPr>
          <w:rFonts w:ascii="Times New Roman" w:hAnsi="Times New Roman" w:cs="Times New Roman"/>
          <w:sz w:val="24"/>
          <w:szCs w:val="24"/>
        </w:rPr>
        <w:t>r</w:t>
      </w:r>
      <w:r w:rsidR="0089387C" w:rsidRPr="00573683">
        <w:rPr>
          <w:rFonts w:ascii="Times New Roman" w:hAnsi="Times New Roman" w:cs="Times New Roman"/>
          <w:sz w:val="24"/>
          <w:szCs w:val="24"/>
        </w:rPr>
        <w:t>-O</w:t>
      </w:r>
      <w:r w:rsidR="00932276" w:rsidRPr="00573683">
        <w:rPr>
          <w:rFonts w:ascii="Times New Roman" w:hAnsi="Times New Roman" w:cs="Times New Roman"/>
          <w:sz w:val="24"/>
          <w:szCs w:val="24"/>
        </w:rPr>
        <w:t>.</w:t>
      </w:r>
      <w:r w:rsidR="00B8629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33</w:t>
      </w:r>
      <w:r w:rsidR="00B8629E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B8629E" w:rsidRPr="00801018">
        <w:rPr>
          <w:rFonts w:ascii="Times New Roman" w:hAnsi="Times New Roman" w:cs="Times New Roman"/>
          <w:sz w:val="24"/>
          <w:szCs w:val="24"/>
        </w:rPr>
        <w:t>illustrated that the</w:t>
      </w:r>
      <w:r w:rsidR="00B8629E">
        <w:rPr>
          <w:rFonts w:ascii="Times New Roman" w:hAnsi="Times New Roman" w:cs="Times New Roman"/>
          <w:sz w:val="24"/>
          <w:szCs w:val="24"/>
        </w:rPr>
        <w:t xml:space="preserve"> valence state of the metal element in t</w:t>
      </w:r>
      <w:r w:rsidR="00B8629E" w:rsidRPr="003964D8">
        <w:rPr>
          <w:rFonts w:ascii="Times New Roman" w:hAnsi="Times New Roman" w:cs="Times New Roman"/>
          <w:sz w:val="24"/>
          <w:szCs w:val="24"/>
        </w:rPr>
        <w:t>ernary</w:t>
      </w:r>
      <w:r w:rsidR="00B8629E">
        <w:rPr>
          <w:rFonts w:ascii="Times New Roman" w:hAnsi="Times New Roman" w:cs="Times New Roman"/>
          <w:sz w:val="24"/>
          <w:szCs w:val="24"/>
        </w:rPr>
        <w:t xml:space="preserve"> and</w:t>
      </w:r>
      <w:r w:rsidR="00B8629E" w:rsidRPr="003964D8">
        <w:t xml:space="preserve"> </w:t>
      </w:r>
      <w:r w:rsidR="00B8629E">
        <w:rPr>
          <w:rFonts w:ascii="Times New Roman" w:hAnsi="Times New Roman" w:cs="Times New Roman"/>
          <w:sz w:val="24"/>
          <w:szCs w:val="24"/>
        </w:rPr>
        <w:t>q</w:t>
      </w:r>
      <w:r w:rsidR="00B8629E" w:rsidRPr="003964D8">
        <w:rPr>
          <w:rFonts w:ascii="Times New Roman" w:hAnsi="Times New Roman" w:cs="Times New Roman"/>
          <w:sz w:val="24"/>
          <w:szCs w:val="24"/>
        </w:rPr>
        <w:t>uaternary</w:t>
      </w:r>
      <w:r w:rsidR="00B8629E">
        <w:rPr>
          <w:rFonts w:ascii="Times New Roman" w:hAnsi="Times New Roman" w:cs="Times New Roman"/>
          <w:sz w:val="24"/>
          <w:szCs w:val="24"/>
        </w:rPr>
        <w:t xml:space="preserve"> oxides is same with that of </w:t>
      </w:r>
      <w:r w:rsidR="00B8629E" w:rsidRPr="007F2467">
        <w:rPr>
          <w:rFonts w:ascii="Times New Roman" w:hAnsi="Times New Roman" w:cs="Times New Roman"/>
          <w:sz w:val="24"/>
          <w:szCs w:val="24"/>
        </w:rPr>
        <w:t>NiCoFeCdCr-O</w:t>
      </w:r>
      <w:r w:rsidR="00B8629E">
        <w:rPr>
          <w:rFonts w:ascii="Times New Roman" w:hAnsi="Times New Roman" w:cs="Times New Roman"/>
          <w:sz w:val="24"/>
          <w:szCs w:val="24"/>
        </w:rPr>
        <w:t xml:space="preserve">, revealing the similar structure </w:t>
      </w:r>
      <w:r w:rsidR="00B8629E">
        <w:rPr>
          <w:rFonts w:ascii="Times New Roman" w:hAnsi="Times New Roman" w:cs="Times New Roman" w:hint="eastAsia"/>
          <w:sz w:val="24"/>
          <w:szCs w:val="24"/>
        </w:rPr>
        <w:t xml:space="preserve">of the sample </w:t>
      </w:r>
      <w:r w:rsidR="00B8629E">
        <w:rPr>
          <w:rFonts w:ascii="Times New Roman" w:hAnsi="Times New Roman" w:cs="Times New Roman"/>
          <w:sz w:val="24"/>
          <w:szCs w:val="24"/>
        </w:rPr>
        <w:t>synthesized by this strategy</w:t>
      </w:r>
      <w:r w:rsidR="00B8629E" w:rsidRPr="003964D8">
        <w:rPr>
          <w:rFonts w:ascii="Times New Roman" w:hAnsi="Times New Roman" w:cs="Times New Roman"/>
          <w:sz w:val="24"/>
          <w:szCs w:val="24"/>
        </w:rPr>
        <w:t>.</w:t>
      </w:r>
      <w:r w:rsidR="00B8629E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6F140902" w14:textId="10DDA7B5" w:rsidR="00932276" w:rsidRPr="00B8629E" w:rsidRDefault="00932276" w:rsidP="0059607F">
      <w:pPr>
        <w:spacing w:before="120" w:line="480" w:lineRule="auto"/>
        <w:rPr>
          <w:rFonts w:ascii="Times New Roman" w:hAnsi="Times New Roman" w:cs="Times New Roman"/>
          <w:sz w:val="24"/>
          <w:szCs w:val="24"/>
        </w:rPr>
      </w:pPr>
    </w:p>
    <w:bookmarkEnd w:id="13"/>
    <w:p w14:paraId="67F703D6" w14:textId="542C77C0" w:rsidR="00955752" w:rsidRDefault="00932276" w:rsidP="00E36B90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57B9AF9" w14:textId="1365598C" w:rsidR="00A26C6A" w:rsidRDefault="00A26C6A" w:rsidP="00027F9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34EC4727" wp14:editId="7D695A6A">
            <wp:extent cx="5241692" cy="2093128"/>
            <wp:effectExtent l="0" t="0" r="0" b="2540"/>
            <wp:docPr id="26334485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34485" name="图片 4"/>
                    <pic:cNvPicPr>
                      <a:picLocks noChangeAspect="1" noChangeArrowheads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1692" cy="209312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FB13213" w14:textId="5EEE7AD7" w:rsidR="00F27647" w:rsidRPr="009A3996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F2764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A73A9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F27647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27647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Ni K-edge.</w:t>
      </w:r>
      <w:r w:rsidR="00FE6072"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</w:p>
    <w:p w14:paraId="49C87E9A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0E4CF6A" w14:textId="788DA256" w:rsidR="00C858CB" w:rsidRDefault="00C858CB" w:rsidP="00027F9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66E0339" wp14:editId="2510C835">
            <wp:extent cx="5155801" cy="2060573"/>
            <wp:effectExtent l="0" t="0" r="6985" b="0"/>
            <wp:docPr id="1497843357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7843357" name="图片 12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5801" cy="2060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64591D3" w14:textId="4E4E5F94" w:rsidR="00C858CB" w:rsidRPr="009A3996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1A73A9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 w:rsidRPr="009A3996">
        <w:rPr>
          <w:rFonts w:ascii="Times New Roman" w:hAnsi="Times New Roman" w:cs="Times New Roman"/>
          <w:sz w:val="24"/>
          <w:szCs w:val="24"/>
        </w:rPr>
        <w:t xml:space="preserve"> X-ray absorption fine structure analysis. XANES and FT-EXAFS spectra of Co K-edge.</w:t>
      </w:r>
    </w:p>
    <w:p w14:paraId="780654BF" w14:textId="46C8D01D" w:rsidR="00027F9F" w:rsidRDefault="00027F9F" w:rsidP="00027F9F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0E8954A4" w14:textId="418C2272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81F75E5" wp14:editId="3CAC5BDE">
            <wp:extent cx="5151242" cy="2063994"/>
            <wp:effectExtent l="0" t="0" r="0" b="0"/>
            <wp:docPr id="444495301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495301" name="图片 5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1242" cy="206399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FAA66C3" w14:textId="661405A1" w:rsidR="00C858CB" w:rsidRPr="009A3996" w:rsidRDefault="00560E03" w:rsidP="00732F8A">
      <w:pPr>
        <w:widowControl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00AD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6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58CB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Fe K-edge.</w:t>
      </w:r>
    </w:p>
    <w:p w14:paraId="52B08CBB" w14:textId="5231F2C0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3D82B8F6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52207E8F" wp14:editId="190DDAA6">
            <wp:extent cx="5217499" cy="2080841"/>
            <wp:effectExtent l="0" t="0" r="2540" b="0"/>
            <wp:docPr id="206047844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0478446" name="图片 6"/>
                    <pic:cNvPicPr>
                      <a:picLocks noChangeAspect="1" noChangeArrowheads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7499" cy="208084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ABEA1EE" w14:textId="1FC4C7E5" w:rsidR="00C858CB" w:rsidRPr="009A3996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00AD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7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58CB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Cd K-edge.</w:t>
      </w:r>
    </w:p>
    <w:p w14:paraId="73E26940" w14:textId="77777777" w:rsidR="00A26C6A" w:rsidRDefault="00A26C6A" w:rsidP="00732F8A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19A769B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44ED2395" wp14:editId="17D9F6CE">
            <wp:extent cx="5230107" cy="2084974"/>
            <wp:effectExtent l="0" t="0" r="8890" b="0"/>
            <wp:docPr id="741283584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1283584" name="图片 7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0107" cy="208497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E4E353" w14:textId="2732A550" w:rsidR="00C858CB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38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58CB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Cr K-edge.</w:t>
      </w:r>
    </w:p>
    <w:p w14:paraId="7B3F02CC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1DCD5930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2D1C04E5" wp14:editId="21A94F9B">
            <wp:extent cx="5261227" cy="2118855"/>
            <wp:effectExtent l="0" t="0" r="0" b="0"/>
            <wp:docPr id="41570515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70515" name="图片 9"/>
                    <pic:cNvPicPr>
                      <a:picLocks noChangeAspect="1" noChangeArrowheads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1227" cy="21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AD4977A" w14:textId="65352121" w:rsidR="00C858CB" w:rsidRPr="009A3996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39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58CB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La L-edge.</w:t>
      </w:r>
    </w:p>
    <w:p w14:paraId="2299C534" w14:textId="5EA526F4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E4B3D59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6867EFD5" wp14:editId="2D1214E3">
            <wp:extent cx="5163035" cy="2117022"/>
            <wp:effectExtent l="0" t="0" r="0" b="0"/>
            <wp:docPr id="1997965704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7965704" name="图片 10"/>
                    <pic:cNvPicPr>
                      <a:picLocks noChangeAspect="1" noChangeArrowheads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63035" cy="211702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B16D355" w14:textId="63D93EB0" w:rsidR="00C858CB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36B90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0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58CB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Sn K-edge.</w:t>
      </w:r>
    </w:p>
    <w:p w14:paraId="00D4424D" w14:textId="44F2DEFA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F966109" w14:textId="77777777" w:rsidR="00A26C6A" w:rsidRDefault="00A26C6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E0F6C42" wp14:editId="176DA2FF">
            <wp:extent cx="5270205" cy="2118855"/>
            <wp:effectExtent l="0" t="0" r="6985" b="0"/>
            <wp:docPr id="80598904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5989044" name="图片 11"/>
                    <pic:cNvPicPr>
                      <a:picLocks noChangeAspect="1" noChangeArrowheads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0205" cy="21188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BECCF01" w14:textId="5526C7BD" w:rsidR="00C858CB" w:rsidRPr="009A3996" w:rsidRDefault="00560E03" w:rsidP="00732F8A">
      <w:pPr>
        <w:widowControl/>
        <w:rPr>
          <w:rFonts w:ascii="Times New Roman" w:hAnsi="Times New Roman" w:cs="Times New Roman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E36B90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1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C858C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858CB" w:rsidRPr="009A3996">
        <w:rPr>
          <w:rFonts w:ascii="Times New Roman" w:hAnsi="Times New Roman" w:cs="Times New Roman"/>
          <w:sz w:val="24"/>
          <w:szCs w:val="24"/>
        </w:rPr>
        <w:t>X-ray absorption fine structure analysis. XANES and FT-EXAFS spectra of Zn K-edge.</w:t>
      </w:r>
    </w:p>
    <w:p w14:paraId="120D377A" w14:textId="77777777" w:rsidR="006E16E5" w:rsidRDefault="006E16E5">
      <w:pPr>
        <w:widowControl/>
        <w:jc w:val="left"/>
        <w:rPr>
          <w:rFonts w:ascii="Times New Roman" w:hAnsi="Times New Roman" w:cs="Times New Roman"/>
        </w:rPr>
      </w:pPr>
    </w:p>
    <w:p w14:paraId="52CE4530" w14:textId="77777777" w:rsidR="00E13286" w:rsidRDefault="00E13286">
      <w:pPr>
        <w:widowControl/>
        <w:jc w:val="left"/>
        <w:rPr>
          <w:rFonts w:ascii="Times New Roman" w:hAnsi="Times New Roman" w:cs="Times New Roman"/>
        </w:rPr>
      </w:pPr>
    </w:p>
    <w:p w14:paraId="328205FE" w14:textId="77777777" w:rsidR="00E13286" w:rsidRDefault="00E13286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75B3D2A6" w14:textId="77777777" w:rsidR="005E40FB" w:rsidRDefault="005E40FB" w:rsidP="005E40FB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0EF53E3" wp14:editId="28720EF9">
            <wp:extent cx="4482013" cy="3600000"/>
            <wp:effectExtent l="0" t="0" r="0" b="635"/>
            <wp:docPr id="793634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2013" cy="3600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EA527AA" w14:textId="0E9D9146" w:rsidR="005E40FB" w:rsidRPr="009A3996" w:rsidRDefault="00560E03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5E40F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00AD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5E40FB" w:rsidRPr="00560E03">
        <w:rPr>
          <w:rFonts w:ascii="Times New Roman" w:hAnsi="Times New Roman" w:cs="Times New Roman"/>
          <w:b/>
          <w:bCs/>
          <w:sz w:val="24"/>
          <w:szCs w:val="24"/>
        </w:rPr>
        <w:t xml:space="preserve"> Performance of different samples.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(a) UV–vis absorption spectra with the photo images for the conversion of </w:t>
      </w:r>
      <w:r w:rsidR="003E0E7A" w:rsidRPr="009A3996">
        <w:rPr>
          <w:rFonts w:ascii="Times New Roman" w:hAnsi="Times New Roman" w:cs="Times New Roman" w:hint="eastAsia"/>
          <w:sz w:val="24"/>
          <w:szCs w:val="24"/>
        </w:rPr>
        <w:t>4-NP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to nitrophenolate ions in the presence of NaBH</w:t>
      </w:r>
      <w:r w:rsidR="005E40FB" w:rsidRPr="009A3996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. UV–vis absorbance spectra for the catalytic reduction of </w:t>
      </w:r>
      <w:r w:rsidR="003E0E7A" w:rsidRPr="009A3996">
        <w:rPr>
          <w:rFonts w:ascii="Times New Roman" w:hAnsi="Times New Roman" w:cs="Times New Roman" w:hint="eastAsia"/>
          <w:sz w:val="24"/>
          <w:szCs w:val="24"/>
        </w:rPr>
        <w:t>4-NP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to </w:t>
      </w:r>
      <w:r w:rsidR="003E0E7A" w:rsidRPr="009A3996">
        <w:rPr>
          <w:rFonts w:ascii="Times New Roman" w:hAnsi="Times New Roman" w:cs="Times New Roman" w:hint="eastAsia"/>
          <w:sz w:val="24"/>
          <w:szCs w:val="24"/>
        </w:rPr>
        <w:t>4-AP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over as-prepared catalysts at ambient temperature (b) NiCoFe-O, (c) NiCoFeCd-O, and (d) NiCoFeCr-O, respectively.</w:t>
      </w:r>
    </w:p>
    <w:p w14:paraId="7C1C75D0" w14:textId="77777777" w:rsidR="005E40FB" w:rsidRDefault="005E40FB" w:rsidP="00D97748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p w14:paraId="6E30CB72" w14:textId="77777777" w:rsidR="005E40FB" w:rsidRDefault="005E40FB" w:rsidP="005E40F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7792DBDE" wp14:editId="5809DB91">
            <wp:extent cx="5400000" cy="4305844"/>
            <wp:effectExtent l="0" t="0" r="0" b="0"/>
            <wp:docPr id="29523034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30584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0F9C062" w14:textId="6C46C77D" w:rsidR="005E40FB" w:rsidRPr="0059607F" w:rsidRDefault="00560E03" w:rsidP="00D97748">
      <w:pPr>
        <w:widowControl/>
        <w:spacing w:before="120"/>
        <w:rPr>
          <w:rFonts w:ascii="Times New Roman" w:hAnsi="Times New Roman" w:cs="Times New Roman"/>
          <w:sz w:val="24"/>
          <w:szCs w:val="24"/>
        </w:rPr>
      </w:pPr>
      <w:bookmarkStart w:id="14" w:name="_Hlk191138737"/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5E40F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00AD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F16F69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bookmarkEnd w:id="14"/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5E40FB" w:rsidRPr="000120A2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5E40FB" w:rsidRPr="00560E03">
        <w:rPr>
          <w:rFonts w:ascii="Times New Roman" w:hAnsi="Times New Roman" w:cs="Times New Roman"/>
          <w:b/>
          <w:bCs/>
          <w:sz w:val="24"/>
          <w:szCs w:val="24"/>
        </w:rPr>
        <w:t xml:space="preserve">Performance of samples with different concentrations of 4-NP. 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UV–vis absorbance spectra for the catalytic reduction of </w:t>
      </w:r>
      <w:r w:rsidR="003E0E7A" w:rsidRPr="009A3996">
        <w:rPr>
          <w:rFonts w:ascii="Times New Roman" w:hAnsi="Times New Roman" w:cs="Times New Roman" w:hint="eastAsia"/>
          <w:sz w:val="24"/>
          <w:szCs w:val="24"/>
        </w:rPr>
        <w:t>4-NP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to </w:t>
      </w:r>
      <w:r w:rsidR="003E0E7A" w:rsidRPr="009A3996">
        <w:rPr>
          <w:rFonts w:ascii="Times New Roman" w:hAnsi="Times New Roman" w:cs="Times New Roman" w:hint="eastAsia"/>
          <w:sz w:val="24"/>
          <w:szCs w:val="24"/>
        </w:rPr>
        <w:t>4-AP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over as-prepared catalysts at </w:t>
      </w:r>
      <w:r w:rsidR="000A2AF6" w:rsidRPr="009A3996">
        <w:rPr>
          <w:rFonts w:ascii="Times New Roman" w:hAnsi="Times New Roman" w:cs="Times New Roman"/>
          <w:sz w:val="24"/>
          <w:szCs w:val="24"/>
        </w:rPr>
        <w:t>25℃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. </w:t>
      </w:r>
      <w:bookmarkStart w:id="15" w:name="_Hlk144392170"/>
      <w:r w:rsidR="005E40FB" w:rsidRPr="009A3996">
        <w:rPr>
          <w:rFonts w:ascii="Times New Roman" w:hAnsi="Times New Roman" w:cs="Times New Roman"/>
          <w:sz w:val="24"/>
          <w:szCs w:val="24"/>
        </w:rPr>
        <w:t xml:space="preserve">The absorbance of </w:t>
      </w:r>
      <w:r w:rsidR="003E0E7A" w:rsidRPr="009A3996">
        <w:rPr>
          <w:rFonts w:ascii="Times New Roman" w:hAnsi="Times New Roman" w:cs="Times New Roman" w:hint="eastAsia"/>
          <w:sz w:val="24"/>
          <w:szCs w:val="24"/>
        </w:rPr>
        <w:t>4-NP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solutions at different </w:t>
      </w:r>
      <w:r w:rsidR="00D0591D" w:rsidRPr="009A3996">
        <w:rPr>
          <w:rFonts w:ascii="Times New Roman" w:hAnsi="Times New Roman" w:cs="Times New Roman" w:hint="eastAsia"/>
          <w:sz w:val="24"/>
          <w:szCs w:val="24"/>
        </w:rPr>
        <w:t xml:space="preserve">system 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concentrations with a change of reaction time for (a) 0.25 mM, (b) 0.5 mM, and (c) 1.5 mM. (d) Plots </w:t>
      </w:r>
      <w:r w:rsidR="005E40FB" w:rsidRPr="0059607F">
        <w:rPr>
          <w:rFonts w:ascii="Times New Roman" w:hAnsi="Times New Roman" w:cs="Times New Roman"/>
          <w:sz w:val="24"/>
          <w:szCs w:val="24"/>
        </w:rPr>
        <w:t>of ln(C</w:t>
      </w:r>
      <w:r w:rsidR="005E40FB" w:rsidRPr="0059607F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="005E40FB" w:rsidRPr="0059607F">
        <w:rPr>
          <w:rFonts w:ascii="Times New Roman" w:hAnsi="Times New Roman" w:cs="Times New Roman"/>
          <w:sz w:val="24"/>
          <w:szCs w:val="24"/>
        </w:rPr>
        <w:t>/C</w:t>
      </w:r>
      <w:r w:rsidR="005E40FB" w:rsidRPr="0059607F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5E40FB" w:rsidRPr="0059607F">
        <w:rPr>
          <w:rFonts w:ascii="Times New Roman" w:hAnsi="Times New Roman" w:cs="Times New Roman"/>
          <w:sz w:val="24"/>
          <w:szCs w:val="24"/>
        </w:rPr>
        <w:t xml:space="preserve">) against the reaction time of as-measured concentration. </w:t>
      </w:r>
      <w:bookmarkEnd w:id="15"/>
      <w:r w:rsidR="00701783" w:rsidRPr="00701783">
        <w:rPr>
          <w:rFonts w:ascii="Times New Roman" w:hAnsi="Times New Roman" w:cs="Times New Roman"/>
          <w:sz w:val="24"/>
          <w:szCs w:val="24"/>
        </w:rPr>
        <w:t xml:space="preserve">As shown 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43</w:t>
      </w:r>
      <w:r w:rsidR="00701783" w:rsidRPr="00701783">
        <w:rPr>
          <w:rFonts w:ascii="Times New Roman" w:hAnsi="Times New Roman" w:cs="Times New Roman"/>
          <w:sz w:val="24"/>
          <w:szCs w:val="24"/>
        </w:rPr>
        <w:t xml:space="preserve">a-c, the change absorbance of </w:t>
      </w:r>
      <w:r w:rsidR="003E0E7A">
        <w:rPr>
          <w:rFonts w:ascii="Times New Roman" w:hAnsi="Times New Roman" w:cs="Times New Roman" w:hint="eastAsia"/>
          <w:sz w:val="24"/>
          <w:szCs w:val="24"/>
        </w:rPr>
        <w:t>4-NP</w:t>
      </w:r>
      <w:r w:rsidR="00701783" w:rsidRPr="00701783">
        <w:rPr>
          <w:rFonts w:ascii="Times New Roman" w:hAnsi="Times New Roman" w:cs="Times New Roman"/>
          <w:sz w:val="24"/>
          <w:szCs w:val="24"/>
        </w:rPr>
        <w:t xml:space="preserve"> solutions at different concentrations for 0.25 mM, 0.5 mM, and 1.5 mM, and the absorbance peak intensity gradually decreased to 0 within 90, 120, and 180s, respectively. The plots of ln(C</w:t>
      </w:r>
      <w:r w:rsidR="00701783" w:rsidRPr="00701783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="00701783" w:rsidRPr="00701783">
        <w:rPr>
          <w:rFonts w:ascii="Times New Roman" w:hAnsi="Times New Roman" w:cs="Times New Roman"/>
          <w:sz w:val="24"/>
          <w:szCs w:val="24"/>
        </w:rPr>
        <w:t>/C</w:t>
      </w:r>
      <w:r w:rsidR="00701783" w:rsidRPr="00701783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701783" w:rsidRPr="00701783">
        <w:rPr>
          <w:rFonts w:ascii="Times New Roman" w:hAnsi="Times New Roman" w:cs="Times New Roman"/>
          <w:sz w:val="24"/>
          <w:szCs w:val="24"/>
        </w:rPr>
        <w:t xml:space="preserve">) against the reaction time of the as-measured concentration, as can be seen 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43</w:t>
      </w:r>
      <w:r w:rsidR="00701783" w:rsidRPr="00701783">
        <w:rPr>
          <w:rFonts w:ascii="Times New Roman" w:hAnsi="Times New Roman" w:cs="Times New Roman"/>
          <w:sz w:val="24"/>
          <w:szCs w:val="24"/>
        </w:rPr>
        <w:t xml:space="preserve">d, the </w:t>
      </w:r>
      <w:r w:rsidR="00701783" w:rsidRPr="00701783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="00701783" w:rsidRPr="00701783">
        <w:rPr>
          <w:rFonts w:ascii="Times New Roman" w:hAnsi="Times New Roman" w:cs="Times New Roman"/>
          <w:sz w:val="24"/>
          <w:szCs w:val="24"/>
        </w:rPr>
        <w:t xml:space="preserve"> value gradually increases with the rising concentration, which is attributed to the enhancement of the collision probability between the catalyst and reaction substrate during catalytic reaction, thereby the reaction rate </w:t>
      </w:r>
      <w:r w:rsidR="00701783" w:rsidRPr="00701783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="00701783" w:rsidRPr="00701783">
        <w:rPr>
          <w:rFonts w:ascii="Times New Roman" w:hAnsi="Times New Roman" w:cs="Times New Roman"/>
          <w:sz w:val="24"/>
          <w:szCs w:val="24"/>
        </w:rPr>
        <w:t xml:space="preserve"> gradually increases</w:t>
      </w:r>
      <w:r w:rsidR="00284B33">
        <w:rPr>
          <w:rFonts w:ascii="Times New Roman" w:hAnsi="Times New Roman" w:cs="Times New Roman" w:hint="eastAsia"/>
          <w:sz w:val="24"/>
          <w:szCs w:val="24"/>
        </w:rPr>
        <w:t>.</w:t>
      </w:r>
    </w:p>
    <w:p w14:paraId="5C153D81" w14:textId="5340D8F9" w:rsidR="00236716" w:rsidRDefault="005E40F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55965452" w14:textId="77777777" w:rsidR="005E40FB" w:rsidRDefault="005E40FB" w:rsidP="005E40FB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0D3936B3" wp14:editId="66F42F84">
            <wp:extent cx="5400000" cy="4313858"/>
            <wp:effectExtent l="0" t="0" r="0" b="0"/>
            <wp:docPr id="1880901003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00" cy="431385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CEA58FB" w14:textId="4FB4CE0F" w:rsidR="000C6454" w:rsidRPr="000C6454" w:rsidRDefault="00560E03" w:rsidP="00D97748">
      <w:pPr>
        <w:widowControl/>
        <w:rPr>
          <w:rFonts w:ascii="Times New Roman" w:hAnsi="Times New Roman" w:cs="Times New Roman"/>
          <w:sz w:val="24"/>
          <w:szCs w:val="24"/>
        </w:rPr>
      </w:pPr>
      <w:bookmarkStart w:id="16" w:name="OLE_LINK7"/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5E40FB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400AD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r w:rsidR="00236716">
        <w:rPr>
          <w:rFonts w:ascii="Times New Roman" w:hAnsi="Times New Roman" w:cs="Times New Roman" w:hint="eastAsia"/>
          <w:b/>
          <w:bCs/>
          <w:sz w:val="24"/>
          <w:szCs w:val="24"/>
        </w:rPr>
        <w:t>4</w:t>
      </w:r>
      <w:bookmarkEnd w:id="16"/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Pr="008A3354"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</w:t>
      </w:r>
      <w:r w:rsidR="005E40FB" w:rsidRPr="008A3354">
        <w:rPr>
          <w:rFonts w:ascii="Times New Roman" w:hAnsi="Times New Roman" w:cs="Times New Roman"/>
          <w:b/>
          <w:bCs/>
          <w:sz w:val="24"/>
          <w:szCs w:val="24"/>
        </w:rPr>
        <w:t>Performance of samples with different homologs of 2-NP and 3-NP.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(a) UV–vis absorbance spectra for the catalytic reduction of 2-</w:t>
      </w:r>
      <w:r w:rsidR="00326ECE" w:rsidRPr="009A3996">
        <w:rPr>
          <w:rFonts w:ascii="Times New Roman" w:hAnsi="Times New Roman" w:cs="Times New Roman" w:hint="eastAsia"/>
          <w:sz w:val="24"/>
          <w:szCs w:val="24"/>
        </w:rPr>
        <w:t>NP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to 2-</w:t>
      </w:r>
      <w:r w:rsidR="00326ECE" w:rsidRPr="009A3996">
        <w:rPr>
          <w:rFonts w:ascii="Times New Roman" w:hAnsi="Times New Roman" w:cs="Times New Roman" w:hint="eastAsia"/>
          <w:sz w:val="24"/>
          <w:szCs w:val="24"/>
        </w:rPr>
        <w:t>AP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over NiCoFeCdCr-O at </w:t>
      </w:r>
      <w:r w:rsidR="000A2AF6" w:rsidRPr="009A3996">
        <w:rPr>
          <w:rFonts w:ascii="Times New Roman" w:hAnsi="Times New Roman" w:cs="Times New Roman"/>
          <w:sz w:val="24"/>
          <w:szCs w:val="24"/>
        </w:rPr>
        <w:t>25℃</w:t>
      </w:r>
      <w:r w:rsidR="005E40FB" w:rsidRPr="009A3996">
        <w:rPr>
          <w:rFonts w:ascii="Times New Roman" w:hAnsi="Times New Roman" w:cs="Times New Roman"/>
          <w:sz w:val="24"/>
          <w:szCs w:val="24"/>
        </w:rPr>
        <w:t>. (b) Plots of ln(C</w:t>
      </w:r>
      <w:r w:rsidR="005E40FB" w:rsidRPr="009A3996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="005E40FB" w:rsidRPr="009A3996">
        <w:rPr>
          <w:rFonts w:ascii="Times New Roman" w:hAnsi="Times New Roman" w:cs="Times New Roman"/>
          <w:sz w:val="24"/>
          <w:szCs w:val="24"/>
        </w:rPr>
        <w:t>/C</w:t>
      </w:r>
      <w:r w:rsidR="005E40FB" w:rsidRPr="009A3996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5E40FB" w:rsidRPr="009A3996">
        <w:rPr>
          <w:rFonts w:ascii="Times New Roman" w:hAnsi="Times New Roman" w:cs="Times New Roman"/>
          <w:sz w:val="24"/>
          <w:szCs w:val="24"/>
        </w:rPr>
        <w:t>) against the reaction time. (c) UV–vis absorbance spectra for the catalytic reduction of 3-</w:t>
      </w:r>
      <w:r w:rsidR="00326ECE" w:rsidRPr="009A3996">
        <w:rPr>
          <w:rFonts w:ascii="Times New Roman" w:hAnsi="Times New Roman" w:cs="Times New Roman" w:hint="eastAsia"/>
          <w:sz w:val="24"/>
          <w:szCs w:val="24"/>
        </w:rPr>
        <w:t>NP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to 3-</w:t>
      </w:r>
      <w:r w:rsidR="00326ECE" w:rsidRPr="009A3996">
        <w:rPr>
          <w:rFonts w:ascii="Times New Roman" w:hAnsi="Times New Roman" w:cs="Times New Roman" w:hint="eastAsia"/>
          <w:sz w:val="24"/>
          <w:szCs w:val="24"/>
        </w:rPr>
        <w:t>AP</w:t>
      </w:r>
      <w:r w:rsidR="005E40FB" w:rsidRPr="009A3996">
        <w:rPr>
          <w:rFonts w:ascii="Times New Roman" w:hAnsi="Times New Roman" w:cs="Times New Roman"/>
          <w:sz w:val="24"/>
          <w:szCs w:val="24"/>
        </w:rPr>
        <w:t xml:space="preserve"> over NiCoFeCdCr-O </w:t>
      </w:r>
      <w:r w:rsidR="008246A7" w:rsidRPr="009A3996">
        <w:rPr>
          <w:rFonts w:ascii="Times New Roman" w:hAnsi="Times New Roman" w:cs="Times New Roman"/>
          <w:sz w:val="24"/>
          <w:szCs w:val="24"/>
        </w:rPr>
        <w:t>at 25℃</w:t>
      </w:r>
      <w:r w:rsidR="005E40FB" w:rsidRPr="009A3996">
        <w:rPr>
          <w:rFonts w:ascii="Times New Roman" w:hAnsi="Times New Roman" w:cs="Times New Roman"/>
          <w:sz w:val="24"/>
          <w:szCs w:val="24"/>
        </w:rPr>
        <w:t>. (d) Plots of ln(C</w:t>
      </w:r>
      <w:r w:rsidR="005E40FB" w:rsidRPr="009A3996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="005E40FB" w:rsidRPr="009A3996">
        <w:rPr>
          <w:rFonts w:ascii="Times New Roman" w:hAnsi="Times New Roman" w:cs="Times New Roman"/>
          <w:sz w:val="24"/>
          <w:szCs w:val="24"/>
        </w:rPr>
        <w:t>/C</w:t>
      </w:r>
      <w:r w:rsidR="005E40FB" w:rsidRPr="009A3996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5E40FB" w:rsidRPr="009A3996">
        <w:rPr>
          <w:rFonts w:ascii="Times New Roman" w:hAnsi="Times New Roman" w:cs="Times New Roman"/>
          <w:sz w:val="24"/>
          <w:szCs w:val="24"/>
        </w:rPr>
        <w:t>) against the reaction time.</w:t>
      </w:r>
      <w:r w:rsidR="000C6454" w:rsidRPr="009A3996">
        <w:rPr>
          <w:rFonts w:ascii="Times New Roman" w:hAnsi="Times New Roman" w:cs="Times New Roman" w:hint="eastAsia"/>
          <w:sz w:val="24"/>
          <w:szCs w:val="24"/>
        </w:rPr>
        <w:t xml:space="preserve"> </w:t>
      </w:r>
      <w:r w:rsidR="000C6454" w:rsidRPr="009A3996">
        <w:rPr>
          <w:rFonts w:ascii="Times New Roman" w:hAnsi="Times New Roman" w:cs="Times New Roman"/>
          <w:sz w:val="24"/>
          <w:szCs w:val="24"/>
        </w:rPr>
        <w:t>As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shown 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44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a and c, it was obviously observed from a series of successive UV–vis spectra that NiCoFeCdCr-O facilitated the reduction of </w:t>
      </w:r>
      <w:bookmarkStart w:id="17" w:name="_Hlk179989779"/>
      <w:r w:rsidR="00841A84" w:rsidRPr="00841A84">
        <w:rPr>
          <w:rFonts w:ascii="Times New Roman" w:hAnsi="Times New Roman" w:cs="Times New Roman" w:hint="eastAsia"/>
          <w:sz w:val="24"/>
          <w:szCs w:val="24"/>
        </w:rPr>
        <w:t>nitrophenol</w:t>
      </w:r>
      <w:bookmarkEnd w:id="17"/>
      <w:r w:rsidR="000C6454" w:rsidRPr="000C6454">
        <w:rPr>
          <w:rFonts w:ascii="Times New Roman" w:hAnsi="Times New Roman" w:cs="Times New Roman"/>
          <w:sz w:val="24"/>
          <w:szCs w:val="24"/>
        </w:rPr>
        <w:t xml:space="preserve"> to corresponding </w:t>
      </w:r>
      <w:r w:rsidR="00841A84" w:rsidRPr="00841A84">
        <w:rPr>
          <w:rFonts w:ascii="Times New Roman" w:hAnsi="Times New Roman" w:cs="Times New Roman" w:hint="eastAsia"/>
          <w:sz w:val="24"/>
          <w:szCs w:val="24"/>
        </w:rPr>
        <w:t>aminophenol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products in the presence of NaBH</w:t>
      </w:r>
      <w:r w:rsidR="000C6454" w:rsidRPr="000C645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, </w:t>
      </w:r>
      <w:bookmarkStart w:id="18" w:name="OLE_LINK14"/>
      <w:r w:rsidR="000C6454" w:rsidRPr="000C6454">
        <w:rPr>
          <w:rFonts w:ascii="Times New Roman" w:hAnsi="Times New Roman" w:cs="Times New Roman"/>
          <w:sz w:val="24"/>
          <w:szCs w:val="24"/>
        </w:rPr>
        <w:t xml:space="preserve">and the absorbance peak intensity of the </w:t>
      </w:r>
      <w:r w:rsidR="00841A84" w:rsidRPr="00841A84">
        <w:rPr>
          <w:rFonts w:ascii="Times New Roman" w:hAnsi="Times New Roman" w:cs="Times New Roman" w:hint="eastAsia"/>
          <w:sz w:val="24"/>
          <w:szCs w:val="24"/>
        </w:rPr>
        <w:t>nitrophenol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(2-NP at 416 nm and 3-NP at 394 nm) gradually decreased with reaction time in 180 and 40 s, respectively. </w:t>
      </w:r>
      <w:bookmarkEnd w:id="18"/>
      <w:r w:rsidR="000C6454" w:rsidRPr="000C6454">
        <w:rPr>
          <w:rFonts w:ascii="Times New Roman" w:hAnsi="Times New Roman" w:cs="Times New Roman"/>
          <w:sz w:val="24"/>
          <w:szCs w:val="24"/>
        </w:rPr>
        <w:t xml:space="preserve">The reduction of </w:t>
      </w:r>
      <w:r w:rsidR="00841A84" w:rsidRPr="00841A84">
        <w:rPr>
          <w:rFonts w:ascii="Times New Roman" w:hAnsi="Times New Roman" w:cs="Times New Roman" w:hint="eastAsia"/>
          <w:sz w:val="24"/>
          <w:szCs w:val="24"/>
        </w:rPr>
        <w:t>nitrophenol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was recorded by using the maximum absorbance of wavelength as a signal. It was acquired from plots of ln(C</w:t>
      </w:r>
      <w:r w:rsidR="000C6454" w:rsidRPr="000C6454">
        <w:rPr>
          <w:rFonts w:ascii="Times New Roman" w:hAnsi="Times New Roman" w:cs="Times New Roman"/>
          <w:sz w:val="24"/>
          <w:szCs w:val="24"/>
          <w:vertAlign w:val="subscript"/>
        </w:rPr>
        <w:t>t</w:t>
      </w:r>
      <w:r w:rsidR="000C6454" w:rsidRPr="000C6454">
        <w:rPr>
          <w:rFonts w:ascii="Times New Roman" w:hAnsi="Times New Roman" w:cs="Times New Roman"/>
          <w:sz w:val="24"/>
          <w:szCs w:val="24"/>
        </w:rPr>
        <w:t>/C</w:t>
      </w:r>
      <w:r w:rsidR="000C6454" w:rsidRPr="000C6454">
        <w:rPr>
          <w:rFonts w:ascii="Times New Roman" w:hAnsi="Times New Roman" w:cs="Times New Roman"/>
          <w:sz w:val="24"/>
          <w:szCs w:val="24"/>
          <w:vertAlign w:val="subscript"/>
        </w:rPr>
        <w:t>0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) against reaction time in </w:t>
      </w:r>
      <w:r w:rsidR="00C40CF0" w:rsidRPr="00C40CF0">
        <w:rPr>
          <w:rFonts w:ascii="Times New Roman" w:hAnsi="Times New Roman" w:cs="Times New Roman" w:hint="eastAsia"/>
          <w:sz w:val="24"/>
          <w:szCs w:val="24"/>
        </w:rPr>
        <w:t>Supplementary Fig. 44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b and d, indicating that the conversion of </w:t>
      </w:r>
      <w:r w:rsidR="00841A84" w:rsidRPr="00841A84">
        <w:rPr>
          <w:rFonts w:ascii="Times New Roman" w:hAnsi="Times New Roman" w:cs="Times New Roman" w:hint="eastAsia"/>
          <w:sz w:val="24"/>
          <w:szCs w:val="24"/>
        </w:rPr>
        <w:t>nitrophenol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to corresponding aminophenol products was achieved by NiCoFeCdCr-O and the large value of </w:t>
      </w:r>
      <w:r w:rsidR="000C6454" w:rsidRPr="007315F8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for 0.655 and 1.64 min</w:t>
      </w:r>
      <w:r w:rsidR="000C6454" w:rsidRPr="000C6454">
        <w:rPr>
          <w:rFonts w:ascii="Times New Roman" w:hAnsi="Times New Roman" w:cs="Times New Roman"/>
          <w:sz w:val="24"/>
          <w:szCs w:val="24"/>
          <w:vertAlign w:val="superscript"/>
        </w:rPr>
        <w:t>-1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implying superior catalytic performance. The difference in reaction rate for the reduction of those </w:t>
      </w:r>
      <w:r w:rsidR="00841A84" w:rsidRPr="00841A84">
        <w:rPr>
          <w:rFonts w:ascii="Times New Roman" w:hAnsi="Times New Roman" w:cs="Times New Roman" w:hint="eastAsia"/>
          <w:sz w:val="24"/>
          <w:szCs w:val="24"/>
        </w:rPr>
        <w:t>nitrophenol</w:t>
      </w:r>
      <w:r w:rsidR="007315F8">
        <w:rPr>
          <w:rFonts w:ascii="Times New Roman" w:hAnsi="Times New Roman" w:cs="Times New Roman"/>
          <w:sz w:val="24"/>
          <w:szCs w:val="24"/>
        </w:rPr>
        <w:t xml:space="preserve"> </w:t>
      </w:r>
      <w:r w:rsidR="000C6454" w:rsidRPr="000C6454">
        <w:rPr>
          <w:rFonts w:ascii="Times New Roman" w:hAnsi="Times New Roman" w:cs="Times New Roman"/>
          <w:sz w:val="24"/>
          <w:szCs w:val="24"/>
        </w:rPr>
        <w:t>compounds by NaBH</w:t>
      </w:r>
      <w:r w:rsidR="000C6454" w:rsidRPr="000C6454">
        <w:rPr>
          <w:rFonts w:ascii="Times New Roman" w:hAnsi="Times New Roman" w:cs="Times New Roman"/>
          <w:sz w:val="24"/>
          <w:szCs w:val="24"/>
          <w:vertAlign w:val="subscript"/>
        </w:rPr>
        <w:t>4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using the same catalyst can be related to the conjugation effect, inductive effect, and steric effect of the substituent group</w:t>
      </w:r>
      <w:r w:rsidR="007315F8" w:rsidRPr="000C6454">
        <w:rPr>
          <w:rFonts w:ascii="Times New Roman" w:hAnsi="Times New Roman" w:cs="Times New Roman"/>
          <w:sz w:val="24"/>
          <w:szCs w:val="24"/>
        </w:rPr>
        <w:t>.</w:t>
      </w:r>
      <w:r w:rsidR="007315F8" w:rsidRPr="007315F8">
        <w:rPr>
          <w:rFonts w:ascii="Times New Roman" w:hAnsi="Times New Roman" w:cs="Times New Roman"/>
          <w:noProof/>
          <w:sz w:val="24"/>
          <w:szCs w:val="24"/>
          <w:vertAlign w:val="superscript"/>
        </w:rPr>
        <w:t>7, 8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It was also concluded that NiCoFeCdCr-O exhibited remarkable catalytic efficiency and was more suitable for the reduction of </w:t>
      </w:r>
      <w:r w:rsidR="00841A84" w:rsidRPr="00841A84">
        <w:rPr>
          <w:rFonts w:ascii="Times New Roman" w:hAnsi="Times New Roman" w:cs="Times New Roman" w:hint="eastAsia"/>
          <w:sz w:val="24"/>
          <w:szCs w:val="24"/>
        </w:rPr>
        <w:t>nitrophenol</w:t>
      </w:r>
      <w:r w:rsidR="000C6454" w:rsidRPr="000C6454">
        <w:rPr>
          <w:rFonts w:ascii="Times New Roman" w:hAnsi="Times New Roman" w:cs="Times New Roman"/>
          <w:sz w:val="24"/>
          <w:szCs w:val="24"/>
        </w:rPr>
        <w:t xml:space="preserve"> compounds.</w:t>
      </w:r>
    </w:p>
    <w:p w14:paraId="4E5E5A12" w14:textId="09ABD460" w:rsidR="00236716" w:rsidRDefault="006E16E5" w:rsidP="00236716">
      <w:pPr>
        <w:rPr>
          <w:rFonts w:ascii="Times New Roman" w:hAnsi="Times New Roman" w:cs="Times New Roman"/>
          <w:noProof/>
        </w:rPr>
      </w:pPr>
      <w:r w:rsidRPr="00E13286">
        <w:rPr>
          <w:rFonts w:ascii="Times New Roman" w:hAnsi="Times New Roman" w:cs="Times New Roman"/>
          <w:b/>
          <w:bCs/>
        </w:rPr>
        <w:br w:type="page"/>
      </w:r>
    </w:p>
    <w:p w14:paraId="1A29AEC8" w14:textId="5CF0AFE9" w:rsidR="0089395F" w:rsidRDefault="0089395F" w:rsidP="0089395F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 wp14:anchorId="18996439" wp14:editId="1C06A3AA">
            <wp:extent cx="5274310" cy="4681220"/>
            <wp:effectExtent l="0" t="0" r="2540" b="5080"/>
            <wp:docPr id="36135251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1352519" name="图片 36135251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681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243C7" w14:textId="24BC2902" w:rsidR="00236716" w:rsidRPr="009A3996" w:rsidRDefault="00560E03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182E74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C40CF0">
        <w:rPr>
          <w:rFonts w:ascii="Times New Roman" w:hAnsi="Times New Roman" w:cs="Times New Roman"/>
          <w:b/>
          <w:bCs/>
          <w:sz w:val="24"/>
          <w:szCs w:val="24"/>
        </w:rPr>
        <w:t>Fig.</w:t>
      </w:r>
      <w:r w:rsidR="00236716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236716">
        <w:rPr>
          <w:rFonts w:ascii="Times New Roman" w:hAnsi="Times New Roman" w:cs="Times New Roman" w:hint="eastAsia"/>
          <w:b/>
          <w:bCs/>
          <w:sz w:val="24"/>
          <w:szCs w:val="24"/>
        </w:rPr>
        <w:t>45</w:t>
      </w:r>
      <w:r>
        <w:rPr>
          <w:rFonts w:ascii="Times New Roman" w:hAnsi="Times New Roman" w:cs="Times New Roman" w:hint="eastAsia"/>
          <w:b/>
          <w:bCs/>
          <w:sz w:val="24"/>
          <w:szCs w:val="24"/>
        </w:rPr>
        <w:t xml:space="preserve"> |</w:t>
      </w:r>
      <w:r w:rsidR="00236716" w:rsidRPr="008A3354">
        <w:rPr>
          <w:b/>
          <w:bCs/>
        </w:rPr>
        <w:t xml:space="preserve"> </w:t>
      </w:r>
      <w:r w:rsidR="007315F8" w:rsidRPr="008A3354">
        <w:rPr>
          <w:rFonts w:ascii="Times New Roman" w:hAnsi="Times New Roman" w:cs="Times New Roman"/>
          <w:b/>
          <w:bCs/>
          <w:sz w:val="24"/>
          <w:szCs w:val="24"/>
        </w:rPr>
        <w:t>P</w:t>
      </w:r>
      <w:r w:rsidR="00236716" w:rsidRPr="008A3354">
        <w:rPr>
          <w:rFonts w:ascii="Times New Roman" w:hAnsi="Times New Roman" w:cs="Times New Roman"/>
          <w:b/>
          <w:bCs/>
          <w:sz w:val="24"/>
          <w:szCs w:val="24"/>
        </w:rPr>
        <w:t>erformance of samples with different conditions.</w:t>
      </w:r>
      <w:r w:rsidR="00236716" w:rsidRPr="009A3996">
        <w:rPr>
          <w:rFonts w:ascii="Times New Roman" w:hAnsi="Times New Roman" w:cs="Times New Roman"/>
          <w:sz w:val="24"/>
          <w:szCs w:val="24"/>
        </w:rPr>
        <w:t xml:space="preserve"> (a) The absorbance of </w:t>
      </w:r>
      <w:r w:rsidR="00326ECE" w:rsidRPr="009A3996">
        <w:rPr>
          <w:rFonts w:ascii="Times New Roman" w:hAnsi="Times New Roman" w:cs="Times New Roman" w:hint="eastAsia"/>
          <w:sz w:val="24"/>
          <w:szCs w:val="24"/>
        </w:rPr>
        <w:t>4-NP</w:t>
      </w:r>
      <w:r w:rsidR="00236716" w:rsidRPr="009A3996">
        <w:rPr>
          <w:rFonts w:ascii="Times New Roman" w:hAnsi="Times New Roman" w:cs="Times New Roman"/>
          <w:sz w:val="24"/>
          <w:szCs w:val="24"/>
        </w:rPr>
        <w:t xml:space="preserve"> solutions with a change of reaction time at 25℃ for NiCoFeCdCrO</w:t>
      </w:r>
      <w:r w:rsidR="00236716" w:rsidRPr="009A3996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="00236716" w:rsidRPr="009A3996">
        <w:rPr>
          <w:rFonts w:ascii="Times New Roman" w:hAnsi="Times New Roman" w:cs="Times New Roman" w:hint="eastAsia"/>
          <w:sz w:val="24"/>
          <w:szCs w:val="24"/>
          <w:vertAlign w:val="subscript"/>
        </w:rPr>
        <w:t>a</w:t>
      </w:r>
      <w:r w:rsidR="00236716" w:rsidRPr="009A3996">
        <w:rPr>
          <w:rFonts w:ascii="Times New Roman" w:hAnsi="Times New Roman" w:cs="Times New Roman"/>
          <w:sz w:val="24"/>
          <w:szCs w:val="24"/>
          <w:vertAlign w:val="subscript"/>
        </w:rPr>
        <w:t>OH</w:t>
      </w:r>
      <w:r w:rsidR="00236716" w:rsidRPr="009A3996">
        <w:rPr>
          <w:rFonts w:ascii="Times New Roman" w:hAnsi="Times New Roman" w:cs="Times New Roman"/>
          <w:sz w:val="24"/>
          <w:szCs w:val="24"/>
        </w:rPr>
        <w:t>. (b) XRD patterns of NiCoFeCdCrO</w:t>
      </w:r>
      <w:r w:rsidR="00236716" w:rsidRPr="009A3996">
        <w:rPr>
          <w:rFonts w:ascii="Times New Roman" w:hAnsi="Times New Roman" w:cs="Times New Roman"/>
          <w:sz w:val="24"/>
          <w:szCs w:val="24"/>
          <w:vertAlign w:val="subscript"/>
        </w:rPr>
        <w:t>N</w:t>
      </w:r>
      <w:r w:rsidR="00236716" w:rsidRPr="009A3996">
        <w:rPr>
          <w:rFonts w:ascii="Times New Roman" w:hAnsi="Times New Roman" w:cs="Times New Roman" w:hint="eastAsia"/>
          <w:sz w:val="24"/>
          <w:szCs w:val="24"/>
          <w:vertAlign w:val="subscript"/>
        </w:rPr>
        <w:t>a</w:t>
      </w:r>
      <w:r w:rsidR="00236716" w:rsidRPr="009A3996">
        <w:rPr>
          <w:rFonts w:ascii="Times New Roman" w:hAnsi="Times New Roman" w:cs="Times New Roman"/>
          <w:sz w:val="24"/>
          <w:szCs w:val="24"/>
          <w:vertAlign w:val="subscript"/>
        </w:rPr>
        <w:t>OH</w:t>
      </w:r>
      <w:r w:rsidR="00236716" w:rsidRPr="009A3996">
        <w:rPr>
          <w:rFonts w:ascii="Times New Roman" w:hAnsi="Times New Roman" w:cs="Times New Roman"/>
          <w:sz w:val="24"/>
          <w:szCs w:val="24"/>
        </w:rPr>
        <w:t>. (c) The absorbance of p-nitrophenol solutions with a change of reaction time at 25℃ for Cu</w:t>
      </w:r>
      <w:r w:rsidR="00236716" w:rsidRPr="009A3996">
        <w:rPr>
          <w:rFonts w:ascii="Times New Roman" w:hAnsi="Times New Roman" w:cs="Times New Roman" w:hint="eastAsia"/>
          <w:sz w:val="24"/>
          <w:szCs w:val="24"/>
        </w:rPr>
        <w:t>O</w:t>
      </w:r>
      <w:r w:rsidR="00236716" w:rsidRPr="009A3996">
        <w:rPr>
          <w:rFonts w:ascii="Times New Roman" w:hAnsi="Times New Roman" w:cs="Times New Roman"/>
          <w:sz w:val="24"/>
          <w:szCs w:val="24"/>
        </w:rPr>
        <w:t>.</w:t>
      </w:r>
      <w:r w:rsidR="0089395F" w:rsidRPr="009A3996">
        <w:rPr>
          <w:rFonts w:ascii="Times New Roman" w:hAnsi="Times New Roman" w:cs="Times New Roman"/>
          <w:sz w:val="24"/>
          <w:szCs w:val="24"/>
        </w:rPr>
        <w:t xml:space="preserve"> (</w:t>
      </w:r>
      <w:r w:rsidR="0089395F" w:rsidRPr="009A3996">
        <w:rPr>
          <w:rFonts w:ascii="Times New Roman" w:hAnsi="Times New Roman" w:cs="Times New Roman" w:hint="eastAsia"/>
          <w:sz w:val="24"/>
          <w:szCs w:val="24"/>
        </w:rPr>
        <w:t>d</w:t>
      </w:r>
      <w:r w:rsidR="0089395F" w:rsidRPr="009A3996">
        <w:rPr>
          <w:rFonts w:ascii="Times New Roman" w:hAnsi="Times New Roman" w:cs="Times New Roman"/>
          <w:sz w:val="24"/>
          <w:szCs w:val="24"/>
        </w:rPr>
        <w:t xml:space="preserve">) XRD patterns of </w:t>
      </w:r>
      <w:r w:rsidR="0089395F" w:rsidRPr="009A3996">
        <w:rPr>
          <w:rFonts w:ascii="Times New Roman" w:hAnsi="Times New Roman" w:cs="Times New Roman" w:hint="eastAsia"/>
          <w:sz w:val="24"/>
          <w:szCs w:val="24"/>
        </w:rPr>
        <w:t>CuO</w:t>
      </w:r>
      <w:r w:rsidR="0089395F" w:rsidRPr="009A3996">
        <w:rPr>
          <w:rFonts w:ascii="Times New Roman" w:hAnsi="Times New Roman" w:cs="Times New Roman"/>
          <w:sz w:val="24"/>
          <w:szCs w:val="24"/>
        </w:rPr>
        <w:t>.</w:t>
      </w:r>
    </w:p>
    <w:p w14:paraId="08F6DBC3" w14:textId="15DED79A" w:rsidR="00236716" w:rsidRDefault="00236716">
      <w:pPr>
        <w:widowControl/>
        <w:jc w:val="left"/>
        <w:rPr>
          <w:rFonts w:ascii="Times New Roman" w:hAnsi="Times New Roman" w:cs="Times New Roman"/>
          <w:b/>
          <w:bCs/>
        </w:rPr>
      </w:pPr>
      <w:r>
        <w:rPr>
          <w:rFonts w:ascii="Times New Roman" w:hAnsi="Times New Roman" w:cs="Times New Roman"/>
          <w:b/>
          <w:bCs/>
        </w:rPr>
        <w:br w:type="page"/>
      </w:r>
    </w:p>
    <w:p w14:paraId="7DF42E73" w14:textId="0002FB82" w:rsidR="00935F75" w:rsidRPr="004E1B1A" w:rsidRDefault="00935F75" w:rsidP="005E40FB">
      <w:pPr>
        <w:rPr>
          <w:rFonts w:ascii="Times New Roman" w:hAnsi="Times New Roman" w:cs="Times New Roman"/>
          <w:b/>
          <w:bCs/>
          <w:sz w:val="28"/>
          <w:szCs w:val="28"/>
        </w:rPr>
      </w:pPr>
      <w:bookmarkStart w:id="19" w:name="OLE_LINK2"/>
      <w:bookmarkStart w:id="20" w:name="OLE_LINK5"/>
      <w:r w:rsidRPr="004E1B1A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>Supplementary Tables</w:t>
      </w:r>
    </w:p>
    <w:p w14:paraId="4A7E64E7" w14:textId="77777777" w:rsidR="00935F75" w:rsidRDefault="00935F75" w:rsidP="005E40FB">
      <w:pPr>
        <w:rPr>
          <w:rFonts w:ascii="Times New Roman" w:hAnsi="Times New Roman" w:cs="Times New Roman"/>
          <w:b/>
          <w:bCs/>
          <w:sz w:val="24"/>
          <w:szCs w:val="24"/>
        </w:rPr>
      </w:pPr>
    </w:p>
    <w:p w14:paraId="0BAABE3A" w14:textId="3331AC3B" w:rsidR="005E40FB" w:rsidRPr="006B5181" w:rsidRDefault="00063963" w:rsidP="005E40FB">
      <w:pPr>
        <w:rPr>
          <w:rFonts w:ascii="Times New Roman" w:hAnsi="Times New Roman" w:cs="Times New Roman"/>
          <w:b/>
          <w:bCs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t>Supplementary</w:t>
      </w:r>
      <w:r w:rsidRPr="006B5181">
        <w:rPr>
          <w:rFonts w:ascii="Times New Roman" w:hAnsi="Times New Roman" w:cs="Times New Roman"/>
          <w:b/>
          <w:bCs/>
        </w:rPr>
        <w:t xml:space="preserve"> </w:t>
      </w:r>
      <w:r w:rsidR="005E40FB" w:rsidRPr="006B5181">
        <w:rPr>
          <w:rFonts w:ascii="Times New Roman" w:hAnsi="Times New Roman" w:cs="Times New Roman"/>
          <w:b/>
          <w:bCs/>
        </w:rPr>
        <w:t>Table 1</w:t>
      </w:r>
      <w:r w:rsidR="00AB5CBC">
        <w:rPr>
          <w:rFonts w:ascii="Times New Roman" w:hAnsi="Times New Roman" w:cs="Times New Roman" w:hint="eastAsia"/>
          <w:b/>
          <w:bCs/>
        </w:rPr>
        <w:t>.</w:t>
      </w:r>
      <w:r w:rsidR="005E40FB" w:rsidRPr="006B5181">
        <w:rPr>
          <w:rFonts w:ascii="Times New Roman" w:hAnsi="Times New Roman" w:cs="Times New Roman"/>
          <w:b/>
          <w:bCs/>
        </w:rPr>
        <w:t xml:space="preserve"> </w:t>
      </w:r>
      <w:r w:rsidR="005E40FB" w:rsidRPr="006A704D">
        <w:rPr>
          <w:rFonts w:ascii="Times New Roman" w:hAnsi="Times New Roman" w:cs="Times New Roman"/>
        </w:rPr>
        <w:t>The content result of the metal element from ICP</w:t>
      </w:r>
      <w:r w:rsidR="00D17EFD" w:rsidRPr="006A704D">
        <w:rPr>
          <w:rFonts w:ascii="Times New Roman" w:hAnsi="Times New Roman" w:cs="Times New Roman" w:hint="eastAsia"/>
        </w:rPr>
        <w:t>-OES</w:t>
      </w:r>
      <w:r w:rsidR="005E40FB" w:rsidRPr="006A704D">
        <w:rPr>
          <w:rFonts w:ascii="Times New Roman" w:hAnsi="Times New Roman" w:cs="Times New Roman"/>
        </w:rPr>
        <w:t xml:space="preserve"> tests.</w:t>
      </w:r>
      <w:bookmarkEnd w:id="19"/>
    </w:p>
    <w:tbl>
      <w:tblPr>
        <w:tblStyle w:val="a7"/>
        <w:tblW w:w="8720" w:type="dxa"/>
        <w:tblBorders>
          <w:top w:val="single" w:sz="24" w:space="0" w:color="auto"/>
          <w:left w:val="none" w:sz="0" w:space="0" w:color="auto"/>
          <w:bottom w:val="single" w:sz="24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369"/>
        <w:gridCol w:w="28"/>
        <w:gridCol w:w="1010"/>
        <w:gridCol w:w="17"/>
        <w:gridCol w:w="1016"/>
        <w:gridCol w:w="14"/>
        <w:gridCol w:w="1017"/>
        <w:gridCol w:w="12"/>
        <w:gridCol w:w="904"/>
        <w:gridCol w:w="850"/>
        <w:gridCol w:w="851"/>
        <w:gridCol w:w="1632"/>
      </w:tblGrid>
      <w:tr w:rsidR="00EE0A63" w14:paraId="30354D39" w14:textId="77777777" w:rsidTr="003C4130">
        <w:trPr>
          <w:trHeight w:val="847"/>
        </w:trPr>
        <w:tc>
          <w:tcPr>
            <w:tcW w:w="1397" w:type="dxa"/>
            <w:gridSpan w:val="2"/>
            <w:tcBorders>
              <w:top w:val="single" w:sz="24" w:space="0" w:color="auto"/>
              <w:bottom w:val="single" w:sz="18" w:space="0" w:color="auto"/>
            </w:tcBorders>
          </w:tcPr>
          <w:p w14:paraId="30505F75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bookmarkStart w:id="21" w:name="OLE_LINK1"/>
            <w:r>
              <w:rPr>
                <w:rFonts w:ascii="Times New Roman" w:hAnsi="Times New Roman" w:cs="Times New Roman"/>
              </w:rPr>
              <w:t>Element</w:t>
            </w:r>
          </w:p>
          <w:p w14:paraId="166AE1AD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Content(%)</w:t>
            </w:r>
          </w:p>
        </w:tc>
        <w:tc>
          <w:tcPr>
            <w:tcW w:w="1027" w:type="dxa"/>
            <w:gridSpan w:val="2"/>
            <w:tcBorders>
              <w:top w:val="single" w:sz="24" w:space="0" w:color="auto"/>
              <w:bottom w:val="single" w:sz="18" w:space="0" w:color="auto"/>
            </w:tcBorders>
          </w:tcPr>
          <w:p w14:paraId="1D6058FB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N</w:t>
            </w:r>
            <w:r>
              <w:rPr>
                <w:rFonts w:ascii="Times New Roman" w:hAnsi="Times New Roman" w:cs="Times New Roman"/>
              </w:rPr>
              <w:t>i</w:t>
            </w:r>
          </w:p>
        </w:tc>
        <w:tc>
          <w:tcPr>
            <w:tcW w:w="1030" w:type="dxa"/>
            <w:gridSpan w:val="2"/>
            <w:tcBorders>
              <w:top w:val="single" w:sz="24" w:space="0" w:color="auto"/>
              <w:bottom w:val="single" w:sz="18" w:space="0" w:color="auto"/>
            </w:tcBorders>
          </w:tcPr>
          <w:p w14:paraId="14425254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o</w:t>
            </w:r>
          </w:p>
        </w:tc>
        <w:tc>
          <w:tcPr>
            <w:tcW w:w="1029" w:type="dxa"/>
            <w:gridSpan w:val="2"/>
            <w:tcBorders>
              <w:top w:val="single" w:sz="24" w:space="0" w:color="auto"/>
              <w:bottom w:val="single" w:sz="18" w:space="0" w:color="auto"/>
            </w:tcBorders>
          </w:tcPr>
          <w:p w14:paraId="4F5D1C62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F</w:t>
            </w:r>
            <w:r>
              <w:rPr>
                <w:rFonts w:ascii="Times New Roman" w:hAnsi="Times New Roman" w:cs="Times New Roman"/>
              </w:rPr>
              <w:t>e</w:t>
            </w:r>
          </w:p>
        </w:tc>
        <w:tc>
          <w:tcPr>
            <w:tcW w:w="904" w:type="dxa"/>
            <w:tcBorders>
              <w:top w:val="single" w:sz="24" w:space="0" w:color="auto"/>
              <w:bottom w:val="single" w:sz="18" w:space="0" w:color="auto"/>
            </w:tcBorders>
          </w:tcPr>
          <w:p w14:paraId="4216BA76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d</w:t>
            </w:r>
          </w:p>
        </w:tc>
        <w:tc>
          <w:tcPr>
            <w:tcW w:w="850" w:type="dxa"/>
            <w:tcBorders>
              <w:top w:val="single" w:sz="24" w:space="0" w:color="auto"/>
              <w:bottom w:val="single" w:sz="18" w:space="0" w:color="auto"/>
            </w:tcBorders>
          </w:tcPr>
          <w:p w14:paraId="7CFC190E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C</w:t>
            </w:r>
            <w:r>
              <w:rPr>
                <w:rFonts w:ascii="Times New Roman" w:hAnsi="Times New Roman" w:cs="Times New Roman"/>
              </w:rPr>
              <w:t>r</w:t>
            </w:r>
          </w:p>
        </w:tc>
        <w:tc>
          <w:tcPr>
            <w:tcW w:w="851" w:type="dxa"/>
            <w:tcBorders>
              <w:top w:val="single" w:sz="24" w:space="0" w:color="auto"/>
              <w:bottom w:val="single" w:sz="18" w:space="0" w:color="auto"/>
            </w:tcBorders>
          </w:tcPr>
          <w:p w14:paraId="6E5A2645" w14:textId="77777777" w:rsidR="00EE0A63" w:rsidRPr="00EE0A63" w:rsidRDefault="00EE0A63" w:rsidP="00596331">
            <w:pPr>
              <w:rPr>
                <w:rFonts w:ascii="Times New Roman" w:hAnsi="Times New Roman" w:cs="Times New Roman"/>
              </w:rPr>
            </w:pPr>
            <w:r w:rsidRPr="00EE0A63">
              <w:rPr>
                <w:rFonts w:ascii="Times New Roman" w:hAnsi="Times New Roman" w:cs="Times New Roman" w:hint="eastAsia"/>
              </w:rPr>
              <w:t>C</w:t>
            </w:r>
            <w:r w:rsidRPr="00EE0A63">
              <w:rPr>
                <w:rFonts w:ascii="Times New Roman" w:hAnsi="Times New Roman" w:cs="Times New Roman"/>
              </w:rPr>
              <w:t>u</w:t>
            </w:r>
          </w:p>
        </w:tc>
        <w:tc>
          <w:tcPr>
            <w:tcW w:w="1632" w:type="dxa"/>
            <w:tcBorders>
              <w:top w:val="single" w:sz="24" w:space="0" w:color="auto"/>
              <w:bottom w:val="single" w:sz="18" w:space="0" w:color="auto"/>
            </w:tcBorders>
          </w:tcPr>
          <w:p w14:paraId="137B0C65" w14:textId="6C361EE5" w:rsidR="00EE0A63" w:rsidRPr="000D3133" w:rsidRDefault="00EE0A63" w:rsidP="00596331">
            <w:pPr>
              <w:jc w:val="center"/>
              <w:rPr>
                <w:rFonts w:ascii="Times New Roman" w:hAnsi="Times New Roman" w:cs="Times New Roman"/>
                <w:b/>
                <w:bCs/>
                <w:i/>
                <w:iCs/>
              </w:rPr>
            </w:pPr>
            <w:r>
              <w:rPr>
                <w:rFonts w:ascii="Times New Roman" w:hAnsi="Times New Roman" w:cs="Times New Roman" w:hint="eastAsia"/>
                <w:b/>
                <w:bCs/>
                <w:sz w:val="24"/>
                <w:szCs w:val="24"/>
              </w:rPr>
              <w:t>R</w:t>
            </w:r>
            <w:r w:rsidRPr="006B518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atio constant (</w:t>
            </w:r>
            <w:r w:rsidRPr="006B5181">
              <w:rPr>
                <w:rFonts w:ascii="Times New Roman" w:hAnsi="Times New Roman" w:cs="Times New Roman"/>
                <w:b/>
                <w:bCs/>
                <w:i/>
                <w:iCs/>
                <w:sz w:val="24"/>
                <w:szCs w:val="24"/>
              </w:rPr>
              <w:t>K</w:t>
            </w:r>
            <w:r w:rsidRPr="006B5181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b/>
                <w:bCs/>
                <w:i/>
                <w:iCs/>
              </w:rPr>
              <w:t xml:space="preserve"> </w:t>
            </w:r>
            <w:r>
              <w:rPr>
                <w:rFonts w:ascii="Times New Roman" w:hAnsi="Times New Roman" w:cs="Times New Roman" w:hint="eastAsia"/>
              </w:rPr>
              <w:t>(</w:t>
            </w:r>
            <w:bookmarkStart w:id="22" w:name="OLE_LINK4"/>
            <w:r w:rsidRPr="000D3133">
              <w:rPr>
                <w:rFonts w:ascii="Times New Roman" w:hAnsi="Times New Roman" w:cs="Times New Roman"/>
              </w:rPr>
              <w:t>min</w:t>
            </w:r>
            <w:r w:rsidRPr="000D3133">
              <w:rPr>
                <w:rFonts w:ascii="Times New Roman" w:hAnsi="Times New Roman" w:cs="Times New Roman"/>
                <w:vertAlign w:val="superscript"/>
              </w:rPr>
              <w:t>-1</w:t>
            </w:r>
            <w:r w:rsidRPr="000D3133">
              <w:rPr>
                <w:rFonts w:ascii="Times New Roman" w:hAnsi="Times New Roman" w:cs="Times New Roman"/>
              </w:rPr>
              <w:t xml:space="preserve"> g</w:t>
            </w:r>
            <w:r w:rsidRPr="00EE0A63">
              <w:rPr>
                <w:rFonts w:ascii="Times New Roman" w:hAnsi="Times New Roman" w:cs="Times New Roman" w:hint="eastAsia"/>
                <w:vertAlign w:val="superscript"/>
              </w:rPr>
              <w:t>-</w:t>
            </w:r>
            <w:r w:rsidRPr="000D3133">
              <w:rPr>
                <w:rFonts w:ascii="Times New Roman" w:hAnsi="Times New Roman" w:cs="Times New Roman"/>
                <w:vertAlign w:val="superscript"/>
              </w:rPr>
              <w:t>1</w:t>
            </w:r>
            <w:bookmarkEnd w:id="22"/>
            <w:r>
              <w:rPr>
                <w:rFonts w:ascii="Times New Roman" w:hAnsi="Times New Roman" w:cs="Times New Roman" w:hint="eastAsia"/>
              </w:rPr>
              <w:t>)</w:t>
            </w:r>
          </w:p>
        </w:tc>
      </w:tr>
      <w:tr w:rsidR="00EE0A63" w14:paraId="172DF434" w14:textId="77777777" w:rsidTr="003C4130">
        <w:trPr>
          <w:trHeight w:val="561"/>
        </w:trPr>
        <w:tc>
          <w:tcPr>
            <w:tcW w:w="1369" w:type="dxa"/>
          </w:tcPr>
          <w:p w14:paraId="07E044AC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1038" w:type="dxa"/>
            <w:gridSpan w:val="2"/>
          </w:tcPr>
          <w:p w14:paraId="41B74078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7</w:t>
            </w:r>
            <w:r>
              <w:rPr>
                <w:rFonts w:ascii="Times New Roman" w:hAnsi="Times New Roman" w:cs="Times New Roman"/>
              </w:rPr>
              <w:t>.22</w:t>
            </w:r>
          </w:p>
        </w:tc>
        <w:tc>
          <w:tcPr>
            <w:tcW w:w="1033" w:type="dxa"/>
            <w:gridSpan w:val="2"/>
          </w:tcPr>
          <w:p w14:paraId="2E310819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.09</w:t>
            </w:r>
          </w:p>
        </w:tc>
        <w:tc>
          <w:tcPr>
            <w:tcW w:w="1031" w:type="dxa"/>
            <w:gridSpan w:val="2"/>
          </w:tcPr>
          <w:p w14:paraId="2A106C05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.71</w:t>
            </w:r>
          </w:p>
        </w:tc>
        <w:tc>
          <w:tcPr>
            <w:tcW w:w="916" w:type="dxa"/>
            <w:gridSpan w:val="2"/>
          </w:tcPr>
          <w:p w14:paraId="530CB37D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6</w:t>
            </w:r>
            <w:r>
              <w:rPr>
                <w:rFonts w:ascii="Times New Roman" w:hAnsi="Times New Roman" w:cs="Times New Roman"/>
              </w:rPr>
              <w:t>.01</w:t>
            </w:r>
          </w:p>
        </w:tc>
        <w:tc>
          <w:tcPr>
            <w:tcW w:w="850" w:type="dxa"/>
          </w:tcPr>
          <w:p w14:paraId="294E9AAD" w14:textId="77777777" w:rsidR="00EE0A63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4</w:t>
            </w:r>
            <w:r>
              <w:rPr>
                <w:rFonts w:ascii="Times New Roman" w:hAnsi="Times New Roman" w:cs="Times New Roman"/>
              </w:rPr>
              <w:t>.19</w:t>
            </w:r>
          </w:p>
        </w:tc>
        <w:tc>
          <w:tcPr>
            <w:tcW w:w="851" w:type="dxa"/>
          </w:tcPr>
          <w:p w14:paraId="4790B7A3" w14:textId="77777777" w:rsidR="00EE0A63" w:rsidRPr="00EE0A63" w:rsidRDefault="00EE0A63" w:rsidP="00596331">
            <w:pPr>
              <w:rPr>
                <w:rFonts w:ascii="Times New Roman" w:hAnsi="Times New Roman" w:cs="Times New Roman"/>
              </w:rPr>
            </w:pPr>
            <w:r w:rsidRPr="00EE0A63">
              <w:rPr>
                <w:rFonts w:ascii="Times New Roman" w:hAnsi="Times New Roman" w:cs="Times New Roman" w:hint="eastAsia"/>
              </w:rPr>
              <w:t>1</w:t>
            </w:r>
            <w:r w:rsidRPr="00EE0A63">
              <w:rPr>
                <w:rFonts w:ascii="Times New Roman" w:hAnsi="Times New Roman" w:cs="Times New Roman"/>
              </w:rPr>
              <w:t>6.4</w:t>
            </w:r>
          </w:p>
        </w:tc>
        <w:tc>
          <w:tcPr>
            <w:tcW w:w="1632" w:type="dxa"/>
          </w:tcPr>
          <w:p w14:paraId="15E1CB6C" w14:textId="77777777" w:rsidR="00EE0A63" w:rsidRPr="00CC39CC" w:rsidRDefault="00EE0A63" w:rsidP="00596331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1.53</w:t>
            </w:r>
            <w:r w:rsidRPr="00CC39CC">
              <w:rPr>
                <w:rFonts w:ascii="Times New Roman" w:hAnsi="Times New Roman" w:cs="Times New Roman"/>
              </w:rPr>
              <w:t>×10</w:t>
            </w:r>
            <w:r w:rsidRPr="00CC39CC">
              <w:rPr>
                <w:rFonts w:ascii="Times New Roman" w:hAnsi="Times New Roman" w:cs="Times New Roman"/>
                <w:vertAlign w:val="superscript"/>
              </w:rPr>
              <w:t>6</w:t>
            </w:r>
          </w:p>
        </w:tc>
      </w:tr>
      <w:bookmarkEnd w:id="21"/>
    </w:tbl>
    <w:p w14:paraId="58FE1F38" w14:textId="77777777" w:rsidR="005E40FB" w:rsidRDefault="005E40FB" w:rsidP="005E40FB">
      <w:pPr>
        <w:rPr>
          <w:rFonts w:ascii="Times New Roman" w:hAnsi="Times New Roman" w:cs="Times New Roman"/>
        </w:rPr>
      </w:pPr>
    </w:p>
    <w:p w14:paraId="28008741" w14:textId="77777777" w:rsidR="005E40FB" w:rsidRDefault="005E40FB" w:rsidP="005E40FB">
      <w:pPr>
        <w:widowControl/>
        <w:jc w:val="lef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br w:type="page"/>
      </w:r>
    </w:p>
    <w:bookmarkEnd w:id="20"/>
    <w:p w14:paraId="7D58825A" w14:textId="29A8264E" w:rsidR="00D02BD6" w:rsidRPr="00D97748" w:rsidRDefault="00063963" w:rsidP="00D97748">
      <w:pPr>
        <w:spacing w:before="120"/>
        <w:rPr>
          <w:rFonts w:ascii="Times New Roman" w:hAnsi="Times New Roman" w:cs="Times New Roman" w:hint="eastAsia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</w:t>
      </w:r>
      <w:r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B5181"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941A2E">
        <w:rPr>
          <w:rFonts w:ascii="Times New Roman" w:hAnsi="Times New Roman" w:cs="Times New Roman" w:hint="eastAsia"/>
          <w:b/>
          <w:bCs/>
          <w:sz w:val="24"/>
          <w:szCs w:val="24"/>
        </w:rPr>
        <w:t>2</w:t>
      </w:r>
      <w:r w:rsidR="006B5181" w:rsidRPr="006B518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0A2A2B"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A2A2B" w:rsidRPr="006A704D">
        <w:rPr>
          <w:rFonts w:ascii="Times New Roman" w:hAnsi="Times New Roman" w:cs="Times New Roman"/>
          <w:sz w:val="24"/>
          <w:szCs w:val="24"/>
        </w:rPr>
        <w:t>Comparison of rate constants (</w:t>
      </w:r>
      <w:r w:rsidR="000A2A2B" w:rsidRPr="006A704D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="000A2A2B" w:rsidRPr="006A704D">
        <w:rPr>
          <w:rFonts w:ascii="Times New Roman" w:hAnsi="Times New Roman" w:cs="Times New Roman"/>
          <w:sz w:val="24"/>
          <w:szCs w:val="24"/>
        </w:rPr>
        <w:t>) and ratio constant (</w:t>
      </w:r>
      <w:r w:rsidR="000A2A2B" w:rsidRPr="006A704D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="000A2A2B" w:rsidRPr="006A704D">
        <w:rPr>
          <w:rFonts w:ascii="Times New Roman" w:hAnsi="Times New Roman" w:cs="Times New Roman"/>
          <w:sz w:val="24"/>
          <w:szCs w:val="24"/>
        </w:rPr>
        <w:t>) for catalytic reduction of p-nitrophenol over NiCoFeCdCr-O with previously reported noble metal nanocatalysts.</w:t>
      </w:r>
    </w:p>
    <w:tbl>
      <w:tblPr>
        <w:tblStyle w:val="2"/>
        <w:tblpPr w:leftFromText="180" w:rightFromText="180" w:vertAnchor="page" w:horzAnchor="margin" w:tblpY="2556"/>
        <w:tblW w:w="8154" w:type="dxa"/>
        <w:tblBorders>
          <w:top w:val="single" w:sz="18" w:space="0" w:color="auto"/>
          <w:bottom w:val="single" w:sz="18" w:space="0" w:color="auto"/>
        </w:tblBorders>
        <w:tblLook w:val="04A0" w:firstRow="1" w:lastRow="0" w:firstColumn="1" w:lastColumn="0" w:noHBand="0" w:noVBand="1"/>
      </w:tblPr>
      <w:tblGrid>
        <w:gridCol w:w="2894"/>
        <w:gridCol w:w="1751"/>
        <w:gridCol w:w="1755"/>
        <w:gridCol w:w="1754"/>
      </w:tblGrid>
      <w:tr w:rsidR="00D97748" w:rsidRPr="00AB63C6" w14:paraId="4337653C" w14:textId="77777777" w:rsidTr="00D977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983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single" w:sz="18" w:space="0" w:color="auto"/>
              <w:bottom w:val="single" w:sz="18" w:space="0" w:color="auto"/>
            </w:tcBorders>
            <w:vAlign w:val="center"/>
            <w:hideMark/>
          </w:tcPr>
          <w:p w14:paraId="0967AA38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bookmarkStart w:id="23" w:name="_Hlk156809111"/>
            <w:r w:rsidRPr="00AB63C6">
              <w:rPr>
                <w:rFonts w:ascii="Times New Roman" w:hAnsi="Times New Roman" w:cs="Times New Roman"/>
                <w:b w:val="0"/>
                <w:bCs w:val="0"/>
              </w:rPr>
              <w:t>Catalyst</w:t>
            </w:r>
          </w:p>
        </w:tc>
        <w:tc>
          <w:tcPr>
            <w:tcW w:w="1751" w:type="dxa"/>
            <w:tcBorders>
              <w:top w:val="single" w:sz="18" w:space="0" w:color="auto"/>
              <w:bottom w:val="single" w:sz="18" w:space="0" w:color="auto"/>
            </w:tcBorders>
            <w:vAlign w:val="center"/>
            <w:hideMark/>
          </w:tcPr>
          <w:p w14:paraId="68F9EE0C" w14:textId="77777777" w:rsidR="00D97748" w:rsidRPr="00AB63C6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</w:rPr>
              <w:t>Kinetic</w:t>
            </w:r>
            <w:r w:rsidRPr="000D3133">
              <w:rPr>
                <w:rFonts w:ascii="Times New Roman" w:hAnsi="Times New Roman" w:cs="Times New Roman"/>
                <w:b w:val="0"/>
                <w:bCs w:val="0"/>
              </w:rPr>
              <w:t xml:space="preserve"> </w:t>
            </w:r>
            <w:r w:rsidRPr="00AB63C6">
              <w:rPr>
                <w:rFonts w:ascii="Times New Roman" w:hAnsi="Times New Roman" w:cs="Times New Roman"/>
                <w:b w:val="0"/>
                <w:bCs w:val="0"/>
              </w:rPr>
              <w:t>rate constant</w:t>
            </w:r>
          </w:p>
          <w:p w14:paraId="572E3C0B" w14:textId="77777777" w:rsidR="00D97748" w:rsidRPr="00AB63C6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k</w:t>
            </w:r>
            <w:r w:rsidRPr="00AB63C6">
              <w:rPr>
                <w:rFonts w:ascii="Times New Roman" w:hAnsi="Times New Roman" w:cs="Times New Roman"/>
                <w:b w:val="0"/>
                <w:bCs w:val="0"/>
              </w:rPr>
              <w:t xml:space="preserve"> (min</w:t>
            </w:r>
            <w:r w:rsidRPr="00AB63C6">
              <w:rPr>
                <w:rFonts w:ascii="Times New Roman" w:hAnsi="Times New Roman" w:cs="Times New Roman"/>
                <w:b w:val="0"/>
                <w:bCs w:val="0"/>
                <w:vertAlign w:val="superscript"/>
              </w:rPr>
              <w:t>-1</w:t>
            </w:r>
            <w:r w:rsidRPr="00AB63C6">
              <w:rPr>
                <w:rFonts w:ascii="Times New Roman" w:hAnsi="Times New Roman" w:cs="Times New Roman"/>
                <w:b w:val="0"/>
                <w:bCs w:val="0"/>
              </w:rPr>
              <w:t>)</w:t>
            </w:r>
          </w:p>
        </w:tc>
        <w:tc>
          <w:tcPr>
            <w:tcW w:w="1755" w:type="dxa"/>
            <w:tcBorders>
              <w:top w:val="single" w:sz="18" w:space="0" w:color="auto"/>
              <w:bottom w:val="single" w:sz="18" w:space="0" w:color="auto"/>
            </w:tcBorders>
            <w:vAlign w:val="center"/>
            <w:hideMark/>
          </w:tcPr>
          <w:p w14:paraId="23C24B3D" w14:textId="77777777" w:rsidR="00D97748" w:rsidRPr="00AB63C6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  <w:lang w:val="sv-SE"/>
              </w:rPr>
              <w:t>Ratio constant</w:t>
            </w:r>
          </w:p>
          <w:p w14:paraId="6FCD2372" w14:textId="77777777" w:rsidR="00D97748" w:rsidRPr="00AB63C6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lang w:val="sv-SE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  <w:i/>
                <w:iCs/>
                <w:lang w:val="sv-SE"/>
              </w:rPr>
              <w:t>K</w:t>
            </w:r>
            <w:r w:rsidRPr="00AB63C6">
              <w:rPr>
                <w:rFonts w:ascii="Times New Roman" w:hAnsi="Times New Roman" w:cs="Times New Roman"/>
                <w:b w:val="0"/>
                <w:bCs w:val="0"/>
                <w:lang w:val="sv-SE"/>
              </w:rPr>
              <w:t xml:space="preserve"> (min</w:t>
            </w:r>
            <w:r w:rsidRPr="00AB63C6">
              <w:rPr>
                <w:rFonts w:ascii="Times New Roman" w:hAnsi="Times New Roman" w:cs="Times New Roman"/>
                <w:b w:val="0"/>
                <w:bCs w:val="0"/>
                <w:vertAlign w:val="superscript"/>
                <w:lang w:val="sv-SE"/>
              </w:rPr>
              <w:t>-1</w:t>
            </w:r>
            <w:r w:rsidRPr="00AB63C6">
              <w:rPr>
                <w:rFonts w:ascii="Times New Roman" w:hAnsi="Times New Roman" w:cs="Times New Roman"/>
                <w:b w:val="0"/>
                <w:bCs w:val="0"/>
                <w:lang w:val="sv-SE"/>
              </w:rPr>
              <w:t xml:space="preserve"> g</w:t>
            </w:r>
            <w:r w:rsidRPr="00AB63C6">
              <w:rPr>
                <w:rFonts w:ascii="Times New Roman" w:hAnsi="Times New Roman" w:cs="Times New Roman"/>
                <w:b w:val="0"/>
                <w:bCs w:val="0"/>
                <w:vertAlign w:val="superscript"/>
                <w:lang w:val="sv-SE"/>
              </w:rPr>
              <w:t>-1</w:t>
            </w:r>
            <w:r w:rsidRPr="00AB63C6">
              <w:rPr>
                <w:rFonts w:ascii="Times New Roman" w:hAnsi="Times New Roman" w:cs="Times New Roman"/>
                <w:b w:val="0"/>
                <w:bCs w:val="0"/>
                <w:lang w:val="sv-SE"/>
              </w:rPr>
              <w:t>)</w:t>
            </w:r>
          </w:p>
        </w:tc>
        <w:tc>
          <w:tcPr>
            <w:tcW w:w="1754" w:type="dxa"/>
            <w:tcBorders>
              <w:top w:val="single" w:sz="18" w:space="0" w:color="auto"/>
              <w:bottom w:val="single" w:sz="18" w:space="0" w:color="auto"/>
            </w:tcBorders>
            <w:vAlign w:val="center"/>
            <w:hideMark/>
          </w:tcPr>
          <w:p w14:paraId="2BD5C6C6" w14:textId="77777777" w:rsidR="00D97748" w:rsidRPr="00AB63C6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0D3133">
              <w:rPr>
                <w:rFonts w:ascii="Times New Roman" w:hAnsi="Times New Roman" w:cs="Times New Roman"/>
                <w:b w:val="0"/>
                <w:bCs w:val="0"/>
              </w:rPr>
              <w:t>R</w:t>
            </w:r>
            <w:r w:rsidRPr="000D3133">
              <w:rPr>
                <w:rFonts w:ascii="Times New Roman" w:hAnsi="Times New Roman" w:cs="Times New Roman" w:hint="eastAsia"/>
                <w:b w:val="0"/>
                <w:bCs w:val="0"/>
              </w:rPr>
              <w:t>eference</w:t>
            </w:r>
          </w:p>
        </w:tc>
      </w:tr>
      <w:tr w:rsidR="00D97748" w:rsidRPr="00AB63C6" w14:paraId="281E1A89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3F337754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</w:rPr>
              <w:t>Fe</w:t>
            </w:r>
            <w:r w:rsidRPr="00AB63C6">
              <w:rPr>
                <w:rFonts w:ascii="Times New Roman" w:hAnsi="Times New Roman" w:cs="Times New Roman"/>
                <w:b w:val="0"/>
                <w:bCs w:val="0"/>
                <w:vertAlign w:val="subscript"/>
              </w:rPr>
              <w:t>3</w:t>
            </w:r>
            <w:r w:rsidRPr="00AB63C6">
              <w:rPr>
                <w:rFonts w:ascii="Times New Roman" w:hAnsi="Times New Roman" w:cs="Times New Roman"/>
                <w:b w:val="0"/>
                <w:bCs w:val="0"/>
              </w:rPr>
              <w:t>O</w:t>
            </w:r>
            <w:r w:rsidRPr="00AB63C6">
              <w:rPr>
                <w:rFonts w:ascii="Times New Roman" w:hAnsi="Times New Roman" w:cs="Times New Roman"/>
                <w:b w:val="0"/>
                <w:bCs w:val="0"/>
                <w:vertAlign w:val="subscript"/>
              </w:rPr>
              <w:t>4</w:t>
            </w:r>
            <w:r w:rsidRPr="00AB63C6">
              <w:rPr>
                <w:rFonts w:ascii="Times New Roman" w:hAnsi="Times New Roman" w:cs="Times New Roman"/>
                <w:b w:val="0"/>
                <w:bCs w:val="0"/>
              </w:rPr>
              <w:t>/Ag@NFC</w:t>
            </w:r>
          </w:p>
        </w:tc>
        <w:tc>
          <w:tcPr>
            <w:tcW w:w="1751" w:type="dxa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3475A4C3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0.1980</w:t>
            </w:r>
          </w:p>
        </w:tc>
        <w:tc>
          <w:tcPr>
            <w:tcW w:w="1755" w:type="dxa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203E9F1D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1.477 × 10</w:t>
            </w:r>
            <w:r w:rsidRPr="00AB63C6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754" w:type="dxa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1D6ADFF2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9</w:t>
            </w:r>
          </w:p>
        </w:tc>
      </w:tr>
      <w:tr w:rsidR="00D97748" w:rsidRPr="00AB63C6" w14:paraId="6C545272" w14:textId="77777777" w:rsidTr="00D97748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vAlign w:val="center"/>
            <w:hideMark/>
          </w:tcPr>
          <w:p w14:paraId="25ECC885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</w:rPr>
              <w:t>Ag@CeO</w:t>
            </w:r>
            <w:r w:rsidRPr="00AB63C6">
              <w:rPr>
                <w:rFonts w:ascii="Times New Roman" w:hAnsi="Times New Roman" w:cs="Times New Roman"/>
                <w:b w:val="0"/>
                <w:bCs w:val="0"/>
                <w:vertAlign w:val="subscript"/>
              </w:rPr>
              <w:t>2</w:t>
            </w:r>
          </w:p>
        </w:tc>
        <w:tc>
          <w:tcPr>
            <w:tcW w:w="1751" w:type="dxa"/>
            <w:vAlign w:val="center"/>
            <w:hideMark/>
          </w:tcPr>
          <w:p w14:paraId="07D56C7D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1.9560</w:t>
            </w:r>
          </w:p>
        </w:tc>
        <w:tc>
          <w:tcPr>
            <w:tcW w:w="1755" w:type="dxa"/>
            <w:vAlign w:val="center"/>
            <w:hideMark/>
          </w:tcPr>
          <w:p w14:paraId="21AFA68B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1.345 × 10</w:t>
            </w:r>
            <w:r w:rsidRPr="00AB63C6">
              <w:rPr>
                <w:rFonts w:ascii="Times New Roman" w:hAnsi="Times New Roman" w:cs="Times New Roman"/>
                <w:vertAlign w:val="superscript"/>
              </w:rPr>
              <w:t>5</w:t>
            </w:r>
          </w:p>
        </w:tc>
        <w:tc>
          <w:tcPr>
            <w:tcW w:w="1754" w:type="dxa"/>
            <w:vAlign w:val="center"/>
            <w:hideMark/>
          </w:tcPr>
          <w:p w14:paraId="6A94DFA3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10</w:t>
            </w:r>
          </w:p>
        </w:tc>
      </w:tr>
      <w:tr w:rsidR="00D97748" w:rsidRPr="00AB63C6" w14:paraId="12E71BF0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79EBBE45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</w:rPr>
              <w:t>Ag-OMS-C</w:t>
            </w:r>
          </w:p>
        </w:tc>
        <w:tc>
          <w:tcPr>
            <w:tcW w:w="1751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63EF5BC5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1.8</w:t>
            </w:r>
          </w:p>
        </w:tc>
        <w:tc>
          <w:tcPr>
            <w:tcW w:w="1755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70A07466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9.000 × 10</w:t>
            </w:r>
            <w:r w:rsidRPr="00AB63C6"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754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569E531B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11</w:t>
            </w:r>
          </w:p>
        </w:tc>
      </w:tr>
      <w:tr w:rsidR="00D97748" w:rsidRPr="00AB63C6" w14:paraId="7ADDE398" w14:textId="77777777" w:rsidTr="00D97748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vAlign w:val="center"/>
            <w:hideMark/>
          </w:tcPr>
          <w:p w14:paraId="47277398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</w:rPr>
              <w:t>Pd/C</w:t>
            </w:r>
          </w:p>
        </w:tc>
        <w:tc>
          <w:tcPr>
            <w:tcW w:w="1751" w:type="dxa"/>
            <w:vAlign w:val="center"/>
            <w:hideMark/>
          </w:tcPr>
          <w:p w14:paraId="4F8A6AE8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0.52980</w:t>
            </w:r>
          </w:p>
        </w:tc>
        <w:tc>
          <w:tcPr>
            <w:tcW w:w="1755" w:type="dxa"/>
            <w:vAlign w:val="center"/>
            <w:hideMark/>
          </w:tcPr>
          <w:p w14:paraId="0C341436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6.915 ×10</w:t>
            </w:r>
            <w:r w:rsidRPr="00AB63C6">
              <w:rPr>
                <w:rFonts w:ascii="Times New Roman" w:hAnsi="Times New Roman" w:cs="Times New Roman"/>
                <w:vertAlign w:val="superscript"/>
              </w:rPr>
              <w:t>2</w:t>
            </w:r>
          </w:p>
        </w:tc>
        <w:tc>
          <w:tcPr>
            <w:tcW w:w="1754" w:type="dxa"/>
            <w:vAlign w:val="center"/>
            <w:hideMark/>
          </w:tcPr>
          <w:p w14:paraId="44F80B7F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12</w:t>
            </w:r>
          </w:p>
        </w:tc>
      </w:tr>
      <w:tr w:rsidR="00D97748" w:rsidRPr="00AB63C6" w14:paraId="5B304A60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2D7143F8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AB63C6">
              <w:rPr>
                <w:rFonts w:ascii="Times New Roman" w:hAnsi="Times New Roman" w:cs="Times New Roman"/>
                <w:b w:val="0"/>
                <w:bCs w:val="0"/>
              </w:rPr>
              <w:t>PdPt nanotubes</w:t>
            </w:r>
          </w:p>
        </w:tc>
        <w:tc>
          <w:tcPr>
            <w:tcW w:w="1751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6D493D69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0.5</w:t>
            </w:r>
          </w:p>
        </w:tc>
        <w:tc>
          <w:tcPr>
            <w:tcW w:w="1755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2DC5C774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33</w:t>
            </w:r>
          </w:p>
        </w:tc>
        <w:tc>
          <w:tcPr>
            <w:tcW w:w="1754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17816C9C" w14:textId="77777777" w:rsidR="00D97748" w:rsidRPr="00AB63C6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13</w:t>
            </w:r>
          </w:p>
        </w:tc>
      </w:tr>
      <w:tr w:rsidR="00D97748" w:rsidRPr="00AB63C6" w14:paraId="1D06D043" w14:textId="77777777" w:rsidTr="00D97748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bottom w:val="nil"/>
            </w:tcBorders>
            <w:shd w:val="clear" w:color="auto" w:fill="auto"/>
            <w:vAlign w:val="center"/>
          </w:tcPr>
          <w:p w14:paraId="66A23D6F" w14:textId="77777777" w:rsidR="00D97748" w:rsidRPr="00AB63C6" w:rsidRDefault="00D97748" w:rsidP="00D97748">
            <w:pPr>
              <w:jc w:val="center"/>
              <w:rPr>
                <w:rFonts w:ascii="Times New Roman" w:hAnsi="Times New Roman" w:cs="Times New Roman"/>
              </w:rPr>
            </w:pPr>
            <w:r w:rsidRPr="001F6DF3">
              <w:rPr>
                <w:rFonts w:ascii="Times New Roman" w:hAnsi="Times New Roman" w:cs="Times New Roman"/>
                <w:b w:val="0"/>
                <w:bCs w:val="0"/>
              </w:rPr>
              <w:t>Au/EPA</w:t>
            </w:r>
          </w:p>
        </w:tc>
        <w:tc>
          <w:tcPr>
            <w:tcW w:w="1751" w:type="dxa"/>
            <w:tcBorders>
              <w:bottom w:val="nil"/>
            </w:tcBorders>
            <w:shd w:val="clear" w:color="auto" w:fill="auto"/>
            <w:vAlign w:val="center"/>
          </w:tcPr>
          <w:p w14:paraId="791BAF20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.96</w:t>
            </w:r>
          </w:p>
        </w:tc>
        <w:tc>
          <w:tcPr>
            <w:tcW w:w="1755" w:type="dxa"/>
            <w:tcBorders>
              <w:bottom w:val="nil"/>
            </w:tcBorders>
            <w:shd w:val="clear" w:color="auto" w:fill="auto"/>
            <w:vAlign w:val="center"/>
          </w:tcPr>
          <w:p w14:paraId="361A5CBB" w14:textId="77777777" w:rsidR="00D97748" w:rsidRPr="00AB63C6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.92</w:t>
            </w:r>
            <w:r w:rsidRPr="00AB63C6">
              <w:rPr>
                <w:rFonts w:ascii="Times New Roman" w:hAnsi="Times New Roman" w:cs="Times New Roman"/>
              </w:rPr>
              <w:t>×10</w:t>
            </w:r>
            <w:r>
              <w:rPr>
                <w:rFonts w:ascii="Times New Roman" w:hAnsi="Times New Roman" w:cs="Times New Roman"/>
                <w:vertAlign w:val="superscript"/>
              </w:rPr>
              <w:t>3</w:t>
            </w:r>
          </w:p>
        </w:tc>
        <w:tc>
          <w:tcPr>
            <w:tcW w:w="1754" w:type="dxa"/>
            <w:tcBorders>
              <w:bottom w:val="nil"/>
            </w:tcBorders>
            <w:shd w:val="clear" w:color="auto" w:fill="auto"/>
            <w:vAlign w:val="center"/>
          </w:tcPr>
          <w:p w14:paraId="2C644063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14</w:t>
            </w:r>
          </w:p>
        </w:tc>
      </w:tr>
      <w:tr w:rsidR="00D97748" w:rsidRPr="00AB63C6" w14:paraId="10BB371B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297059F5" w14:textId="77777777" w:rsidR="00D97748" w:rsidRPr="00632DCD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632DCD">
              <w:rPr>
                <w:rFonts w:ascii="Times New Roman" w:hAnsi="Times New Roman" w:cs="Times New Roman"/>
                <w:b w:val="0"/>
                <w:bCs w:val="0"/>
              </w:rPr>
              <w:t>Ag-NSs</w:t>
            </w:r>
          </w:p>
        </w:tc>
        <w:tc>
          <w:tcPr>
            <w:tcW w:w="1751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5637C7A5" w14:textId="77777777" w:rsidR="00D97748" w:rsidRPr="00632DCD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.277</w:t>
            </w:r>
          </w:p>
        </w:tc>
        <w:tc>
          <w:tcPr>
            <w:tcW w:w="1755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34F2F543" w14:textId="77777777" w:rsidR="00D97748" w:rsidRPr="00632DCD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8.83</w:t>
            </w:r>
          </w:p>
        </w:tc>
        <w:tc>
          <w:tcPr>
            <w:tcW w:w="1754" w:type="dxa"/>
            <w:tcBorders>
              <w:top w:val="nil"/>
              <w:bottom w:val="nil"/>
            </w:tcBorders>
            <w:shd w:val="clear" w:color="auto" w:fill="auto"/>
            <w:vAlign w:val="center"/>
          </w:tcPr>
          <w:p w14:paraId="67B7C987" w14:textId="77777777" w:rsidR="00D97748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15</w:t>
            </w:r>
          </w:p>
        </w:tc>
      </w:tr>
      <w:tr w:rsidR="00D97748" w:rsidRPr="00AB63C6" w14:paraId="75413AA1" w14:textId="77777777" w:rsidTr="00D97748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il"/>
              <w:bottom w:val="nil"/>
            </w:tcBorders>
            <w:vAlign w:val="center"/>
          </w:tcPr>
          <w:p w14:paraId="793DD255" w14:textId="77777777" w:rsidR="00D97748" w:rsidRPr="00632DCD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632DCD">
              <w:rPr>
                <w:rFonts w:ascii="Times New Roman" w:hAnsi="Times New Roman" w:cs="Times New Roman"/>
                <w:b w:val="0"/>
                <w:bCs w:val="0"/>
              </w:rPr>
              <w:t>Au/CN-EPI</w:t>
            </w:r>
          </w:p>
        </w:tc>
        <w:tc>
          <w:tcPr>
            <w:tcW w:w="1751" w:type="dxa"/>
            <w:tcBorders>
              <w:top w:val="nil"/>
              <w:bottom w:val="nil"/>
            </w:tcBorders>
            <w:vAlign w:val="center"/>
          </w:tcPr>
          <w:p w14:paraId="53BB0AAD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.188</w:t>
            </w:r>
          </w:p>
        </w:tc>
        <w:tc>
          <w:tcPr>
            <w:tcW w:w="1755" w:type="dxa"/>
            <w:tcBorders>
              <w:top w:val="nil"/>
              <w:bottom w:val="nil"/>
            </w:tcBorders>
            <w:vAlign w:val="center"/>
          </w:tcPr>
          <w:p w14:paraId="49957C2B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76</w:t>
            </w:r>
          </w:p>
        </w:tc>
        <w:tc>
          <w:tcPr>
            <w:tcW w:w="1754" w:type="dxa"/>
            <w:tcBorders>
              <w:top w:val="nil"/>
              <w:bottom w:val="nil"/>
            </w:tcBorders>
            <w:vAlign w:val="center"/>
          </w:tcPr>
          <w:p w14:paraId="06C957FD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16</w:t>
            </w:r>
          </w:p>
        </w:tc>
      </w:tr>
      <w:tr w:rsidR="00D97748" w:rsidRPr="00AB63C6" w14:paraId="42717397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il"/>
              <w:bottom w:val="nil"/>
            </w:tcBorders>
            <w:vAlign w:val="center"/>
          </w:tcPr>
          <w:p w14:paraId="62733BC1" w14:textId="77777777" w:rsidR="00D97748" w:rsidRPr="00632DCD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r w:rsidRPr="00632DCD">
              <w:rPr>
                <w:rFonts w:ascii="Times New Roman" w:hAnsi="Times New Roman" w:cs="Times New Roman"/>
                <w:b w:val="0"/>
                <w:bCs w:val="0"/>
              </w:rPr>
              <w:t>AuNCs@C-lotus leaf</w:t>
            </w:r>
          </w:p>
        </w:tc>
        <w:tc>
          <w:tcPr>
            <w:tcW w:w="1751" w:type="dxa"/>
            <w:tcBorders>
              <w:top w:val="nil"/>
              <w:bottom w:val="nil"/>
            </w:tcBorders>
            <w:vAlign w:val="center"/>
          </w:tcPr>
          <w:p w14:paraId="79C85252" w14:textId="77777777" w:rsidR="00D97748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.561</w:t>
            </w:r>
          </w:p>
        </w:tc>
        <w:tc>
          <w:tcPr>
            <w:tcW w:w="1755" w:type="dxa"/>
            <w:tcBorders>
              <w:top w:val="nil"/>
              <w:bottom w:val="nil"/>
            </w:tcBorders>
            <w:vAlign w:val="center"/>
          </w:tcPr>
          <w:p w14:paraId="150B139F" w14:textId="77777777" w:rsidR="00D97748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2.44</w:t>
            </w:r>
          </w:p>
        </w:tc>
        <w:tc>
          <w:tcPr>
            <w:tcW w:w="1754" w:type="dxa"/>
            <w:tcBorders>
              <w:top w:val="nil"/>
              <w:bottom w:val="nil"/>
            </w:tcBorders>
            <w:vAlign w:val="center"/>
          </w:tcPr>
          <w:p w14:paraId="64FC69BD" w14:textId="77777777" w:rsidR="00D97748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17</w:t>
            </w:r>
          </w:p>
        </w:tc>
      </w:tr>
      <w:tr w:rsidR="00D97748" w:rsidRPr="00AB63C6" w14:paraId="2AE232CF" w14:textId="77777777" w:rsidTr="00D97748">
        <w:trPr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il"/>
              <w:bottom w:val="nil"/>
            </w:tcBorders>
            <w:vAlign w:val="center"/>
          </w:tcPr>
          <w:p w14:paraId="156C5255" w14:textId="77777777" w:rsidR="00D97748" w:rsidRPr="00632DCD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bookmarkStart w:id="24" w:name="OLE_LINK8"/>
            <w:bookmarkStart w:id="25" w:name="_Hlk154159341"/>
            <w:r w:rsidRPr="00632DCD">
              <w:rPr>
                <w:rFonts w:ascii="Times New Roman" w:hAnsi="Times New Roman" w:cs="Times New Roman"/>
                <w:b w:val="0"/>
                <w:bCs w:val="0"/>
              </w:rPr>
              <w:t>Eggshell/Ag</w:t>
            </w:r>
            <w:bookmarkEnd w:id="24"/>
          </w:p>
        </w:tc>
        <w:tc>
          <w:tcPr>
            <w:tcW w:w="1751" w:type="dxa"/>
            <w:tcBorders>
              <w:top w:val="nil"/>
              <w:bottom w:val="nil"/>
            </w:tcBorders>
            <w:vAlign w:val="center"/>
          </w:tcPr>
          <w:p w14:paraId="779F3E9F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.560</w:t>
            </w:r>
          </w:p>
        </w:tc>
        <w:tc>
          <w:tcPr>
            <w:tcW w:w="1755" w:type="dxa"/>
            <w:tcBorders>
              <w:top w:val="nil"/>
              <w:bottom w:val="nil"/>
            </w:tcBorders>
            <w:vAlign w:val="center"/>
          </w:tcPr>
          <w:p w14:paraId="33325F5C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1754" w:type="dxa"/>
            <w:tcBorders>
              <w:top w:val="nil"/>
              <w:bottom w:val="nil"/>
            </w:tcBorders>
            <w:vAlign w:val="center"/>
          </w:tcPr>
          <w:p w14:paraId="2E81212B" w14:textId="77777777" w:rsidR="00D97748" w:rsidRDefault="00D97748" w:rsidP="00D97748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18</w:t>
            </w:r>
          </w:p>
        </w:tc>
      </w:tr>
      <w:bookmarkEnd w:id="25"/>
      <w:tr w:rsidR="00D97748" w:rsidRPr="00AB63C6" w14:paraId="38D50A3B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77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894" w:type="dxa"/>
            <w:tcBorders>
              <w:top w:val="nil"/>
              <w:bottom w:val="single" w:sz="12" w:space="0" w:color="auto"/>
            </w:tcBorders>
            <w:vAlign w:val="center"/>
            <w:hideMark/>
          </w:tcPr>
          <w:p w14:paraId="42C3EDEA" w14:textId="77777777" w:rsidR="00D97748" w:rsidRPr="001F6DF3" w:rsidRDefault="00D97748" w:rsidP="00D97748">
            <w:pPr>
              <w:jc w:val="center"/>
              <w:rPr>
                <w:rFonts w:ascii="Times New Roman" w:hAnsi="Times New Roman" w:cs="Times New Roman"/>
              </w:rPr>
            </w:pPr>
            <w:r w:rsidRPr="001F6DF3">
              <w:rPr>
                <w:rFonts w:ascii="Times New Roman" w:hAnsi="Times New Roman" w:cs="Times New Roman"/>
              </w:rPr>
              <w:t>NiCoFeCdCr-O</w:t>
            </w:r>
          </w:p>
        </w:tc>
        <w:tc>
          <w:tcPr>
            <w:tcW w:w="1751" w:type="dxa"/>
            <w:tcBorders>
              <w:top w:val="nil"/>
              <w:bottom w:val="single" w:sz="12" w:space="0" w:color="auto"/>
            </w:tcBorders>
            <w:vAlign w:val="center"/>
            <w:hideMark/>
          </w:tcPr>
          <w:p w14:paraId="718B051E" w14:textId="77777777" w:rsidR="00D97748" w:rsidRPr="001F6DF3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1F6DF3">
              <w:rPr>
                <w:rFonts w:ascii="Times New Roman" w:hAnsi="Times New Roman" w:cs="Times New Roman"/>
                <w:b/>
                <w:bCs/>
              </w:rPr>
              <w:t>1.79</w:t>
            </w:r>
          </w:p>
        </w:tc>
        <w:tc>
          <w:tcPr>
            <w:tcW w:w="1755" w:type="dxa"/>
            <w:tcBorders>
              <w:top w:val="nil"/>
              <w:bottom w:val="single" w:sz="12" w:space="0" w:color="auto"/>
            </w:tcBorders>
            <w:vAlign w:val="center"/>
            <w:hideMark/>
          </w:tcPr>
          <w:p w14:paraId="7D504B4D" w14:textId="77777777" w:rsidR="00D97748" w:rsidRPr="001F6DF3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1F6DF3">
              <w:rPr>
                <w:rFonts w:ascii="Times New Roman" w:hAnsi="Times New Roman" w:cs="Times New Roman"/>
                <w:b/>
                <w:bCs/>
              </w:rPr>
              <w:t>1.53×10</w:t>
            </w:r>
            <w:r w:rsidRPr="001F6DF3">
              <w:rPr>
                <w:rFonts w:ascii="Times New Roman" w:hAnsi="Times New Roman" w:cs="Times New Roman"/>
                <w:b/>
                <w:bCs/>
                <w:vertAlign w:val="superscript"/>
              </w:rPr>
              <w:t>5</w:t>
            </w:r>
          </w:p>
        </w:tc>
        <w:tc>
          <w:tcPr>
            <w:tcW w:w="1754" w:type="dxa"/>
            <w:tcBorders>
              <w:top w:val="nil"/>
              <w:bottom w:val="single" w:sz="12" w:space="0" w:color="auto"/>
            </w:tcBorders>
            <w:vAlign w:val="center"/>
            <w:hideMark/>
          </w:tcPr>
          <w:p w14:paraId="0C65CF79" w14:textId="77777777" w:rsidR="00D97748" w:rsidRPr="001F6DF3" w:rsidRDefault="00D97748" w:rsidP="00D97748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</w:rPr>
            </w:pPr>
            <w:r w:rsidRPr="001F6DF3">
              <w:rPr>
                <w:rFonts w:ascii="Times New Roman" w:hAnsi="Times New Roman" w:cs="Times New Roman" w:hint="eastAsia"/>
                <w:b/>
                <w:bCs/>
              </w:rPr>
              <w:t>This</w:t>
            </w:r>
            <w:r w:rsidRPr="001F6DF3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1F6DF3">
              <w:rPr>
                <w:rFonts w:ascii="Times New Roman" w:hAnsi="Times New Roman" w:cs="Times New Roman" w:hint="eastAsia"/>
                <w:b/>
                <w:bCs/>
              </w:rPr>
              <w:t>work</w:t>
            </w:r>
          </w:p>
        </w:tc>
      </w:tr>
      <w:bookmarkEnd w:id="23"/>
    </w:tbl>
    <w:p w14:paraId="7F3DAB86" w14:textId="77777777" w:rsidR="00D02BD6" w:rsidRDefault="00D02BD6">
      <w:pPr>
        <w:widowControl/>
        <w:jc w:val="left"/>
        <w:rPr>
          <w:rFonts w:ascii="Times New Roman" w:hAnsi="Times New Roman" w:cs="Times New Roman"/>
          <w:b/>
          <w:bCs/>
          <w:sz w:val="24"/>
          <w:szCs w:val="24"/>
        </w:rPr>
      </w:pPr>
      <w:r>
        <w:rPr>
          <w:rFonts w:ascii="Times New Roman" w:hAnsi="Times New Roman" w:cs="Times New Roman"/>
          <w:b/>
          <w:bCs/>
          <w:sz w:val="24"/>
          <w:szCs w:val="24"/>
        </w:rPr>
        <w:br w:type="page"/>
      </w:r>
    </w:p>
    <w:p w14:paraId="53809F28" w14:textId="14D864CC" w:rsidR="00AB63C6" w:rsidRPr="0059607F" w:rsidRDefault="00063963" w:rsidP="00D97748">
      <w:pPr>
        <w:spacing w:before="120"/>
        <w:rPr>
          <w:rFonts w:ascii="Times New Roman" w:hAnsi="Times New Roman" w:cs="Times New Roman"/>
          <w:sz w:val="24"/>
          <w:szCs w:val="24"/>
        </w:rPr>
      </w:pPr>
      <w:r w:rsidRPr="00207114">
        <w:rPr>
          <w:rFonts w:ascii="Times New Roman" w:hAnsi="Times New Roman" w:cs="Times New Roman" w:hint="eastAsia"/>
          <w:b/>
          <w:bCs/>
          <w:sz w:val="24"/>
          <w:szCs w:val="24"/>
        </w:rPr>
        <w:lastRenderedPageBreak/>
        <w:t>Supplementary</w:t>
      </w:r>
      <w:r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6B5181"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Table </w:t>
      </w:r>
      <w:r w:rsidR="00941A2E">
        <w:rPr>
          <w:rFonts w:ascii="Times New Roman" w:hAnsi="Times New Roman" w:cs="Times New Roman" w:hint="eastAsia"/>
          <w:b/>
          <w:bCs/>
          <w:sz w:val="24"/>
          <w:szCs w:val="24"/>
        </w:rPr>
        <w:t>3</w:t>
      </w:r>
      <w:r w:rsidR="006B5181" w:rsidRPr="006B5181">
        <w:rPr>
          <w:rFonts w:ascii="Times New Roman" w:hAnsi="Times New Roman" w:cs="Times New Roman"/>
          <w:b/>
          <w:bCs/>
          <w:sz w:val="24"/>
          <w:szCs w:val="24"/>
        </w:rPr>
        <w:t>.</w:t>
      </w:r>
      <w:r w:rsidR="00BC7343" w:rsidRPr="006B5181">
        <w:rPr>
          <w:rFonts w:ascii="Times New Roman" w:hAnsi="Times New Roman" w:cs="Times New Roman"/>
          <w:b/>
          <w:bCs/>
          <w:sz w:val="24"/>
          <w:szCs w:val="24"/>
        </w:rPr>
        <w:t xml:space="preserve"> </w:t>
      </w:r>
      <w:r w:rsidR="000A2A2B" w:rsidRPr="006A704D">
        <w:rPr>
          <w:rFonts w:ascii="Times New Roman" w:hAnsi="Times New Roman" w:cs="Times New Roman"/>
          <w:sz w:val="24"/>
          <w:szCs w:val="24"/>
        </w:rPr>
        <w:t>Comparison of rate constants (</w:t>
      </w:r>
      <w:r w:rsidR="000A2A2B" w:rsidRPr="006A704D">
        <w:rPr>
          <w:rFonts w:ascii="Times New Roman" w:hAnsi="Times New Roman" w:cs="Times New Roman"/>
          <w:i/>
          <w:iCs/>
          <w:sz w:val="24"/>
          <w:szCs w:val="24"/>
        </w:rPr>
        <w:t>k</w:t>
      </w:r>
      <w:r w:rsidR="000A2A2B" w:rsidRPr="006A704D">
        <w:rPr>
          <w:rFonts w:ascii="Times New Roman" w:hAnsi="Times New Roman" w:cs="Times New Roman"/>
          <w:sz w:val="24"/>
          <w:szCs w:val="24"/>
        </w:rPr>
        <w:t xml:space="preserve">) of </w:t>
      </w:r>
      <w:r w:rsidR="009015FC" w:rsidRPr="006A704D">
        <w:rPr>
          <w:rFonts w:ascii="Times New Roman" w:hAnsi="Times New Roman" w:cs="Times New Roman" w:hint="eastAsia"/>
          <w:sz w:val="24"/>
          <w:szCs w:val="24"/>
        </w:rPr>
        <w:t>4-NP</w:t>
      </w:r>
      <w:r w:rsidR="000A2A2B" w:rsidRPr="006A704D">
        <w:rPr>
          <w:rFonts w:ascii="Times New Roman" w:hAnsi="Times New Roman" w:cs="Times New Roman"/>
          <w:sz w:val="24"/>
          <w:szCs w:val="24"/>
        </w:rPr>
        <w:t xml:space="preserve"> over NiCoFeCdCr-O with previously reported high-entropy nanocatalysts at different temp</w:t>
      </w:r>
      <w:r w:rsidR="00381084" w:rsidRPr="006A704D">
        <w:rPr>
          <w:rFonts w:ascii="Times New Roman" w:hAnsi="Times New Roman" w:cs="Times New Roman"/>
          <w:sz w:val="24"/>
          <w:szCs w:val="24"/>
        </w:rPr>
        <w:t>er</w:t>
      </w:r>
      <w:r w:rsidR="000A2A2B" w:rsidRPr="006A704D">
        <w:rPr>
          <w:rFonts w:ascii="Times New Roman" w:hAnsi="Times New Roman" w:cs="Times New Roman"/>
          <w:sz w:val="24"/>
          <w:szCs w:val="24"/>
        </w:rPr>
        <w:t>ature</w:t>
      </w:r>
      <w:r w:rsidR="00497D17" w:rsidRPr="006A704D">
        <w:rPr>
          <w:rFonts w:ascii="Times New Roman" w:hAnsi="Times New Roman" w:cs="Times New Roman"/>
          <w:sz w:val="24"/>
          <w:szCs w:val="24"/>
        </w:rPr>
        <w:t>s</w:t>
      </w:r>
      <w:r w:rsidR="000A2A2B" w:rsidRPr="006A704D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2"/>
        <w:tblpPr w:leftFromText="180" w:rightFromText="180" w:vertAnchor="page" w:horzAnchor="margin" w:tblpY="2151"/>
        <w:tblW w:w="8928" w:type="dxa"/>
        <w:tblBorders>
          <w:top w:val="single" w:sz="18" w:space="0" w:color="auto"/>
          <w:bottom w:val="single" w:sz="18" w:space="0" w:color="auto"/>
        </w:tblBorders>
        <w:tblLook w:val="04A0" w:firstRow="1" w:lastRow="0" w:firstColumn="1" w:lastColumn="0" w:noHBand="0" w:noVBand="1"/>
      </w:tblPr>
      <w:tblGrid>
        <w:gridCol w:w="2232"/>
        <w:gridCol w:w="2232"/>
        <w:gridCol w:w="2232"/>
        <w:gridCol w:w="2232"/>
      </w:tblGrid>
      <w:tr w:rsidR="00D97748" w:rsidRPr="00AB63C6" w14:paraId="06542B71" w14:textId="77777777" w:rsidTr="00D9774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tcBorders>
              <w:top w:val="single" w:sz="18" w:space="0" w:color="auto"/>
              <w:bottom w:val="single" w:sz="18" w:space="0" w:color="auto"/>
            </w:tcBorders>
            <w:hideMark/>
          </w:tcPr>
          <w:p w14:paraId="421BDF4D" w14:textId="77777777" w:rsidR="00D97748" w:rsidRPr="00696A4D" w:rsidRDefault="00D97748" w:rsidP="00D97748">
            <w:pPr>
              <w:jc w:val="center"/>
              <w:rPr>
                <w:rFonts w:ascii="Times New Roman" w:hAnsi="Times New Roman" w:cs="Times New Roman"/>
                <w:b w:val="0"/>
                <w:bCs w:val="0"/>
              </w:rPr>
            </w:pPr>
            <w:bookmarkStart w:id="26" w:name="OLE_LINK3"/>
            <w:r w:rsidRPr="00696A4D">
              <w:rPr>
                <w:rFonts w:ascii="Times New Roman" w:hAnsi="Times New Roman" w:cs="Times New Roman"/>
                <w:b w:val="0"/>
                <w:bCs w:val="0"/>
              </w:rPr>
              <w:t>Catalyst</w:t>
            </w:r>
          </w:p>
        </w:tc>
        <w:tc>
          <w:tcPr>
            <w:tcW w:w="2232" w:type="dxa"/>
            <w:tcBorders>
              <w:top w:val="single" w:sz="18" w:space="0" w:color="auto"/>
              <w:bottom w:val="single" w:sz="18" w:space="0" w:color="auto"/>
            </w:tcBorders>
            <w:hideMark/>
          </w:tcPr>
          <w:p w14:paraId="42525DAC" w14:textId="77777777" w:rsidR="00D97748" w:rsidRPr="00696A4D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696A4D">
              <w:rPr>
                <w:rFonts w:ascii="Times New Roman" w:hAnsi="Times New Roman" w:cs="Times New Roman"/>
                <w:b w:val="0"/>
                <w:bCs w:val="0"/>
              </w:rPr>
              <w:t>Temperature (℃)</w:t>
            </w:r>
          </w:p>
        </w:tc>
        <w:tc>
          <w:tcPr>
            <w:tcW w:w="2232" w:type="dxa"/>
            <w:tcBorders>
              <w:top w:val="single" w:sz="18" w:space="0" w:color="auto"/>
              <w:bottom w:val="single" w:sz="18" w:space="0" w:color="auto"/>
            </w:tcBorders>
            <w:hideMark/>
          </w:tcPr>
          <w:p w14:paraId="6CE05B02" w14:textId="77777777" w:rsidR="00D97748" w:rsidRPr="00696A4D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696A4D">
              <w:rPr>
                <w:rFonts w:ascii="Times New Roman" w:hAnsi="Times New Roman" w:cs="Times New Roman"/>
                <w:b w:val="0"/>
                <w:bCs w:val="0"/>
              </w:rPr>
              <w:t>Kinetic rate constant</w:t>
            </w:r>
          </w:p>
          <w:p w14:paraId="76105F86" w14:textId="77777777" w:rsidR="00D97748" w:rsidRPr="00696A4D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696A4D">
              <w:rPr>
                <w:rFonts w:ascii="Times New Roman" w:hAnsi="Times New Roman" w:cs="Times New Roman"/>
                <w:b w:val="0"/>
                <w:bCs w:val="0"/>
                <w:i/>
                <w:iCs/>
              </w:rPr>
              <w:t>k</w:t>
            </w:r>
            <w:r w:rsidRPr="00696A4D">
              <w:rPr>
                <w:rFonts w:ascii="Times New Roman" w:hAnsi="Times New Roman" w:cs="Times New Roman"/>
                <w:b w:val="0"/>
                <w:bCs w:val="0"/>
              </w:rPr>
              <w:t xml:space="preserve"> (min</w:t>
            </w:r>
            <w:r w:rsidRPr="00696A4D">
              <w:rPr>
                <w:rFonts w:ascii="Times New Roman" w:hAnsi="Times New Roman" w:cs="Times New Roman"/>
                <w:b w:val="0"/>
                <w:bCs w:val="0"/>
                <w:vertAlign w:val="superscript"/>
              </w:rPr>
              <w:t>-1</w:t>
            </w:r>
            <w:r w:rsidRPr="00696A4D">
              <w:rPr>
                <w:rFonts w:ascii="Times New Roman" w:hAnsi="Times New Roman" w:cs="Times New Roman"/>
                <w:b w:val="0"/>
                <w:bCs w:val="0"/>
              </w:rPr>
              <w:t>)</w:t>
            </w:r>
          </w:p>
        </w:tc>
        <w:tc>
          <w:tcPr>
            <w:tcW w:w="2232" w:type="dxa"/>
            <w:tcBorders>
              <w:top w:val="single" w:sz="18" w:space="0" w:color="auto"/>
              <w:bottom w:val="single" w:sz="18" w:space="0" w:color="auto"/>
            </w:tcBorders>
            <w:hideMark/>
          </w:tcPr>
          <w:p w14:paraId="6D2D84FF" w14:textId="77777777" w:rsidR="00D97748" w:rsidRPr="00696A4D" w:rsidRDefault="00D97748" w:rsidP="00D97748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</w:rPr>
            </w:pPr>
            <w:r w:rsidRPr="00696A4D">
              <w:rPr>
                <w:rFonts w:ascii="Times New Roman" w:hAnsi="Times New Roman" w:cs="Times New Roman"/>
                <w:b w:val="0"/>
                <w:bCs w:val="0"/>
              </w:rPr>
              <w:t>R</w:t>
            </w:r>
            <w:r w:rsidRPr="00696A4D">
              <w:rPr>
                <w:rFonts w:ascii="Times New Roman" w:hAnsi="Times New Roman" w:cs="Times New Roman" w:hint="eastAsia"/>
                <w:b w:val="0"/>
                <w:bCs w:val="0"/>
              </w:rPr>
              <w:t>eference</w:t>
            </w:r>
          </w:p>
        </w:tc>
      </w:tr>
      <w:tr w:rsidR="00D97748" w:rsidRPr="00AB63C6" w14:paraId="07B270AC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66134AD1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AlCoCrFeNiV(550)</w:t>
            </w:r>
          </w:p>
        </w:tc>
        <w:tc>
          <w:tcPr>
            <w:tcW w:w="2232" w:type="dxa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0D2A19AF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23</w:t>
            </w:r>
          </w:p>
        </w:tc>
        <w:tc>
          <w:tcPr>
            <w:tcW w:w="2232" w:type="dxa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2327F550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0.0258</w:t>
            </w:r>
          </w:p>
        </w:tc>
        <w:tc>
          <w:tcPr>
            <w:tcW w:w="2232" w:type="dxa"/>
            <w:vMerge w:val="restart"/>
            <w:tcBorders>
              <w:top w:val="single" w:sz="18" w:space="0" w:color="auto"/>
              <w:bottom w:val="none" w:sz="0" w:space="0" w:color="auto"/>
            </w:tcBorders>
            <w:vAlign w:val="center"/>
            <w:hideMark/>
          </w:tcPr>
          <w:p w14:paraId="4EFAD461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19</w:t>
            </w:r>
          </w:p>
        </w:tc>
      </w:tr>
      <w:tr w:rsidR="00D97748" w:rsidRPr="00AB63C6" w14:paraId="57F1868B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vAlign w:val="center"/>
            <w:hideMark/>
          </w:tcPr>
          <w:p w14:paraId="63992B62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vAlign w:val="center"/>
            <w:hideMark/>
          </w:tcPr>
          <w:p w14:paraId="06223196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39</w:t>
            </w:r>
          </w:p>
        </w:tc>
        <w:tc>
          <w:tcPr>
            <w:tcW w:w="2232" w:type="dxa"/>
            <w:vAlign w:val="center"/>
            <w:hideMark/>
          </w:tcPr>
          <w:p w14:paraId="68D4F8F1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0.0301</w:t>
            </w:r>
          </w:p>
        </w:tc>
        <w:tc>
          <w:tcPr>
            <w:tcW w:w="2232" w:type="dxa"/>
            <w:vMerge/>
            <w:vAlign w:val="center"/>
            <w:hideMark/>
          </w:tcPr>
          <w:p w14:paraId="4D5F3142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76340ED3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67C36CF8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4F384434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53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3C9D5E20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0.0478</w:t>
            </w:r>
          </w:p>
        </w:tc>
        <w:tc>
          <w:tcPr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7C30C64A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580FF3C8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vAlign w:val="center"/>
            <w:hideMark/>
          </w:tcPr>
          <w:p w14:paraId="46299DED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E</w:t>
            </w:r>
            <w:r w:rsidRPr="00AC467D">
              <w:rPr>
                <w:rFonts w:ascii="Times New Roman" w:hAnsi="Times New Roman" w:cs="Times New Roman"/>
              </w:rPr>
              <w:t xml:space="preserve">tched </w:t>
            </w:r>
            <w:r w:rsidRPr="00AB63C6">
              <w:rPr>
                <w:rFonts w:ascii="Times New Roman" w:hAnsi="Times New Roman" w:cs="Times New Roman"/>
              </w:rPr>
              <w:t>CrMnFeCoNi</w:t>
            </w:r>
          </w:p>
        </w:tc>
        <w:tc>
          <w:tcPr>
            <w:tcW w:w="2232" w:type="dxa"/>
            <w:vAlign w:val="center"/>
            <w:hideMark/>
          </w:tcPr>
          <w:p w14:paraId="459C6EE1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30</w:t>
            </w:r>
          </w:p>
        </w:tc>
        <w:tc>
          <w:tcPr>
            <w:tcW w:w="2232" w:type="dxa"/>
            <w:vAlign w:val="center"/>
            <w:hideMark/>
          </w:tcPr>
          <w:p w14:paraId="1D568927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0.051</w:t>
            </w:r>
          </w:p>
        </w:tc>
        <w:tc>
          <w:tcPr>
            <w:tcW w:w="2232" w:type="dxa"/>
            <w:vMerge w:val="restart"/>
            <w:vAlign w:val="center"/>
            <w:hideMark/>
          </w:tcPr>
          <w:p w14:paraId="1BD867B9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20</w:t>
            </w:r>
          </w:p>
        </w:tc>
      </w:tr>
      <w:tr w:rsidR="00D97748" w:rsidRPr="00AB63C6" w14:paraId="1C2927EF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770815BF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0C373547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40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3D03A60E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0.084</w:t>
            </w:r>
          </w:p>
        </w:tc>
        <w:tc>
          <w:tcPr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500648F1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0843A9D0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vAlign w:val="center"/>
            <w:hideMark/>
          </w:tcPr>
          <w:p w14:paraId="71EDC241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vAlign w:val="center"/>
            <w:hideMark/>
          </w:tcPr>
          <w:p w14:paraId="49422DED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50</w:t>
            </w:r>
          </w:p>
        </w:tc>
        <w:tc>
          <w:tcPr>
            <w:tcW w:w="2232" w:type="dxa"/>
            <w:vAlign w:val="center"/>
            <w:hideMark/>
          </w:tcPr>
          <w:p w14:paraId="0AE8AFBF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0.11</w:t>
            </w:r>
          </w:p>
        </w:tc>
        <w:tc>
          <w:tcPr>
            <w:tcW w:w="2232" w:type="dxa"/>
            <w:vMerge/>
            <w:vAlign w:val="center"/>
            <w:hideMark/>
          </w:tcPr>
          <w:p w14:paraId="1BAAF347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519A668D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26D63AD3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039B7537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60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7DEC7A2C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AB63C6">
              <w:rPr>
                <w:rFonts w:ascii="Times New Roman" w:hAnsi="Times New Roman" w:cs="Times New Roman"/>
              </w:rPr>
              <w:t>0.17</w:t>
            </w:r>
          </w:p>
        </w:tc>
        <w:tc>
          <w:tcPr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  <w:hideMark/>
          </w:tcPr>
          <w:p w14:paraId="7417D6DA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1F7D595C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vAlign w:val="center"/>
          </w:tcPr>
          <w:p w14:paraId="2B5D04B8" w14:textId="77777777" w:rsidR="00D97748" w:rsidRPr="00BA7E19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 w:rsidRPr="00BA7E19">
              <w:rPr>
                <w:rFonts w:ascii="Times New Roman" w:hAnsi="Times New Roman" w:cs="Times New Roman"/>
              </w:rPr>
              <w:t>AlCoCrFeNi(RDT)</w:t>
            </w:r>
          </w:p>
        </w:tc>
        <w:tc>
          <w:tcPr>
            <w:tcW w:w="2232" w:type="dxa"/>
            <w:vAlign w:val="center"/>
          </w:tcPr>
          <w:p w14:paraId="2A8AC3FD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232" w:type="dxa"/>
            <w:vAlign w:val="center"/>
          </w:tcPr>
          <w:p w14:paraId="288D7CC8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.019</w:t>
            </w:r>
          </w:p>
        </w:tc>
        <w:tc>
          <w:tcPr>
            <w:tcW w:w="2232" w:type="dxa"/>
            <w:vMerge w:val="restart"/>
            <w:vAlign w:val="center"/>
          </w:tcPr>
          <w:p w14:paraId="56F8BD27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21</w:t>
            </w:r>
          </w:p>
        </w:tc>
      </w:tr>
      <w:tr w:rsidR="00D97748" w:rsidRPr="00AB63C6" w14:paraId="37D0EDEA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26D9F03F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11E261DA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32" w:type="dxa"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34D0AE2E" w14:textId="77777777" w:rsidR="00D97748" w:rsidRPr="00AB63C6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.0324</w:t>
            </w:r>
          </w:p>
        </w:tc>
        <w:tc>
          <w:tcPr>
            <w:tcW w:w="2232" w:type="dxa"/>
            <w:vMerge/>
            <w:tcBorders>
              <w:top w:val="none" w:sz="0" w:space="0" w:color="auto"/>
              <w:bottom w:val="none" w:sz="0" w:space="0" w:color="auto"/>
            </w:tcBorders>
            <w:vAlign w:val="center"/>
          </w:tcPr>
          <w:p w14:paraId="44B6E736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5D39BE64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bottom w:val="nil"/>
            </w:tcBorders>
            <w:vAlign w:val="center"/>
          </w:tcPr>
          <w:p w14:paraId="6544080A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bottom w:val="nil"/>
            </w:tcBorders>
            <w:vAlign w:val="center"/>
          </w:tcPr>
          <w:p w14:paraId="7DF56642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2</w:t>
            </w:r>
          </w:p>
        </w:tc>
        <w:tc>
          <w:tcPr>
            <w:tcW w:w="2232" w:type="dxa"/>
            <w:tcBorders>
              <w:bottom w:val="nil"/>
            </w:tcBorders>
            <w:vAlign w:val="center"/>
          </w:tcPr>
          <w:p w14:paraId="4A60F121" w14:textId="77777777" w:rsidR="00D97748" w:rsidRPr="00AB63C6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.174</w:t>
            </w:r>
          </w:p>
        </w:tc>
        <w:tc>
          <w:tcPr>
            <w:tcW w:w="2232" w:type="dxa"/>
            <w:vMerge/>
            <w:tcBorders>
              <w:bottom w:val="nil"/>
            </w:tcBorders>
            <w:vAlign w:val="center"/>
          </w:tcPr>
          <w:p w14:paraId="040F6246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33D98869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tcBorders>
              <w:top w:val="nil"/>
            </w:tcBorders>
            <w:vAlign w:val="center"/>
          </w:tcPr>
          <w:p w14:paraId="0B49ED8E" w14:textId="77777777" w:rsidR="00D97748" w:rsidRPr="00AB63C6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 w:rsidRPr="00AC467D">
              <w:rPr>
                <w:rFonts w:ascii="Times New Roman" w:hAnsi="Times New Roman" w:cs="Times New Roman"/>
              </w:rPr>
              <w:t>CrMnFeCoNi(600)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2E2B114A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45432045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.096</w:t>
            </w:r>
          </w:p>
        </w:tc>
        <w:tc>
          <w:tcPr>
            <w:tcW w:w="2232" w:type="dxa"/>
            <w:vMerge w:val="restart"/>
            <w:tcBorders>
              <w:top w:val="nil"/>
            </w:tcBorders>
            <w:vAlign w:val="center"/>
          </w:tcPr>
          <w:p w14:paraId="3B39CF7B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7315F8">
              <w:rPr>
                <w:rFonts w:ascii="Times New Roman" w:hAnsi="Times New Roman" w:cs="Times New Roman"/>
                <w:noProof/>
                <w:vertAlign w:val="superscript"/>
              </w:rPr>
              <w:t>22</w:t>
            </w:r>
          </w:p>
        </w:tc>
      </w:tr>
      <w:tr w:rsidR="00D97748" w:rsidRPr="00AB63C6" w14:paraId="3432ABF8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vAlign w:val="center"/>
          </w:tcPr>
          <w:p w14:paraId="3B52FF1C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7A119C47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10A53819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.439</w:t>
            </w:r>
          </w:p>
        </w:tc>
        <w:tc>
          <w:tcPr>
            <w:tcW w:w="2232" w:type="dxa"/>
            <w:vMerge/>
            <w:vAlign w:val="center"/>
          </w:tcPr>
          <w:p w14:paraId="2D65C491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0926F3DC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bottom w:val="nil"/>
            </w:tcBorders>
            <w:vAlign w:val="center"/>
          </w:tcPr>
          <w:p w14:paraId="16FC12E7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5F6DD82C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140AE8ED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.069</w:t>
            </w:r>
          </w:p>
        </w:tc>
        <w:tc>
          <w:tcPr>
            <w:tcW w:w="2232" w:type="dxa"/>
            <w:vMerge/>
            <w:vAlign w:val="center"/>
          </w:tcPr>
          <w:p w14:paraId="019696E1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7E2C6972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tcBorders>
              <w:top w:val="nil"/>
            </w:tcBorders>
            <w:vAlign w:val="center"/>
          </w:tcPr>
          <w:p w14:paraId="3665E24A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 w:rsidRPr="00AC467D">
              <w:rPr>
                <w:rFonts w:ascii="Times New Roman" w:hAnsi="Times New Roman" w:cs="Times New Roman"/>
              </w:rPr>
              <w:t>CrMnFeCoNi(</w:t>
            </w:r>
            <w:r>
              <w:rPr>
                <w:rFonts w:ascii="Times New Roman" w:hAnsi="Times New Roman" w:cs="Times New Roman"/>
              </w:rPr>
              <w:t>7</w:t>
            </w:r>
            <w:r w:rsidRPr="00AC467D">
              <w:rPr>
                <w:rFonts w:ascii="Times New Roman" w:hAnsi="Times New Roman" w:cs="Times New Roman"/>
              </w:rPr>
              <w:t>00)</w:t>
            </w:r>
          </w:p>
        </w:tc>
        <w:tc>
          <w:tcPr>
            <w:tcW w:w="2232" w:type="dxa"/>
            <w:tcBorders>
              <w:bottom w:val="nil"/>
            </w:tcBorders>
            <w:vAlign w:val="center"/>
          </w:tcPr>
          <w:p w14:paraId="7DA70C08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0C857AA8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.04</w:t>
            </w:r>
          </w:p>
        </w:tc>
        <w:tc>
          <w:tcPr>
            <w:tcW w:w="2232" w:type="dxa"/>
            <w:vMerge/>
            <w:vAlign w:val="center"/>
          </w:tcPr>
          <w:p w14:paraId="77BF3A4C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1D0EA5F3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vAlign w:val="center"/>
          </w:tcPr>
          <w:p w14:paraId="08D633BA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1C8B1D0C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4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1FE60ADC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.09</w:t>
            </w:r>
          </w:p>
        </w:tc>
        <w:tc>
          <w:tcPr>
            <w:tcW w:w="2232" w:type="dxa"/>
            <w:vMerge/>
            <w:vAlign w:val="center"/>
          </w:tcPr>
          <w:p w14:paraId="573B67EC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1030395A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bottom w:val="nil"/>
            </w:tcBorders>
            <w:vAlign w:val="center"/>
          </w:tcPr>
          <w:p w14:paraId="56010D41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bottom w:val="nil"/>
            </w:tcBorders>
            <w:vAlign w:val="center"/>
          </w:tcPr>
          <w:p w14:paraId="01665660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32" w:type="dxa"/>
            <w:tcBorders>
              <w:bottom w:val="nil"/>
            </w:tcBorders>
            <w:vAlign w:val="center"/>
          </w:tcPr>
          <w:p w14:paraId="4E0C5998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.421</w:t>
            </w:r>
          </w:p>
        </w:tc>
        <w:tc>
          <w:tcPr>
            <w:tcW w:w="2232" w:type="dxa"/>
            <w:vMerge/>
            <w:vAlign w:val="center"/>
          </w:tcPr>
          <w:p w14:paraId="4AD60951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71622417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tcBorders>
              <w:top w:val="nil"/>
            </w:tcBorders>
            <w:vAlign w:val="center"/>
          </w:tcPr>
          <w:p w14:paraId="2514EBC4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 w:rsidRPr="00AC467D">
              <w:rPr>
                <w:rFonts w:ascii="Times New Roman" w:hAnsi="Times New Roman" w:cs="Times New Roman"/>
              </w:rPr>
              <w:t>CrMnFeCoNi(</w:t>
            </w:r>
            <w:r>
              <w:rPr>
                <w:rFonts w:ascii="Times New Roman" w:hAnsi="Times New Roman" w:cs="Times New Roman"/>
              </w:rPr>
              <w:t>8</w:t>
            </w:r>
            <w:r w:rsidRPr="00AC467D">
              <w:rPr>
                <w:rFonts w:ascii="Times New Roman" w:hAnsi="Times New Roman" w:cs="Times New Roman"/>
              </w:rPr>
              <w:t>00)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2EA58F47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20765ECD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.019</w:t>
            </w:r>
          </w:p>
        </w:tc>
        <w:tc>
          <w:tcPr>
            <w:tcW w:w="2232" w:type="dxa"/>
            <w:vMerge/>
            <w:vAlign w:val="center"/>
          </w:tcPr>
          <w:p w14:paraId="781FA74D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14C3CC92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vAlign w:val="center"/>
          </w:tcPr>
          <w:p w14:paraId="5D0F6E94" w14:textId="77777777" w:rsidR="00D97748" w:rsidRPr="00AC467D" w:rsidRDefault="00D97748" w:rsidP="00D97748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34121715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350C4903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.108</w:t>
            </w:r>
          </w:p>
        </w:tc>
        <w:tc>
          <w:tcPr>
            <w:tcW w:w="2232" w:type="dxa"/>
            <w:vMerge/>
            <w:vAlign w:val="center"/>
          </w:tcPr>
          <w:p w14:paraId="3359BD66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269A3E2B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bottom w:val="nil"/>
            </w:tcBorders>
            <w:vAlign w:val="center"/>
          </w:tcPr>
          <w:p w14:paraId="368BC0B3" w14:textId="77777777" w:rsidR="00D97748" w:rsidRPr="00AC467D" w:rsidRDefault="00D97748" w:rsidP="00D97748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2A6C6DB1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5</w:t>
            </w:r>
            <w:r>
              <w:rPr>
                <w:rFonts w:ascii="Times New Roman" w:hAnsi="Times New Roman" w:cs="Times New Roman"/>
              </w:rPr>
              <w:t>6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1CB8F0E6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0</w:t>
            </w:r>
            <w:r>
              <w:rPr>
                <w:rFonts w:ascii="Times New Roman" w:hAnsi="Times New Roman" w:cs="Times New Roman"/>
              </w:rPr>
              <w:t>.991</w:t>
            </w:r>
          </w:p>
        </w:tc>
        <w:tc>
          <w:tcPr>
            <w:tcW w:w="2232" w:type="dxa"/>
            <w:vMerge/>
            <w:tcBorders>
              <w:bottom w:val="nil"/>
            </w:tcBorders>
            <w:vAlign w:val="center"/>
          </w:tcPr>
          <w:p w14:paraId="7DFE79F9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65E3432F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 w:val="restart"/>
            <w:tcBorders>
              <w:top w:val="nil"/>
              <w:bottom w:val="single" w:sz="12" w:space="0" w:color="auto"/>
            </w:tcBorders>
            <w:vAlign w:val="center"/>
          </w:tcPr>
          <w:p w14:paraId="064FC314" w14:textId="77777777" w:rsidR="00D97748" w:rsidRPr="00AC467D" w:rsidRDefault="00D97748" w:rsidP="00D97748">
            <w:pPr>
              <w:spacing w:line="200" w:lineRule="exact"/>
              <w:jc w:val="center"/>
              <w:rPr>
                <w:rFonts w:ascii="Times New Roman" w:hAnsi="Times New Roman" w:cs="Times New Roman"/>
              </w:rPr>
            </w:pPr>
            <w:r w:rsidRPr="00B517C8">
              <w:rPr>
                <w:rFonts w:ascii="Times New Roman" w:hAnsi="Times New Roman" w:cs="Times New Roman"/>
              </w:rPr>
              <w:t>NiCoFeCdCr-O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3CFB865F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185EB585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.43</w:t>
            </w:r>
          </w:p>
        </w:tc>
        <w:tc>
          <w:tcPr>
            <w:tcW w:w="2232" w:type="dxa"/>
            <w:tcBorders>
              <w:bottom w:val="nil"/>
            </w:tcBorders>
            <w:vAlign w:val="center"/>
          </w:tcPr>
          <w:p w14:paraId="04665BFA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212E5004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bottom w:val="single" w:sz="12" w:space="0" w:color="auto"/>
            </w:tcBorders>
            <w:vAlign w:val="center"/>
          </w:tcPr>
          <w:p w14:paraId="5A955935" w14:textId="77777777" w:rsidR="00D97748" w:rsidRPr="00AC467D" w:rsidRDefault="00D97748" w:rsidP="00D97748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2E8C3F1D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32" w:type="dxa"/>
            <w:tcBorders>
              <w:top w:val="nil"/>
              <w:bottom w:val="nil"/>
            </w:tcBorders>
            <w:vAlign w:val="center"/>
          </w:tcPr>
          <w:p w14:paraId="555E14D9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1</w:t>
            </w:r>
            <w:r>
              <w:rPr>
                <w:rFonts w:ascii="Times New Roman" w:hAnsi="Times New Roman" w:cs="Times New Roman"/>
              </w:rPr>
              <w:t>.79</w:t>
            </w:r>
          </w:p>
        </w:tc>
        <w:tc>
          <w:tcPr>
            <w:tcW w:w="2232" w:type="dxa"/>
            <w:vMerge w:val="restart"/>
            <w:tcBorders>
              <w:top w:val="nil"/>
              <w:bottom w:val="single" w:sz="12" w:space="0" w:color="auto"/>
            </w:tcBorders>
            <w:vAlign w:val="center"/>
          </w:tcPr>
          <w:p w14:paraId="1552B674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 w:rsidRPr="00B517C8">
              <w:rPr>
                <w:rFonts w:ascii="Times New Roman" w:hAnsi="Times New Roman" w:cs="Times New Roman" w:hint="eastAsia"/>
                <w:b/>
                <w:bCs/>
              </w:rPr>
              <w:t>This</w:t>
            </w:r>
            <w:r w:rsidRPr="00B517C8">
              <w:rPr>
                <w:rFonts w:ascii="Times New Roman" w:hAnsi="Times New Roman" w:cs="Times New Roman"/>
                <w:b/>
                <w:bCs/>
              </w:rPr>
              <w:t xml:space="preserve"> </w:t>
            </w:r>
            <w:r w:rsidRPr="00B517C8">
              <w:rPr>
                <w:rFonts w:ascii="Times New Roman" w:hAnsi="Times New Roman" w:cs="Times New Roman" w:hint="eastAsia"/>
                <w:b/>
                <w:bCs/>
              </w:rPr>
              <w:t>work</w:t>
            </w:r>
          </w:p>
        </w:tc>
      </w:tr>
      <w:tr w:rsidR="00D97748" w:rsidRPr="00AB63C6" w14:paraId="65D2D3D1" w14:textId="77777777" w:rsidTr="00D97748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top w:val="single" w:sz="4" w:space="0" w:color="7F7F7F" w:themeColor="text1" w:themeTint="80"/>
              <w:bottom w:val="single" w:sz="12" w:space="0" w:color="auto"/>
            </w:tcBorders>
          </w:tcPr>
          <w:p w14:paraId="08C0750F" w14:textId="77777777" w:rsidR="00D97748" w:rsidRPr="00AC467D" w:rsidRDefault="00D97748" w:rsidP="00D97748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nil"/>
            </w:tcBorders>
          </w:tcPr>
          <w:p w14:paraId="5A577E7D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0</w:t>
            </w:r>
          </w:p>
        </w:tc>
        <w:tc>
          <w:tcPr>
            <w:tcW w:w="2232" w:type="dxa"/>
            <w:tcBorders>
              <w:top w:val="nil"/>
              <w:bottom w:val="nil"/>
            </w:tcBorders>
          </w:tcPr>
          <w:p w14:paraId="699C6A88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2</w:t>
            </w:r>
            <w:r>
              <w:rPr>
                <w:rFonts w:ascii="Times New Roman" w:hAnsi="Times New Roman" w:cs="Times New Roman"/>
              </w:rPr>
              <w:t>.67</w:t>
            </w:r>
          </w:p>
        </w:tc>
        <w:tc>
          <w:tcPr>
            <w:tcW w:w="2232" w:type="dxa"/>
            <w:vMerge/>
            <w:tcBorders>
              <w:top w:val="single" w:sz="4" w:space="0" w:color="7F7F7F" w:themeColor="text1" w:themeTint="80"/>
              <w:bottom w:val="single" w:sz="12" w:space="0" w:color="auto"/>
            </w:tcBorders>
          </w:tcPr>
          <w:p w14:paraId="30AFDD8A" w14:textId="77777777" w:rsidR="00D97748" w:rsidRDefault="00D97748" w:rsidP="00D97748">
            <w:pPr>
              <w:spacing w:line="200" w:lineRule="exact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tr w:rsidR="00D97748" w:rsidRPr="00AB63C6" w14:paraId="746A360A" w14:textId="77777777" w:rsidTr="00D9774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232" w:type="dxa"/>
            <w:vMerge/>
            <w:tcBorders>
              <w:bottom w:val="single" w:sz="24" w:space="0" w:color="auto"/>
            </w:tcBorders>
          </w:tcPr>
          <w:p w14:paraId="6414ED36" w14:textId="77777777" w:rsidR="00D97748" w:rsidRPr="00AC467D" w:rsidRDefault="00D97748" w:rsidP="00D97748">
            <w:pPr>
              <w:spacing w:line="200" w:lineRule="exact"/>
              <w:rPr>
                <w:rFonts w:ascii="Times New Roman" w:hAnsi="Times New Roman" w:cs="Times New Roman"/>
              </w:rPr>
            </w:pPr>
          </w:p>
        </w:tc>
        <w:tc>
          <w:tcPr>
            <w:tcW w:w="2232" w:type="dxa"/>
            <w:tcBorders>
              <w:top w:val="nil"/>
              <w:bottom w:val="single" w:sz="24" w:space="0" w:color="auto"/>
            </w:tcBorders>
            <w:shd w:val="clear" w:color="auto" w:fill="auto"/>
          </w:tcPr>
          <w:p w14:paraId="11DD2D3A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5</w:t>
            </w:r>
          </w:p>
        </w:tc>
        <w:tc>
          <w:tcPr>
            <w:tcW w:w="2232" w:type="dxa"/>
            <w:tcBorders>
              <w:top w:val="nil"/>
              <w:bottom w:val="single" w:sz="24" w:space="0" w:color="auto"/>
            </w:tcBorders>
          </w:tcPr>
          <w:p w14:paraId="6D1CC02B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 w:hint="eastAsia"/>
              </w:rPr>
              <w:t>3</w:t>
            </w:r>
            <w:r>
              <w:rPr>
                <w:rFonts w:ascii="Times New Roman" w:hAnsi="Times New Roman" w:cs="Times New Roman"/>
              </w:rPr>
              <w:t>.68</w:t>
            </w:r>
          </w:p>
        </w:tc>
        <w:tc>
          <w:tcPr>
            <w:tcW w:w="2232" w:type="dxa"/>
            <w:vMerge/>
            <w:tcBorders>
              <w:bottom w:val="single" w:sz="24" w:space="0" w:color="auto"/>
            </w:tcBorders>
          </w:tcPr>
          <w:p w14:paraId="03051102" w14:textId="77777777" w:rsidR="00D97748" w:rsidRDefault="00D97748" w:rsidP="00D97748">
            <w:pPr>
              <w:spacing w:line="200" w:lineRule="exac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</w:rPr>
            </w:pPr>
          </w:p>
        </w:tc>
      </w:tr>
      <w:bookmarkEnd w:id="26"/>
    </w:tbl>
    <w:p w14:paraId="109C0EA5" w14:textId="6A5A27E2" w:rsidR="00EA68FA" w:rsidRDefault="004E2303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14:paraId="2E82A07E" w14:textId="0988983E" w:rsidR="00935F75" w:rsidRPr="004E1B1A" w:rsidRDefault="00935F75" w:rsidP="0059607F">
      <w:pPr>
        <w:spacing w:before="240" w:line="480" w:lineRule="auto"/>
        <w:rPr>
          <w:rFonts w:ascii="Times New Roman" w:hAnsi="Times New Roman" w:cs="Times New Roman"/>
          <w:b/>
          <w:bCs/>
          <w:sz w:val="28"/>
          <w:szCs w:val="28"/>
        </w:rPr>
      </w:pPr>
      <w:r w:rsidRPr="004E1B1A">
        <w:rPr>
          <w:rFonts w:ascii="Times New Roman" w:hAnsi="Times New Roman" w:cs="Times New Roman" w:hint="eastAsia"/>
          <w:b/>
          <w:bCs/>
          <w:sz w:val="28"/>
          <w:szCs w:val="28"/>
        </w:rPr>
        <w:lastRenderedPageBreak/>
        <w:t>Supplementary References</w:t>
      </w:r>
    </w:p>
    <w:p w14:paraId="07C603A2" w14:textId="09B5EC9A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1.</w:t>
      </w:r>
      <w:r w:rsidRPr="00966499">
        <w:rPr>
          <w:rFonts w:ascii="Times New Roman" w:hAnsi="Times New Roman" w:cs="Times New Roman"/>
        </w:rPr>
        <w:tab/>
        <w:t xml:space="preserve">Qiu Z, Ma Y, Edvinsson T. In operando Raman investigation of Fe doping influence on catalytic NiO intermediates for enhanced overall water splitting. </w:t>
      </w:r>
      <w:r w:rsidRPr="00966499">
        <w:rPr>
          <w:rFonts w:ascii="Times New Roman" w:hAnsi="Times New Roman" w:cs="Times New Roman"/>
          <w:i/>
        </w:rPr>
        <w:t>Nano Energy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66</w:t>
      </w:r>
      <w:r w:rsidRPr="00966499">
        <w:rPr>
          <w:rFonts w:ascii="Times New Roman" w:hAnsi="Times New Roman" w:cs="Times New Roman"/>
        </w:rPr>
        <w:t>, 104118 (2019).</w:t>
      </w:r>
    </w:p>
    <w:p w14:paraId="6CDDDEF2" w14:textId="77777777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2.</w:t>
      </w:r>
      <w:r w:rsidRPr="00966499">
        <w:rPr>
          <w:rFonts w:ascii="Times New Roman" w:hAnsi="Times New Roman" w:cs="Times New Roman"/>
        </w:rPr>
        <w:tab/>
        <w:t>Yu Z-Y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Tuning single-phase medium-entropy oxides derived from nanoporous NiCuCoMn alloy as a highly stable anode for Li-ion batteries. </w:t>
      </w:r>
      <w:r w:rsidRPr="00966499">
        <w:rPr>
          <w:rFonts w:ascii="Times New Roman" w:hAnsi="Times New Roman" w:cs="Times New Roman"/>
          <w:i/>
        </w:rPr>
        <w:t>Rare Metals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42</w:t>
      </w:r>
      <w:r w:rsidRPr="00966499">
        <w:rPr>
          <w:rFonts w:ascii="Times New Roman" w:hAnsi="Times New Roman" w:cs="Times New Roman"/>
        </w:rPr>
        <w:t>, 2982-2992 (2023).</w:t>
      </w:r>
    </w:p>
    <w:p w14:paraId="75AFDCD1" w14:textId="1FE28344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3.</w:t>
      </w:r>
      <w:r w:rsidRPr="00966499">
        <w:rPr>
          <w:rFonts w:ascii="Times New Roman" w:hAnsi="Times New Roman" w:cs="Times New Roman"/>
        </w:rPr>
        <w:tab/>
        <w:t>Gu K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Defect-Rich High-Entropy Oxide Nanosheets for Efficient 5-Hydroxymethylfurfural Electrooxidation. </w:t>
      </w:r>
      <w:r w:rsidR="00966499" w:rsidRPr="00966499">
        <w:rPr>
          <w:rFonts w:ascii="Times New Roman" w:hAnsi="Times New Roman" w:cs="Times New Roman"/>
          <w:i/>
        </w:rPr>
        <w:t>Angew. Chem. Int. Ed.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60</w:t>
      </w:r>
      <w:r w:rsidRPr="00966499">
        <w:rPr>
          <w:rFonts w:ascii="Times New Roman" w:hAnsi="Times New Roman" w:cs="Times New Roman"/>
        </w:rPr>
        <w:t>, 20253-20258 (2021).</w:t>
      </w:r>
    </w:p>
    <w:p w14:paraId="73AD011A" w14:textId="40E6E4AA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4.</w:t>
      </w:r>
      <w:r w:rsidRPr="00966499">
        <w:rPr>
          <w:rFonts w:ascii="Times New Roman" w:hAnsi="Times New Roman" w:cs="Times New Roman"/>
        </w:rPr>
        <w:tab/>
        <w:t xml:space="preserve">Katzbaer RR, dos Santos Vieira FM, Dabo I, Mao Z, Schaak RE. Band Gap Narrowing in a High-Entropy Spinel Oxide Semiconductor for Enhanced Oxygen Evolution Catalysis. </w:t>
      </w:r>
      <w:r w:rsidR="00966499" w:rsidRPr="00966499">
        <w:rPr>
          <w:rFonts w:ascii="Times New Roman" w:hAnsi="Times New Roman" w:cs="Times New Roman"/>
          <w:i/>
        </w:rPr>
        <w:t>J. Am. Chem. Soc.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145</w:t>
      </w:r>
      <w:r w:rsidRPr="00966499">
        <w:rPr>
          <w:rFonts w:ascii="Times New Roman" w:hAnsi="Times New Roman" w:cs="Times New Roman"/>
        </w:rPr>
        <w:t>, 6753-6761 (2023).</w:t>
      </w:r>
    </w:p>
    <w:p w14:paraId="6240CFE2" w14:textId="5CEB55EB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5.</w:t>
      </w:r>
      <w:r w:rsidRPr="00966499">
        <w:rPr>
          <w:rFonts w:ascii="Times New Roman" w:hAnsi="Times New Roman" w:cs="Times New Roman"/>
        </w:rPr>
        <w:tab/>
        <w:t>Du M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High-Entropy Prussian Blue Analogues and Their Oxide Family as Sulfur Hosts for Lithium-Sulfur Batteries. </w:t>
      </w:r>
      <w:r w:rsidR="00966499" w:rsidRPr="00966499">
        <w:rPr>
          <w:rFonts w:ascii="Times New Roman" w:hAnsi="Times New Roman" w:cs="Times New Roman"/>
          <w:i/>
        </w:rPr>
        <w:t>Angew. Chem. Int. Ed.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61</w:t>
      </w:r>
      <w:r w:rsidRPr="00966499">
        <w:rPr>
          <w:rFonts w:ascii="Times New Roman" w:hAnsi="Times New Roman" w:cs="Times New Roman"/>
        </w:rPr>
        <w:t>, e202209350 (2022).</w:t>
      </w:r>
    </w:p>
    <w:p w14:paraId="3415C95B" w14:textId="4607272B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6.</w:t>
      </w:r>
      <w:r w:rsidRPr="00966499">
        <w:rPr>
          <w:rFonts w:ascii="Times New Roman" w:hAnsi="Times New Roman" w:cs="Times New Roman"/>
        </w:rPr>
        <w:tab/>
        <w:t>Li Y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Cu-based high-entropy two-dimensional oxide as stable and active photothermal catalyst. </w:t>
      </w:r>
      <w:r w:rsidRPr="00966499">
        <w:rPr>
          <w:rFonts w:ascii="Times New Roman" w:hAnsi="Times New Roman" w:cs="Times New Roman"/>
          <w:i/>
        </w:rPr>
        <w:t>Nat</w:t>
      </w:r>
      <w:r w:rsidR="00966499" w:rsidRPr="00966499">
        <w:rPr>
          <w:rFonts w:ascii="Times New Roman" w:hAnsi="Times New Roman" w:cs="Times New Roman"/>
          <w:i/>
        </w:rPr>
        <w:t>.</w:t>
      </w:r>
      <w:r w:rsidRPr="00966499">
        <w:rPr>
          <w:rFonts w:ascii="Times New Roman" w:hAnsi="Times New Roman" w:cs="Times New Roman"/>
          <w:i/>
        </w:rPr>
        <w:t xml:space="preserve"> Commun</w:t>
      </w:r>
      <w:r w:rsidR="00966499" w:rsidRPr="00966499">
        <w:rPr>
          <w:rFonts w:ascii="Times New Roman" w:hAnsi="Times New Roman" w:cs="Times New Roman"/>
          <w:i/>
        </w:rPr>
        <w:t>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14</w:t>
      </w:r>
      <w:r w:rsidRPr="00966499">
        <w:rPr>
          <w:rFonts w:ascii="Times New Roman" w:hAnsi="Times New Roman" w:cs="Times New Roman"/>
        </w:rPr>
        <w:t>, 3171 (2023).</w:t>
      </w:r>
    </w:p>
    <w:p w14:paraId="0AEDD00D" w14:textId="208E4345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7.</w:t>
      </w:r>
      <w:r w:rsidRPr="00966499">
        <w:rPr>
          <w:rFonts w:ascii="Times New Roman" w:hAnsi="Times New Roman" w:cs="Times New Roman"/>
        </w:rPr>
        <w:tab/>
        <w:t xml:space="preserve">Wang C, Zou W, Wang J, Ge Y, Lu R, Zhang S. Insight into the mechanism of gold-catalyzed reduction of nitroarenes based on the substituent effect and in situ IR. </w:t>
      </w:r>
      <w:r w:rsidR="00966499" w:rsidRPr="00966499">
        <w:rPr>
          <w:rFonts w:ascii="Times New Roman" w:hAnsi="Times New Roman" w:cs="Times New Roman"/>
          <w:i/>
        </w:rPr>
        <w:t xml:space="preserve">New J. Chem. </w:t>
      </w:r>
      <w:r w:rsidRPr="00966499">
        <w:rPr>
          <w:rFonts w:ascii="Times New Roman" w:hAnsi="Times New Roman" w:cs="Times New Roman"/>
          <w:b/>
        </w:rPr>
        <w:t>41</w:t>
      </w:r>
      <w:r w:rsidRPr="00966499">
        <w:rPr>
          <w:rFonts w:ascii="Times New Roman" w:hAnsi="Times New Roman" w:cs="Times New Roman"/>
        </w:rPr>
        <w:t>, 3865-3871 (2017).</w:t>
      </w:r>
    </w:p>
    <w:p w14:paraId="6B547D5C" w14:textId="772229BF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8.</w:t>
      </w:r>
      <w:r w:rsidRPr="00966499">
        <w:rPr>
          <w:rFonts w:ascii="Times New Roman" w:hAnsi="Times New Roman" w:cs="Times New Roman"/>
        </w:rPr>
        <w:tab/>
        <w:t xml:space="preserve">Zhang Y, Fulajtárová K, Kubů M, Mazur M, Hronec M, Čejka J. Electronic/steric effects in hydrogenation of nitroarenes over the heterogeneous Pd@BEA and Pd@MWW catalysts. </w:t>
      </w:r>
      <w:r w:rsidRPr="00966499">
        <w:rPr>
          <w:rFonts w:ascii="Times New Roman" w:hAnsi="Times New Roman" w:cs="Times New Roman"/>
          <w:i/>
        </w:rPr>
        <w:t>Catal</w:t>
      </w:r>
      <w:r w:rsidR="00966499" w:rsidRPr="00966499">
        <w:rPr>
          <w:rFonts w:ascii="Times New Roman" w:hAnsi="Times New Roman" w:cs="Times New Roman"/>
          <w:i/>
        </w:rPr>
        <w:t>.</w:t>
      </w:r>
      <w:r w:rsidRPr="00966499">
        <w:rPr>
          <w:rFonts w:ascii="Times New Roman" w:hAnsi="Times New Roman" w:cs="Times New Roman"/>
          <w:i/>
        </w:rPr>
        <w:t xml:space="preserve"> Today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345</w:t>
      </w:r>
      <w:r w:rsidRPr="00966499">
        <w:rPr>
          <w:rFonts w:ascii="Times New Roman" w:hAnsi="Times New Roman" w:cs="Times New Roman"/>
        </w:rPr>
        <w:t>, 39-47 (2020).</w:t>
      </w:r>
    </w:p>
    <w:p w14:paraId="4659EA1B" w14:textId="78924CA2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9.</w:t>
      </w:r>
      <w:r w:rsidRPr="00966499">
        <w:rPr>
          <w:rFonts w:ascii="Times New Roman" w:hAnsi="Times New Roman" w:cs="Times New Roman"/>
        </w:rPr>
        <w:tab/>
        <w:t>Xiong R, Lu C, Wang Y, Zhou Z, Zhang X. Nanofibrillated cellulose as the support and reductant for the facile synthesis of Fe</w:t>
      </w:r>
      <w:r w:rsidRPr="00966499">
        <w:rPr>
          <w:rFonts w:ascii="Times New Roman" w:hAnsi="Times New Roman" w:cs="Times New Roman"/>
          <w:vertAlign w:val="subscript"/>
        </w:rPr>
        <w:t>3</w:t>
      </w:r>
      <w:r w:rsidRPr="00966499">
        <w:rPr>
          <w:rFonts w:ascii="Times New Roman" w:hAnsi="Times New Roman" w:cs="Times New Roman"/>
        </w:rPr>
        <w:t>O</w:t>
      </w:r>
      <w:r w:rsidRPr="00966499">
        <w:rPr>
          <w:rFonts w:ascii="Times New Roman" w:hAnsi="Times New Roman" w:cs="Times New Roman"/>
          <w:vertAlign w:val="subscript"/>
        </w:rPr>
        <w:t>4</w:t>
      </w:r>
      <w:r w:rsidRPr="00966499">
        <w:rPr>
          <w:rFonts w:ascii="Times New Roman" w:hAnsi="Times New Roman" w:cs="Times New Roman"/>
        </w:rPr>
        <w:t xml:space="preserve">/Ag nanocomposites with catalytic and antibacterial activity. </w:t>
      </w:r>
      <w:r w:rsidR="00966499" w:rsidRPr="00966499">
        <w:rPr>
          <w:rFonts w:ascii="Times New Roman" w:hAnsi="Times New Roman" w:cs="Times New Roman"/>
          <w:i/>
        </w:rPr>
        <w:t xml:space="preserve">J. Mater. Chem. A </w:t>
      </w:r>
      <w:r w:rsidRPr="00966499">
        <w:rPr>
          <w:rFonts w:ascii="Times New Roman" w:hAnsi="Times New Roman" w:cs="Times New Roman"/>
          <w:b/>
        </w:rPr>
        <w:t>1</w:t>
      </w:r>
      <w:r w:rsidRPr="00966499">
        <w:rPr>
          <w:rFonts w:ascii="Times New Roman" w:hAnsi="Times New Roman" w:cs="Times New Roman"/>
        </w:rPr>
        <w:t>, 14910-14918 (2013).</w:t>
      </w:r>
    </w:p>
    <w:p w14:paraId="62C287DF" w14:textId="5D37EEA2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10.</w:t>
      </w:r>
      <w:r w:rsidRPr="00966499">
        <w:rPr>
          <w:rFonts w:ascii="Times New Roman" w:hAnsi="Times New Roman" w:cs="Times New Roman"/>
        </w:rPr>
        <w:tab/>
        <w:t>Shi Y, Zhang X, Zhu Y, Tan H, Chen X, Lu Z-H. Core–shell structured nanocomposites Ag@CeO</w:t>
      </w:r>
      <w:r w:rsidRPr="00966499">
        <w:rPr>
          <w:rFonts w:ascii="Times New Roman" w:hAnsi="Times New Roman" w:cs="Times New Roman"/>
          <w:vertAlign w:val="subscript"/>
        </w:rPr>
        <w:t>2</w:t>
      </w:r>
      <w:r w:rsidRPr="00966499">
        <w:rPr>
          <w:rFonts w:ascii="Times New Roman" w:hAnsi="Times New Roman" w:cs="Times New Roman"/>
        </w:rPr>
        <w:t xml:space="preserve"> as catalysts for hydrogenation of 4-nitrophenol and 2-nitroaniline. </w:t>
      </w:r>
      <w:r w:rsidRPr="00966499">
        <w:rPr>
          <w:rFonts w:ascii="Times New Roman" w:hAnsi="Times New Roman" w:cs="Times New Roman"/>
          <w:i/>
        </w:rPr>
        <w:t>RSC Adv</w:t>
      </w:r>
      <w:r w:rsidR="00966499" w:rsidRPr="00966499">
        <w:rPr>
          <w:rFonts w:ascii="Times New Roman" w:hAnsi="Times New Roman" w:cs="Times New Roman"/>
          <w:i/>
        </w:rPr>
        <w:t>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6</w:t>
      </w:r>
      <w:r w:rsidRPr="00966499">
        <w:rPr>
          <w:rFonts w:ascii="Times New Roman" w:hAnsi="Times New Roman" w:cs="Times New Roman"/>
        </w:rPr>
        <w:t>, 47966-47973 (2016).</w:t>
      </w:r>
    </w:p>
    <w:p w14:paraId="2C75846E" w14:textId="3D566216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11.</w:t>
      </w:r>
      <w:r w:rsidRPr="00966499">
        <w:rPr>
          <w:rFonts w:ascii="Times New Roman" w:hAnsi="Times New Roman" w:cs="Times New Roman"/>
        </w:rPr>
        <w:tab/>
        <w:t>Fan H-T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Ordered mesoporous silica cubic particles decorated with silver nanoparticles: a highly active and recyclable heterogeneous catalyst for the reduction of 4-nitrophenol. </w:t>
      </w:r>
      <w:r w:rsidRPr="00966499">
        <w:rPr>
          <w:rFonts w:ascii="Times New Roman" w:hAnsi="Times New Roman" w:cs="Times New Roman"/>
          <w:i/>
        </w:rPr>
        <w:t>Dalton Trans</w:t>
      </w:r>
      <w:r w:rsidR="00966499" w:rsidRPr="00966499">
        <w:rPr>
          <w:rFonts w:ascii="Times New Roman" w:hAnsi="Times New Roman" w:cs="Times New Roman"/>
          <w:i/>
        </w:rPr>
        <w:t>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48</w:t>
      </w:r>
      <w:r w:rsidRPr="00966499">
        <w:rPr>
          <w:rFonts w:ascii="Times New Roman" w:hAnsi="Times New Roman" w:cs="Times New Roman"/>
        </w:rPr>
        <w:t>, 2692-2700 (2019).</w:t>
      </w:r>
    </w:p>
    <w:p w14:paraId="338B21C8" w14:textId="77777777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12.</w:t>
      </w:r>
      <w:r w:rsidRPr="00966499">
        <w:rPr>
          <w:rFonts w:ascii="Times New Roman" w:hAnsi="Times New Roman" w:cs="Times New Roman"/>
        </w:rPr>
        <w:tab/>
        <w:t xml:space="preserve">Fang Y, Wang E. Simple and direct synthesis of oxygenous carbon supported palladium nanoparticles with high catalytic activity. </w:t>
      </w:r>
      <w:r w:rsidRPr="00966499">
        <w:rPr>
          <w:rFonts w:ascii="Times New Roman" w:hAnsi="Times New Roman" w:cs="Times New Roman"/>
          <w:i/>
        </w:rPr>
        <w:t>Nanoscale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5</w:t>
      </w:r>
      <w:r w:rsidRPr="00966499">
        <w:rPr>
          <w:rFonts w:ascii="Times New Roman" w:hAnsi="Times New Roman" w:cs="Times New Roman"/>
        </w:rPr>
        <w:t>, 1843-1848 (2013).</w:t>
      </w:r>
    </w:p>
    <w:p w14:paraId="66235F77" w14:textId="68A075E8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13.</w:t>
      </w:r>
      <w:r w:rsidRPr="00966499">
        <w:rPr>
          <w:rFonts w:ascii="Times New Roman" w:hAnsi="Times New Roman" w:cs="Times New Roman"/>
        </w:rPr>
        <w:tab/>
        <w:t>Wang Y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One-pot green synthesis of bimetallic hollow palladium-platinum nanotubes for enhanced catalytic reduction of p-nitrophenol. </w:t>
      </w:r>
      <w:r w:rsidR="00966499" w:rsidRPr="00966499">
        <w:rPr>
          <w:rFonts w:ascii="Times New Roman" w:hAnsi="Times New Roman" w:cs="Times New Roman"/>
          <w:i/>
        </w:rPr>
        <w:t>J. Colloid Interface Sci.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539</w:t>
      </w:r>
      <w:r w:rsidRPr="00966499">
        <w:rPr>
          <w:rFonts w:ascii="Times New Roman" w:hAnsi="Times New Roman" w:cs="Times New Roman"/>
        </w:rPr>
        <w:t>, 161-167 (2019).</w:t>
      </w:r>
    </w:p>
    <w:p w14:paraId="45AE7956" w14:textId="77777777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14.</w:t>
      </w:r>
      <w:r w:rsidRPr="00966499">
        <w:rPr>
          <w:rFonts w:ascii="Times New Roman" w:hAnsi="Times New Roman" w:cs="Times New Roman"/>
        </w:rPr>
        <w:tab/>
        <w:t xml:space="preserve">Lai G-H, Huang B-S, Yang T-I, Tsai M-H, Chou Y-C. Preparation of highly stable and recyclable Au/electroactive polyamide composite catalyst for nitrophenol reduction. </w:t>
      </w:r>
      <w:r w:rsidRPr="00966499">
        <w:rPr>
          <w:rFonts w:ascii="Times New Roman" w:hAnsi="Times New Roman" w:cs="Times New Roman"/>
          <w:i/>
        </w:rPr>
        <w:t>Polymer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213</w:t>
      </w:r>
      <w:r w:rsidRPr="00966499">
        <w:rPr>
          <w:rFonts w:ascii="Times New Roman" w:hAnsi="Times New Roman" w:cs="Times New Roman"/>
        </w:rPr>
        <w:t>, 123200 (2021).</w:t>
      </w:r>
    </w:p>
    <w:p w14:paraId="17E9E748" w14:textId="6D26652B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15.</w:t>
      </w:r>
      <w:r w:rsidRPr="00966499">
        <w:rPr>
          <w:rFonts w:ascii="Times New Roman" w:hAnsi="Times New Roman" w:cs="Times New Roman"/>
        </w:rPr>
        <w:tab/>
        <w:t>Fatima U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Facile green synthesis of Phyllanthus emblica extract based Ag-NPs for antimicrobial and response surface methodology based catalytic reduction applications. </w:t>
      </w:r>
      <w:r w:rsidR="00966499" w:rsidRPr="00966499">
        <w:rPr>
          <w:rFonts w:ascii="Times New Roman" w:hAnsi="Times New Roman" w:cs="Times New Roman"/>
          <w:i/>
        </w:rPr>
        <w:t>J. Clean. Prod.‌‌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434</w:t>
      </w:r>
      <w:r w:rsidRPr="00966499">
        <w:rPr>
          <w:rFonts w:ascii="Times New Roman" w:hAnsi="Times New Roman" w:cs="Times New Roman"/>
        </w:rPr>
        <w:t>, 140003 (2024).</w:t>
      </w:r>
    </w:p>
    <w:p w14:paraId="3855CDF5" w14:textId="03634489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16.</w:t>
      </w:r>
      <w:r w:rsidRPr="00966499">
        <w:rPr>
          <w:rFonts w:ascii="Times New Roman" w:hAnsi="Times New Roman" w:cs="Times New Roman"/>
        </w:rPr>
        <w:tab/>
        <w:t xml:space="preserve">Chen Y-S, Shi W-Z, Yeh J-M, Tsai M-H. In-situ synthesis of Au/Carbonized Botanical Leaf Functionalized-Electroactive Polyimide nanocomposites and their application in enhanced catalytic activity for reduction 4-nitrophenol. </w:t>
      </w:r>
      <w:r w:rsidR="00966499" w:rsidRPr="00966499">
        <w:rPr>
          <w:rFonts w:ascii="Times New Roman" w:hAnsi="Times New Roman" w:cs="Times New Roman"/>
          <w:i/>
        </w:rPr>
        <w:t>J. Environ. Chem. Eng</w:t>
      </w:r>
      <w:r w:rsidR="00966499" w:rsidRPr="00966499">
        <w:rPr>
          <w:rFonts w:ascii="Times New Roman" w:hAnsi="Times New Roman" w:cs="Times New Roman"/>
        </w:rPr>
        <w:t>.</w:t>
      </w:r>
      <w:r w:rsidRPr="00966499">
        <w:rPr>
          <w:rFonts w:ascii="Times New Roman" w:hAnsi="Times New Roman" w:cs="Times New Roman"/>
        </w:rPr>
        <w:t xml:space="preserve"> 111455 (2023).</w:t>
      </w:r>
    </w:p>
    <w:p w14:paraId="150AF1C9" w14:textId="0F854C5A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lastRenderedPageBreak/>
        <w:t>17.</w:t>
      </w:r>
      <w:r w:rsidRPr="00966499">
        <w:rPr>
          <w:rFonts w:ascii="Times New Roman" w:hAnsi="Times New Roman" w:cs="Times New Roman"/>
        </w:rPr>
        <w:tab/>
        <w:t>Zhang A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Novel approach to immobilize Au nanoclusters on micro/nanostructured carbonized natural lotus leaf as green catalyst with highly efficient catalytic activity. </w:t>
      </w:r>
      <w:r w:rsidR="00966499" w:rsidRPr="00966499">
        <w:rPr>
          <w:rFonts w:ascii="Times New Roman" w:hAnsi="Times New Roman" w:cs="Times New Roman"/>
          <w:i/>
        </w:rPr>
        <w:t xml:space="preserve">Chem. Eng. J. </w:t>
      </w:r>
      <w:r w:rsidRPr="00966499">
        <w:rPr>
          <w:rFonts w:ascii="Times New Roman" w:hAnsi="Times New Roman" w:cs="Times New Roman"/>
          <w:b/>
        </w:rPr>
        <w:t>371</w:t>
      </w:r>
      <w:r w:rsidRPr="00966499">
        <w:rPr>
          <w:rFonts w:ascii="Times New Roman" w:hAnsi="Times New Roman" w:cs="Times New Roman"/>
        </w:rPr>
        <w:t>, 876-884 (2019).</w:t>
      </w:r>
    </w:p>
    <w:p w14:paraId="6D6C8742" w14:textId="161AA917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18.</w:t>
      </w:r>
      <w:r w:rsidRPr="00966499">
        <w:rPr>
          <w:rFonts w:ascii="Times New Roman" w:hAnsi="Times New Roman" w:cs="Times New Roman"/>
        </w:rPr>
        <w:tab/>
        <w:t>Huang X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Plant-mediated synthesis of dual-functional Eggshell/Ag nanocomposites towards catalysis and antibacterial applications. </w:t>
      </w:r>
      <w:r w:rsidR="00966499" w:rsidRPr="00966499">
        <w:rPr>
          <w:rFonts w:ascii="Times New Roman" w:hAnsi="Times New Roman" w:cs="Times New Roman"/>
          <w:i/>
        </w:rPr>
        <w:t>Mater. Sci. Eng: C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113</w:t>
      </w:r>
      <w:r w:rsidRPr="00966499">
        <w:rPr>
          <w:rFonts w:ascii="Times New Roman" w:hAnsi="Times New Roman" w:cs="Times New Roman"/>
        </w:rPr>
        <w:t>, 111015 (2020).</w:t>
      </w:r>
    </w:p>
    <w:p w14:paraId="4A794D0E" w14:textId="70A13BFF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19.</w:t>
      </w:r>
      <w:r w:rsidRPr="00966499">
        <w:rPr>
          <w:rFonts w:ascii="Times New Roman" w:hAnsi="Times New Roman" w:cs="Times New Roman"/>
        </w:rPr>
        <w:tab/>
        <w:t xml:space="preserve">Kobayashi Y, Suzuki D, Yokoyama S, Shoji R. Molten salt synthesis of high-entropy alloy AlCoCrFeNiV nanoparticles for the catalytic hydrogenation of p-nitrophenol by NaBH4. </w:t>
      </w:r>
      <w:r w:rsidR="00966499" w:rsidRPr="00966499">
        <w:rPr>
          <w:rFonts w:ascii="Times New Roman" w:hAnsi="Times New Roman" w:cs="Times New Roman"/>
          <w:i/>
        </w:rPr>
        <w:t>Int. J. Hydrogen Energ.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47</w:t>
      </w:r>
      <w:r w:rsidRPr="00966499">
        <w:rPr>
          <w:rFonts w:ascii="Times New Roman" w:hAnsi="Times New Roman" w:cs="Times New Roman"/>
        </w:rPr>
        <w:t>, 3722-3732 (2022).</w:t>
      </w:r>
    </w:p>
    <w:p w14:paraId="118A2D45" w14:textId="0D1EFB10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20.</w:t>
      </w:r>
      <w:r w:rsidRPr="00966499">
        <w:rPr>
          <w:rFonts w:ascii="Times New Roman" w:hAnsi="Times New Roman" w:cs="Times New Roman"/>
        </w:rPr>
        <w:tab/>
        <w:t>Peng H</w:t>
      </w:r>
      <w:r w:rsidRPr="00966499">
        <w:rPr>
          <w:rFonts w:ascii="Times New Roman" w:hAnsi="Times New Roman" w:cs="Times New Roman"/>
          <w:i/>
        </w:rPr>
        <w:t>, et al.</w:t>
      </w:r>
      <w:r w:rsidRPr="00966499">
        <w:rPr>
          <w:rFonts w:ascii="Times New Roman" w:hAnsi="Times New Roman" w:cs="Times New Roman"/>
        </w:rPr>
        <w:t xml:space="preserve"> Large-scale and facile synthesis of a porous high-entropy alloy CrMnFeCoNi as an efficient catalyst. </w:t>
      </w:r>
      <w:r w:rsidR="00966499" w:rsidRPr="00966499">
        <w:rPr>
          <w:rFonts w:ascii="Times New Roman" w:hAnsi="Times New Roman" w:cs="Times New Roman"/>
          <w:i/>
        </w:rPr>
        <w:t xml:space="preserve">J. Mater. Chem. A 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8</w:t>
      </w:r>
      <w:r w:rsidRPr="00966499">
        <w:rPr>
          <w:rFonts w:ascii="Times New Roman" w:hAnsi="Times New Roman" w:cs="Times New Roman"/>
        </w:rPr>
        <w:t>, 18318-18326 (2020).</w:t>
      </w:r>
    </w:p>
    <w:p w14:paraId="2D386FAF" w14:textId="531CFBD4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21.</w:t>
      </w:r>
      <w:r w:rsidRPr="00966499">
        <w:rPr>
          <w:rFonts w:ascii="Times New Roman" w:hAnsi="Times New Roman" w:cs="Times New Roman"/>
        </w:rPr>
        <w:tab/>
        <w:t xml:space="preserve">Kobayashi Y, Teah HY, Yokoyama S, Shoji R, Hanada N. Environmentally friendly molten salt synthesis of high-entropy AlCoCrFeNi alloy powder with high catalytic hydrogenation activity. </w:t>
      </w:r>
      <w:r w:rsidR="00966499" w:rsidRPr="00966499">
        <w:rPr>
          <w:rFonts w:ascii="Times New Roman" w:hAnsi="Times New Roman" w:cs="Times New Roman"/>
          <w:i/>
        </w:rPr>
        <w:t>Int. J. Hydrogen Energ.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48</w:t>
      </w:r>
      <w:r w:rsidRPr="00966499">
        <w:rPr>
          <w:rFonts w:ascii="Times New Roman" w:hAnsi="Times New Roman" w:cs="Times New Roman"/>
        </w:rPr>
        <w:t>, 30963-30973 (2023).</w:t>
      </w:r>
    </w:p>
    <w:p w14:paraId="08B1E600" w14:textId="1BDE4D52" w:rsidR="00397F65" w:rsidRPr="00966499" w:rsidRDefault="00397F65" w:rsidP="00397F65">
      <w:pPr>
        <w:pStyle w:val="EndNoteBibliography"/>
        <w:ind w:left="720" w:hanging="720"/>
        <w:rPr>
          <w:rFonts w:ascii="Times New Roman" w:hAnsi="Times New Roman" w:cs="Times New Roman"/>
        </w:rPr>
      </w:pPr>
      <w:r w:rsidRPr="00966499">
        <w:rPr>
          <w:rFonts w:ascii="Times New Roman" w:hAnsi="Times New Roman" w:cs="Times New Roman"/>
        </w:rPr>
        <w:t>22.</w:t>
      </w:r>
      <w:r w:rsidRPr="00966499">
        <w:rPr>
          <w:rFonts w:ascii="Times New Roman" w:hAnsi="Times New Roman" w:cs="Times New Roman"/>
        </w:rPr>
        <w:tab/>
        <w:t xml:space="preserve">Kobayashi Y, Teah HY, Yokoyama S, Shoji R, Hanada N. A Molten Salt Synthesis Method of the High-Entropy Alloy CrMnFeCoNi for High Catalytic Performance and Low Life Cycle GHG Emissions. </w:t>
      </w:r>
      <w:r w:rsidR="00966499" w:rsidRPr="00966499">
        <w:rPr>
          <w:rFonts w:ascii="Times New Roman" w:hAnsi="Times New Roman" w:cs="Times New Roman"/>
          <w:i/>
        </w:rPr>
        <w:t>ACS Sustain. Chem. Eng.</w:t>
      </w:r>
      <w:r w:rsidRPr="00966499">
        <w:rPr>
          <w:rFonts w:ascii="Times New Roman" w:hAnsi="Times New Roman" w:cs="Times New Roman"/>
        </w:rPr>
        <w:t xml:space="preserve"> </w:t>
      </w:r>
      <w:r w:rsidRPr="00966499">
        <w:rPr>
          <w:rFonts w:ascii="Times New Roman" w:hAnsi="Times New Roman" w:cs="Times New Roman"/>
          <w:b/>
        </w:rPr>
        <w:t>10</w:t>
      </w:r>
      <w:r w:rsidRPr="00966499">
        <w:rPr>
          <w:rFonts w:ascii="Times New Roman" w:hAnsi="Times New Roman" w:cs="Times New Roman"/>
        </w:rPr>
        <w:t>, 15046-15057 (2022).</w:t>
      </w:r>
    </w:p>
    <w:p w14:paraId="1373D1E5" w14:textId="77777777" w:rsidR="00397F65" w:rsidRPr="00966499" w:rsidRDefault="00397F65" w:rsidP="00397F65">
      <w:pPr>
        <w:pStyle w:val="EndNoteBibliography"/>
        <w:rPr>
          <w:rFonts w:ascii="Times New Roman" w:hAnsi="Times New Roman" w:cs="Times New Roman"/>
        </w:rPr>
      </w:pPr>
    </w:p>
    <w:p w14:paraId="57DAA5AB" w14:textId="017F3F8E" w:rsidR="003466F5" w:rsidRPr="00966499" w:rsidRDefault="003466F5" w:rsidP="001A3165">
      <w:pPr>
        <w:rPr>
          <w:rFonts w:ascii="Times New Roman" w:hAnsi="Times New Roman" w:cs="Times New Roman"/>
        </w:rPr>
      </w:pPr>
    </w:p>
    <w:sectPr w:rsidR="003466F5" w:rsidRPr="00966499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8CC0AF5" w14:textId="77777777" w:rsidR="00675E0F" w:rsidRDefault="00675E0F" w:rsidP="00A41936">
      <w:pPr>
        <w:rPr>
          <w:rFonts w:hint="eastAsia"/>
        </w:rPr>
      </w:pPr>
      <w:r>
        <w:separator/>
      </w:r>
    </w:p>
  </w:endnote>
  <w:endnote w:type="continuationSeparator" w:id="0">
    <w:p w14:paraId="06E29424" w14:textId="77777777" w:rsidR="00675E0F" w:rsidRDefault="00675E0F" w:rsidP="00A41936">
      <w:pPr>
        <w:rPr>
          <w:rFonts w:hint="eastAsia"/>
        </w:rPr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AdvOT70e1938e">
    <w:altName w:val="Cambria"/>
    <w:panose1 w:val="00000000000000000000"/>
    <w:charset w:val="00"/>
    <w:family w:val="roman"/>
    <w:notTrueType/>
    <w:pitch w:val="default"/>
  </w:font>
  <w:font w:name="Myriad Pro Light">
    <w:panose1 w:val="020B0603030403020204"/>
    <w:charset w:val="00"/>
    <w:family w:val="swiss"/>
    <w:notTrueType/>
    <w:pitch w:val="variable"/>
    <w:sig w:usb0="20000287" w:usb1="00000001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039D018" w14:textId="77777777" w:rsidR="00675E0F" w:rsidRDefault="00675E0F" w:rsidP="00A41936">
      <w:pPr>
        <w:rPr>
          <w:rFonts w:hint="eastAsia"/>
        </w:rPr>
      </w:pPr>
      <w:r>
        <w:separator/>
      </w:r>
    </w:p>
  </w:footnote>
  <w:footnote w:type="continuationSeparator" w:id="0">
    <w:p w14:paraId="2E7488AE" w14:textId="77777777" w:rsidR="00675E0F" w:rsidRDefault="00675E0F" w:rsidP="00A41936">
      <w:pPr>
        <w:rPr>
          <w:rFonts w:hint="eastAsia"/>
        </w:rPr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2F6706"/>
    <w:multiLevelType w:val="hybridMultilevel"/>
    <w:tmpl w:val="D0CCDDC8"/>
    <w:lvl w:ilvl="0" w:tplc="526C881A">
      <w:start w:val="1"/>
      <w:numFmt w:val="lowerLetter"/>
      <w:lvlText w:val="(%1)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1" w15:restartNumberingAfterBreak="0">
    <w:nsid w:val="422308C4"/>
    <w:multiLevelType w:val="hybridMultilevel"/>
    <w:tmpl w:val="E20ECED2"/>
    <w:lvl w:ilvl="0" w:tplc="220A33AE">
      <w:start w:val="1"/>
      <w:numFmt w:val="decimal"/>
      <w:lvlText w:val="[%1]"/>
      <w:lvlJc w:val="left"/>
      <w:pPr>
        <w:ind w:left="420" w:hanging="420"/>
      </w:pPr>
      <w:rPr>
        <w:rFonts w:ascii="Georgia" w:eastAsia="Georgia" w:hAnsi="Georgia" w:cs="Georgia" w:hint="default"/>
        <w:w w:val="87"/>
        <w:sz w:val="24"/>
        <w:szCs w:val="24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 w15:restartNumberingAfterBreak="0">
    <w:nsid w:val="50F932A5"/>
    <w:multiLevelType w:val="multilevel"/>
    <w:tmpl w:val="FF5E503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4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80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52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6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96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680" w:hanging="1800"/>
      </w:pPr>
      <w:rPr>
        <w:rFonts w:hint="default"/>
      </w:rPr>
    </w:lvl>
  </w:abstractNum>
  <w:abstractNum w:abstractNumId="3" w15:restartNumberingAfterBreak="0">
    <w:nsid w:val="74CA30AC"/>
    <w:multiLevelType w:val="hybridMultilevel"/>
    <w:tmpl w:val="45740790"/>
    <w:lvl w:ilvl="0" w:tplc="8ACC3464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 w16cid:durableId="920680656">
    <w:abstractNumId w:val="2"/>
  </w:num>
  <w:num w:numId="2" w16cid:durableId="281501402">
    <w:abstractNumId w:val="0"/>
  </w:num>
  <w:num w:numId="3" w16cid:durableId="1588735474">
    <w:abstractNumId w:val="1"/>
  </w:num>
  <w:num w:numId="4" w16cid:durableId="1481772290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9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2NjM0sDCzMDAxNzM1tTRQ0lEKTi0uzszPAymwNKkFAF1fznAtAAAA"/>
    <w:docVar w:name="EN.InstantFormat" w:val="&lt;ENInstantFormat&gt;&lt;Enabled&gt;1&lt;/Enabled&gt;&lt;ScanUnformatted&gt;1&lt;/ScanUnformatted&gt;&lt;ScanChanges&gt;1&lt;/ScanChanges&gt;&lt;Suspended&gt;0&lt;/Suspended&gt;&lt;/ENInstantFormat&gt;"/>
    <w:docVar w:name="EN.Layout" w:val="&lt;ENLayout&gt;&lt;Style&gt;Nature Communications 副本&lt;/Style&gt;&lt;LeftDelim&gt;{&lt;/LeftDelim&gt;&lt;RightDelim&gt;}&lt;/RightDelim&gt;&lt;FontName&gt;等线&lt;/FontName&gt;&lt;FontSize&gt;10&lt;/FontSize&gt;&lt;ReflistTitle&gt;&lt;/ReflistTitle&gt;&lt;StartingRefnum&gt;1&lt;/StartingRefnum&gt;&lt;FirstLineIndent&gt;0&lt;/FirstLineIndent&gt;&lt;HangingIndent&gt;720&lt;/HangingIndent&gt;&lt;LineSpacing&gt;0&lt;/LineSpacing&gt;&lt;SpaceAfter&gt;0&lt;/SpaceAfter&gt;&lt;HyperlinksEnabled&gt;0&lt;/HyperlinksEnabled&gt;&lt;HyperlinksVisible&gt;0&lt;/HyperlinksVisible&gt;&lt;EnableBibliographyCategories&gt;0&lt;/EnableBibliographyCategories&gt;&lt;/ENLayout&gt;"/>
    <w:docVar w:name="EN.Libraries" w:val="&lt;Libraries&gt;&lt;item db-id=&quot;ss0fftzw2a0eraezasbvxw21fezzxsez2tta&quot;&gt;My EndNote Library-转换&lt;record-ids&gt;&lt;item&gt;489&lt;/item&gt;&lt;item&gt;490&lt;/item&gt;&lt;item&gt;492&lt;/item&gt;&lt;item&gt;494&lt;/item&gt;&lt;item&gt;495&lt;/item&gt;&lt;item&gt;496&lt;/item&gt;&lt;item&gt;497&lt;/item&gt;&lt;item&gt;498&lt;/item&gt;&lt;item&gt;499&lt;/item&gt;&lt;item&gt;500&lt;/item&gt;&lt;item&gt;501&lt;/item&gt;&lt;item&gt;504&lt;/item&gt;&lt;item&gt;505&lt;/item&gt;&lt;item&gt;520&lt;/item&gt;&lt;item&gt;522&lt;/item&gt;&lt;item&gt;523&lt;/item&gt;&lt;item&gt;524&lt;/item&gt;&lt;item&gt;525&lt;/item&gt;&lt;item&gt;526&lt;/item&gt;&lt;item&gt;567&lt;/item&gt;&lt;item&gt;568&lt;/item&gt;&lt;item&gt;582&lt;/item&gt;&lt;/record-ids&gt;&lt;/item&gt;&lt;/Libraries&gt;"/>
  </w:docVars>
  <w:rsids>
    <w:rsidRoot w:val="00471A0E"/>
    <w:rsid w:val="0000030A"/>
    <w:rsid w:val="000005EE"/>
    <w:rsid w:val="00004884"/>
    <w:rsid w:val="000066D5"/>
    <w:rsid w:val="00007C06"/>
    <w:rsid w:val="00007E17"/>
    <w:rsid w:val="000119CB"/>
    <w:rsid w:val="000120A2"/>
    <w:rsid w:val="00013E9A"/>
    <w:rsid w:val="00015BE1"/>
    <w:rsid w:val="00016222"/>
    <w:rsid w:val="00016502"/>
    <w:rsid w:val="00022378"/>
    <w:rsid w:val="0002245C"/>
    <w:rsid w:val="00023CCB"/>
    <w:rsid w:val="000253A9"/>
    <w:rsid w:val="000259CF"/>
    <w:rsid w:val="00027F9F"/>
    <w:rsid w:val="000332DF"/>
    <w:rsid w:val="00050432"/>
    <w:rsid w:val="0005097E"/>
    <w:rsid w:val="000512ED"/>
    <w:rsid w:val="00053727"/>
    <w:rsid w:val="0005767C"/>
    <w:rsid w:val="00063963"/>
    <w:rsid w:val="00073B04"/>
    <w:rsid w:val="00077CEA"/>
    <w:rsid w:val="000920B5"/>
    <w:rsid w:val="00095257"/>
    <w:rsid w:val="000A0FF4"/>
    <w:rsid w:val="000A2A2B"/>
    <w:rsid w:val="000A2AF6"/>
    <w:rsid w:val="000A4CAE"/>
    <w:rsid w:val="000A7BF6"/>
    <w:rsid w:val="000B0FC8"/>
    <w:rsid w:val="000B224A"/>
    <w:rsid w:val="000B2A31"/>
    <w:rsid w:val="000B5385"/>
    <w:rsid w:val="000B66F8"/>
    <w:rsid w:val="000B6C1F"/>
    <w:rsid w:val="000C0BBB"/>
    <w:rsid w:val="000C31D3"/>
    <w:rsid w:val="000C6454"/>
    <w:rsid w:val="000C6B5F"/>
    <w:rsid w:val="000C75E8"/>
    <w:rsid w:val="000D3133"/>
    <w:rsid w:val="000E4BB2"/>
    <w:rsid w:val="000E7FE0"/>
    <w:rsid w:val="000F23AE"/>
    <w:rsid w:val="000F309B"/>
    <w:rsid w:val="000F35EA"/>
    <w:rsid w:val="000F7054"/>
    <w:rsid w:val="00107C17"/>
    <w:rsid w:val="00110303"/>
    <w:rsid w:val="001138CC"/>
    <w:rsid w:val="00113A8E"/>
    <w:rsid w:val="001154F7"/>
    <w:rsid w:val="00122F59"/>
    <w:rsid w:val="00123971"/>
    <w:rsid w:val="001324B5"/>
    <w:rsid w:val="00133A6B"/>
    <w:rsid w:val="001404F1"/>
    <w:rsid w:val="0014085F"/>
    <w:rsid w:val="00151937"/>
    <w:rsid w:val="00153639"/>
    <w:rsid w:val="001578BC"/>
    <w:rsid w:val="00157A3C"/>
    <w:rsid w:val="00182E74"/>
    <w:rsid w:val="0018592A"/>
    <w:rsid w:val="00185D8E"/>
    <w:rsid w:val="00186208"/>
    <w:rsid w:val="0019657B"/>
    <w:rsid w:val="001975C5"/>
    <w:rsid w:val="001A023D"/>
    <w:rsid w:val="001A3165"/>
    <w:rsid w:val="001A73A9"/>
    <w:rsid w:val="001B0E40"/>
    <w:rsid w:val="001B3B42"/>
    <w:rsid w:val="001B58C7"/>
    <w:rsid w:val="001C07B1"/>
    <w:rsid w:val="001C2BC0"/>
    <w:rsid w:val="001C404E"/>
    <w:rsid w:val="001C5446"/>
    <w:rsid w:val="001D121E"/>
    <w:rsid w:val="001D1579"/>
    <w:rsid w:val="001D2A8D"/>
    <w:rsid w:val="001D7DFA"/>
    <w:rsid w:val="001E2F2D"/>
    <w:rsid w:val="001E56A0"/>
    <w:rsid w:val="001E5AF5"/>
    <w:rsid w:val="001E6ACB"/>
    <w:rsid w:val="001F2B42"/>
    <w:rsid w:val="001F62E5"/>
    <w:rsid w:val="001F71B5"/>
    <w:rsid w:val="001F7321"/>
    <w:rsid w:val="0020117F"/>
    <w:rsid w:val="00204DDE"/>
    <w:rsid w:val="00207114"/>
    <w:rsid w:val="00211464"/>
    <w:rsid w:val="002137C0"/>
    <w:rsid w:val="002160F6"/>
    <w:rsid w:val="002217B8"/>
    <w:rsid w:val="00223C5D"/>
    <w:rsid w:val="0023541F"/>
    <w:rsid w:val="00236716"/>
    <w:rsid w:val="00237522"/>
    <w:rsid w:val="00237C03"/>
    <w:rsid w:val="00241122"/>
    <w:rsid w:val="0024144C"/>
    <w:rsid w:val="002421D6"/>
    <w:rsid w:val="002453D2"/>
    <w:rsid w:val="002459A7"/>
    <w:rsid w:val="0025057C"/>
    <w:rsid w:val="00253265"/>
    <w:rsid w:val="002563B5"/>
    <w:rsid w:val="00262212"/>
    <w:rsid w:val="002627C2"/>
    <w:rsid w:val="00264A89"/>
    <w:rsid w:val="00266C75"/>
    <w:rsid w:val="0027371E"/>
    <w:rsid w:val="00274E30"/>
    <w:rsid w:val="002763AF"/>
    <w:rsid w:val="00282045"/>
    <w:rsid w:val="00284B33"/>
    <w:rsid w:val="002907BD"/>
    <w:rsid w:val="002939B7"/>
    <w:rsid w:val="00297C54"/>
    <w:rsid w:val="002A4DF5"/>
    <w:rsid w:val="002A7308"/>
    <w:rsid w:val="002B4CF1"/>
    <w:rsid w:val="002B55FB"/>
    <w:rsid w:val="002B7DE6"/>
    <w:rsid w:val="002C59D1"/>
    <w:rsid w:val="002C6849"/>
    <w:rsid w:val="002C6EEA"/>
    <w:rsid w:val="002C77DC"/>
    <w:rsid w:val="002D032A"/>
    <w:rsid w:val="002D2260"/>
    <w:rsid w:val="002D332C"/>
    <w:rsid w:val="002D6E86"/>
    <w:rsid w:val="002D7BA6"/>
    <w:rsid w:val="002F3CC7"/>
    <w:rsid w:val="002F3DCA"/>
    <w:rsid w:val="002F586E"/>
    <w:rsid w:val="002F6941"/>
    <w:rsid w:val="00300013"/>
    <w:rsid w:val="003000E9"/>
    <w:rsid w:val="003023F4"/>
    <w:rsid w:val="003100CF"/>
    <w:rsid w:val="00313E3C"/>
    <w:rsid w:val="003159FA"/>
    <w:rsid w:val="00316A3A"/>
    <w:rsid w:val="00326ECE"/>
    <w:rsid w:val="0032791F"/>
    <w:rsid w:val="003339D7"/>
    <w:rsid w:val="00340126"/>
    <w:rsid w:val="003406FD"/>
    <w:rsid w:val="00341D22"/>
    <w:rsid w:val="00341D99"/>
    <w:rsid w:val="003442CF"/>
    <w:rsid w:val="003445CE"/>
    <w:rsid w:val="003466F5"/>
    <w:rsid w:val="00350A8E"/>
    <w:rsid w:val="00352F62"/>
    <w:rsid w:val="00357BC3"/>
    <w:rsid w:val="0036197F"/>
    <w:rsid w:val="003620A1"/>
    <w:rsid w:val="003636F3"/>
    <w:rsid w:val="00364E85"/>
    <w:rsid w:val="003769D9"/>
    <w:rsid w:val="00380B2D"/>
    <w:rsid w:val="00381084"/>
    <w:rsid w:val="00383556"/>
    <w:rsid w:val="0038441F"/>
    <w:rsid w:val="003918F5"/>
    <w:rsid w:val="003927B5"/>
    <w:rsid w:val="00395E66"/>
    <w:rsid w:val="003968D4"/>
    <w:rsid w:val="00397BD8"/>
    <w:rsid w:val="00397F65"/>
    <w:rsid w:val="003A0A87"/>
    <w:rsid w:val="003A135A"/>
    <w:rsid w:val="003B6A53"/>
    <w:rsid w:val="003C01C7"/>
    <w:rsid w:val="003C4130"/>
    <w:rsid w:val="003C4850"/>
    <w:rsid w:val="003C4D22"/>
    <w:rsid w:val="003E0E7A"/>
    <w:rsid w:val="003E2C5B"/>
    <w:rsid w:val="003F4A4A"/>
    <w:rsid w:val="003F5EB5"/>
    <w:rsid w:val="003F6AD6"/>
    <w:rsid w:val="00400B79"/>
    <w:rsid w:val="00401201"/>
    <w:rsid w:val="00402F1D"/>
    <w:rsid w:val="00407854"/>
    <w:rsid w:val="00407C3A"/>
    <w:rsid w:val="00410D6A"/>
    <w:rsid w:val="00415B4C"/>
    <w:rsid w:val="00420761"/>
    <w:rsid w:val="0042168F"/>
    <w:rsid w:val="00423C83"/>
    <w:rsid w:val="00425348"/>
    <w:rsid w:val="0043168D"/>
    <w:rsid w:val="0043222F"/>
    <w:rsid w:val="00432D0C"/>
    <w:rsid w:val="00446C88"/>
    <w:rsid w:val="00446C8C"/>
    <w:rsid w:val="00457F36"/>
    <w:rsid w:val="004664B8"/>
    <w:rsid w:val="00467A06"/>
    <w:rsid w:val="00467F69"/>
    <w:rsid w:val="00471A0E"/>
    <w:rsid w:val="00474964"/>
    <w:rsid w:val="0049604F"/>
    <w:rsid w:val="00497D17"/>
    <w:rsid w:val="004A0516"/>
    <w:rsid w:val="004A3E0B"/>
    <w:rsid w:val="004A5B27"/>
    <w:rsid w:val="004A5D36"/>
    <w:rsid w:val="004B029D"/>
    <w:rsid w:val="004B4B3F"/>
    <w:rsid w:val="004B4FC0"/>
    <w:rsid w:val="004B70E7"/>
    <w:rsid w:val="004B724A"/>
    <w:rsid w:val="004B787B"/>
    <w:rsid w:val="004C0EC7"/>
    <w:rsid w:val="004C44F0"/>
    <w:rsid w:val="004C4558"/>
    <w:rsid w:val="004C5247"/>
    <w:rsid w:val="004D15D6"/>
    <w:rsid w:val="004D2C84"/>
    <w:rsid w:val="004D5E37"/>
    <w:rsid w:val="004E1530"/>
    <w:rsid w:val="004E1B1A"/>
    <w:rsid w:val="004E2303"/>
    <w:rsid w:val="004E47F3"/>
    <w:rsid w:val="004E5651"/>
    <w:rsid w:val="004E5B62"/>
    <w:rsid w:val="004E6B8D"/>
    <w:rsid w:val="004F4D56"/>
    <w:rsid w:val="004F6B98"/>
    <w:rsid w:val="00500128"/>
    <w:rsid w:val="005073DA"/>
    <w:rsid w:val="00522584"/>
    <w:rsid w:val="00526796"/>
    <w:rsid w:val="00530EE8"/>
    <w:rsid w:val="00533518"/>
    <w:rsid w:val="00543158"/>
    <w:rsid w:val="0055394A"/>
    <w:rsid w:val="00556569"/>
    <w:rsid w:val="00560E03"/>
    <w:rsid w:val="005621DE"/>
    <w:rsid w:val="00564CAF"/>
    <w:rsid w:val="0056554A"/>
    <w:rsid w:val="005661D5"/>
    <w:rsid w:val="005662B9"/>
    <w:rsid w:val="005716A6"/>
    <w:rsid w:val="00573683"/>
    <w:rsid w:val="00576BB1"/>
    <w:rsid w:val="00586A23"/>
    <w:rsid w:val="00587777"/>
    <w:rsid w:val="0059097E"/>
    <w:rsid w:val="00594AEB"/>
    <w:rsid w:val="0059607F"/>
    <w:rsid w:val="0059682E"/>
    <w:rsid w:val="005A389F"/>
    <w:rsid w:val="005A550C"/>
    <w:rsid w:val="005A5C84"/>
    <w:rsid w:val="005B20D1"/>
    <w:rsid w:val="005B3AD5"/>
    <w:rsid w:val="005B4748"/>
    <w:rsid w:val="005B52D9"/>
    <w:rsid w:val="005D1C65"/>
    <w:rsid w:val="005D1F62"/>
    <w:rsid w:val="005D2CF1"/>
    <w:rsid w:val="005D5886"/>
    <w:rsid w:val="005E105F"/>
    <w:rsid w:val="005E25E7"/>
    <w:rsid w:val="005E272E"/>
    <w:rsid w:val="005E40FB"/>
    <w:rsid w:val="005E5803"/>
    <w:rsid w:val="005E6F53"/>
    <w:rsid w:val="005F0069"/>
    <w:rsid w:val="005F0170"/>
    <w:rsid w:val="005F5C74"/>
    <w:rsid w:val="005F6335"/>
    <w:rsid w:val="005F670A"/>
    <w:rsid w:val="00607469"/>
    <w:rsid w:val="006107D2"/>
    <w:rsid w:val="00620234"/>
    <w:rsid w:val="00624F3F"/>
    <w:rsid w:val="00626E50"/>
    <w:rsid w:val="00631852"/>
    <w:rsid w:val="00637149"/>
    <w:rsid w:val="006400AD"/>
    <w:rsid w:val="00642C23"/>
    <w:rsid w:val="00643B92"/>
    <w:rsid w:val="006529BE"/>
    <w:rsid w:val="006562E1"/>
    <w:rsid w:val="00665AFF"/>
    <w:rsid w:val="00666612"/>
    <w:rsid w:val="0067015A"/>
    <w:rsid w:val="006723AE"/>
    <w:rsid w:val="00672517"/>
    <w:rsid w:val="0067258E"/>
    <w:rsid w:val="00675E0F"/>
    <w:rsid w:val="0067729D"/>
    <w:rsid w:val="00677DAA"/>
    <w:rsid w:val="0068127A"/>
    <w:rsid w:val="0068290C"/>
    <w:rsid w:val="00683A1C"/>
    <w:rsid w:val="00685189"/>
    <w:rsid w:val="00685B89"/>
    <w:rsid w:val="00686AAA"/>
    <w:rsid w:val="0068759B"/>
    <w:rsid w:val="00687830"/>
    <w:rsid w:val="00696A4D"/>
    <w:rsid w:val="006A255F"/>
    <w:rsid w:val="006A317A"/>
    <w:rsid w:val="006A6CBF"/>
    <w:rsid w:val="006A704D"/>
    <w:rsid w:val="006B3FAF"/>
    <w:rsid w:val="006B40D1"/>
    <w:rsid w:val="006B5181"/>
    <w:rsid w:val="006C4E7F"/>
    <w:rsid w:val="006C6AD3"/>
    <w:rsid w:val="006C707E"/>
    <w:rsid w:val="006D0CFD"/>
    <w:rsid w:val="006D327E"/>
    <w:rsid w:val="006D681D"/>
    <w:rsid w:val="006E16E5"/>
    <w:rsid w:val="006E2A2B"/>
    <w:rsid w:val="006E6A5B"/>
    <w:rsid w:val="006E71DA"/>
    <w:rsid w:val="00701783"/>
    <w:rsid w:val="00701ABC"/>
    <w:rsid w:val="00704E97"/>
    <w:rsid w:val="007149F8"/>
    <w:rsid w:val="00714CD4"/>
    <w:rsid w:val="007210C1"/>
    <w:rsid w:val="00724AEA"/>
    <w:rsid w:val="007315F8"/>
    <w:rsid w:val="00732F8A"/>
    <w:rsid w:val="0073440F"/>
    <w:rsid w:val="0073443D"/>
    <w:rsid w:val="007346FD"/>
    <w:rsid w:val="00740B85"/>
    <w:rsid w:val="00741658"/>
    <w:rsid w:val="0074629C"/>
    <w:rsid w:val="00754313"/>
    <w:rsid w:val="00754D8B"/>
    <w:rsid w:val="0075583C"/>
    <w:rsid w:val="0076163B"/>
    <w:rsid w:val="007624ED"/>
    <w:rsid w:val="00770F26"/>
    <w:rsid w:val="007747F9"/>
    <w:rsid w:val="00775402"/>
    <w:rsid w:val="00775916"/>
    <w:rsid w:val="0078123C"/>
    <w:rsid w:val="007816EC"/>
    <w:rsid w:val="00783C53"/>
    <w:rsid w:val="00786761"/>
    <w:rsid w:val="00790278"/>
    <w:rsid w:val="007914E3"/>
    <w:rsid w:val="00791DAC"/>
    <w:rsid w:val="00794208"/>
    <w:rsid w:val="007957F2"/>
    <w:rsid w:val="00795ED0"/>
    <w:rsid w:val="007A024E"/>
    <w:rsid w:val="007B3C35"/>
    <w:rsid w:val="007C4D80"/>
    <w:rsid w:val="007C74D2"/>
    <w:rsid w:val="007D3701"/>
    <w:rsid w:val="007D4879"/>
    <w:rsid w:val="007D5AB3"/>
    <w:rsid w:val="007D7CB1"/>
    <w:rsid w:val="007E021C"/>
    <w:rsid w:val="007E5E85"/>
    <w:rsid w:val="00803114"/>
    <w:rsid w:val="008039DC"/>
    <w:rsid w:val="00812CB1"/>
    <w:rsid w:val="008138C3"/>
    <w:rsid w:val="0081754C"/>
    <w:rsid w:val="00823C95"/>
    <w:rsid w:val="008246A7"/>
    <w:rsid w:val="00825F91"/>
    <w:rsid w:val="00841749"/>
    <w:rsid w:val="00841A84"/>
    <w:rsid w:val="0084670D"/>
    <w:rsid w:val="00846FF9"/>
    <w:rsid w:val="00850BB5"/>
    <w:rsid w:val="00851697"/>
    <w:rsid w:val="00851C7B"/>
    <w:rsid w:val="00853BF6"/>
    <w:rsid w:val="00857414"/>
    <w:rsid w:val="00861C00"/>
    <w:rsid w:val="008632C4"/>
    <w:rsid w:val="008677F0"/>
    <w:rsid w:val="00867F57"/>
    <w:rsid w:val="00882175"/>
    <w:rsid w:val="00885EB4"/>
    <w:rsid w:val="0089387C"/>
    <w:rsid w:val="0089395F"/>
    <w:rsid w:val="008952F6"/>
    <w:rsid w:val="00896E18"/>
    <w:rsid w:val="00897370"/>
    <w:rsid w:val="008A2415"/>
    <w:rsid w:val="008A3354"/>
    <w:rsid w:val="008A7B12"/>
    <w:rsid w:val="008B1833"/>
    <w:rsid w:val="008B189A"/>
    <w:rsid w:val="008B58A7"/>
    <w:rsid w:val="008C03DF"/>
    <w:rsid w:val="008D1508"/>
    <w:rsid w:val="008E3DC5"/>
    <w:rsid w:val="008E5B1E"/>
    <w:rsid w:val="008E7BFA"/>
    <w:rsid w:val="008F3178"/>
    <w:rsid w:val="008F4B79"/>
    <w:rsid w:val="009003AD"/>
    <w:rsid w:val="0090046F"/>
    <w:rsid w:val="009015FC"/>
    <w:rsid w:val="00902B03"/>
    <w:rsid w:val="00904B06"/>
    <w:rsid w:val="009119F7"/>
    <w:rsid w:val="0091256B"/>
    <w:rsid w:val="00912773"/>
    <w:rsid w:val="00913232"/>
    <w:rsid w:val="00913F00"/>
    <w:rsid w:val="00915EEA"/>
    <w:rsid w:val="00917C3A"/>
    <w:rsid w:val="009223DB"/>
    <w:rsid w:val="00925966"/>
    <w:rsid w:val="00930E23"/>
    <w:rsid w:val="00932276"/>
    <w:rsid w:val="00935F75"/>
    <w:rsid w:val="009405F5"/>
    <w:rsid w:val="00941A2E"/>
    <w:rsid w:val="009508EF"/>
    <w:rsid w:val="0095156C"/>
    <w:rsid w:val="009524E2"/>
    <w:rsid w:val="00954100"/>
    <w:rsid w:val="00955752"/>
    <w:rsid w:val="009577E0"/>
    <w:rsid w:val="00966499"/>
    <w:rsid w:val="00970397"/>
    <w:rsid w:val="009705F6"/>
    <w:rsid w:val="00972050"/>
    <w:rsid w:val="0097275C"/>
    <w:rsid w:val="00973B1A"/>
    <w:rsid w:val="00975A6F"/>
    <w:rsid w:val="00976331"/>
    <w:rsid w:val="00980023"/>
    <w:rsid w:val="00980E16"/>
    <w:rsid w:val="0098302E"/>
    <w:rsid w:val="0098512D"/>
    <w:rsid w:val="009863AC"/>
    <w:rsid w:val="00990D55"/>
    <w:rsid w:val="00994827"/>
    <w:rsid w:val="00995488"/>
    <w:rsid w:val="009A3996"/>
    <w:rsid w:val="009B0E87"/>
    <w:rsid w:val="009B19D5"/>
    <w:rsid w:val="009B687F"/>
    <w:rsid w:val="009B7139"/>
    <w:rsid w:val="009C1133"/>
    <w:rsid w:val="009C26EA"/>
    <w:rsid w:val="009C3088"/>
    <w:rsid w:val="009C60F8"/>
    <w:rsid w:val="009C6D2E"/>
    <w:rsid w:val="009D2B6B"/>
    <w:rsid w:val="009D6B29"/>
    <w:rsid w:val="009E13E1"/>
    <w:rsid w:val="009E50EA"/>
    <w:rsid w:val="009F3EC3"/>
    <w:rsid w:val="009F5B4E"/>
    <w:rsid w:val="009F6C4A"/>
    <w:rsid w:val="009F7136"/>
    <w:rsid w:val="00A069F7"/>
    <w:rsid w:val="00A06D05"/>
    <w:rsid w:val="00A078FD"/>
    <w:rsid w:val="00A163AB"/>
    <w:rsid w:val="00A164DB"/>
    <w:rsid w:val="00A223C5"/>
    <w:rsid w:val="00A23050"/>
    <w:rsid w:val="00A236AC"/>
    <w:rsid w:val="00A241E7"/>
    <w:rsid w:val="00A26C6A"/>
    <w:rsid w:val="00A303A2"/>
    <w:rsid w:val="00A30BFE"/>
    <w:rsid w:val="00A31DE9"/>
    <w:rsid w:val="00A32BA6"/>
    <w:rsid w:val="00A32E49"/>
    <w:rsid w:val="00A41936"/>
    <w:rsid w:val="00A41E0D"/>
    <w:rsid w:val="00A451AD"/>
    <w:rsid w:val="00A45333"/>
    <w:rsid w:val="00A51251"/>
    <w:rsid w:val="00A52146"/>
    <w:rsid w:val="00A541BC"/>
    <w:rsid w:val="00A54C9F"/>
    <w:rsid w:val="00A57348"/>
    <w:rsid w:val="00A602D8"/>
    <w:rsid w:val="00A607D7"/>
    <w:rsid w:val="00A630FB"/>
    <w:rsid w:val="00A64596"/>
    <w:rsid w:val="00A649EC"/>
    <w:rsid w:val="00A659A6"/>
    <w:rsid w:val="00A67EFA"/>
    <w:rsid w:val="00A728BD"/>
    <w:rsid w:val="00A73D21"/>
    <w:rsid w:val="00A77602"/>
    <w:rsid w:val="00A82DB6"/>
    <w:rsid w:val="00A9065F"/>
    <w:rsid w:val="00AA1E91"/>
    <w:rsid w:val="00AA39E4"/>
    <w:rsid w:val="00AB0A2A"/>
    <w:rsid w:val="00AB18E6"/>
    <w:rsid w:val="00AB1E23"/>
    <w:rsid w:val="00AB4EE0"/>
    <w:rsid w:val="00AB5CBC"/>
    <w:rsid w:val="00AB63C6"/>
    <w:rsid w:val="00AC1F6F"/>
    <w:rsid w:val="00AC41B6"/>
    <w:rsid w:val="00AC467D"/>
    <w:rsid w:val="00AC507D"/>
    <w:rsid w:val="00AE5760"/>
    <w:rsid w:val="00AE5CB0"/>
    <w:rsid w:val="00AF24AF"/>
    <w:rsid w:val="00B01E33"/>
    <w:rsid w:val="00B02E39"/>
    <w:rsid w:val="00B03215"/>
    <w:rsid w:val="00B077D6"/>
    <w:rsid w:val="00B112F0"/>
    <w:rsid w:val="00B11B88"/>
    <w:rsid w:val="00B12E37"/>
    <w:rsid w:val="00B23F16"/>
    <w:rsid w:val="00B2715D"/>
    <w:rsid w:val="00B328B0"/>
    <w:rsid w:val="00B34F6C"/>
    <w:rsid w:val="00B352B5"/>
    <w:rsid w:val="00B408CD"/>
    <w:rsid w:val="00B44F9A"/>
    <w:rsid w:val="00B463BF"/>
    <w:rsid w:val="00B46DE5"/>
    <w:rsid w:val="00B517C8"/>
    <w:rsid w:val="00B55E7A"/>
    <w:rsid w:val="00B60218"/>
    <w:rsid w:val="00B607B1"/>
    <w:rsid w:val="00B62ADC"/>
    <w:rsid w:val="00B66574"/>
    <w:rsid w:val="00B66DAA"/>
    <w:rsid w:val="00B70959"/>
    <w:rsid w:val="00B71807"/>
    <w:rsid w:val="00B7199B"/>
    <w:rsid w:val="00B80E4B"/>
    <w:rsid w:val="00B8629E"/>
    <w:rsid w:val="00B93D02"/>
    <w:rsid w:val="00B96682"/>
    <w:rsid w:val="00B976B4"/>
    <w:rsid w:val="00BA3836"/>
    <w:rsid w:val="00BA54D2"/>
    <w:rsid w:val="00BA6154"/>
    <w:rsid w:val="00BA7E19"/>
    <w:rsid w:val="00BB16BB"/>
    <w:rsid w:val="00BB254A"/>
    <w:rsid w:val="00BB2C02"/>
    <w:rsid w:val="00BB6C6D"/>
    <w:rsid w:val="00BC0F27"/>
    <w:rsid w:val="00BC7343"/>
    <w:rsid w:val="00BD5894"/>
    <w:rsid w:val="00BD5BEB"/>
    <w:rsid w:val="00BD7ACB"/>
    <w:rsid w:val="00BE08EE"/>
    <w:rsid w:val="00BF03C1"/>
    <w:rsid w:val="00BF3575"/>
    <w:rsid w:val="00BF3DFD"/>
    <w:rsid w:val="00BF4783"/>
    <w:rsid w:val="00C0290F"/>
    <w:rsid w:val="00C04FC3"/>
    <w:rsid w:val="00C055EB"/>
    <w:rsid w:val="00C06B78"/>
    <w:rsid w:val="00C071D0"/>
    <w:rsid w:val="00C10560"/>
    <w:rsid w:val="00C16044"/>
    <w:rsid w:val="00C17B59"/>
    <w:rsid w:val="00C331E2"/>
    <w:rsid w:val="00C34BF3"/>
    <w:rsid w:val="00C37A14"/>
    <w:rsid w:val="00C40CF0"/>
    <w:rsid w:val="00C45638"/>
    <w:rsid w:val="00C52521"/>
    <w:rsid w:val="00C53E35"/>
    <w:rsid w:val="00C53F54"/>
    <w:rsid w:val="00C63701"/>
    <w:rsid w:val="00C676F7"/>
    <w:rsid w:val="00C70468"/>
    <w:rsid w:val="00C74E0C"/>
    <w:rsid w:val="00C8016F"/>
    <w:rsid w:val="00C811AC"/>
    <w:rsid w:val="00C83372"/>
    <w:rsid w:val="00C83617"/>
    <w:rsid w:val="00C858CB"/>
    <w:rsid w:val="00C865F0"/>
    <w:rsid w:val="00C903C3"/>
    <w:rsid w:val="00C926A2"/>
    <w:rsid w:val="00C96F9D"/>
    <w:rsid w:val="00CA4E31"/>
    <w:rsid w:val="00CA529E"/>
    <w:rsid w:val="00CB4346"/>
    <w:rsid w:val="00CB4657"/>
    <w:rsid w:val="00CB4B61"/>
    <w:rsid w:val="00CB7043"/>
    <w:rsid w:val="00CC034A"/>
    <w:rsid w:val="00CC39CC"/>
    <w:rsid w:val="00CC68A1"/>
    <w:rsid w:val="00CD1A0A"/>
    <w:rsid w:val="00CD7A19"/>
    <w:rsid w:val="00CE0245"/>
    <w:rsid w:val="00CE29E8"/>
    <w:rsid w:val="00CE462F"/>
    <w:rsid w:val="00CF0F2E"/>
    <w:rsid w:val="00CF496A"/>
    <w:rsid w:val="00CF501A"/>
    <w:rsid w:val="00CF55F7"/>
    <w:rsid w:val="00CF5D32"/>
    <w:rsid w:val="00D02BD6"/>
    <w:rsid w:val="00D03EED"/>
    <w:rsid w:val="00D0591D"/>
    <w:rsid w:val="00D0726E"/>
    <w:rsid w:val="00D11EB6"/>
    <w:rsid w:val="00D120D3"/>
    <w:rsid w:val="00D13DED"/>
    <w:rsid w:val="00D14971"/>
    <w:rsid w:val="00D16F49"/>
    <w:rsid w:val="00D17EFD"/>
    <w:rsid w:val="00D2095B"/>
    <w:rsid w:val="00D301B1"/>
    <w:rsid w:val="00D402E0"/>
    <w:rsid w:val="00D422F4"/>
    <w:rsid w:val="00D45D91"/>
    <w:rsid w:val="00D507BC"/>
    <w:rsid w:val="00D508D3"/>
    <w:rsid w:val="00D516C6"/>
    <w:rsid w:val="00D52B09"/>
    <w:rsid w:val="00D530FE"/>
    <w:rsid w:val="00D54B05"/>
    <w:rsid w:val="00D61A83"/>
    <w:rsid w:val="00D61B74"/>
    <w:rsid w:val="00D624CF"/>
    <w:rsid w:val="00D6375E"/>
    <w:rsid w:val="00D64104"/>
    <w:rsid w:val="00D65684"/>
    <w:rsid w:val="00D66E24"/>
    <w:rsid w:val="00D7094F"/>
    <w:rsid w:val="00D7389B"/>
    <w:rsid w:val="00D7419E"/>
    <w:rsid w:val="00D74308"/>
    <w:rsid w:val="00D77C56"/>
    <w:rsid w:val="00D8024D"/>
    <w:rsid w:val="00D8285C"/>
    <w:rsid w:val="00D82A74"/>
    <w:rsid w:val="00D906C6"/>
    <w:rsid w:val="00D943AB"/>
    <w:rsid w:val="00D97748"/>
    <w:rsid w:val="00DA038F"/>
    <w:rsid w:val="00DA1F60"/>
    <w:rsid w:val="00DA61B3"/>
    <w:rsid w:val="00DB2097"/>
    <w:rsid w:val="00DB73BF"/>
    <w:rsid w:val="00DC2F9D"/>
    <w:rsid w:val="00DC5384"/>
    <w:rsid w:val="00DC5F5F"/>
    <w:rsid w:val="00DD07D3"/>
    <w:rsid w:val="00DD2661"/>
    <w:rsid w:val="00DD4180"/>
    <w:rsid w:val="00DD479C"/>
    <w:rsid w:val="00DD4F46"/>
    <w:rsid w:val="00DE1E20"/>
    <w:rsid w:val="00DE5DB6"/>
    <w:rsid w:val="00DE69A9"/>
    <w:rsid w:val="00DF07B7"/>
    <w:rsid w:val="00DF54E0"/>
    <w:rsid w:val="00DF577D"/>
    <w:rsid w:val="00DF62AC"/>
    <w:rsid w:val="00E0112D"/>
    <w:rsid w:val="00E04DA9"/>
    <w:rsid w:val="00E10EC9"/>
    <w:rsid w:val="00E12489"/>
    <w:rsid w:val="00E13286"/>
    <w:rsid w:val="00E20C0D"/>
    <w:rsid w:val="00E344B2"/>
    <w:rsid w:val="00E35D9D"/>
    <w:rsid w:val="00E36B90"/>
    <w:rsid w:val="00E434A2"/>
    <w:rsid w:val="00E443EA"/>
    <w:rsid w:val="00E45F5C"/>
    <w:rsid w:val="00E4706F"/>
    <w:rsid w:val="00E476C7"/>
    <w:rsid w:val="00E5248F"/>
    <w:rsid w:val="00E52F90"/>
    <w:rsid w:val="00E53A72"/>
    <w:rsid w:val="00E5571C"/>
    <w:rsid w:val="00E55AD8"/>
    <w:rsid w:val="00E566FF"/>
    <w:rsid w:val="00E57719"/>
    <w:rsid w:val="00E63B54"/>
    <w:rsid w:val="00E65E37"/>
    <w:rsid w:val="00E66DBC"/>
    <w:rsid w:val="00E736B9"/>
    <w:rsid w:val="00E74718"/>
    <w:rsid w:val="00E77A8B"/>
    <w:rsid w:val="00E82CE2"/>
    <w:rsid w:val="00E83EA8"/>
    <w:rsid w:val="00E87EBE"/>
    <w:rsid w:val="00E96D8C"/>
    <w:rsid w:val="00E97981"/>
    <w:rsid w:val="00EA17DC"/>
    <w:rsid w:val="00EA68FA"/>
    <w:rsid w:val="00EB1BEE"/>
    <w:rsid w:val="00EB57CA"/>
    <w:rsid w:val="00EB73B5"/>
    <w:rsid w:val="00EB7837"/>
    <w:rsid w:val="00EC1089"/>
    <w:rsid w:val="00EC2215"/>
    <w:rsid w:val="00EC541E"/>
    <w:rsid w:val="00ED05B6"/>
    <w:rsid w:val="00ED0AB3"/>
    <w:rsid w:val="00ED42EE"/>
    <w:rsid w:val="00ED5CCE"/>
    <w:rsid w:val="00EE00D0"/>
    <w:rsid w:val="00EE0A63"/>
    <w:rsid w:val="00EE1023"/>
    <w:rsid w:val="00EE45AD"/>
    <w:rsid w:val="00EF0F26"/>
    <w:rsid w:val="00EF26EA"/>
    <w:rsid w:val="00EF4D24"/>
    <w:rsid w:val="00F005B5"/>
    <w:rsid w:val="00F01904"/>
    <w:rsid w:val="00F0400E"/>
    <w:rsid w:val="00F0666D"/>
    <w:rsid w:val="00F13704"/>
    <w:rsid w:val="00F13CD1"/>
    <w:rsid w:val="00F16F69"/>
    <w:rsid w:val="00F26838"/>
    <w:rsid w:val="00F27647"/>
    <w:rsid w:val="00F30458"/>
    <w:rsid w:val="00F32A6F"/>
    <w:rsid w:val="00F34450"/>
    <w:rsid w:val="00F37D7B"/>
    <w:rsid w:val="00F5060E"/>
    <w:rsid w:val="00F52F58"/>
    <w:rsid w:val="00F53D24"/>
    <w:rsid w:val="00F611E1"/>
    <w:rsid w:val="00F646BA"/>
    <w:rsid w:val="00F653A5"/>
    <w:rsid w:val="00F67720"/>
    <w:rsid w:val="00F67F8B"/>
    <w:rsid w:val="00F70042"/>
    <w:rsid w:val="00F71A9A"/>
    <w:rsid w:val="00F73972"/>
    <w:rsid w:val="00F766C8"/>
    <w:rsid w:val="00F82D2D"/>
    <w:rsid w:val="00F83BFC"/>
    <w:rsid w:val="00F85453"/>
    <w:rsid w:val="00F86098"/>
    <w:rsid w:val="00F86170"/>
    <w:rsid w:val="00F90D10"/>
    <w:rsid w:val="00F92780"/>
    <w:rsid w:val="00F94CD2"/>
    <w:rsid w:val="00F95AA2"/>
    <w:rsid w:val="00FA12ED"/>
    <w:rsid w:val="00FA5159"/>
    <w:rsid w:val="00FA6EE3"/>
    <w:rsid w:val="00FA7FEA"/>
    <w:rsid w:val="00FB1006"/>
    <w:rsid w:val="00FC2BE2"/>
    <w:rsid w:val="00FC58AC"/>
    <w:rsid w:val="00FD13D2"/>
    <w:rsid w:val="00FD5278"/>
    <w:rsid w:val="00FD5AFF"/>
    <w:rsid w:val="00FD6179"/>
    <w:rsid w:val="00FE0852"/>
    <w:rsid w:val="00FE29E3"/>
    <w:rsid w:val="00FE39E8"/>
    <w:rsid w:val="00FE6072"/>
    <w:rsid w:val="00FE63DE"/>
    <w:rsid w:val="00FE7B34"/>
    <w:rsid w:val="00FF30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."/>
  <w:listSeparator w:val=","/>
  <w14:docId w14:val="08DCD313"/>
  <w14:defaultImageDpi w14:val="32767"/>
  <w15:chartTrackingRefBased/>
  <w15:docId w15:val="{E1F408C5-5584-4D3E-A7F4-E0C2B6149C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F577D"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A41936"/>
    <w:pP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4">
    <w:name w:val="页眉 字符"/>
    <w:basedOn w:val="a0"/>
    <w:link w:val="a3"/>
    <w:uiPriority w:val="99"/>
    <w:rsid w:val="00A41936"/>
    <w:rPr>
      <w:sz w:val="18"/>
      <w:szCs w:val="18"/>
    </w:rPr>
  </w:style>
  <w:style w:type="paragraph" w:styleId="a5">
    <w:name w:val="footer"/>
    <w:basedOn w:val="a"/>
    <w:link w:val="a6"/>
    <w:uiPriority w:val="99"/>
    <w:unhideWhenUsed/>
    <w:rsid w:val="00A41936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6">
    <w:name w:val="页脚 字符"/>
    <w:basedOn w:val="a0"/>
    <w:link w:val="a5"/>
    <w:uiPriority w:val="99"/>
    <w:rsid w:val="00A41936"/>
    <w:rPr>
      <w:sz w:val="18"/>
      <w:szCs w:val="18"/>
    </w:rPr>
  </w:style>
  <w:style w:type="table" w:styleId="a7">
    <w:name w:val="Table Grid"/>
    <w:basedOn w:val="a1"/>
    <w:uiPriority w:val="39"/>
    <w:rsid w:val="0077540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122F59"/>
    <w:pPr>
      <w:ind w:firstLineChars="200" w:firstLine="420"/>
    </w:pPr>
  </w:style>
  <w:style w:type="paragraph" w:styleId="a9">
    <w:name w:val="Normal (Web)"/>
    <w:basedOn w:val="a"/>
    <w:uiPriority w:val="99"/>
    <w:semiHidden/>
    <w:unhideWhenUsed/>
    <w:rsid w:val="00AB63C6"/>
    <w:pPr>
      <w:widowControl/>
      <w:spacing w:before="100" w:beforeAutospacing="1" w:after="100" w:afterAutospacing="1"/>
      <w:jc w:val="left"/>
    </w:pPr>
    <w:rPr>
      <w:rFonts w:ascii="宋体" w:eastAsia="宋体" w:hAnsi="宋体" w:cs="宋体"/>
      <w:kern w:val="0"/>
      <w:sz w:val="24"/>
      <w:szCs w:val="24"/>
      <w14:ligatures w14:val="none"/>
    </w:rPr>
  </w:style>
  <w:style w:type="table" w:styleId="2">
    <w:name w:val="Plain Table 2"/>
    <w:basedOn w:val="a1"/>
    <w:uiPriority w:val="42"/>
    <w:rsid w:val="00AB63C6"/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customStyle="1" w:styleId="EndNoteBibliographyTitle">
    <w:name w:val="EndNote Bibliography Title"/>
    <w:basedOn w:val="a"/>
    <w:link w:val="EndNoteBibliographyTitle0"/>
    <w:rsid w:val="00AB63C6"/>
    <w:pPr>
      <w:jc w:val="center"/>
    </w:pPr>
    <w:rPr>
      <w:rFonts w:ascii="等线" w:eastAsia="等线" w:hAnsi="等线"/>
      <w:noProof/>
      <w:sz w:val="20"/>
    </w:rPr>
  </w:style>
  <w:style w:type="character" w:customStyle="1" w:styleId="EndNoteBibliographyTitle0">
    <w:name w:val="EndNote Bibliography Title 字符"/>
    <w:basedOn w:val="a0"/>
    <w:link w:val="EndNoteBibliographyTitle"/>
    <w:rsid w:val="00AB63C6"/>
    <w:rPr>
      <w:rFonts w:ascii="等线" w:eastAsia="等线" w:hAnsi="等线"/>
      <w:noProof/>
      <w:sz w:val="20"/>
    </w:rPr>
  </w:style>
  <w:style w:type="paragraph" w:customStyle="1" w:styleId="EndNoteBibliography">
    <w:name w:val="EndNote Bibliography"/>
    <w:basedOn w:val="a"/>
    <w:link w:val="EndNoteBibliography0"/>
    <w:rsid w:val="00AB63C6"/>
    <w:rPr>
      <w:rFonts w:ascii="等线" w:eastAsia="等线" w:hAnsi="等线"/>
      <w:noProof/>
      <w:sz w:val="20"/>
    </w:rPr>
  </w:style>
  <w:style w:type="character" w:customStyle="1" w:styleId="EndNoteBibliography0">
    <w:name w:val="EndNote Bibliography 字符"/>
    <w:basedOn w:val="a0"/>
    <w:link w:val="EndNoteBibliography"/>
    <w:rsid w:val="00AB63C6"/>
    <w:rPr>
      <w:rFonts w:ascii="等线" w:eastAsia="等线" w:hAnsi="等线"/>
      <w:noProof/>
      <w:sz w:val="20"/>
    </w:rPr>
  </w:style>
  <w:style w:type="table" w:styleId="4">
    <w:name w:val="Plain Table 4"/>
    <w:basedOn w:val="a1"/>
    <w:uiPriority w:val="44"/>
    <w:rsid w:val="00AB63C6"/>
    <w:tblPr>
      <w:tblStyleRowBandSize w:val="1"/>
      <w:tblStyleColBandSize w:val="1"/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character" w:styleId="aa">
    <w:name w:val="annotation reference"/>
    <w:basedOn w:val="a0"/>
    <w:uiPriority w:val="99"/>
    <w:semiHidden/>
    <w:unhideWhenUsed/>
    <w:rsid w:val="005E40FB"/>
    <w:rPr>
      <w:sz w:val="21"/>
      <w:szCs w:val="21"/>
    </w:rPr>
  </w:style>
  <w:style w:type="paragraph" w:styleId="ab">
    <w:name w:val="annotation text"/>
    <w:basedOn w:val="a"/>
    <w:link w:val="ac"/>
    <w:uiPriority w:val="99"/>
    <w:semiHidden/>
    <w:unhideWhenUsed/>
    <w:rsid w:val="005E40FB"/>
    <w:pPr>
      <w:jc w:val="left"/>
    </w:pPr>
  </w:style>
  <w:style w:type="character" w:customStyle="1" w:styleId="ac">
    <w:name w:val="批注文字 字符"/>
    <w:basedOn w:val="a0"/>
    <w:link w:val="ab"/>
    <w:uiPriority w:val="99"/>
    <w:semiHidden/>
    <w:rsid w:val="005E40FB"/>
  </w:style>
  <w:style w:type="paragraph" w:styleId="ad">
    <w:name w:val="annotation subject"/>
    <w:basedOn w:val="ab"/>
    <w:next w:val="ab"/>
    <w:link w:val="ae"/>
    <w:uiPriority w:val="99"/>
    <w:semiHidden/>
    <w:unhideWhenUsed/>
    <w:rsid w:val="005E40FB"/>
    <w:rPr>
      <w:b/>
      <w:bCs/>
    </w:rPr>
  </w:style>
  <w:style w:type="character" w:customStyle="1" w:styleId="ae">
    <w:name w:val="批注主题 字符"/>
    <w:basedOn w:val="ac"/>
    <w:link w:val="ad"/>
    <w:uiPriority w:val="99"/>
    <w:semiHidden/>
    <w:rsid w:val="005E40FB"/>
    <w:rPr>
      <w:b/>
      <w:bCs/>
    </w:rPr>
  </w:style>
  <w:style w:type="character" w:customStyle="1" w:styleId="fontstyle01">
    <w:name w:val="fontstyle01"/>
    <w:basedOn w:val="a0"/>
    <w:rsid w:val="00C52521"/>
    <w:rPr>
      <w:rFonts w:ascii="AdvOT70e1938e" w:hAnsi="AdvOT70e1938e" w:hint="default"/>
      <w:b w:val="0"/>
      <w:bCs w:val="0"/>
      <w:i w:val="0"/>
      <w:iCs w:val="0"/>
      <w:color w:val="000000"/>
      <w:sz w:val="18"/>
      <w:szCs w:val="18"/>
    </w:rPr>
  </w:style>
  <w:style w:type="paragraph" w:customStyle="1" w:styleId="BATitle">
    <w:name w:val="BA_Title"/>
    <w:basedOn w:val="a"/>
    <w:next w:val="a"/>
    <w:autoRedefine/>
    <w:rsid w:val="00340126"/>
    <w:pPr>
      <w:widowControl/>
      <w:spacing w:after="180"/>
      <w:jc w:val="left"/>
    </w:pPr>
    <w:rPr>
      <w:rFonts w:ascii="Myriad Pro Light" w:hAnsi="Myriad Pro Light" w:cs="Times New Roman"/>
      <w:b/>
      <w:kern w:val="36"/>
      <w:sz w:val="34"/>
      <w:szCs w:val="20"/>
      <w:lang w:eastAsia="en-US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327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0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573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7517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6766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6218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64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230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7966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51647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jp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jpg"/><Relationship Id="rId46" Type="http://schemas.openxmlformats.org/officeDocument/2006/relationships/image" Target="media/image39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D5322A7-263E-4D86-927D-BE9AC50DB92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3921</TotalTime>
  <Pages>58</Pages>
  <Words>3714</Words>
  <Characters>21173</Characters>
  <Application>Microsoft Office Word</Application>
  <DocSecurity>0</DocSecurity>
  <Lines>176</Lines>
  <Paragraphs>49</Paragraphs>
  <ScaleCrop>false</ScaleCrop>
  <Company/>
  <LinksUpToDate>false</LinksUpToDate>
  <CharactersWithSpaces>24838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某某 雷</dc:creator>
  <cp:keywords/>
  <dc:description/>
  <cp:lastModifiedBy>某某 雷</cp:lastModifiedBy>
  <cp:revision>521</cp:revision>
  <dcterms:created xsi:type="dcterms:W3CDTF">2023-12-19T11:45:00Z</dcterms:created>
  <dcterms:modified xsi:type="dcterms:W3CDTF">2025-02-22T11:29:00Z</dcterms:modified>
</cp:coreProperties>
</file>