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B707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Global disability-adjusted life years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for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30 </w:t>
      </w:r>
      <w:r>
        <w:rPr>
          <w:rFonts w:hint="default" w:ascii="Times New Roman" w:hAnsi="Times New Roman" w:cs="Times New Roman"/>
        </w:rPr>
        <w:t>cancer</w:t>
      </w:r>
      <w:r>
        <w:rPr>
          <w:rFonts w:hint="eastAsia" w:ascii="Times New Roman" w:hAnsi="Times New Roman" w:cs="Times New Roman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</w:rPr>
        <w:t>among women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child-bearing age</w:t>
      </w:r>
      <w:r>
        <w:rPr>
          <w:rFonts w:hint="eastAsia" w:ascii="Times New Roman" w:hAnsi="Times New Roman" w:cs="Times New Roman"/>
          <w:lang w:val="en-US" w:eastAsia="zh-CN"/>
        </w:rPr>
        <w:t xml:space="preserve"> in 1990 and 2021, and the trends from 1990 to 2021.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635"/>
        <w:gridCol w:w="2507"/>
        <w:gridCol w:w="1112"/>
        <w:gridCol w:w="2146"/>
        <w:gridCol w:w="2196"/>
        <w:gridCol w:w="1549"/>
      </w:tblGrid>
      <w:tr w14:paraId="759D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EB6E735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Cancer type</w:t>
            </w:r>
          </w:p>
        </w:tc>
        <w:tc>
          <w:tcPr>
            <w:tcW w:w="2635" w:type="dxa"/>
            <w:vAlign w:val="top"/>
          </w:tcPr>
          <w:p w14:paraId="4F5C358C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Number of cases, 1990 (95% UI)</w:t>
            </w:r>
          </w:p>
        </w:tc>
        <w:tc>
          <w:tcPr>
            <w:tcW w:w="2507" w:type="dxa"/>
            <w:vAlign w:val="top"/>
          </w:tcPr>
          <w:p w14:paraId="5AB7C482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Number of cases, 2021 (95% UI)</w:t>
            </w:r>
          </w:p>
        </w:tc>
        <w:tc>
          <w:tcPr>
            <w:tcW w:w="1112" w:type="dxa"/>
            <w:vAlign w:val="top"/>
          </w:tcPr>
          <w:p w14:paraId="0E152709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Percentage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change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(%)</w:t>
            </w:r>
          </w:p>
        </w:tc>
        <w:tc>
          <w:tcPr>
            <w:tcW w:w="2146" w:type="dxa"/>
            <w:vAlign w:val="top"/>
          </w:tcPr>
          <w:p w14:paraId="0D7CFB89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Rate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per 100,000 people, 1990 (95% UI)</w:t>
            </w:r>
          </w:p>
        </w:tc>
        <w:tc>
          <w:tcPr>
            <w:tcW w:w="2196" w:type="dxa"/>
            <w:vAlign w:val="top"/>
          </w:tcPr>
          <w:p w14:paraId="0C8E99E2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Rate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per 100,000 people, 2021 (95% UI)</w:t>
            </w:r>
          </w:p>
        </w:tc>
        <w:tc>
          <w:tcPr>
            <w:tcW w:w="1549" w:type="dxa"/>
            <w:vAlign w:val="top"/>
          </w:tcPr>
          <w:p w14:paraId="79A3808F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EAPC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(95% CI)</w:t>
            </w:r>
          </w:p>
        </w:tc>
      </w:tr>
      <w:tr w14:paraId="33B5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2F2189E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Breast cancer</w:t>
            </w:r>
          </w:p>
        </w:tc>
        <w:tc>
          <w:tcPr>
            <w:tcW w:w="2635" w:type="dxa"/>
            <w:vAlign w:val="top"/>
          </w:tcPr>
          <w:p w14:paraId="33E54D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3992794.45 (3744653.89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4279173.95)</w:t>
            </w:r>
          </w:p>
        </w:tc>
        <w:tc>
          <w:tcPr>
            <w:tcW w:w="2507" w:type="dxa"/>
            <w:vAlign w:val="top"/>
          </w:tcPr>
          <w:p w14:paraId="7AB806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6659459.91 (6192225.91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7145548.78)</w:t>
            </w:r>
          </w:p>
        </w:tc>
        <w:tc>
          <w:tcPr>
            <w:tcW w:w="1112" w:type="dxa"/>
            <w:vAlign w:val="top"/>
          </w:tcPr>
          <w:p w14:paraId="5C66FB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0.67</w:t>
            </w:r>
          </w:p>
        </w:tc>
        <w:tc>
          <w:tcPr>
            <w:tcW w:w="2146" w:type="dxa"/>
            <w:vAlign w:val="top"/>
          </w:tcPr>
          <w:p w14:paraId="5FC16F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298.56 (280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319.97)</w:t>
            </w:r>
          </w:p>
        </w:tc>
        <w:tc>
          <w:tcPr>
            <w:tcW w:w="2196" w:type="dxa"/>
            <w:vAlign w:val="top"/>
          </w:tcPr>
          <w:p w14:paraId="21E790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341.71 (317.74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366.65)</w:t>
            </w:r>
          </w:p>
        </w:tc>
        <w:tc>
          <w:tcPr>
            <w:tcW w:w="1549" w:type="dxa"/>
            <w:vAlign w:val="top"/>
          </w:tcPr>
          <w:p w14:paraId="276265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 (0.13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0.32)</w:t>
            </w:r>
          </w:p>
        </w:tc>
      </w:tr>
      <w:tr w14:paraId="2106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D1F379C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Cervical cancer</w:t>
            </w:r>
          </w:p>
        </w:tc>
        <w:tc>
          <w:tcPr>
            <w:tcW w:w="2635" w:type="dxa"/>
            <w:vAlign w:val="top"/>
          </w:tcPr>
          <w:p w14:paraId="17CE09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3509983.99 (3192517.32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3843598.55)</w:t>
            </w:r>
          </w:p>
        </w:tc>
        <w:tc>
          <w:tcPr>
            <w:tcW w:w="2507" w:type="dxa"/>
            <w:vAlign w:val="top"/>
          </w:tcPr>
          <w:p w14:paraId="3CC6CD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4184314.17 (3779640.69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4629604.57)</w:t>
            </w:r>
          </w:p>
        </w:tc>
        <w:tc>
          <w:tcPr>
            <w:tcW w:w="1112" w:type="dxa"/>
            <w:vAlign w:val="top"/>
          </w:tcPr>
          <w:p w14:paraId="77F61F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</w:t>
            </w:r>
          </w:p>
        </w:tc>
        <w:tc>
          <w:tcPr>
            <w:tcW w:w="2146" w:type="dxa"/>
            <w:vAlign w:val="top"/>
          </w:tcPr>
          <w:p w14:paraId="571722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262.46 (238.72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287.4)</w:t>
            </w:r>
          </w:p>
        </w:tc>
        <w:tc>
          <w:tcPr>
            <w:tcW w:w="2196" w:type="dxa"/>
            <w:vAlign w:val="top"/>
          </w:tcPr>
          <w:p w14:paraId="62FF66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214.71 (193.94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237.56)</w:t>
            </w:r>
          </w:p>
        </w:tc>
        <w:tc>
          <w:tcPr>
            <w:tcW w:w="1549" w:type="dxa"/>
            <w:vAlign w:val="top"/>
          </w:tcPr>
          <w:p w14:paraId="143C41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-0.74 (-0.81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-0.67)</w:t>
            </w:r>
          </w:p>
        </w:tc>
      </w:tr>
      <w:tr w14:paraId="1818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BBF0856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Ovarian cancer</w:t>
            </w:r>
          </w:p>
        </w:tc>
        <w:tc>
          <w:tcPr>
            <w:tcW w:w="2635" w:type="dxa"/>
            <w:vAlign w:val="top"/>
          </w:tcPr>
          <w:p w14:paraId="4399D4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799648.14 (674906.17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931352.29)</w:t>
            </w:r>
          </w:p>
        </w:tc>
        <w:tc>
          <w:tcPr>
            <w:tcW w:w="2507" w:type="dxa"/>
            <w:vAlign w:val="top"/>
          </w:tcPr>
          <w:p w14:paraId="4A2B90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1294995.57 (1139826.54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1431298.31)</w:t>
            </w:r>
          </w:p>
        </w:tc>
        <w:tc>
          <w:tcPr>
            <w:tcW w:w="1112" w:type="dxa"/>
            <w:vAlign w:val="top"/>
          </w:tcPr>
          <w:p w14:paraId="69A512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2146" w:type="dxa"/>
            <w:vAlign w:val="top"/>
          </w:tcPr>
          <w:p w14:paraId="47FF92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59.79 (50.47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69.64)</w:t>
            </w:r>
          </w:p>
        </w:tc>
        <w:tc>
          <w:tcPr>
            <w:tcW w:w="2196" w:type="dxa"/>
            <w:vAlign w:val="top"/>
          </w:tcPr>
          <w:p w14:paraId="4A969D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66.45 (58.49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73.44)</w:t>
            </w:r>
          </w:p>
        </w:tc>
        <w:tc>
          <w:tcPr>
            <w:tcW w:w="1549" w:type="dxa"/>
            <w:vAlign w:val="top"/>
          </w:tcPr>
          <w:p w14:paraId="45E218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 (0.1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0.24)</w:t>
            </w:r>
          </w:p>
        </w:tc>
      </w:tr>
      <w:tr w14:paraId="5DF0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79686832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Colon and rectum cancer</w:t>
            </w:r>
          </w:p>
        </w:tc>
        <w:tc>
          <w:tcPr>
            <w:tcW w:w="2635" w:type="dxa"/>
            <w:vAlign w:val="top"/>
          </w:tcPr>
          <w:p w14:paraId="26A006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1368663.91 (1215858.03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1533020.01)</w:t>
            </w:r>
          </w:p>
        </w:tc>
        <w:tc>
          <w:tcPr>
            <w:tcW w:w="2507" w:type="dxa"/>
            <w:vAlign w:val="top"/>
          </w:tcPr>
          <w:p w14:paraId="602CD0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1615410.06 (1475901.95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1767273.13)</w:t>
            </w:r>
          </w:p>
        </w:tc>
        <w:tc>
          <w:tcPr>
            <w:tcW w:w="1112" w:type="dxa"/>
            <w:vAlign w:val="top"/>
          </w:tcPr>
          <w:p w14:paraId="516012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</w:t>
            </w:r>
          </w:p>
        </w:tc>
        <w:tc>
          <w:tcPr>
            <w:tcW w:w="2146" w:type="dxa"/>
            <w:vAlign w:val="top"/>
          </w:tcPr>
          <w:p w14:paraId="7CB09B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102.34 (90.91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114.63)</w:t>
            </w:r>
          </w:p>
        </w:tc>
        <w:tc>
          <w:tcPr>
            <w:tcW w:w="2196" w:type="dxa"/>
            <w:vAlign w:val="top"/>
          </w:tcPr>
          <w:p w14:paraId="401D9F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82.89 (75.73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90.68)</w:t>
            </w:r>
          </w:p>
        </w:tc>
        <w:tc>
          <w:tcPr>
            <w:tcW w:w="1549" w:type="dxa"/>
            <w:vAlign w:val="top"/>
          </w:tcPr>
          <w:p w14:paraId="61660A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-0.87 (-0.96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-0.78)</w:t>
            </w:r>
          </w:p>
        </w:tc>
      </w:tr>
      <w:tr w14:paraId="36EE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8399028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Thyroid cancer</w:t>
            </w:r>
          </w:p>
        </w:tc>
        <w:tc>
          <w:tcPr>
            <w:tcW w:w="2635" w:type="dxa"/>
            <w:vAlign w:val="top"/>
          </w:tcPr>
          <w:p w14:paraId="557818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127691.83 (107124.03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154938.95)</w:t>
            </w:r>
          </w:p>
        </w:tc>
        <w:tc>
          <w:tcPr>
            <w:tcW w:w="2507" w:type="dxa"/>
            <w:vAlign w:val="top"/>
          </w:tcPr>
          <w:p w14:paraId="625315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206508.05 (165744.83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263976.58)</w:t>
            </w:r>
          </w:p>
        </w:tc>
        <w:tc>
          <w:tcPr>
            <w:tcW w:w="1112" w:type="dxa"/>
            <w:vAlign w:val="top"/>
          </w:tcPr>
          <w:p w14:paraId="237AEF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0.62</w:t>
            </w:r>
          </w:p>
        </w:tc>
        <w:tc>
          <w:tcPr>
            <w:tcW w:w="2146" w:type="dxa"/>
            <w:vAlign w:val="top"/>
          </w:tcPr>
          <w:p w14:paraId="7C0F69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9.55 (8.01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11.59)</w:t>
            </w:r>
          </w:p>
        </w:tc>
        <w:tc>
          <w:tcPr>
            <w:tcW w:w="2196" w:type="dxa"/>
            <w:vAlign w:val="top"/>
          </w:tcPr>
          <w:p w14:paraId="68F84B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10.6 (8.5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13.55)</w:t>
            </w:r>
          </w:p>
        </w:tc>
        <w:tc>
          <w:tcPr>
            <w:tcW w:w="1549" w:type="dxa"/>
            <w:vAlign w:val="top"/>
          </w:tcPr>
          <w:p w14:paraId="752168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 (0.21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0.3)</w:t>
            </w:r>
          </w:p>
        </w:tc>
      </w:tr>
      <w:tr w14:paraId="46B3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1A2B490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Uterine cancer</w:t>
            </w:r>
          </w:p>
        </w:tc>
        <w:tc>
          <w:tcPr>
            <w:tcW w:w="2635" w:type="dxa"/>
            <w:vAlign w:val="top"/>
          </w:tcPr>
          <w:p w14:paraId="1F22EF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291859.51 (217419.83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340389.05)</w:t>
            </w:r>
          </w:p>
        </w:tc>
        <w:tc>
          <w:tcPr>
            <w:tcW w:w="2507" w:type="dxa"/>
            <w:vAlign w:val="top"/>
          </w:tcPr>
          <w:p w14:paraId="6564EA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373681.68 (308997.32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423440.74)</w:t>
            </w:r>
          </w:p>
        </w:tc>
        <w:tc>
          <w:tcPr>
            <w:tcW w:w="1112" w:type="dxa"/>
            <w:vAlign w:val="top"/>
          </w:tcPr>
          <w:p w14:paraId="2A7175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</w:t>
            </w:r>
          </w:p>
        </w:tc>
        <w:tc>
          <w:tcPr>
            <w:tcW w:w="2146" w:type="dxa"/>
            <w:vAlign w:val="top"/>
          </w:tcPr>
          <w:p w14:paraId="3F15F2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21.82 (16.26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25.45)</w:t>
            </w:r>
          </w:p>
        </w:tc>
        <w:tc>
          <w:tcPr>
            <w:tcW w:w="2196" w:type="dxa"/>
            <w:vAlign w:val="top"/>
          </w:tcPr>
          <w:p w14:paraId="3786B6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19.17 (15.86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21.73)</w:t>
            </w:r>
          </w:p>
        </w:tc>
        <w:tc>
          <w:tcPr>
            <w:tcW w:w="1549" w:type="dxa"/>
            <w:vAlign w:val="top"/>
          </w:tcPr>
          <w:p w14:paraId="6D882E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-0.61 (-0.74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-0.49)</w:t>
            </w:r>
          </w:p>
        </w:tc>
      </w:tr>
      <w:tr w14:paraId="525A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7CB55B8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Tracheal, bronchus, and lung cancer</w:t>
            </w:r>
          </w:p>
        </w:tc>
        <w:tc>
          <w:tcPr>
            <w:tcW w:w="2635" w:type="dxa"/>
            <w:vAlign w:val="top"/>
          </w:tcPr>
          <w:p w14:paraId="0E1616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1280027.08 (1154305.29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1430377.87)</w:t>
            </w:r>
          </w:p>
        </w:tc>
        <w:tc>
          <w:tcPr>
            <w:tcW w:w="2507" w:type="dxa"/>
            <w:vAlign w:val="top"/>
          </w:tcPr>
          <w:p w14:paraId="3EF6B2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1671409.09 (1483165.02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1898094.75)</w:t>
            </w:r>
          </w:p>
        </w:tc>
        <w:tc>
          <w:tcPr>
            <w:tcW w:w="1112" w:type="dxa"/>
            <w:vAlign w:val="top"/>
          </w:tcPr>
          <w:p w14:paraId="7585B9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</w:t>
            </w:r>
          </w:p>
        </w:tc>
        <w:tc>
          <w:tcPr>
            <w:tcW w:w="2146" w:type="dxa"/>
            <w:vAlign w:val="top"/>
          </w:tcPr>
          <w:p w14:paraId="256E33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95.71 (86.31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106.96)</w:t>
            </w:r>
          </w:p>
        </w:tc>
        <w:tc>
          <w:tcPr>
            <w:tcW w:w="2196" w:type="dxa"/>
            <w:vAlign w:val="top"/>
          </w:tcPr>
          <w:p w14:paraId="12DE3E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85.76 (76.1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97.4)</w:t>
            </w:r>
          </w:p>
        </w:tc>
        <w:tc>
          <w:tcPr>
            <w:tcW w:w="1549" w:type="dxa"/>
            <w:vAlign w:val="top"/>
          </w:tcPr>
          <w:p w14:paraId="45B6E1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-0.58 (-0.77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-0.39)</w:t>
            </w:r>
          </w:p>
        </w:tc>
      </w:tr>
      <w:tr w14:paraId="3E11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00C3108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Brain and central nervous system cancer</w:t>
            </w:r>
          </w:p>
        </w:tc>
        <w:tc>
          <w:tcPr>
            <w:tcW w:w="2635" w:type="dxa"/>
            <w:vAlign w:val="top"/>
          </w:tcPr>
          <w:p w14:paraId="7D00A6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862791.45 (715469.04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1020923.9)</w:t>
            </w:r>
          </w:p>
        </w:tc>
        <w:tc>
          <w:tcPr>
            <w:tcW w:w="2507" w:type="dxa"/>
            <w:vAlign w:val="top"/>
          </w:tcPr>
          <w:p w14:paraId="429523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1223893.61 (1078670.5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1378555.61)</w:t>
            </w:r>
          </w:p>
        </w:tc>
        <w:tc>
          <w:tcPr>
            <w:tcW w:w="1112" w:type="dxa"/>
            <w:vAlign w:val="top"/>
          </w:tcPr>
          <w:p w14:paraId="096EB7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</w:t>
            </w:r>
          </w:p>
        </w:tc>
        <w:tc>
          <w:tcPr>
            <w:tcW w:w="2146" w:type="dxa"/>
            <w:vAlign w:val="top"/>
          </w:tcPr>
          <w:p w14:paraId="2F7087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64.51 (53.5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76.34)</w:t>
            </w:r>
          </w:p>
        </w:tc>
        <w:tc>
          <w:tcPr>
            <w:tcW w:w="2196" w:type="dxa"/>
            <w:vAlign w:val="top"/>
          </w:tcPr>
          <w:p w14:paraId="3E6CFD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62.8 (55.35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70.74)</w:t>
            </w:r>
          </w:p>
        </w:tc>
        <w:tc>
          <w:tcPr>
            <w:tcW w:w="1549" w:type="dxa"/>
            <w:vAlign w:val="top"/>
          </w:tcPr>
          <w:p w14:paraId="499B7E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-0.17 (-0.23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-0.11)</w:t>
            </w:r>
          </w:p>
        </w:tc>
      </w:tr>
      <w:tr w14:paraId="4610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C3BE911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Stomach cancer</w:t>
            </w:r>
          </w:p>
        </w:tc>
        <w:tc>
          <w:tcPr>
            <w:tcW w:w="2635" w:type="dxa"/>
            <w:vAlign w:val="top"/>
          </w:tcPr>
          <w:p w14:paraId="7E1702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2049462.33 (1825832.83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2288280.19)</w:t>
            </w:r>
          </w:p>
        </w:tc>
        <w:tc>
          <w:tcPr>
            <w:tcW w:w="2507" w:type="dxa"/>
            <w:vAlign w:val="top"/>
          </w:tcPr>
          <w:p w14:paraId="78876A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1447832.79 (1301321.23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1605517.36)</w:t>
            </w:r>
          </w:p>
        </w:tc>
        <w:tc>
          <w:tcPr>
            <w:tcW w:w="1112" w:type="dxa"/>
            <w:vAlign w:val="top"/>
          </w:tcPr>
          <w:p w14:paraId="557F04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-0.29</w:t>
            </w:r>
          </w:p>
        </w:tc>
        <w:tc>
          <w:tcPr>
            <w:tcW w:w="2146" w:type="dxa"/>
            <w:vAlign w:val="top"/>
          </w:tcPr>
          <w:p w14:paraId="423621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153.25 (136.52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171.1)</w:t>
            </w:r>
          </w:p>
        </w:tc>
        <w:tc>
          <w:tcPr>
            <w:tcW w:w="2196" w:type="dxa"/>
            <w:vAlign w:val="top"/>
          </w:tcPr>
          <w:p w14:paraId="788741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74.29 (66.77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82.38)</w:t>
            </w:r>
          </w:p>
        </w:tc>
        <w:tc>
          <w:tcPr>
            <w:tcW w:w="1549" w:type="dxa"/>
            <w:vAlign w:val="top"/>
          </w:tcPr>
          <w:p w14:paraId="29D306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-2.51 (-2.59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-2.43)</w:t>
            </w:r>
          </w:p>
        </w:tc>
      </w:tr>
      <w:tr w14:paraId="4856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F840BB4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Non-Hodgkin lymphoma</w:t>
            </w:r>
          </w:p>
        </w:tc>
        <w:tc>
          <w:tcPr>
            <w:tcW w:w="2635" w:type="dxa"/>
            <w:vAlign w:val="top"/>
          </w:tcPr>
          <w:p w14:paraId="49AE28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589783.54 (519626.29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673212.71)</w:t>
            </w:r>
          </w:p>
        </w:tc>
        <w:tc>
          <w:tcPr>
            <w:tcW w:w="2507" w:type="dxa"/>
            <w:vAlign w:val="top"/>
          </w:tcPr>
          <w:p w14:paraId="177CC9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833080.6 (729745.39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939674.23)</w:t>
            </w:r>
          </w:p>
        </w:tc>
        <w:tc>
          <w:tcPr>
            <w:tcW w:w="1112" w:type="dxa"/>
            <w:vAlign w:val="top"/>
          </w:tcPr>
          <w:p w14:paraId="03E526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0.41</w:t>
            </w:r>
          </w:p>
        </w:tc>
        <w:tc>
          <w:tcPr>
            <w:tcW w:w="2146" w:type="dxa"/>
            <w:vAlign w:val="top"/>
          </w:tcPr>
          <w:p w14:paraId="40BC6B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44.1 (38.85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50.34)</w:t>
            </w:r>
          </w:p>
        </w:tc>
        <w:tc>
          <w:tcPr>
            <w:tcW w:w="2196" w:type="dxa"/>
            <w:vAlign w:val="top"/>
          </w:tcPr>
          <w:p w14:paraId="79F201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42.75 (37.44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48.22)</w:t>
            </w:r>
          </w:p>
        </w:tc>
        <w:tc>
          <w:tcPr>
            <w:tcW w:w="1549" w:type="dxa"/>
            <w:vAlign w:val="top"/>
          </w:tcPr>
          <w:p w14:paraId="155CAE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-0.38 (-0.5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-0.27)</w:t>
            </w:r>
          </w:p>
        </w:tc>
      </w:tr>
      <w:tr w14:paraId="0609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0176F3C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Leukemia</w:t>
            </w:r>
          </w:p>
        </w:tc>
        <w:tc>
          <w:tcPr>
            <w:tcW w:w="2635" w:type="dxa"/>
            <w:vAlign w:val="top"/>
          </w:tcPr>
          <w:p w14:paraId="62AE8D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1783898.47 (1376825.66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2064452.67)</w:t>
            </w:r>
          </w:p>
        </w:tc>
        <w:tc>
          <w:tcPr>
            <w:tcW w:w="2507" w:type="dxa"/>
            <w:vAlign w:val="top"/>
          </w:tcPr>
          <w:p w14:paraId="09EF5B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1651008.02 (1286078.77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1837121.52)</w:t>
            </w:r>
          </w:p>
        </w:tc>
        <w:tc>
          <w:tcPr>
            <w:tcW w:w="1112" w:type="dxa"/>
            <w:vAlign w:val="top"/>
          </w:tcPr>
          <w:p w14:paraId="201EFD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-0.07</w:t>
            </w:r>
          </w:p>
        </w:tc>
        <w:tc>
          <w:tcPr>
            <w:tcW w:w="2146" w:type="dxa"/>
            <w:vAlign w:val="top"/>
          </w:tcPr>
          <w:p w14:paraId="1EF5E1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133.39 (102.95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154.37)</w:t>
            </w:r>
          </w:p>
        </w:tc>
        <w:tc>
          <w:tcPr>
            <w:tcW w:w="2196" w:type="dxa"/>
            <w:vAlign w:val="top"/>
          </w:tcPr>
          <w:p w14:paraId="7A0CA4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84.72 (65.99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94.27)</w:t>
            </w:r>
          </w:p>
        </w:tc>
        <w:tc>
          <w:tcPr>
            <w:tcW w:w="1549" w:type="dxa"/>
            <w:vAlign w:val="top"/>
          </w:tcPr>
          <w:p w14:paraId="7CE892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-1.55 (-1.62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-1.48)</w:t>
            </w:r>
          </w:p>
        </w:tc>
      </w:tr>
      <w:tr w14:paraId="000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A5DB185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Malignant skin melanoma</w:t>
            </w:r>
          </w:p>
        </w:tc>
        <w:tc>
          <w:tcPr>
            <w:tcW w:w="2635" w:type="dxa"/>
            <w:vAlign w:val="top"/>
          </w:tcPr>
          <w:p w14:paraId="52366C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193545.55 (167069.87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216744.49)</w:t>
            </w:r>
          </w:p>
        </w:tc>
        <w:tc>
          <w:tcPr>
            <w:tcW w:w="2507" w:type="dxa"/>
            <w:vAlign w:val="top"/>
          </w:tcPr>
          <w:p w14:paraId="68FF22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226536.01 (174755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280583.24)</w:t>
            </w:r>
          </w:p>
        </w:tc>
        <w:tc>
          <w:tcPr>
            <w:tcW w:w="1112" w:type="dxa"/>
            <w:vAlign w:val="top"/>
          </w:tcPr>
          <w:p w14:paraId="071552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</w:t>
            </w:r>
          </w:p>
        </w:tc>
        <w:tc>
          <w:tcPr>
            <w:tcW w:w="2146" w:type="dxa"/>
            <w:vAlign w:val="top"/>
          </w:tcPr>
          <w:p w14:paraId="186E8B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14.47 (12.49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16.21)</w:t>
            </w:r>
          </w:p>
        </w:tc>
        <w:tc>
          <w:tcPr>
            <w:tcW w:w="2196" w:type="dxa"/>
            <w:vAlign w:val="top"/>
          </w:tcPr>
          <w:p w14:paraId="655237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11.62 (8.97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14.4)</w:t>
            </w:r>
          </w:p>
        </w:tc>
        <w:tc>
          <w:tcPr>
            <w:tcW w:w="1549" w:type="dxa"/>
            <w:vAlign w:val="top"/>
          </w:tcPr>
          <w:p w14:paraId="770B60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-0.83 (-0.93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-0.72)</w:t>
            </w:r>
          </w:p>
        </w:tc>
      </w:tr>
      <w:tr w14:paraId="7F64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71B2DD87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Lip and oral cavity cancer</w:t>
            </w:r>
          </w:p>
        </w:tc>
        <w:tc>
          <w:tcPr>
            <w:tcW w:w="2635" w:type="dxa"/>
            <w:vAlign w:val="top"/>
          </w:tcPr>
          <w:p w14:paraId="2287D3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265615.33 (245610.32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290257.34)</w:t>
            </w:r>
          </w:p>
        </w:tc>
        <w:tc>
          <w:tcPr>
            <w:tcW w:w="2507" w:type="dxa"/>
            <w:vAlign w:val="top"/>
          </w:tcPr>
          <w:p w14:paraId="6F7304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506379.19 (434422.76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588812.76)</w:t>
            </w:r>
          </w:p>
        </w:tc>
        <w:tc>
          <w:tcPr>
            <w:tcW w:w="1112" w:type="dxa"/>
            <w:vAlign w:val="top"/>
          </w:tcPr>
          <w:p w14:paraId="29825F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0.91</w:t>
            </w:r>
          </w:p>
        </w:tc>
        <w:tc>
          <w:tcPr>
            <w:tcW w:w="2146" w:type="dxa"/>
            <w:vAlign w:val="top"/>
          </w:tcPr>
          <w:p w14:paraId="2A543A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19.86 (18.37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21.7)</w:t>
            </w:r>
          </w:p>
        </w:tc>
        <w:tc>
          <w:tcPr>
            <w:tcW w:w="2196" w:type="dxa"/>
            <w:vAlign w:val="top"/>
          </w:tcPr>
          <w:p w14:paraId="7603AC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25.98 (22.29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30.21)</w:t>
            </w:r>
          </w:p>
        </w:tc>
        <w:tc>
          <w:tcPr>
            <w:tcW w:w="1549" w:type="dxa"/>
            <w:vAlign w:val="top"/>
          </w:tcPr>
          <w:p w14:paraId="6E8349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 (0.57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0.8)</w:t>
            </w:r>
          </w:p>
        </w:tc>
      </w:tr>
      <w:tr w14:paraId="07C7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D6C9FFA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Kidney cancer</w:t>
            </w:r>
          </w:p>
        </w:tc>
        <w:tc>
          <w:tcPr>
            <w:tcW w:w="2635" w:type="dxa"/>
            <w:vAlign w:val="top"/>
          </w:tcPr>
          <w:p w14:paraId="7D5AA6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119614.94 (112232.74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128137.44)</w:t>
            </w:r>
          </w:p>
        </w:tc>
        <w:tc>
          <w:tcPr>
            <w:tcW w:w="2507" w:type="dxa"/>
            <w:vAlign w:val="top"/>
          </w:tcPr>
          <w:p w14:paraId="3F0313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162226.42 (149278.22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176346.34)</w:t>
            </w:r>
          </w:p>
        </w:tc>
        <w:tc>
          <w:tcPr>
            <w:tcW w:w="1112" w:type="dxa"/>
            <w:vAlign w:val="top"/>
          </w:tcPr>
          <w:p w14:paraId="76FC1C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</w:t>
            </w:r>
          </w:p>
        </w:tc>
        <w:tc>
          <w:tcPr>
            <w:tcW w:w="2146" w:type="dxa"/>
            <w:vAlign w:val="top"/>
          </w:tcPr>
          <w:p w14:paraId="6DDFC6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8.94 (8.39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9.58)</w:t>
            </w:r>
          </w:p>
        </w:tc>
        <w:tc>
          <w:tcPr>
            <w:tcW w:w="2196" w:type="dxa"/>
            <w:vAlign w:val="top"/>
          </w:tcPr>
          <w:p w14:paraId="1FDB9F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8.32 (7.66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9.05)</w:t>
            </w:r>
          </w:p>
        </w:tc>
        <w:tc>
          <w:tcPr>
            <w:tcW w:w="1549" w:type="dxa"/>
            <w:vAlign w:val="top"/>
          </w:tcPr>
          <w:p w14:paraId="07F75C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-0.31 (-0.4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-0.22)</w:t>
            </w:r>
          </w:p>
        </w:tc>
      </w:tr>
      <w:tr w14:paraId="7B9B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0E9FDE4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Liver cancer</w:t>
            </w:r>
          </w:p>
        </w:tc>
        <w:tc>
          <w:tcPr>
            <w:tcW w:w="2635" w:type="dxa"/>
            <w:vAlign w:val="top"/>
          </w:tcPr>
          <w:p w14:paraId="086E35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525995.52 (450723.29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605852.47)</w:t>
            </w:r>
          </w:p>
        </w:tc>
        <w:tc>
          <w:tcPr>
            <w:tcW w:w="2507" w:type="dxa"/>
            <w:vAlign w:val="top"/>
          </w:tcPr>
          <w:p w14:paraId="29D355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647956.12 (582242.93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722083.26)</w:t>
            </w:r>
          </w:p>
        </w:tc>
        <w:tc>
          <w:tcPr>
            <w:tcW w:w="1112" w:type="dxa"/>
            <w:vAlign w:val="top"/>
          </w:tcPr>
          <w:p w14:paraId="1430D9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</w:t>
            </w:r>
          </w:p>
        </w:tc>
        <w:tc>
          <w:tcPr>
            <w:tcW w:w="2146" w:type="dxa"/>
            <w:vAlign w:val="top"/>
          </w:tcPr>
          <w:p w14:paraId="28060C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39.33 (33.7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45.3)</w:t>
            </w:r>
          </w:p>
        </w:tc>
        <w:tc>
          <w:tcPr>
            <w:tcW w:w="2196" w:type="dxa"/>
            <w:vAlign w:val="top"/>
          </w:tcPr>
          <w:p w14:paraId="46D443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33.25 (29.88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37.05)</w:t>
            </w:r>
          </w:p>
        </w:tc>
        <w:tc>
          <w:tcPr>
            <w:tcW w:w="1549" w:type="dxa"/>
            <w:vAlign w:val="top"/>
          </w:tcPr>
          <w:p w14:paraId="34C6AF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-0.84 (-1.02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-0.67)</w:t>
            </w:r>
          </w:p>
        </w:tc>
      </w:tr>
      <w:tr w14:paraId="2A0B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89EFE00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Hodgkin lymphoma</w:t>
            </w:r>
          </w:p>
        </w:tc>
        <w:tc>
          <w:tcPr>
            <w:tcW w:w="2635" w:type="dxa"/>
            <w:vAlign w:val="top"/>
          </w:tcPr>
          <w:p w14:paraId="199E95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302224.21 (205205.88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365142.83)</w:t>
            </w:r>
          </w:p>
        </w:tc>
        <w:tc>
          <w:tcPr>
            <w:tcW w:w="2507" w:type="dxa"/>
            <w:vAlign w:val="top"/>
          </w:tcPr>
          <w:p w14:paraId="2902F3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271717.3 (175786.19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354446.25)</w:t>
            </w:r>
          </w:p>
        </w:tc>
        <w:tc>
          <w:tcPr>
            <w:tcW w:w="1112" w:type="dxa"/>
            <w:vAlign w:val="top"/>
          </w:tcPr>
          <w:p w14:paraId="45CC01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</w:t>
            </w:r>
          </w:p>
        </w:tc>
        <w:tc>
          <w:tcPr>
            <w:tcW w:w="2146" w:type="dxa"/>
            <w:vAlign w:val="top"/>
          </w:tcPr>
          <w:p w14:paraId="085E6A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22.6 (15.34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27.3)</w:t>
            </w:r>
          </w:p>
        </w:tc>
        <w:tc>
          <w:tcPr>
            <w:tcW w:w="2196" w:type="dxa"/>
            <w:vAlign w:val="top"/>
          </w:tcPr>
          <w:p w14:paraId="6E0482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13.94 (9.02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18.19)</w:t>
            </w:r>
          </w:p>
        </w:tc>
        <w:tc>
          <w:tcPr>
            <w:tcW w:w="1549" w:type="dxa"/>
            <w:vAlign w:val="top"/>
          </w:tcPr>
          <w:p w14:paraId="612F8E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-1.76 (-1.83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-1.69)</w:t>
            </w:r>
          </w:p>
        </w:tc>
      </w:tr>
      <w:tr w14:paraId="4E64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9205981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Nasopharynx cancer</w:t>
            </w:r>
          </w:p>
        </w:tc>
        <w:tc>
          <w:tcPr>
            <w:tcW w:w="2635" w:type="dxa"/>
            <w:vAlign w:val="top"/>
          </w:tcPr>
          <w:p w14:paraId="045B47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354636.6 (300068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407744.15)</w:t>
            </w:r>
          </w:p>
        </w:tc>
        <w:tc>
          <w:tcPr>
            <w:tcW w:w="2507" w:type="dxa"/>
            <w:vAlign w:val="top"/>
          </w:tcPr>
          <w:p w14:paraId="53F426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271323.11 (240145.21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314908.39)</w:t>
            </w:r>
          </w:p>
        </w:tc>
        <w:tc>
          <w:tcPr>
            <w:tcW w:w="1112" w:type="dxa"/>
            <w:vAlign w:val="top"/>
          </w:tcPr>
          <w:p w14:paraId="696C48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-0.23</w:t>
            </w:r>
          </w:p>
        </w:tc>
        <w:tc>
          <w:tcPr>
            <w:tcW w:w="2146" w:type="dxa"/>
            <w:vAlign w:val="top"/>
          </w:tcPr>
          <w:p w14:paraId="4FA565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26.52 (22.44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30.49)</w:t>
            </w:r>
          </w:p>
        </w:tc>
        <w:tc>
          <w:tcPr>
            <w:tcW w:w="2196" w:type="dxa"/>
            <w:vAlign w:val="top"/>
          </w:tcPr>
          <w:p w14:paraId="374B8B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13.92 (12.32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16.16)</w:t>
            </w:r>
          </w:p>
        </w:tc>
        <w:tc>
          <w:tcPr>
            <w:tcW w:w="1549" w:type="dxa"/>
            <w:vAlign w:val="top"/>
          </w:tcPr>
          <w:p w14:paraId="13BB60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-2.5 (-2.71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-2.29)</w:t>
            </w:r>
          </w:p>
        </w:tc>
      </w:tr>
      <w:tr w14:paraId="51C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3A57E96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Malignant neoplasm of bone and articular cartilage</w:t>
            </w:r>
          </w:p>
        </w:tc>
        <w:tc>
          <w:tcPr>
            <w:tcW w:w="2635" w:type="dxa"/>
            <w:vAlign w:val="top"/>
          </w:tcPr>
          <w:p w14:paraId="70ED3B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314468.6 (258261.47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427487.79)</w:t>
            </w:r>
          </w:p>
        </w:tc>
        <w:tc>
          <w:tcPr>
            <w:tcW w:w="2507" w:type="dxa"/>
            <w:vAlign w:val="top"/>
          </w:tcPr>
          <w:p w14:paraId="6186C1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436204.87 (368870.69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533957.95)</w:t>
            </w:r>
          </w:p>
        </w:tc>
        <w:tc>
          <w:tcPr>
            <w:tcW w:w="1112" w:type="dxa"/>
            <w:vAlign w:val="top"/>
          </w:tcPr>
          <w:p w14:paraId="22E4B4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</w:t>
            </w:r>
          </w:p>
        </w:tc>
        <w:tc>
          <w:tcPr>
            <w:tcW w:w="2146" w:type="dxa"/>
            <w:vAlign w:val="top"/>
          </w:tcPr>
          <w:p w14:paraId="4722F2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23.51 (19.31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31.97)</w:t>
            </w:r>
          </w:p>
        </w:tc>
        <w:tc>
          <w:tcPr>
            <w:tcW w:w="2196" w:type="dxa"/>
            <w:vAlign w:val="top"/>
          </w:tcPr>
          <w:p w14:paraId="48C621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22.38 (18.93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27.4)</w:t>
            </w:r>
          </w:p>
        </w:tc>
        <w:tc>
          <w:tcPr>
            <w:tcW w:w="1549" w:type="dxa"/>
            <w:vAlign w:val="top"/>
          </w:tcPr>
          <w:p w14:paraId="649A01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-0.22 (-0.34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-0.1)</w:t>
            </w:r>
          </w:p>
        </w:tc>
      </w:tr>
      <w:tr w14:paraId="6FA7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81E021F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Soft tissue and other extraosseous sarcomas</w:t>
            </w:r>
          </w:p>
        </w:tc>
        <w:tc>
          <w:tcPr>
            <w:tcW w:w="2635" w:type="dxa"/>
            <w:vAlign w:val="top"/>
          </w:tcPr>
          <w:p w14:paraId="286131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226306.15 (169751.83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273368.54)</w:t>
            </w:r>
          </w:p>
        </w:tc>
        <w:tc>
          <w:tcPr>
            <w:tcW w:w="2507" w:type="dxa"/>
            <w:vAlign w:val="top"/>
          </w:tcPr>
          <w:p w14:paraId="2AC30B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273156.8 (231368.35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356891.66)</w:t>
            </w:r>
          </w:p>
        </w:tc>
        <w:tc>
          <w:tcPr>
            <w:tcW w:w="1112" w:type="dxa"/>
            <w:vAlign w:val="top"/>
          </w:tcPr>
          <w:p w14:paraId="076E31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0.21</w:t>
            </w:r>
          </w:p>
        </w:tc>
        <w:tc>
          <w:tcPr>
            <w:tcW w:w="2146" w:type="dxa"/>
            <w:vAlign w:val="top"/>
          </w:tcPr>
          <w:p w14:paraId="724CF4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16.92 (12.69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20.44)</w:t>
            </w:r>
          </w:p>
        </w:tc>
        <w:tc>
          <w:tcPr>
            <w:tcW w:w="2196" w:type="dxa"/>
            <w:vAlign w:val="top"/>
          </w:tcPr>
          <w:p w14:paraId="4B613C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14.02 (11.87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18.31)</w:t>
            </w:r>
          </w:p>
        </w:tc>
        <w:tc>
          <w:tcPr>
            <w:tcW w:w="1549" w:type="dxa"/>
            <w:vAlign w:val="top"/>
          </w:tcPr>
          <w:p w14:paraId="3F32FC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-0.87 (-0.97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-0.77)</w:t>
            </w:r>
          </w:p>
        </w:tc>
      </w:tr>
      <w:tr w14:paraId="24E1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124AA42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Pancreatic cancer</w:t>
            </w:r>
          </w:p>
        </w:tc>
        <w:tc>
          <w:tcPr>
            <w:tcW w:w="2635" w:type="dxa"/>
            <w:vAlign w:val="top"/>
          </w:tcPr>
          <w:p w14:paraId="14E066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272728.74 (248703.34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302154.13)</w:t>
            </w:r>
          </w:p>
        </w:tc>
        <w:tc>
          <w:tcPr>
            <w:tcW w:w="2507" w:type="dxa"/>
            <w:vAlign w:val="top"/>
          </w:tcPr>
          <w:p w14:paraId="7BACF4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417144.92 (380539.59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452562.61)</w:t>
            </w:r>
          </w:p>
        </w:tc>
        <w:tc>
          <w:tcPr>
            <w:tcW w:w="1112" w:type="dxa"/>
            <w:vAlign w:val="top"/>
          </w:tcPr>
          <w:p w14:paraId="1C39D4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0.53</w:t>
            </w:r>
          </w:p>
        </w:tc>
        <w:tc>
          <w:tcPr>
            <w:tcW w:w="2146" w:type="dxa"/>
            <w:vAlign w:val="top"/>
          </w:tcPr>
          <w:p w14:paraId="71851B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20.39 (18.6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22.59)</w:t>
            </w:r>
          </w:p>
        </w:tc>
        <w:tc>
          <w:tcPr>
            <w:tcW w:w="2196" w:type="dxa"/>
            <w:vAlign w:val="top"/>
          </w:tcPr>
          <w:p w14:paraId="78FFD9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21.4 (19.53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23.22)</w:t>
            </w:r>
          </w:p>
        </w:tc>
        <w:tc>
          <w:tcPr>
            <w:tcW w:w="1549" w:type="dxa"/>
            <w:vAlign w:val="top"/>
          </w:tcPr>
          <w:p w14:paraId="719FDA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(-0.03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0.12)</w:t>
            </w:r>
          </w:p>
        </w:tc>
      </w:tr>
      <w:tr w14:paraId="67A0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8FB29BC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Esophageal cancer</w:t>
            </w:r>
          </w:p>
        </w:tc>
        <w:tc>
          <w:tcPr>
            <w:tcW w:w="2635" w:type="dxa"/>
            <w:vAlign w:val="top"/>
          </w:tcPr>
          <w:p w14:paraId="10956C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381249.94 (259383.68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436640.24)</w:t>
            </w:r>
          </w:p>
        </w:tc>
        <w:tc>
          <w:tcPr>
            <w:tcW w:w="2507" w:type="dxa"/>
            <w:vAlign w:val="top"/>
          </w:tcPr>
          <w:p w14:paraId="525FBA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367041.38 (310728.06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441179.9)</w:t>
            </w:r>
          </w:p>
        </w:tc>
        <w:tc>
          <w:tcPr>
            <w:tcW w:w="1112" w:type="dxa"/>
            <w:vAlign w:val="top"/>
          </w:tcPr>
          <w:p w14:paraId="3DBE69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</w:t>
            </w:r>
          </w:p>
        </w:tc>
        <w:tc>
          <w:tcPr>
            <w:tcW w:w="2146" w:type="dxa"/>
            <w:vAlign w:val="top"/>
          </w:tcPr>
          <w:p w14:paraId="7CD0DB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28.51 (19.4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32.65)</w:t>
            </w:r>
          </w:p>
        </w:tc>
        <w:tc>
          <w:tcPr>
            <w:tcW w:w="2196" w:type="dxa"/>
            <w:vAlign w:val="top"/>
          </w:tcPr>
          <w:p w14:paraId="574211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18.83 (15.94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22.64)</w:t>
            </w:r>
          </w:p>
        </w:tc>
        <w:tc>
          <w:tcPr>
            <w:tcW w:w="1549" w:type="dxa"/>
            <w:vAlign w:val="top"/>
          </w:tcPr>
          <w:p w14:paraId="798508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-1.77 (-1.94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-1.6)</w:t>
            </w:r>
          </w:p>
        </w:tc>
      </w:tr>
      <w:tr w14:paraId="222A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1762F72A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Bladder cancer</w:t>
            </w:r>
          </w:p>
        </w:tc>
        <w:tc>
          <w:tcPr>
            <w:tcW w:w="2635" w:type="dxa"/>
            <w:vAlign w:val="top"/>
          </w:tcPr>
          <w:p w14:paraId="77AC5E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81652.68 (70892.72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92377.65)</w:t>
            </w:r>
          </w:p>
        </w:tc>
        <w:tc>
          <w:tcPr>
            <w:tcW w:w="2507" w:type="dxa"/>
            <w:vAlign w:val="top"/>
          </w:tcPr>
          <w:p w14:paraId="28DD3E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93506.96 (84092.15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104198.69)</w:t>
            </w:r>
          </w:p>
        </w:tc>
        <w:tc>
          <w:tcPr>
            <w:tcW w:w="1112" w:type="dxa"/>
            <w:vAlign w:val="top"/>
          </w:tcPr>
          <w:p w14:paraId="31E383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</w:t>
            </w:r>
          </w:p>
        </w:tc>
        <w:tc>
          <w:tcPr>
            <w:tcW w:w="2146" w:type="dxa"/>
            <w:vAlign w:val="top"/>
          </w:tcPr>
          <w:p w14:paraId="539467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6.11 (5.3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6.91)</w:t>
            </w:r>
          </w:p>
        </w:tc>
        <w:tc>
          <w:tcPr>
            <w:tcW w:w="2196" w:type="dxa"/>
            <w:vAlign w:val="top"/>
          </w:tcPr>
          <w:p w14:paraId="4581F7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4.8 (4.31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5.35)</w:t>
            </w:r>
          </w:p>
        </w:tc>
        <w:tc>
          <w:tcPr>
            <w:tcW w:w="1549" w:type="dxa"/>
            <w:vAlign w:val="top"/>
          </w:tcPr>
          <w:p w14:paraId="279AE8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-1.06 (-1.16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-0.96)</w:t>
            </w:r>
          </w:p>
        </w:tc>
      </w:tr>
      <w:tr w14:paraId="10EA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356CAA08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Gallbladder and biliary tract cancer</w:t>
            </w:r>
          </w:p>
        </w:tc>
        <w:tc>
          <w:tcPr>
            <w:tcW w:w="2635" w:type="dxa"/>
            <w:vAlign w:val="top"/>
          </w:tcPr>
          <w:p w14:paraId="141DD8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180179.94 (138797.62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216793.02)</w:t>
            </w:r>
          </w:p>
        </w:tc>
        <w:tc>
          <w:tcPr>
            <w:tcW w:w="2507" w:type="dxa"/>
            <w:vAlign w:val="top"/>
          </w:tcPr>
          <w:p w14:paraId="695E08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224766.69 (171228.34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277106.39)</w:t>
            </w:r>
          </w:p>
        </w:tc>
        <w:tc>
          <w:tcPr>
            <w:tcW w:w="1112" w:type="dxa"/>
            <w:vAlign w:val="top"/>
          </w:tcPr>
          <w:p w14:paraId="388EEA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</w:t>
            </w:r>
          </w:p>
        </w:tc>
        <w:tc>
          <w:tcPr>
            <w:tcW w:w="2146" w:type="dxa"/>
            <w:vAlign w:val="top"/>
          </w:tcPr>
          <w:p w14:paraId="7E36F7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13.47 (10.38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16.21)</w:t>
            </w:r>
          </w:p>
        </w:tc>
        <w:tc>
          <w:tcPr>
            <w:tcW w:w="2196" w:type="dxa"/>
            <w:vAlign w:val="top"/>
          </w:tcPr>
          <w:p w14:paraId="6D06D6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11.53 (8.79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14.22)</w:t>
            </w:r>
          </w:p>
        </w:tc>
        <w:tc>
          <w:tcPr>
            <w:tcW w:w="1549" w:type="dxa"/>
            <w:vAlign w:val="top"/>
          </w:tcPr>
          <w:p w14:paraId="00CCB0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-0.64 (-0.7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-0.59)</w:t>
            </w:r>
          </w:p>
        </w:tc>
      </w:tr>
      <w:tr w14:paraId="16D7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723E21E0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  <w:vertAlign w:val="baseline"/>
                <w:lang w:val="en-US" w:eastAsia="zh-CN"/>
              </w:rPr>
              <w:t>Other pharynx cancer</w:t>
            </w:r>
          </w:p>
        </w:tc>
        <w:tc>
          <w:tcPr>
            <w:tcW w:w="2635" w:type="dxa"/>
            <w:vAlign w:val="top"/>
          </w:tcPr>
          <w:p w14:paraId="1F6AE4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69455.02 (53372.44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84939.7)</w:t>
            </w:r>
          </w:p>
        </w:tc>
        <w:tc>
          <w:tcPr>
            <w:tcW w:w="2507" w:type="dxa"/>
            <w:vAlign w:val="top"/>
          </w:tcPr>
          <w:p w14:paraId="3DA94B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130775.84 (105870.74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165469.01)</w:t>
            </w:r>
          </w:p>
        </w:tc>
        <w:tc>
          <w:tcPr>
            <w:tcW w:w="1112" w:type="dxa"/>
            <w:vAlign w:val="top"/>
          </w:tcPr>
          <w:p w14:paraId="200ED0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</w:t>
            </w:r>
          </w:p>
        </w:tc>
        <w:tc>
          <w:tcPr>
            <w:tcW w:w="2146" w:type="dxa"/>
            <w:vAlign w:val="top"/>
          </w:tcPr>
          <w:p w14:paraId="7D37F1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5.19 (3.99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6.35)</w:t>
            </w:r>
          </w:p>
        </w:tc>
        <w:tc>
          <w:tcPr>
            <w:tcW w:w="2196" w:type="dxa"/>
            <w:vAlign w:val="top"/>
          </w:tcPr>
          <w:p w14:paraId="0F74B5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6.71 (5.43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8.49)</w:t>
            </w:r>
          </w:p>
        </w:tc>
        <w:tc>
          <w:tcPr>
            <w:tcW w:w="1549" w:type="dxa"/>
            <w:vAlign w:val="top"/>
          </w:tcPr>
          <w:p w14:paraId="310FCA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 (0.73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0.88)</w:t>
            </w:r>
          </w:p>
        </w:tc>
      </w:tr>
      <w:tr w14:paraId="185A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46405694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Multiple myeloma</w:t>
            </w:r>
          </w:p>
        </w:tc>
        <w:tc>
          <w:tcPr>
            <w:tcW w:w="2635" w:type="dxa"/>
            <w:vAlign w:val="top"/>
          </w:tcPr>
          <w:p w14:paraId="28E1FB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56526.71 (46655.84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71991.09)</w:t>
            </w:r>
          </w:p>
        </w:tc>
        <w:tc>
          <w:tcPr>
            <w:tcW w:w="2507" w:type="dxa"/>
            <w:vAlign w:val="top"/>
          </w:tcPr>
          <w:p w14:paraId="0FC27A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119971.09 (88157.39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145992.95)</w:t>
            </w:r>
          </w:p>
        </w:tc>
        <w:tc>
          <w:tcPr>
            <w:tcW w:w="1112" w:type="dxa"/>
            <w:vAlign w:val="top"/>
          </w:tcPr>
          <w:p w14:paraId="577147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1.12</w:t>
            </w:r>
          </w:p>
        </w:tc>
        <w:tc>
          <w:tcPr>
            <w:tcW w:w="2146" w:type="dxa"/>
            <w:vAlign w:val="top"/>
          </w:tcPr>
          <w:p w14:paraId="1BF536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4.23 (3.49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5.38)</w:t>
            </w:r>
          </w:p>
        </w:tc>
        <w:tc>
          <w:tcPr>
            <w:tcW w:w="2196" w:type="dxa"/>
            <w:vAlign w:val="top"/>
          </w:tcPr>
          <w:p w14:paraId="3C4F68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6.16 (4.52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7.49)</w:t>
            </w:r>
          </w:p>
        </w:tc>
        <w:tc>
          <w:tcPr>
            <w:tcW w:w="1549" w:type="dxa"/>
            <w:vAlign w:val="top"/>
          </w:tcPr>
          <w:p w14:paraId="3F162B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 (0.81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1.13)</w:t>
            </w:r>
          </w:p>
        </w:tc>
      </w:tr>
      <w:tr w14:paraId="7B6A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FFC52DA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Eye cancer</w:t>
            </w:r>
          </w:p>
        </w:tc>
        <w:tc>
          <w:tcPr>
            <w:tcW w:w="2635" w:type="dxa"/>
            <w:vAlign w:val="top"/>
          </w:tcPr>
          <w:p w14:paraId="3D85E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20629.84 (14957.1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24949.01)</w:t>
            </w:r>
          </w:p>
        </w:tc>
        <w:tc>
          <w:tcPr>
            <w:tcW w:w="2507" w:type="dxa"/>
            <w:vAlign w:val="top"/>
          </w:tcPr>
          <w:p w14:paraId="4732EE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37048.32 (26020.11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54729.75)</w:t>
            </w:r>
          </w:p>
        </w:tc>
        <w:tc>
          <w:tcPr>
            <w:tcW w:w="1112" w:type="dxa"/>
            <w:vAlign w:val="top"/>
          </w:tcPr>
          <w:p w14:paraId="6EAEBB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</w:t>
            </w:r>
          </w:p>
        </w:tc>
        <w:tc>
          <w:tcPr>
            <w:tcW w:w="2146" w:type="dxa"/>
            <w:vAlign w:val="top"/>
          </w:tcPr>
          <w:p w14:paraId="616362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1.54 (1.12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1.87)</w:t>
            </w:r>
          </w:p>
        </w:tc>
        <w:tc>
          <w:tcPr>
            <w:tcW w:w="2196" w:type="dxa"/>
            <w:vAlign w:val="top"/>
          </w:tcPr>
          <w:p w14:paraId="27DCB1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 (1.34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2.81)</w:t>
            </w:r>
          </w:p>
        </w:tc>
        <w:tc>
          <w:tcPr>
            <w:tcW w:w="1549" w:type="dxa"/>
            <w:vAlign w:val="top"/>
          </w:tcPr>
          <w:p w14:paraId="24286E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 (0.49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0.67)</w:t>
            </w:r>
          </w:p>
        </w:tc>
      </w:tr>
      <w:tr w14:paraId="2C7E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FABA13F">
            <w:pPr>
              <w:jc w:val="both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Larynx cancer</w:t>
            </w:r>
          </w:p>
        </w:tc>
        <w:tc>
          <w:tcPr>
            <w:tcW w:w="2635" w:type="dxa"/>
            <w:vAlign w:val="top"/>
          </w:tcPr>
          <w:p w14:paraId="6C7981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66765.95 (43768.38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78152.39)</w:t>
            </w:r>
          </w:p>
        </w:tc>
        <w:tc>
          <w:tcPr>
            <w:tcW w:w="2507" w:type="dxa"/>
            <w:vAlign w:val="top"/>
          </w:tcPr>
          <w:p w14:paraId="073084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89083.79 (71374.55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110402.37)</w:t>
            </w:r>
          </w:p>
        </w:tc>
        <w:tc>
          <w:tcPr>
            <w:tcW w:w="1112" w:type="dxa"/>
            <w:vAlign w:val="top"/>
          </w:tcPr>
          <w:p w14:paraId="2A0A87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</w:t>
            </w:r>
          </w:p>
        </w:tc>
        <w:tc>
          <w:tcPr>
            <w:tcW w:w="2146" w:type="dxa"/>
            <w:vAlign w:val="top"/>
          </w:tcPr>
          <w:p w14:paraId="07E9C8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4.99 (3.27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5.84)</w:t>
            </w:r>
          </w:p>
        </w:tc>
        <w:tc>
          <w:tcPr>
            <w:tcW w:w="2196" w:type="dxa"/>
            <w:vAlign w:val="top"/>
          </w:tcPr>
          <w:p w14:paraId="60CDBA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4.57 (3.66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5.66)</w:t>
            </w:r>
          </w:p>
        </w:tc>
        <w:tc>
          <w:tcPr>
            <w:tcW w:w="1549" w:type="dxa"/>
            <w:vAlign w:val="top"/>
          </w:tcPr>
          <w:p w14:paraId="057FF4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-0.49 (-0.56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-0.42)</w:t>
            </w:r>
          </w:p>
        </w:tc>
      </w:tr>
      <w:tr w14:paraId="649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834EC66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Mesothelioma</w:t>
            </w:r>
          </w:p>
        </w:tc>
        <w:tc>
          <w:tcPr>
            <w:tcW w:w="2635" w:type="dxa"/>
            <w:vAlign w:val="top"/>
          </w:tcPr>
          <w:p w14:paraId="68D8DA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26664.1 (23056.65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37719.38)</w:t>
            </w:r>
          </w:p>
        </w:tc>
        <w:tc>
          <w:tcPr>
            <w:tcW w:w="2507" w:type="dxa"/>
            <w:vAlign w:val="top"/>
          </w:tcPr>
          <w:p w14:paraId="7FDD2A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47440.32 (42029.05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54601.88)</w:t>
            </w:r>
          </w:p>
        </w:tc>
        <w:tc>
          <w:tcPr>
            <w:tcW w:w="1112" w:type="dxa"/>
            <w:vAlign w:val="top"/>
          </w:tcPr>
          <w:p w14:paraId="50B844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0.78</w:t>
            </w:r>
          </w:p>
        </w:tc>
        <w:tc>
          <w:tcPr>
            <w:tcW w:w="2146" w:type="dxa"/>
            <w:vAlign w:val="top"/>
          </w:tcPr>
          <w:p w14:paraId="263642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1.99 (1.72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2.82)</w:t>
            </w:r>
          </w:p>
        </w:tc>
        <w:tc>
          <w:tcPr>
            <w:tcW w:w="2196" w:type="dxa"/>
            <w:vAlign w:val="top"/>
          </w:tcPr>
          <w:p w14:paraId="613AC0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2.43 (2.16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2.8)</w:t>
            </w:r>
          </w:p>
        </w:tc>
        <w:tc>
          <w:tcPr>
            <w:tcW w:w="1549" w:type="dxa"/>
            <w:vAlign w:val="top"/>
          </w:tcPr>
          <w:p w14:paraId="02347F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 (0.47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0.63)</w:t>
            </w:r>
          </w:p>
        </w:tc>
      </w:tr>
      <w:tr w14:paraId="304B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73C30B0C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Neuroblastoma and other peripheral nervous cell tumors</w:t>
            </w:r>
          </w:p>
        </w:tc>
        <w:tc>
          <w:tcPr>
            <w:tcW w:w="2635" w:type="dxa"/>
            <w:vAlign w:val="top"/>
          </w:tcPr>
          <w:p w14:paraId="452772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12175.08 (9377.7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15643.53)</w:t>
            </w:r>
          </w:p>
        </w:tc>
        <w:tc>
          <w:tcPr>
            <w:tcW w:w="2507" w:type="dxa"/>
            <w:vAlign w:val="top"/>
          </w:tcPr>
          <w:p w14:paraId="250D8D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26696.48 (21151.33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32700.14)</w:t>
            </w:r>
          </w:p>
        </w:tc>
        <w:tc>
          <w:tcPr>
            <w:tcW w:w="1112" w:type="dxa"/>
            <w:vAlign w:val="top"/>
          </w:tcPr>
          <w:p w14:paraId="79E0D6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</w:t>
            </w:r>
          </w:p>
        </w:tc>
        <w:tc>
          <w:tcPr>
            <w:tcW w:w="2146" w:type="dxa"/>
            <w:vAlign w:val="top"/>
          </w:tcPr>
          <w:p w14:paraId="378C19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 (0.7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1.17)</w:t>
            </w:r>
          </w:p>
        </w:tc>
        <w:tc>
          <w:tcPr>
            <w:tcW w:w="2196" w:type="dxa"/>
            <w:vAlign w:val="top"/>
          </w:tcPr>
          <w:p w14:paraId="362B6D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1.37 (1.09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1.68)</w:t>
            </w:r>
          </w:p>
        </w:tc>
        <w:tc>
          <w:tcPr>
            <w:tcW w:w="1549" w:type="dxa"/>
            <w:vAlign w:val="top"/>
          </w:tcPr>
          <w:p w14:paraId="3F5701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 (1.03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1.37)</w:t>
            </w:r>
          </w:p>
        </w:tc>
      </w:tr>
      <w:tr w14:paraId="47B9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08312625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</w:rPr>
              <w:t>Other malignant neoplasms</w:t>
            </w:r>
          </w:p>
        </w:tc>
        <w:tc>
          <w:tcPr>
            <w:tcW w:w="2635" w:type="dxa"/>
            <w:vAlign w:val="top"/>
          </w:tcPr>
          <w:p w14:paraId="144DEE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675967.27 (510912.16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804506.67)</w:t>
            </w:r>
          </w:p>
        </w:tc>
        <w:tc>
          <w:tcPr>
            <w:tcW w:w="2507" w:type="dxa"/>
            <w:vAlign w:val="top"/>
          </w:tcPr>
          <w:p w14:paraId="176A69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779391.82 (675303.73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914515.57)</w:t>
            </w:r>
          </w:p>
        </w:tc>
        <w:tc>
          <w:tcPr>
            <w:tcW w:w="1112" w:type="dxa"/>
            <w:vAlign w:val="top"/>
          </w:tcPr>
          <w:p w14:paraId="6FCCB0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</w:t>
            </w:r>
          </w:p>
        </w:tc>
        <w:tc>
          <w:tcPr>
            <w:tcW w:w="2146" w:type="dxa"/>
            <w:vAlign w:val="top"/>
          </w:tcPr>
          <w:p w14:paraId="1481BA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50.54 (38.2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60.16)</w:t>
            </w:r>
          </w:p>
        </w:tc>
        <w:tc>
          <w:tcPr>
            <w:tcW w:w="2196" w:type="dxa"/>
            <w:vAlign w:val="top"/>
          </w:tcPr>
          <w:p w14:paraId="33C41F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39.99 (34.65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46.93)</w:t>
            </w:r>
          </w:p>
        </w:tc>
        <w:tc>
          <w:tcPr>
            <w:tcW w:w="1549" w:type="dxa"/>
            <w:vAlign w:val="top"/>
          </w:tcPr>
          <w:p w14:paraId="1E84F3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-0.94 (-1.08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-0.8)</w:t>
            </w:r>
          </w:p>
        </w:tc>
      </w:tr>
    </w:tbl>
    <w:p w14:paraId="0AF6076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UI</w:t>
      </w:r>
      <w:r>
        <w:rPr>
          <w:rFonts w:hint="eastAsia" w:ascii="Times New Roman" w:hAnsi="Times New Roman" w:cs="Times New Roman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</w:rPr>
        <w:t>uncertainty intervals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EAPC</w:t>
      </w:r>
      <w:r>
        <w:rPr>
          <w:rFonts w:hint="eastAsia" w:ascii="Times New Roman" w:hAnsi="Times New Roman" w:cs="Times New Roman"/>
          <w:lang w:val="en-US" w:eastAsia="zh-CN"/>
        </w:rPr>
        <w:t>:</w:t>
      </w:r>
      <w:r>
        <w:rPr>
          <w:rFonts w:hint="default" w:ascii="Times New Roman" w:hAnsi="Times New Roman" w:cs="Times New Roman"/>
        </w:rPr>
        <w:t xml:space="preserve"> estimated annual percentage change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2AB476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mRjNjgwYmVlNTBmODgyMjhlYjc0ZmNkYzYxZWMifQ=="/>
    <w:docVar w:name="KSO_WPS_MARK_KEY" w:val="3f0ec73e-73df-40a2-ad76-de29f95911cd"/>
  </w:docVars>
  <w:rsids>
    <w:rsidRoot w:val="00172A27"/>
    <w:rsid w:val="004B2B21"/>
    <w:rsid w:val="00997D30"/>
    <w:rsid w:val="01EF3980"/>
    <w:rsid w:val="020E3E06"/>
    <w:rsid w:val="02203B3A"/>
    <w:rsid w:val="04BD7D66"/>
    <w:rsid w:val="04DA26C6"/>
    <w:rsid w:val="05B41169"/>
    <w:rsid w:val="05F17CC7"/>
    <w:rsid w:val="060B7928"/>
    <w:rsid w:val="063522A9"/>
    <w:rsid w:val="06E25862"/>
    <w:rsid w:val="08273E74"/>
    <w:rsid w:val="0ADF4592"/>
    <w:rsid w:val="0CAD1D30"/>
    <w:rsid w:val="0D8E6743"/>
    <w:rsid w:val="0E5139F9"/>
    <w:rsid w:val="0EFB1BB6"/>
    <w:rsid w:val="115B2DE0"/>
    <w:rsid w:val="12631F4C"/>
    <w:rsid w:val="128A572B"/>
    <w:rsid w:val="12C80001"/>
    <w:rsid w:val="140E5EE8"/>
    <w:rsid w:val="14CB5B87"/>
    <w:rsid w:val="14F11A91"/>
    <w:rsid w:val="155142DE"/>
    <w:rsid w:val="188E75F7"/>
    <w:rsid w:val="18C96881"/>
    <w:rsid w:val="19FA13E8"/>
    <w:rsid w:val="1AAB26E2"/>
    <w:rsid w:val="1AE9320B"/>
    <w:rsid w:val="1B7C7BDB"/>
    <w:rsid w:val="1B80591D"/>
    <w:rsid w:val="1BAF6202"/>
    <w:rsid w:val="1CBD494F"/>
    <w:rsid w:val="1D9E02DC"/>
    <w:rsid w:val="1DF919B7"/>
    <w:rsid w:val="1EE559BD"/>
    <w:rsid w:val="1F5A46D7"/>
    <w:rsid w:val="1F7C289F"/>
    <w:rsid w:val="1FA648C8"/>
    <w:rsid w:val="205E01F7"/>
    <w:rsid w:val="20C34F4E"/>
    <w:rsid w:val="215B0293"/>
    <w:rsid w:val="220F79FB"/>
    <w:rsid w:val="238C0BD7"/>
    <w:rsid w:val="25B763DF"/>
    <w:rsid w:val="267E514F"/>
    <w:rsid w:val="28810F26"/>
    <w:rsid w:val="28DC43AF"/>
    <w:rsid w:val="29347D47"/>
    <w:rsid w:val="297D16EE"/>
    <w:rsid w:val="2A0B6F8A"/>
    <w:rsid w:val="2A8E16D9"/>
    <w:rsid w:val="2A924D25"/>
    <w:rsid w:val="2B3E6C5B"/>
    <w:rsid w:val="2B765110"/>
    <w:rsid w:val="2BA74800"/>
    <w:rsid w:val="2CEB2E12"/>
    <w:rsid w:val="2D1B54A6"/>
    <w:rsid w:val="2DB9081B"/>
    <w:rsid w:val="2F7964B4"/>
    <w:rsid w:val="30087837"/>
    <w:rsid w:val="304C3BC8"/>
    <w:rsid w:val="309D4424"/>
    <w:rsid w:val="3115220C"/>
    <w:rsid w:val="31327262"/>
    <w:rsid w:val="314825E1"/>
    <w:rsid w:val="31CD0D39"/>
    <w:rsid w:val="31DE2F46"/>
    <w:rsid w:val="32110C25"/>
    <w:rsid w:val="32546D64"/>
    <w:rsid w:val="330D3AE3"/>
    <w:rsid w:val="33D463AE"/>
    <w:rsid w:val="353C245D"/>
    <w:rsid w:val="355F05BE"/>
    <w:rsid w:val="363610EC"/>
    <w:rsid w:val="364A6DFC"/>
    <w:rsid w:val="377C1237"/>
    <w:rsid w:val="38A04AB1"/>
    <w:rsid w:val="38C8225A"/>
    <w:rsid w:val="3A577D39"/>
    <w:rsid w:val="3AF37A62"/>
    <w:rsid w:val="3B141786"/>
    <w:rsid w:val="3C3E4D0D"/>
    <w:rsid w:val="3C9C7C85"/>
    <w:rsid w:val="3D0221DE"/>
    <w:rsid w:val="3D3B2FFA"/>
    <w:rsid w:val="3E261EFC"/>
    <w:rsid w:val="3ECA2888"/>
    <w:rsid w:val="3F1D32FF"/>
    <w:rsid w:val="40532D51"/>
    <w:rsid w:val="40EF2A79"/>
    <w:rsid w:val="42870A90"/>
    <w:rsid w:val="43BD6E5F"/>
    <w:rsid w:val="43ED0DC6"/>
    <w:rsid w:val="45050ABD"/>
    <w:rsid w:val="4582210E"/>
    <w:rsid w:val="491C4628"/>
    <w:rsid w:val="4A761B16"/>
    <w:rsid w:val="4ABD7744"/>
    <w:rsid w:val="4B555BCF"/>
    <w:rsid w:val="4C213D03"/>
    <w:rsid w:val="4CAC7A71"/>
    <w:rsid w:val="4CC4300C"/>
    <w:rsid w:val="4D267823"/>
    <w:rsid w:val="4D2C6E03"/>
    <w:rsid w:val="4D41465D"/>
    <w:rsid w:val="4D5223C2"/>
    <w:rsid w:val="4D782049"/>
    <w:rsid w:val="4DE374C2"/>
    <w:rsid w:val="4E231FB4"/>
    <w:rsid w:val="4E241889"/>
    <w:rsid w:val="4ECD1F20"/>
    <w:rsid w:val="4EDF237F"/>
    <w:rsid w:val="502A587C"/>
    <w:rsid w:val="512027DB"/>
    <w:rsid w:val="516E79EA"/>
    <w:rsid w:val="519531C9"/>
    <w:rsid w:val="51C94C21"/>
    <w:rsid w:val="52B61649"/>
    <w:rsid w:val="54520EFE"/>
    <w:rsid w:val="54AF45A2"/>
    <w:rsid w:val="56755377"/>
    <w:rsid w:val="58E660B8"/>
    <w:rsid w:val="590649AC"/>
    <w:rsid w:val="5A4F5EDF"/>
    <w:rsid w:val="5A623E64"/>
    <w:rsid w:val="5B266C40"/>
    <w:rsid w:val="5B7C4AB2"/>
    <w:rsid w:val="5C9A78E6"/>
    <w:rsid w:val="5CB52971"/>
    <w:rsid w:val="5E5B12F6"/>
    <w:rsid w:val="5EA26F25"/>
    <w:rsid w:val="605D1356"/>
    <w:rsid w:val="622D2FAA"/>
    <w:rsid w:val="632F68AE"/>
    <w:rsid w:val="64AA2690"/>
    <w:rsid w:val="6692787F"/>
    <w:rsid w:val="6AAC4453"/>
    <w:rsid w:val="6B1747F7"/>
    <w:rsid w:val="6B6537B4"/>
    <w:rsid w:val="6DCF13B9"/>
    <w:rsid w:val="6DD95D94"/>
    <w:rsid w:val="7101188A"/>
    <w:rsid w:val="72536115"/>
    <w:rsid w:val="729624A5"/>
    <w:rsid w:val="72BB1F0C"/>
    <w:rsid w:val="73886292"/>
    <w:rsid w:val="74BD1F6B"/>
    <w:rsid w:val="77065E4C"/>
    <w:rsid w:val="775E5C88"/>
    <w:rsid w:val="78544995"/>
    <w:rsid w:val="79420C91"/>
    <w:rsid w:val="79B17BC5"/>
    <w:rsid w:val="7A7D67E7"/>
    <w:rsid w:val="7BF32717"/>
    <w:rsid w:val="7CC145C3"/>
    <w:rsid w:val="7D627B54"/>
    <w:rsid w:val="7DB83C18"/>
    <w:rsid w:val="7DBD4D8A"/>
    <w:rsid w:val="7E17093E"/>
    <w:rsid w:val="7EBF4B32"/>
    <w:rsid w:val="7F0310CE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4441</Characters>
  <Lines>0</Lines>
  <Paragraphs>0</Paragraphs>
  <TotalTime>0</TotalTime>
  <ScaleCrop>false</ScaleCrop>
  <LinksUpToDate>false</LinksUpToDate>
  <CharactersWithSpaces>5002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JDDN</cp:lastModifiedBy>
  <dcterms:modified xsi:type="dcterms:W3CDTF">2025-01-26T06:35:19Z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5FE18E73121147BC97B02964B01B43FA_12</vt:lpwstr>
  </property>
  <property fmtid="{D5CDD505-2E9C-101B-9397-08002B2CF9AE}" pid="4" name="KSOTemplateDocerSaveRecord">
    <vt:lpwstr>eyJoZGlkIjoiM2E5ZmVhZjdhMGQ2NjcxNTE3M2Q2YjE0YzUzMDJmNzYifQ==</vt:lpwstr>
  </property>
</Properties>
</file>