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76B" w:rsidRDefault="0004476B" w:rsidP="0004476B">
      <w:pPr>
        <w:spacing w:line="480" w:lineRule="auto"/>
        <w:ind w:right="-64"/>
        <w:jc w:val="both"/>
        <w:outlineLvl w:val="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GB"/>
        </w:rPr>
        <w:t>Supplementary information</w:t>
      </w:r>
    </w:p>
    <w:p w:rsidR="0004476B" w:rsidRDefault="0004476B" w:rsidP="0004476B">
      <w:pPr>
        <w:widowControl w:val="0"/>
        <w:autoSpaceDE w:val="0"/>
        <w:autoSpaceDN w:val="0"/>
        <w:adjustRightInd w:val="0"/>
        <w:spacing w:after="240" w:line="480" w:lineRule="auto"/>
        <w:ind w:right="-64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Additional file 1: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Figure S1.</w:t>
      </w:r>
      <w:r>
        <w:rPr>
          <w:rFonts w:ascii="Times New Roman" w:hAnsi="Times New Roman" w:cs="Times New Roman"/>
          <w:b/>
          <w:sz w:val="22"/>
          <w:szCs w:val="22"/>
          <w:lang w:val="en-GB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>The identification of SCAP-</w:t>
      </w:r>
      <w:proofErr w:type="spellStart"/>
      <w:r>
        <w:rPr>
          <w:rFonts w:ascii="Times New Roman" w:eastAsia="SimSun" w:hAnsi="Times New Roman" w:cs="Times New Roman"/>
          <w:b/>
          <w:bCs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b/>
          <w:bCs/>
          <w:sz w:val="22"/>
          <w:szCs w:val="22"/>
        </w:rPr>
        <w:t>.</w:t>
      </w:r>
      <w:r>
        <w:rPr>
          <w:rFonts w:ascii="Times New Roman" w:eastAsia="SimSun" w:hAnsi="Times New Roman" w:cs="Times New Roman"/>
          <w:bCs/>
          <w:sz w:val="22"/>
          <w:szCs w:val="22"/>
        </w:rPr>
        <w:t xml:space="preserve"> </w:t>
      </w:r>
      <w:r>
        <w:rPr>
          <w:rFonts w:ascii="Times New Roman" w:eastAsia="SimSun" w:hAnsi="Times New Roman" w:cs="Times New Roman"/>
          <w:sz w:val="22"/>
          <w:szCs w:val="22"/>
        </w:rPr>
        <w:t>The Morphology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observed under transmission electron microscopy. The size and concentration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were measured by nanoparticle tracking analysis. Western blot showed that the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exosomal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surface markers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Alix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>, CD9, CD63 were expressed in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, while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calnexin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negatively expressed.</w:t>
      </w:r>
    </w:p>
    <w:p w:rsidR="0004476B" w:rsidRDefault="0004476B" w:rsidP="0004476B">
      <w:pPr>
        <w:widowControl w:val="0"/>
        <w:autoSpaceDE w:val="0"/>
        <w:autoSpaceDN w:val="0"/>
        <w:adjustRightInd w:val="0"/>
        <w:spacing w:after="240" w:line="480" w:lineRule="auto"/>
        <w:ind w:right="-64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Additional file 2: Figure S2.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>
        <w:rPr>
          <w:rFonts w:ascii="Times New Roman" w:eastAsia="SimSun" w:hAnsi="Times New Roman" w:cs="Times New Roman"/>
          <w:b/>
          <w:sz w:val="22"/>
          <w:szCs w:val="22"/>
        </w:rPr>
        <w:t>SCAP-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were 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endocytosed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by HUVECs.</w:t>
      </w:r>
      <w:r>
        <w:rPr>
          <w:rFonts w:ascii="Times New Roman" w:eastAsia="SimSun" w:hAnsi="Times New Roman" w:cs="Times New Roman"/>
          <w:sz w:val="22"/>
          <w:szCs w:val="22"/>
        </w:rPr>
        <w:t xml:space="preserve"> Real-time live-cell imaging under laser confocal microscope showed that an increasing number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were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endocytosed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by HUVECs. The analysis of X-T axis and Y-T axis showed the process in which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taken up by HUVECs. The three-dimensional scanning showed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existing in the cytoplasm of HUVECs.</w:t>
      </w:r>
    </w:p>
    <w:p w:rsidR="0004476B" w:rsidRDefault="0004476B" w:rsidP="0004476B">
      <w:pPr>
        <w:widowControl w:val="0"/>
        <w:autoSpaceDE w:val="0"/>
        <w:autoSpaceDN w:val="0"/>
        <w:adjustRightInd w:val="0"/>
        <w:spacing w:after="240"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Additional file 3: Figure S3.</w:t>
      </w:r>
      <w:r>
        <w:rPr>
          <w:rFonts w:ascii="Times New Roman" w:hAnsi="Times New Roman" w:cs="Times New Roman"/>
          <w:b/>
          <w:sz w:val="22"/>
          <w:szCs w:val="22"/>
          <w:lang w:val="en-GB"/>
        </w:rPr>
        <w:t xml:space="preserve"> </w:t>
      </w:r>
      <w:r>
        <w:rPr>
          <w:rFonts w:ascii="Times New Roman" w:eastAsia="SimSun" w:hAnsi="Times New Roman" w:cs="Times New Roman"/>
          <w:b/>
          <w:sz w:val="22"/>
          <w:szCs w:val="22"/>
        </w:rPr>
        <w:t>SCAP-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improved the expression level of 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angiogeneic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protein in HUVECs.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SimSun" w:hAnsi="Times New Roman" w:cs="Times New Roman"/>
          <w:sz w:val="22"/>
          <w:szCs w:val="22"/>
        </w:rPr>
        <w:t>Western blot showed that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upregulated the expression levels of CD31 in HUVECs in dose-dependent manner.</w:t>
      </w:r>
    </w:p>
    <w:p w:rsidR="0004476B" w:rsidRDefault="0004476B" w:rsidP="0004476B">
      <w:pPr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Additional file 4: Figure S4.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  <w:lang w:val="en-GB"/>
        </w:rPr>
        <w:t>Schematic diagram of SCAP-</w:t>
      </w:r>
      <w:proofErr w:type="spellStart"/>
      <w:r>
        <w:rPr>
          <w:rFonts w:ascii="Times New Roman" w:hAnsi="Times New Roman"/>
          <w:b/>
          <w:bCs/>
          <w:sz w:val="22"/>
          <w:szCs w:val="22"/>
          <w:lang w:val="en-GB"/>
        </w:rPr>
        <w:t>Exo</w:t>
      </w:r>
      <w:proofErr w:type="spellEnd"/>
      <w:r>
        <w:rPr>
          <w:rFonts w:ascii="Times New Roman" w:hAnsi="Times New Roman"/>
          <w:b/>
          <w:bCs/>
          <w:sz w:val="22"/>
          <w:szCs w:val="22"/>
          <w:lang w:val="en-GB"/>
        </w:rPr>
        <w:t xml:space="preserve"> promoted the vascularization of regenerative tissue by triggering cell migration of vascular endothelial cells.</w:t>
      </w:r>
      <w:r>
        <w:rPr>
          <w:rFonts w:ascii="Times New Roman" w:hAnsi="Times New Roman"/>
          <w:bCs/>
          <w:sz w:val="22"/>
          <w:szCs w:val="22"/>
          <w:lang w:val="en-GB"/>
        </w:rPr>
        <w:t xml:space="preserve"> </w:t>
      </w:r>
      <w:r>
        <w:rPr>
          <w:rFonts w:ascii="Times New Roman" w:hAnsi="Times New Roman"/>
          <w:sz w:val="22"/>
          <w:szCs w:val="22"/>
          <w:lang w:val="en-GB"/>
        </w:rPr>
        <w:t>SCAP-</w:t>
      </w:r>
      <w:proofErr w:type="spellStart"/>
      <w:r>
        <w:rPr>
          <w:rFonts w:ascii="Times New Roman" w:hAnsi="Times New Roman"/>
          <w:sz w:val="22"/>
          <w:szCs w:val="22"/>
          <w:lang w:val="en-GB"/>
        </w:rPr>
        <w:t>Exo</w:t>
      </w:r>
      <w:proofErr w:type="spellEnd"/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 w:hint="eastAsia"/>
          <w:sz w:val="22"/>
          <w:szCs w:val="22"/>
          <w:lang w:val="en-GB"/>
        </w:rPr>
        <w:t xml:space="preserve">was </w:t>
      </w:r>
      <w:proofErr w:type="spellStart"/>
      <w:r>
        <w:rPr>
          <w:rFonts w:ascii="Times New Roman" w:hAnsi="Times New Roman" w:hint="eastAsia"/>
          <w:sz w:val="22"/>
          <w:szCs w:val="22"/>
          <w:lang w:val="en-GB"/>
        </w:rPr>
        <w:t>endoc</w:t>
      </w:r>
      <w:r>
        <w:rPr>
          <w:rFonts w:ascii="Times New Roman" w:hAnsi="Times New Roman"/>
          <w:sz w:val="22"/>
          <w:szCs w:val="22"/>
        </w:rPr>
        <w:t>ytosed</w:t>
      </w:r>
      <w:proofErr w:type="spellEnd"/>
      <w:r>
        <w:rPr>
          <w:rFonts w:ascii="Times New Roman" w:hAnsi="Times New Roman"/>
          <w:sz w:val="22"/>
          <w:szCs w:val="22"/>
        </w:rPr>
        <w:t xml:space="preserve"> by ECs, and transferred </w:t>
      </w:r>
      <w:r>
        <w:rPr>
          <w:rFonts w:ascii="Times New Roman" w:hAnsi="Times New Roman"/>
          <w:sz w:val="22"/>
          <w:szCs w:val="22"/>
          <w:lang w:val="en-GB"/>
        </w:rPr>
        <w:t>Cdc42</w:t>
      </w:r>
      <w:r>
        <w:rPr>
          <w:rFonts w:ascii="Times New Roman" w:hAnsi="Times New Roman" w:hint="eastAsia"/>
          <w:sz w:val="22"/>
          <w:szCs w:val="22"/>
          <w:lang w:val="en-GB"/>
        </w:rPr>
        <w:t xml:space="preserve"> protein into recipient </w:t>
      </w:r>
      <w:r>
        <w:rPr>
          <w:rFonts w:ascii="Times New Roman" w:hAnsi="Times New Roman"/>
          <w:sz w:val="22"/>
          <w:szCs w:val="22"/>
          <w:lang w:val="en-GB"/>
        </w:rPr>
        <w:t xml:space="preserve">ECs to activate Cdc42/WASP/ARP2/3 cascade-mediated cytoskeletal reorganization and </w:t>
      </w:r>
      <w:proofErr w:type="spellStart"/>
      <w:r>
        <w:rPr>
          <w:rFonts w:ascii="Times New Roman" w:hAnsi="Times New Roman"/>
          <w:sz w:val="22"/>
          <w:szCs w:val="22"/>
          <w:lang w:val="en-GB"/>
        </w:rPr>
        <w:t>fliopodia</w:t>
      </w:r>
      <w:proofErr w:type="spellEnd"/>
      <w:r>
        <w:rPr>
          <w:rFonts w:ascii="Times New Roman" w:hAnsi="Times New Roman"/>
          <w:sz w:val="22"/>
          <w:szCs w:val="22"/>
          <w:lang w:val="en-GB"/>
        </w:rPr>
        <w:t xml:space="preserve"> formation, which resulted in elevation of the cell migration of ECs and promotion of the vascularization of regenerative tissue.</w:t>
      </w:r>
    </w:p>
    <w:p w:rsidR="00B66F5D" w:rsidRDefault="00B66F5D"/>
    <w:p w:rsidR="00BA1617" w:rsidRDefault="00BA1617"/>
    <w:p w:rsidR="00BA1617" w:rsidRDefault="00BA1617"/>
    <w:p w:rsidR="00BA1617" w:rsidRDefault="00BA1617"/>
    <w:p w:rsidR="00BA1617" w:rsidRDefault="00BA1617"/>
    <w:p w:rsidR="00BA1617" w:rsidRDefault="00BA1617">
      <w:bookmarkStart w:id="0" w:name="_GoBack"/>
      <w:bookmarkEnd w:id="0"/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 w:hint="eastAsia"/>
          <w:b/>
          <w:sz w:val="22"/>
          <w:szCs w:val="22"/>
        </w:rPr>
        <w:lastRenderedPageBreak/>
        <w:t>F</w:t>
      </w:r>
      <w:r>
        <w:rPr>
          <w:rFonts w:ascii="Times New Roman" w:eastAsia="SimSun" w:hAnsi="Times New Roman" w:cs="Times New Roman"/>
          <w:b/>
          <w:sz w:val="22"/>
          <w:szCs w:val="22"/>
        </w:rPr>
        <w:t xml:space="preserve">ig. S1 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>The identification of SCAP-</w:t>
      </w:r>
      <w:proofErr w:type="spellStart"/>
      <w:r>
        <w:rPr>
          <w:rFonts w:ascii="Times New Roman" w:eastAsia="SimSun" w:hAnsi="Times New Roman" w:cs="Times New Roman"/>
          <w:b/>
          <w:bCs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b/>
          <w:bCs/>
          <w:sz w:val="22"/>
          <w:szCs w:val="22"/>
        </w:rPr>
        <w:t>.</w:t>
      </w:r>
      <w:r>
        <w:rPr>
          <w:rFonts w:ascii="Times New Roman" w:eastAsia="SimSu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a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The Morphology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observed under transmission electron microscopy. The yellow arrow indicated exosome. Scale bar = 200 nm. </w:t>
      </w:r>
      <w:r>
        <w:rPr>
          <w:rFonts w:ascii="Times New Roman" w:eastAsia="SimSun" w:hAnsi="Times New Roman" w:cs="Times New Roman"/>
          <w:b/>
          <w:sz w:val="22"/>
          <w:szCs w:val="22"/>
        </w:rPr>
        <w:t>b</w:t>
      </w:r>
      <w:r>
        <w:rPr>
          <w:rFonts w:ascii="Times New Roman" w:eastAsia="SimSun" w:hAnsi="Times New Roman" w:cs="Times New Roman"/>
          <w:sz w:val="22"/>
          <w:szCs w:val="22"/>
        </w:rPr>
        <w:t xml:space="preserve"> The size and concentration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were measured by nanoparticle tracking analysis. </w:t>
      </w:r>
      <w:r>
        <w:rPr>
          <w:rFonts w:ascii="Times New Roman" w:eastAsia="SimSun" w:hAnsi="Times New Roman" w:cs="Times New Roman"/>
          <w:b/>
          <w:sz w:val="22"/>
          <w:szCs w:val="22"/>
        </w:rPr>
        <w:t>c</w:t>
      </w:r>
      <w:r>
        <w:rPr>
          <w:rFonts w:ascii="Times New Roman" w:eastAsia="SimSun" w:hAnsi="Times New Roman" w:cs="Times New Roman"/>
          <w:sz w:val="22"/>
          <w:szCs w:val="22"/>
        </w:rPr>
        <w:t xml:space="preserve"> Western blot showed that the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exosomal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surface markers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Alix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>, CD9, CD63 were expressed in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, while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calnexin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negatively expressed.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 </w:t>
      </w: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 w:hint="eastAsia"/>
          <w:b/>
          <w:sz w:val="22"/>
          <w:szCs w:val="22"/>
        </w:rPr>
        <w:t>F</w:t>
      </w:r>
      <w:r>
        <w:rPr>
          <w:rFonts w:ascii="Times New Roman" w:eastAsia="SimSun" w:hAnsi="Times New Roman" w:cs="Times New Roman"/>
          <w:b/>
          <w:sz w:val="22"/>
          <w:szCs w:val="22"/>
        </w:rPr>
        <w:t>ig.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 S2 </w:t>
      </w:r>
      <w:r>
        <w:rPr>
          <w:rFonts w:ascii="Times New Roman" w:eastAsia="SimSun" w:hAnsi="Times New Roman" w:cs="Times New Roman"/>
          <w:b/>
          <w:sz w:val="22"/>
          <w:szCs w:val="22"/>
        </w:rPr>
        <w:t>SCAP-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were </w:t>
      </w:r>
      <w:proofErr w:type="spellStart"/>
      <w:r>
        <w:rPr>
          <w:rFonts w:ascii="Times New Roman" w:eastAsia="SimSun" w:hAnsi="Times New Roman" w:cs="Times New Roman"/>
          <w:b/>
          <w:sz w:val="22"/>
          <w:szCs w:val="22"/>
        </w:rPr>
        <w:t>endocytosed</w:t>
      </w:r>
      <w:proofErr w:type="spellEnd"/>
      <w:r>
        <w:rPr>
          <w:rFonts w:ascii="Times New Roman" w:eastAsia="SimSun" w:hAnsi="Times New Roman" w:cs="Times New Roman"/>
          <w:b/>
          <w:sz w:val="22"/>
          <w:szCs w:val="22"/>
        </w:rPr>
        <w:t xml:space="preserve"> by HUVECs.</w:t>
      </w:r>
      <w:r>
        <w:rPr>
          <w:rFonts w:ascii="Times New Roman" w:eastAsia="SimSun" w:hAnsi="Times New Roman" w:cs="Times New Roman"/>
          <w:sz w:val="22"/>
          <w:szCs w:val="22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>a-e</w:t>
      </w:r>
      <w:r>
        <w:rPr>
          <w:rFonts w:ascii="Times New Roman" w:eastAsia="SimSun" w:hAnsi="Times New Roman" w:cs="Times New Roman"/>
          <w:sz w:val="22"/>
          <w:szCs w:val="22"/>
        </w:rPr>
        <w:t xml:space="preserve"> Real-time live-cell imaging under laser confocal microscope showed that an increasing number of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were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endocytosed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by HUVECs. Scale bar = 50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μm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>f-g</w:t>
      </w:r>
      <w:r>
        <w:rPr>
          <w:rFonts w:ascii="Times New Roman" w:eastAsia="SimSun" w:hAnsi="Times New Roman" w:cs="Times New Roman"/>
          <w:sz w:val="22"/>
          <w:szCs w:val="22"/>
        </w:rPr>
        <w:t xml:space="preserve"> The analysis of X-T axis and Y-T axis showed the process in which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was taken up by HUVECs. 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>h</w:t>
      </w:r>
      <w:r>
        <w:rPr>
          <w:rFonts w:ascii="Times New Roman" w:eastAsia="SimSun" w:hAnsi="Times New Roman" w:cs="Times New Roman"/>
          <w:sz w:val="22"/>
          <w:szCs w:val="22"/>
        </w:rPr>
        <w:t xml:space="preserve"> The three-dimensional scanning showed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existing in the cytoplasm of HUVECs.</w:t>
      </w: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 w:hint="eastAsia"/>
          <w:b/>
          <w:sz w:val="22"/>
          <w:szCs w:val="22"/>
        </w:rPr>
        <w:t>F</w:t>
      </w:r>
      <w:r>
        <w:rPr>
          <w:rFonts w:ascii="Times New Roman" w:eastAsia="SimSun" w:hAnsi="Times New Roman" w:cs="Times New Roman"/>
          <w:b/>
          <w:sz w:val="22"/>
          <w:szCs w:val="22"/>
        </w:rPr>
        <w:t>ig.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 S3 </w:t>
      </w:r>
      <w:r>
        <w:rPr>
          <w:rFonts w:ascii="Times New Roman" w:eastAsia="SimSun" w:hAnsi="Times New Roman" w:cs="Times New Roman"/>
          <w:sz w:val="22"/>
          <w:szCs w:val="22"/>
        </w:rPr>
        <w:t>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improved the expression level of 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angiogeneic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protein in HUVECs.</w:t>
      </w:r>
      <w:r>
        <w:rPr>
          <w:rFonts w:ascii="Times New Roman" w:eastAsia="SimSu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eastAsia="SimSun" w:hAnsi="Times New Roman" w:cs="Times New Roman"/>
          <w:sz w:val="22"/>
          <w:szCs w:val="22"/>
        </w:rPr>
        <w:t>Western blot showed that SCAP-</w:t>
      </w:r>
      <w:proofErr w:type="spellStart"/>
      <w:r>
        <w:rPr>
          <w:rFonts w:ascii="Times New Roman" w:eastAsia="SimSun" w:hAnsi="Times New Roman" w:cs="Times New Roman"/>
          <w:sz w:val="22"/>
          <w:szCs w:val="22"/>
        </w:rPr>
        <w:t>Exo</w:t>
      </w:r>
      <w:proofErr w:type="spellEnd"/>
      <w:r>
        <w:rPr>
          <w:rFonts w:ascii="Times New Roman" w:eastAsia="SimSun" w:hAnsi="Times New Roman" w:cs="Times New Roman"/>
          <w:sz w:val="22"/>
          <w:szCs w:val="22"/>
        </w:rPr>
        <w:t xml:space="preserve"> upregulated the expression levels of CD31 in HUVECs in dose-dependent manner.</w:t>
      </w: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</w:rPr>
      </w:pPr>
    </w:p>
    <w:p w:rsidR="00BA1617" w:rsidRDefault="00BA1617" w:rsidP="00BA1617">
      <w:pPr>
        <w:spacing w:line="480" w:lineRule="auto"/>
        <w:jc w:val="both"/>
        <w:rPr>
          <w:rFonts w:ascii="Times New Roman" w:hAnsi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Fig. S4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/>
          <w:bCs/>
          <w:sz w:val="22"/>
          <w:szCs w:val="22"/>
          <w:lang w:val="en-GB"/>
        </w:rPr>
        <w:t>Schematic diagram of SCAP-</w:t>
      </w:r>
      <w:proofErr w:type="spellStart"/>
      <w:r>
        <w:rPr>
          <w:rFonts w:ascii="Times New Roman" w:hAnsi="Times New Roman"/>
          <w:bCs/>
          <w:sz w:val="22"/>
          <w:szCs w:val="22"/>
          <w:lang w:val="en-GB"/>
        </w:rPr>
        <w:t>Exo</w:t>
      </w:r>
      <w:proofErr w:type="spellEnd"/>
      <w:r>
        <w:rPr>
          <w:rFonts w:ascii="Times New Roman" w:hAnsi="Times New Roman"/>
          <w:bCs/>
          <w:sz w:val="22"/>
          <w:szCs w:val="22"/>
          <w:lang w:val="en-GB"/>
        </w:rPr>
        <w:t xml:space="preserve"> promoted the vascularization of regenerative tissue by triggering cell migration of vascular endothelial cells. </w:t>
      </w:r>
      <w:r>
        <w:rPr>
          <w:rFonts w:ascii="Times New Roman" w:hAnsi="Times New Roman"/>
          <w:sz w:val="22"/>
          <w:szCs w:val="22"/>
          <w:lang w:val="en-GB"/>
        </w:rPr>
        <w:t>SCAP-</w:t>
      </w:r>
      <w:proofErr w:type="spellStart"/>
      <w:r>
        <w:rPr>
          <w:rFonts w:ascii="Times New Roman" w:hAnsi="Times New Roman"/>
          <w:sz w:val="22"/>
          <w:szCs w:val="22"/>
          <w:lang w:val="en-GB"/>
        </w:rPr>
        <w:t>Exo</w:t>
      </w:r>
      <w:proofErr w:type="spellEnd"/>
      <w:r>
        <w:rPr>
          <w:rFonts w:ascii="Times New Roman" w:hAnsi="Times New Roman"/>
          <w:sz w:val="22"/>
          <w:szCs w:val="22"/>
          <w:lang w:val="en-GB"/>
        </w:rPr>
        <w:t xml:space="preserve"> </w:t>
      </w:r>
      <w:r>
        <w:rPr>
          <w:rFonts w:ascii="Times New Roman" w:hAnsi="Times New Roman" w:hint="eastAsia"/>
          <w:sz w:val="22"/>
          <w:szCs w:val="22"/>
          <w:lang w:val="en-GB"/>
        </w:rPr>
        <w:t xml:space="preserve">was </w:t>
      </w:r>
      <w:proofErr w:type="spellStart"/>
      <w:r>
        <w:rPr>
          <w:rFonts w:ascii="Times New Roman" w:hAnsi="Times New Roman" w:hint="eastAsia"/>
          <w:sz w:val="22"/>
          <w:szCs w:val="22"/>
          <w:lang w:val="en-GB"/>
        </w:rPr>
        <w:t>endoc</w:t>
      </w:r>
      <w:r>
        <w:rPr>
          <w:rFonts w:ascii="Times New Roman" w:hAnsi="Times New Roman"/>
          <w:sz w:val="22"/>
          <w:szCs w:val="22"/>
        </w:rPr>
        <w:t>ytosed</w:t>
      </w:r>
      <w:proofErr w:type="spellEnd"/>
      <w:r>
        <w:rPr>
          <w:rFonts w:ascii="Times New Roman" w:hAnsi="Times New Roman"/>
          <w:sz w:val="22"/>
          <w:szCs w:val="22"/>
        </w:rPr>
        <w:t xml:space="preserve"> by ECs, and transferred </w:t>
      </w:r>
      <w:r>
        <w:rPr>
          <w:rFonts w:ascii="Times New Roman" w:hAnsi="Times New Roman"/>
          <w:sz w:val="22"/>
          <w:szCs w:val="22"/>
          <w:lang w:val="en-GB"/>
        </w:rPr>
        <w:t>Cdc42</w:t>
      </w:r>
      <w:r>
        <w:rPr>
          <w:rFonts w:ascii="Times New Roman" w:hAnsi="Times New Roman" w:hint="eastAsia"/>
          <w:sz w:val="22"/>
          <w:szCs w:val="22"/>
          <w:lang w:val="en-GB"/>
        </w:rPr>
        <w:t xml:space="preserve"> protein into recipient </w:t>
      </w:r>
      <w:r>
        <w:rPr>
          <w:rFonts w:ascii="Times New Roman" w:hAnsi="Times New Roman"/>
          <w:sz w:val="22"/>
          <w:szCs w:val="22"/>
          <w:lang w:val="en-GB"/>
        </w:rPr>
        <w:t xml:space="preserve">ECs to activate Cdc42/WASP/ARP2/3 cascade-mediated cytoskeletal reorganization and </w:t>
      </w:r>
      <w:proofErr w:type="spellStart"/>
      <w:r>
        <w:rPr>
          <w:rFonts w:ascii="Times New Roman" w:hAnsi="Times New Roman"/>
          <w:sz w:val="22"/>
          <w:szCs w:val="22"/>
          <w:lang w:val="en-GB"/>
        </w:rPr>
        <w:t>fliopodia</w:t>
      </w:r>
      <w:proofErr w:type="spellEnd"/>
      <w:r>
        <w:rPr>
          <w:rFonts w:ascii="Times New Roman" w:hAnsi="Times New Roman"/>
          <w:sz w:val="22"/>
          <w:szCs w:val="22"/>
          <w:lang w:val="en-GB"/>
        </w:rPr>
        <w:t xml:space="preserve"> formation, which resulted in elevation of the cell migration of ECs and promotion of the vascularization of regenerative tissue.</w:t>
      </w:r>
    </w:p>
    <w:p w:rsidR="00BA1617" w:rsidRDefault="00BA1617" w:rsidP="00BA1617">
      <w:pPr>
        <w:spacing w:line="480" w:lineRule="auto"/>
        <w:ind w:right="-64"/>
        <w:jc w:val="both"/>
        <w:rPr>
          <w:rFonts w:ascii="Times New Roman" w:eastAsia="SimSun" w:hAnsi="Times New Roman" w:cs="Times New Roman"/>
          <w:sz w:val="22"/>
          <w:szCs w:val="22"/>
          <w:lang w:val="en-GB"/>
        </w:rPr>
      </w:pPr>
    </w:p>
    <w:p w:rsidR="00BA1617" w:rsidRDefault="00BA1617"/>
    <w:sectPr w:rsidR="00BA1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76B"/>
    <w:rsid w:val="0004476B"/>
    <w:rsid w:val="00B66F5D"/>
    <w:rsid w:val="00BA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4BAF6"/>
  <w15:chartTrackingRefBased/>
  <w15:docId w15:val="{0DA4CBB3-3CF4-4674-B532-FF9D164D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76B"/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435</Words>
  <Characters>2484</Characters>
  <Application>Microsoft Office Word</Application>
  <DocSecurity>0</DocSecurity>
  <Lines>20</Lines>
  <Paragraphs>5</Paragraphs>
  <ScaleCrop>false</ScaleCrop>
  <Company>Springer Nature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2020-08-20T02:59:00Z</dcterms:created>
  <dcterms:modified xsi:type="dcterms:W3CDTF">2020-08-20T03:04:00Z</dcterms:modified>
</cp:coreProperties>
</file>