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B9F8D2" w14:textId="23F7F01F" w:rsidR="00825E2C" w:rsidRPr="00E251C1" w:rsidRDefault="00C06818" w:rsidP="00825E2C">
      <w:pPr>
        <w:pStyle w:val="Heading1"/>
        <w:jc w:val="center"/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</w:pPr>
      <w:bookmarkStart w:id="0" w:name="_Toc66719995"/>
      <w:r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Additional File 4</w:t>
      </w:r>
      <w:r w:rsidR="00825E2C" w:rsidRPr="00E251C1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 xml:space="preserve">: </w:t>
      </w:r>
      <w:r w:rsidRPr="00E251C1">
        <w:rPr>
          <w:rFonts w:asciiTheme="minorHAnsi" w:hAnsiTheme="minorHAnsi" w:cstheme="minorHAnsi"/>
          <w:b/>
          <w:bCs/>
          <w:color w:val="000000" w:themeColor="text1"/>
          <w:sz w:val="28"/>
          <w:szCs w:val="28"/>
        </w:rPr>
        <w:t>Data Extraction Form.</w:t>
      </w:r>
      <w:bookmarkEnd w:id="0"/>
    </w:p>
    <w:p w14:paraId="358B74B2" w14:textId="77777777" w:rsidR="00825E2C" w:rsidRPr="00E251C1" w:rsidRDefault="00825E2C" w:rsidP="00825E2C">
      <w:pPr>
        <w:spacing w:line="360" w:lineRule="auto"/>
        <w:jc w:val="both"/>
        <w:outlineLvl w:val="0"/>
        <w:rPr>
          <w:rFonts w:asciiTheme="minorHAnsi" w:hAnsiTheme="minorHAnsi" w:cstheme="minorHAnsi"/>
          <w:b/>
          <w:bCs/>
          <w:sz w:val="28"/>
          <w:szCs w:val="28"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5665"/>
        <w:gridCol w:w="3544"/>
      </w:tblGrid>
      <w:tr w:rsidR="00825E2C" w:rsidRPr="00E251C1" w14:paraId="230B42D6" w14:textId="77777777" w:rsidTr="001B7DF0">
        <w:trPr>
          <w:trHeight w:val="113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08936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Study ID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905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63E0B3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D9A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Title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E4B5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9E05A5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2664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Reviewer Name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64F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3C8B1C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6395B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Year (publication)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3470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FF0D38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82DA1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Lead author name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B3E4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1DDBB9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FC28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7734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E72FFC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2590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Address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F801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DD558E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38F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Country in which the study conducted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4C34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88FD32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19B4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Notes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923B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6A1586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350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Aim of study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EF7B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B5472E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A5C0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Study design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AAA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8A5076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9D90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Start date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765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2784EC1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119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End date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C9A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C36EF2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021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Length of participant follow up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77DE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18EDB2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2516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 xml:space="preserve">Single or </w:t>
            </w:r>
            <w:proofErr w:type="spellStart"/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Multicenter</w:t>
            </w:r>
            <w:proofErr w:type="spellEnd"/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0E9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677853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B24C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Study funding sources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F324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C9C7F9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E38C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Possible conflicts of interest for study authors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5850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C0D5F20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7598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Likelihood of reporting other biases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1BD0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44795A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7479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Methods used to prevent and address missing data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1196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09DF41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5D5D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Unit of analysis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9FB6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3C67F3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9B1C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60B9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450563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B03A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8BB2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8F5B02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8DC8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Inclusion criteria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1826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E0F8A3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4454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Exclusion criteria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27E9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529E5F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9F7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Method of recruitment of participants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3895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925BB0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90B1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Total number of participants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AD4E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AD32C9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5FC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The International Standard Classification of Occupations (ISCO)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8139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1B3DFA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70C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Industrial Setting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B6CA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60EF57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861E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Risk Factor 1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109B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F4BF38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C335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Measure of exposure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9995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3E6DE1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A2483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Outcome (Risk Factor 1)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7E5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A22AD27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E41152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Description of the comparison/control group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794A4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460866C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98F94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Incidence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F58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3110F2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9F02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Cumulative Incidence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FEAD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279A25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F04DD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A66E1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83C90F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61DA7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 ratio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C6A0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D3FA36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432D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Confounders in the model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50C8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761AD8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EEB4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Relative Risk 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E370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4A8663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B17C4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Odds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BA07B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7543FE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5925D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Hazard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B97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193426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579BC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Coefficient of correlation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BE6D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B792E0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879FC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C947B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A94E89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728B1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risk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F50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26553C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6A35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risk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6311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F93434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199C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fraction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513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CA8472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93537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fraction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B55D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E32A96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DC821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Other (Name)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37F9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006B80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8F32A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Result of "Other"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5659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62CD70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CDE516" w14:textId="77777777" w:rsidR="00825E2C" w:rsidRPr="00E251C1" w:rsidRDefault="00825E2C" w:rsidP="00825E2C">
            <w:pPr>
              <w:pStyle w:val="ListParagraph"/>
              <w:numPr>
                <w:ilvl w:val="0"/>
                <w:numId w:val="1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866AC0">
              <w:rPr>
                <w:rFonts w:ascii="Calibri" w:hAnsi="Calibri"/>
                <w:color w:val="000000"/>
                <w:sz w:val="20"/>
                <w:szCs w:val="20"/>
              </w:rPr>
              <w:t>Direction of effect (+, 0, -)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A7E5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1558E17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B73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Risk Factor 2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C446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49382A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E2EA2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Measure of exposure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AA4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B80EA6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881AF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Outcome (Risk Factor 2)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3ECD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B4AAD7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ACB77F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Description of the comparison/control group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0873A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5BC8560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33C6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Incidence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1DB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0081FE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87FD7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Cumulative Incidence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3147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440AD2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D843E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FA6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B3EF9F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E2A0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 ratio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30C6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178D65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88E49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Confounders in the model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775A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B50CA78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49A0E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Relative Risk 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6F70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58F065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45D80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Odds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3AD6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0A8669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399A9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Hazard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E8F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4E5F787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3374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Coefficient of correlation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3DF9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D4729C7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5D50E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B39D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3A369C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A7902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risk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100A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34B8B7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C00C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risk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D748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BDA5CB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3731B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fraction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3C93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0C1538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3418E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fraction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A83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E2A9B7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F19D3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Other (Name)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E5FB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CB7E7F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AEFAF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Result of "Other"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9E30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BF835A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4C1B05" w14:textId="77777777" w:rsidR="00825E2C" w:rsidRPr="00E251C1" w:rsidRDefault="00825E2C" w:rsidP="00825E2C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866AC0">
              <w:rPr>
                <w:rFonts w:ascii="Calibri" w:hAnsi="Calibri"/>
                <w:color w:val="000000"/>
                <w:sz w:val="20"/>
                <w:szCs w:val="20"/>
              </w:rPr>
              <w:t>Direction of effect (+, 0, -)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B5728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5579648F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5A5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Risk Factor 3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CE1A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432C50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3B830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Measure of exposure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DD50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B9C948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DD365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Outcome (Risk Factor 3)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9D7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1DACDB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FBD997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Description of the comparison/control group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D72CB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3F4D658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35EC4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Incidence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76B5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333064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D0187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Cumulative Incidence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7059D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18528C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0A6B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D73E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CA67A2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97643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 ratio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AD5B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1912AC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99A89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Confounders in the model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6E9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3A811C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346FF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Relative Risk 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786B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71230E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E6CA3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Odds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A7A4A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73180F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A63A9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Hazard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E132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8310B5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CFD0F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Coefficient of correlation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224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DCE2DA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8C9A4B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Regression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7DDA1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74E3A1A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B0490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risk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AE36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3E8AE8E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CF0A3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risk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871F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A17C1D1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D3C73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fraction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F0D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6E1DA9A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34FBC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fraction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6ACD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3E490C2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BEA4A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Other (Name)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D009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9D462E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31C0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Result of "Other"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B735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2C46E30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E28498" w14:textId="77777777" w:rsidR="00825E2C" w:rsidRPr="00E251C1" w:rsidRDefault="00825E2C" w:rsidP="00825E2C">
            <w:pPr>
              <w:pStyle w:val="ListParagraph"/>
              <w:numPr>
                <w:ilvl w:val="0"/>
                <w:numId w:val="3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866AC0">
              <w:rPr>
                <w:rFonts w:ascii="Calibri" w:hAnsi="Calibri"/>
                <w:color w:val="000000"/>
                <w:sz w:val="20"/>
                <w:szCs w:val="20"/>
              </w:rPr>
              <w:t>Direction of effect (+, 0, -)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584CD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2AE579E0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3E661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Risk Factor 4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E0E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59B7454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14132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Measure of exposure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E53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ECC38A8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A60BB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Outcome (Risk Factor 4)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DB1D5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E7A0EB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A65DAC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Description of the comparison/control group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464C1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783B5EF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34AB7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Incidence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05DB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87419C6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798E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Cumulative Incidence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F801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B78E8E0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DB1D9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CA16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E8B6891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AA7E7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Prevalence ratio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0A2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370CC0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7650E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Confounders in the model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CB6E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0CCF568C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E14C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Relative Risk 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DA8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B2DA865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7E2BF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Odds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28178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D03749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1EF53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Hazard Ratio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CI (95%)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72BA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4F121063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CE8E0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Coefficient of Correlation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EA44E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558552D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8DD2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lastRenderedPageBreak/>
              <w:t>Regression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C5B52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C4AD48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8579E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risk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6320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539E505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8BEB3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risk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A993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297D5630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D98BC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Attributable fraction in exposed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50CC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D819927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02C21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Population attributable fraction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9CCC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662E4521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431D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Other (Name)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4701F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3DF292B9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EE419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Result of "Other"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1562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 </w:t>
            </w:r>
          </w:p>
        </w:tc>
      </w:tr>
      <w:tr w:rsidR="00825E2C" w:rsidRPr="00E251C1" w14:paraId="137E42FB" w14:textId="77777777" w:rsidTr="001B7DF0">
        <w:trPr>
          <w:trHeight w:val="113"/>
        </w:trPr>
        <w:tc>
          <w:tcPr>
            <w:tcW w:w="5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F38F90" w14:textId="77777777" w:rsidR="00825E2C" w:rsidRPr="00E251C1" w:rsidRDefault="00825E2C" w:rsidP="00825E2C">
            <w:pPr>
              <w:pStyle w:val="ListParagraph"/>
              <w:numPr>
                <w:ilvl w:val="0"/>
                <w:numId w:val="4"/>
              </w:numPr>
              <w:rPr>
                <w:rFonts w:ascii="Calibri" w:hAnsi="Calibri"/>
                <w:color w:val="000000"/>
                <w:sz w:val="20"/>
                <w:szCs w:val="20"/>
              </w:rPr>
            </w:pPr>
            <w:r w:rsidRPr="00866AC0">
              <w:rPr>
                <w:rFonts w:ascii="Calibri" w:hAnsi="Calibri"/>
                <w:color w:val="000000"/>
                <w:sz w:val="20"/>
                <w:szCs w:val="20"/>
              </w:rPr>
              <w:t>Direction of effect (+, 0, -)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D73E50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  <w:tr w:rsidR="00825E2C" w:rsidRPr="00E251C1" w14:paraId="617A1E07" w14:textId="77777777" w:rsidTr="001B7DF0">
        <w:trPr>
          <w:trHeight w:val="113"/>
        </w:trPr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DC4856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E251C1">
              <w:rPr>
                <w:rFonts w:ascii="Calibri" w:hAnsi="Calibri"/>
                <w:color w:val="000000"/>
                <w:sz w:val="20"/>
                <w:szCs w:val="20"/>
              </w:rPr>
              <w:t>Key conclusions of the study authors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CFEB14" w14:textId="77777777" w:rsidR="00825E2C" w:rsidRPr="00E251C1" w:rsidRDefault="00825E2C" w:rsidP="001B7DF0">
            <w:pPr>
              <w:rPr>
                <w:rFonts w:ascii="Calibri" w:hAnsi="Calibri"/>
                <w:color w:val="000000"/>
                <w:sz w:val="20"/>
                <w:szCs w:val="20"/>
              </w:rPr>
            </w:pPr>
          </w:p>
        </w:tc>
      </w:tr>
    </w:tbl>
    <w:p w14:paraId="24DEE27D" w14:textId="77777777" w:rsidR="00825E2C" w:rsidRPr="00E251C1" w:rsidRDefault="00825E2C" w:rsidP="00825E2C">
      <w:pPr>
        <w:spacing w:line="360" w:lineRule="auto"/>
        <w:jc w:val="both"/>
        <w:outlineLvl w:val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15A39720" w14:textId="77777777" w:rsidR="00825E2C" w:rsidRPr="00E251C1" w:rsidRDefault="00825E2C" w:rsidP="00825E2C">
      <w:pPr>
        <w:spacing w:line="360" w:lineRule="auto"/>
        <w:jc w:val="both"/>
        <w:outlineLvl w:val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3FE96591" w14:textId="77777777" w:rsidR="00825E2C" w:rsidRPr="00E251C1" w:rsidRDefault="00825E2C" w:rsidP="00825E2C">
      <w:pPr>
        <w:spacing w:line="360" w:lineRule="auto"/>
        <w:jc w:val="both"/>
        <w:outlineLvl w:val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77EA3554" w14:textId="77777777" w:rsidR="00825E2C" w:rsidRPr="00E251C1" w:rsidRDefault="00825E2C" w:rsidP="00825E2C">
      <w:pPr>
        <w:spacing w:line="360" w:lineRule="auto"/>
        <w:jc w:val="both"/>
        <w:outlineLvl w:val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6F0CC68F" w14:textId="77777777" w:rsidR="00825E2C" w:rsidRPr="00E251C1" w:rsidRDefault="00825E2C" w:rsidP="00825E2C">
      <w:pPr>
        <w:spacing w:line="360" w:lineRule="auto"/>
        <w:jc w:val="both"/>
        <w:outlineLvl w:val="0"/>
        <w:rPr>
          <w:rFonts w:asciiTheme="minorHAnsi" w:hAnsiTheme="minorHAnsi" w:cstheme="minorHAnsi"/>
          <w:b/>
          <w:bCs/>
          <w:sz w:val="28"/>
          <w:szCs w:val="28"/>
        </w:rPr>
      </w:pPr>
    </w:p>
    <w:p w14:paraId="58DC378A" w14:textId="77777777" w:rsidR="0027624F" w:rsidRDefault="0027624F"/>
    <w:sectPr w:rsidR="0027624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CD1243"/>
    <w:multiLevelType w:val="hybridMultilevel"/>
    <w:tmpl w:val="7116F32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A3CD8"/>
    <w:multiLevelType w:val="hybridMultilevel"/>
    <w:tmpl w:val="C7BC01B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700C5D"/>
    <w:multiLevelType w:val="hybridMultilevel"/>
    <w:tmpl w:val="1294FAF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9B58F0"/>
    <w:multiLevelType w:val="hybridMultilevel"/>
    <w:tmpl w:val="741E094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E2C"/>
    <w:rsid w:val="00070267"/>
    <w:rsid w:val="001125A7"/>
    <w:rsid w:val="001B09A8"/>
    <w:rsid w:val="001C09F0"/>
    <w:rsid w:val="001E6772"/>
    <w:rsid w:val="001F447E"/>
    <w:rsid w:val="0027624F"/>
    <w:rsid w:val="003B2D80"/>
    <w:rsid w:val="0040675D"/>
    <w:rsid w:val="004F5ED5"/>
    <w:rsid w:val="00596C69"/>
    <w:rsid w:val="007118FC"/>
    <w:rsid w:val="00825E2C"/>
    <w:rsid w:val="009B44B5"/>
    <w:rsid w:val="00A229D1"/>
    <w:rsid w:val="00AD3CE1"/>
    <w:rsid w:val="00B102B2"/>
    <w:rsid w:val="00C06818"/>
    <w:rsid w:val="00CA48A3"/>
    <w:rsid w:val="00CE4CE1"/>
    <w:rsid w:val="00E15C85"/>
    <w:rsid w:val="00F1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D2A8CD"/>
  <w15:chartTrackingRefBased/>
  <w15:docId w15:val="{581A5F4B-2F3D-CA42-ABA1-C5144B45B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5E2C"/>
    <w:rPr>
      <w:rFonts w:ascii="Times New Roman" w:eastAsia="Times New Roman" w:hAnsi="Times New Roman" w:cs="Times New Roman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5E2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5E2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paragraph" w:styleId="ListParagraph">
    <w:name w:val="List Paragraph"/>
    <w:basedOn w:val="Normal"/>
    <w:link w:val="ListParagraphChar"/>
    <w:uiPriority w:val="1"/>
    <w:qFormat/>
    <w:rsid w:val="00825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1"/>
    <w:rsid w:val="00825E2C"/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442</Words>
  <Characters>2521</Characters>
  <Application>Microsoft Office Word</Application>
  <DocSecurity>0</DocSecurity>
  <Lines>21</Lines>
  <Paragraphs>5</Paragraphs>
  <ScaleCrop>false</ScaleCrop>
  <Company/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Moretti Anfossi, Christian</dc:creator>
  <cp:keywords/>
  <dc:description/>
  <cp:lastModifiedBy>Moretti Anfossi, Christian</cp:lastModifiedBy>
  <cp:revision>2</cp:revision>
  <dcterms:created xsi:type="dcterms:W3CDTF">2021-04-20T22:26:00Z</dcterms:created>
  <dcterms:modified xsi:type="dcterms:W3CDTF">2021-04-21T13:18:00Z</dcterms:modified>
</cp:coreProperties>
</file>