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5B47D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Breaking Barriers in Biofilm Control: ZnS and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Au@ZnS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Core-Shell Nanoconjugates Target ESKAPE Pathogens</w:t>
      </w:r>
    </w:p>
    <w:p w14:paraId="5C0A1891" w14:textId="5C6CCC20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Shaikh Imran Ibrahim,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Segoe UI" w:hAnsi="Segoe UI" w:cs="Segoe UI"/>
          <w:color w:val="404040"/>
        </w:rPr>
        <w:t>†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Ajith Manayil Parambil,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2,3</w:t>
      </w:r>
      <w:r>
        <w:rPr>
          <w:rFonts w:ascii="Segoe UI" w:hAnsi="Segoe UI" w:cs="Segoe UI"/>
          <w:color w:val="404040"/>
        </w:rPr>
        <w:t>†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Neha Jha,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Anuj Kumar Tomar,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Paulraj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Rajamani,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E305F">
        <w:rPr>
          <w:rFonts w:ascii="Times New Roman" w:hAnsi="Times New Roman" w:cs="Times New Roman"/>
          <w:sz w:val="24"/>
          <w:szCs w:val="24"/>
          <w:lang w:val="en-US"/>
        </w:rPr>
        <w:t>Xiao Jian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Eepsita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Priyadarshini,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2,5* </w:t>
      </w:r>
      <w:r>
        <w:rPr>
          <w:rFonts w:ascii="Times New Roman" w:hAnsi="Times New Roman" w:cs="Times New Roman"/>
          <w:sz w:val="24"/>
          <w:szCs w:val="24"/>
          <w:lang w:val="en-US"/>
        </w:rPr>
        <w:t>Shao Chuxiao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1*</w:t>
      </w:r>
    </w:p>
    <w:p w14:paraId="0A5D67DE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lang w:val="en-US"/>
        </w:rPr>
      </w:pPr>
      <w:r>
        <w:rPr>
          <w:rFonts w:ascii="Times New Roman" w:hAnsi="Times New Roman" w:cs="Times New Roman"/>
          <w:iCs/>
          <w:vertAlign w:val="superscript"/>
          <w:lang w:val="en-US"/>
        </w:rPr>
        <w:t>1</w:t>
      </w:r>
      <w:r>
        <w:rPr>
          <w:rFonts w:ascii="Times New Roman" w:hAnsi="Times New Roman" w:cs="Times New Roman"/>
          <w:iCs/>
          <w:lang w:val="en-US"/>
        </w:rPr>
        <w:t>Department of Pharmacy, Central Laboratory of The Lishui Hospital of Wenzhou Medical University, The First Affiliated Hospital of Lishui University, Lishui 323000, Zhejiang, China</w:t>
      </w:r>
    </w:p>
    <w:p w14:paraId="3C66666C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lang w:val="en-US"/>
        </w:rPr>
      </w:pPr>
      <w:r>
        <w:rPr>
          <w:rFonts w:ascii="Times New Roman" w:hAnsi="Times New Roman" w:cs="Times New Roman"/>
          <w:iCs/>
          <w:vertAlign w:val="superscript"/>
          <w:lang w:val="en-US"/>
        </w:rPr>
        <w:t>2</w:t>
      </w:r>
      <w:r>
        <w:rPr>
          <w:rFonts w:ascii="Times New Roman" w:hAnsi="Times New Roman" w:cs="Times New Roman"/>
          <w:iCs/>
          <w:lang w:val="en-US"/>
        </w:rPr>
        <w:t>School of Environmental Sciences, Jawaharlal Nehru University, New Delhi, India-110067</w:t>
      </w:r>
    </w:p>
    <w:p w14:paraId="3F740E9B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lang w:val="en-US"/>
        </w:rPr>
      </w:pPr>
      <w:r>
        <w:rPr>
          <w:rFonts w:ascii="Times New Roman" w:hAnsi="Times New Roman" w:cs="Times New Roman"/>
          <w:iCs/>
          <w:vertAlign w:val="superscript"/>
          <w:lang w:val="en-US"/>
        </w:rPr>
        <w:t>3</w:t>
      </w:r>
      <w:r>
        <w:rPr>
          <w:rFonts w:ascii="Times New Roman" w:hAnsi="Times New Roman" w:cs="Times New Roman"/>
          <w:iCs/>
          <w:lang w:val="en-US"/>
        </w:rPr>
        <w:t>Nanotechnology Centre, Centre for Energy and Environmental Technologies, VSB-Technical University of Ostrava, Ostrava Poruba, Czech Republic-70800</w:t>
      </w:r>
    </w:p>
    <w:p w14:paraId="62613430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lang w:val="en-US"/>
        </w:rPr>
      </w:pPr>
      <w:r>
        <w:rPr>
          <w:rFonts w:ascii="Times New Roman" w:hAnsi="Times New Roman" w:cs="Times New Roman"/>
          <w:iCs/>
          <w:vertAlign w:val="superscript"/>
          <w:lang w:val="en-US"/>
        </w:rPr>
        <w:t>4</w:t>
      </w:r>
      <w:r>
        <w:rPr>
          <w:rFonts w:ascii="Times New Roman" w:hAnsi="Times New Roman" w:cs="Times New Roman"/>
          <w:iCs/>
          <w:lang w:val="en-US"/>
        </w:rPr>
        <w:t>Molecular Pharmacology Research Center, School of Pharmaceutical Sciences, Wenzhou Medical University, Wenzhou, People’s Republic of China</w:t>
      </w:r>
    </w:p>
    <w:p w14:paraId="461BF426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lang w:val="en-US"/>
        </w:rPr>
      </w:pPr>
      <w:r>
        <w:rPr>
          <w:rFonts w:ascii="Times New Roman" w:hAnsi="Times New Roman" w:cs="Times New Roman"/>
          <w:iCs/>
          <w:vertAlign w:val="superscript"/>
          <w:lang w:val="en-US"/>
        </w:rPr>
        <w:t xml:space="preserve">5 </w:t>
      </w:r>
      <w:r>
        <w:rPr>
          <w:rFonts w:ascii="Times New Roman" w:hAnsi="Times New Roman" w:cs="Times New Roman"/>
          <w:iCs/>
          <w:lang w:val="en-US"/>
        </w:rPr>
        <w:t xml:space="preserve">School of Biosciences and Technology, </w:t>
      </w:r>
      <w:proofErr w:type="spellStart"/>
      <w:r>
        <w:rPr>
          <w:rFonts w:ascii="Times New Roman" w:hAnsi="Times New Roman" w:cs="Times New Roman"/>
          <w:iCs/>
          <w:lang w:val="en-US"/>
        </w:rPr>
        <w:t>Galgotias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 University, Greater Noida, India-203201</w:t>
      </w:r>
    </w:p>
    <w:p w14:paraId="3972200F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  <w:iCs/>
          <w:vertAlign w:val="superscript"/>
          <w:lang w:val="en-US"/>
        </w:rPr>
      </w:pPr>
    </w:p>
    <w:p w14:paraId="6A44B983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Segoe UI" w:hAnsi="Segoe UI" w:cs="Segoe UI"/>
          <w:color w:val="404040"/>
        </w:rPr>
        <w:t>†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These authors contributed equally</w:t>
      </w:r>
    </w:p>
    <w:p w14:paraId="698DBD2A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*Corresponding authors’ E-mail ID: </w:t>
      </w:r>
      <w:hyperlink r:id="rId4" w:history="1">
        <w:r>
          <w:rPr>
            <w:rStyle w:val="Hyperlink"/>
            <w:rFonts w:ascii="Times New Roman" w:hAnsi="Times New Roman" w:cs="Times New Roman"/>
          </w:rPr>
          <w:t>lisa.eepsita@gmail.com</w:t>
        </w:r>
      </w:hyperlink>
      <w:r>
        <w:rPr>
          <w:rFonts w:ascii="Times New Roman" w:hAnsi="Times New Roman" w:cs="Times New Roman"/>
        </w:rPr>
        <w:t xml:space="preserve"> (Dr. Eepsita), </w:t>
      </w:r>
      <w:hyperlink r:id="rId5" w:history="1">
        <w:r>
          <w:rPr>
            <w:rStyle w:val="Hyperlink"/>
            <w:rFonts w:ascii="Times New Roman" w:hAnsi="Times New Roman" w:cs="Times New Roman"/>
          </w:rPr>
          <w:t>ChuxiaoShao2000@126.com</w:t>
        </w:r>
      </w:hyperlink>
      <w:r>
        <w:rPr>
          <w:rFonts w:ascii="Times New Roman" w:hAnsi="Times New Roman" w:cs="Times New Roman"/>
        </w:rPr>
        <w:t xml:space="preserve"> (Prof.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Chuxiao</w:t>
      </w:r>
      <w:proofErr w:type="spellEnd"/>
      <w:r>
        <w:rPr>
          <w:rFonts w:ascii="Times New Roman" w:hAnsi="Times New Roman" w:cs="Times New Roman"/>
        </w:rPr>
        <w:t>)</w:t>
      </w:r>
    </w:p>
    <w:p w14:paraId="7D9EE7A5" w14:textId="77777777" w:rsidR="002C4630" w:rsidRDefault="002C4630" w:rsidP="002C4630">
      <w:pPr>
        <w:spacing w:line="480" w:lineRule="auto"/>
        <w:jc w:val="center"/>
        <w:rPr>
          <w:rFonts w:ascii="Times New Roman" w:hAnsi="Times New Roman" w:cs="Times New Roman"/>
        </w:rPr>
      </w:pPr>
    </w:p>
    <w:p w14:paraId="5B1EE04B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0BEAD3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0B44B9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535384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91B6A3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BF003B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DB4D51" w14:textId="77777777" w:rsidR="002C4630" w:rsidRDefault="002C4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EBA2A6" w14:textId="6EBA9B0E" w:rsidR="00B90193" w:rsidRPr="00B90193" w:rsidRDefault="00B9019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0193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</w:t>
      </w:r>
    </w:p>
    <w:p w14:paraId="5E8535F9" w14:textId="5A06E0F0" w:rsidR="00B90193" w:rsidRDefault="00B90193" w:rsidP="002C4630">
      <w:pPr>
        <w:jc w:val="center"/>
      </w:pPr>
      <w:r w:rsidRPr="00AF5546">
        <w:rPr>
          <w:noProof/>
          <w:lang w:eastAsia="en-IN"/>
        </w:rPr>
        <w:drawing>
          <wp:inline distT="0" distB="0" distL="0" distR="0" wp14:anchorId="0B97EE01" wp14:editId="69C35DC1">
            <wp:extent cx="5113020" cy="40469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251" cy="4051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B3E93" w14:textId="7D2C21D2" w:rsidR="00B90193" w:rsidRPr="00B90193" w:rsidRDefault="00B90193" w:rsidP="00B90193">
      <w:pPr>
        <w:jc w:val="center"/>
        <w:rPr>
          <w:rFonts w:ascii="Times New Roman" w:hAnsi="Times New Roman" w:cs="Times New Roman"/>
          <w:sz w:val="24"/>
          <w:szCs w:val="24"/>
        </w:rPr>
      </w:pPr>
      <w:r w:rsidRPr="00B90193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="0015631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90193">
        <w:rPr>
          <w:rFonts w:ascii="Times New Roman" w:hAnsi="Times New Roman" w:cs="Times New Roman"/>
          <w:sz w:val="24"/>
          <w:szCs w:val="24"/>
        </w:rPr>
        <w:t xml:space="preserve"> Antibiofilm assay by tube staining method, after treatment with ZnS QD and </w:t>
      </w:r>
      <w:proofErr w:type="spellStart"/>
      <w:r w:rsidRPr="00B90193">
        <w:rPr>
          <w:rFonts w:ascii="Times New Roman" w:hAnsi="Times New Roman" w:cs="Times New Roman"/>
          <w:sz w:val="24"/>
          <w:szCs w:val="24"/>
        </w:rPr>
        <w:t>Au@ZnS</w:t>
      </w:r>
      <w:proofErr w:type="spellEnd"/>
      <w:r w:rsidRPr="00B90193">
        <w:rPr>
          <w:rFonts w:ascii="Times New Roman" w:hAnsi="Times New Roman" w:cs="Times New Roman"/>
          <w:sz w:val="24"/>
          <w:szCs w:val="24"/>
        </w:rPr>
        <w:t xml:space="preserve"> QDs.</w:t>
      </w:r>
    </w:p>
    <w:p w14:paraId="54F0482E" w14:textId="3BCC71A8" w:rsidR="00B90193" w:rsidRDefault="00B90193" w:rsidP="00B90193"/>
    <w:p w14:paraId="2D311538" w14:textId="4F07E15B" w:rsidR="00B90193" w:rsidRPr="00B90193" w:rsidRDefault="00B90193" w:rsidP="00B90193">
      <w:pPr>
        <w:tabs>
          <w:tab w:val="left" w:pos="1125"/>
        </w:tabs>
      </w:pPr>
      <w:r>
        <w:tab/>
      </w:r>
    </w:p>
    <w:sectPr w:rsidR="00B90193" w:rsidRPr="00B901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0NjCwsDQ0s7AwMTNU0lEKTi0uzszPAykwrgUACaGf8CwAAAA="/>
  </w:docVars>
  <w:rsids>
    <w:rsidRoot w:val="00021815"/>
    <w:rsid w:val="00006589"/>
    <w:rsid w:val="00021815"/>
    <w:rsid w:val="000E5F4C"/>
    <w:rsid w:val="00156315"/>
    <w:rsid w:val="002C4630"/>
    <w:rsid w:val="005938B5"/>
    <w:rsid w:val="007E305F"/>
    <w:rsid w:val="00B23897"/>
    <w:rsid w:val="00B90193"/>
    <w:rsid w:val="00D4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E3EAFC"/>
  <w15:chartTrackingRefBased/>
  <w15:docId w15:val="{EEEB8465-2624-484D-8D5A-7C60BFD79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C46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0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mailto:ChuxiaoShao2000@126.com" TargetMode="External"/><Relationship Id="rId4" Type="http://schemas.openxmlformats.org/officeDocument/2006/relationships/hyperlink" Target="mailto:lisa.eepsit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Ajith Venugopal</dc:creator>
  <cp:keywords/>
  <dc:description/>
  <cp:lastModifiedBy>imran shaikh</cp:lastModifiedBy>
  <cp:revision>3</cp:revision>
  <dcterms:created xsi:type="dcterms:W3CDTF">2025-02-28T09:11:00Z</dcterms:created>
  <dcterms:modified xsi:type="dcterms:W3CDTF">2025-02-28T09:12:00Z</dcterms:modified>
</cp:coreProperties>
</file>