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BEE" w:rsidRDefault="00FC4BEE" w:rsidP="00FC4BEE">
      <w:pPr>
        <w:rPr>
          <w:rFonts w:cs="Times New Roman"/>
        </w:rPr>
      </w:pPr>
      <w:r>
        <w:rPr>
          <w:rFonts w:cs="Times New Roman"/>
        </w:rPr>
        <w:t xml:space="preserve">Supplementary Table S1. List of primary antibodies 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9"/>
        <w:gridCol w:w="1979"/>
        <w:gridCol w:w="1979"/>
        <w:gridCol w:w="1979"/>
      </w:tblGrid>
      <w:tr w:rsidR="00FC4BEE" w:rsidTr="00BB2DB1">
        <w:trPr>
          <w:trHeight w:val="510"/>
        </w:trPr>
        <w:tc>
          <w:tcPr>
            <w:tcW w:w="197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T</w:t>
            </w:r>
            <w:r>
              <w:rPr>
                <w:rFonts w:cs="Times New Roman"/>
              </w:rPr>
              <w:t>arget protein</w:t>
            </w:r>
          </w:p>
        </w:tc>
        <w:tc>
          <w:tcPr>
            <w:tcW w:w="197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C</w:t>
            </w:r>
            <w:r>
              <w:rPr>
                <w:rFonts w:cs="Times New Roman"/>
              </w:rPr>
              <w:t>ompany</w:t>
            </w:r>
          </w:p>
        </w:tc>
        <w:tc>
          <w:tcPr>
            <w:tcW w:w="197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D</w:t>
            </w:r>
            <w:r>
              <w:rPr>
                <w:rFonts w:cs="Times New Roman"/>
              </w:rPr>
              <w:t>ilution ratio</w:t>
            </w:r>
          </w:p>
        </w:tc>
        <w:tc>
          <w:tcPr>
            <w:tcW w:w="197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R</w:t>
            </w:r>
            <w:r>
              <w:rPr>
                <w:rFonts w:cs="Times New Roman"/>
              </w:rPr>
              <w:t>emarks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Human ki67</w:t>
            </w:r>
          </w:p>
        </w:tc>
        <w:tc>
          <w:tcPr>
            <w:tcW w:w="1979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proofErr w:type="spellStart"/>
            <w:r w:rsidRPr="00D746B9">
              <w:rPr>
                <w:rFonts w:cs="Times New Roman"/>
                <w:szCs w:val="20"/>
              </w:rPr>
              <w:t>Abcam</w:t>
            </w:r>
            <w:proofErr w:type="spellEnd"/>
          </w:p>
        </w:tc>
        <w:tc>
          <w:tcPr>
            <w:tcW w:w="1979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1:1000</w:t>
            </w:r>
          </w:p>
        </w:tc>
        <w:tc>
          <w:tcPr>
            <w:tcW w:w="1979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tcBorders>
              <w:top w:val="single" w:sz="6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 w:rsidRPr="00D746B9">
              <w:rPr>
                <w:rFonts w:cs="Times New Roman"/>
                <w:szCs w:val="20"/>
              </w:rPr>
              <w:t>Human ki67</w:t>
            </w:r>
          </w:p>
        </w:tc>
        <w:tc>
          <w:tcPr>
            <w:tcW w:w="1979" w:type="dxa"/>
            <w:tcBorders>
              <w:top w:val="single" w:sz="6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proofErr w:type="spellStart"/>
            <w:r>
              <w:rPr>
                <w:rFonts w:cs="Times New Roman" w:hint="eastAsia"/>
                <w:szCs w:val="20"/>
              </w:rPr>
              <w:t>D</w:t>
            </w:r>
            <w:r>
              <w:rPr>
                <w:rFonts w:cs="Times New Roman"/>
                <w:szCs w:val="20"/>
              </w:rPr>
              <w:t>ako</w:t>
            </w:r>
            <w:proofErr w:type="spellEnd"/>
          </w:p>
        </w:tc>
        <w:tc>
          <w:tcPr>
            <w:tcW w:w="1979" w:type="dxa"/>
            <w:tcBorders>
              <w:top w:val="single" w:sz="6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1</w:t>
            </w:r>
            <w:r>
              <w:rPr>
                <w:rFonts w:cs="Times New Roman"/>
                <w:szCs w:val="20"/>
              </w:rPr>
              <w:t>:1000</w:t>
            </w:r>
          </w:p>
        </w:tc>
        <w:tc>
          <w:tcPr>
            <w:tcW w:w="1979" w:type="dxa"/>
            <w:tcBorders>
              <w:top w:val="single" w:sz="6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H</w:t>
            </w:r>
            <w:r>
              <w:rPr>
                <w:rFonts w:cs="Times New Roman"/>
                <w:szCs w:val="20"/>
              </w:rPr>
              <w:t>uman 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 xml:space="preserve">Human </w:t>
            </w:r>
            <w:proofErr w:type="spellStart"/>
            <w:r w:rsidRPr="00D746B9">
              <w:rPr>
                <w:rFonts w:cs="Times New Roman"/>
                <w:szCs w:val="20"/>
              </w:rPr>
              <w:t>filaggrin</w:t>
            </w:r>
            <w:proofErr w:type="spellEnd"/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Invitrogen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1:2000</w:t>
            </w:r>
          </w:p>
        </w:tc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Human K5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proofErr w:type="spellStart"/>
            <w:r w:rsidRPr="00D746B9">
              <w:rPr>
                <w:rFonts w:cs="Times New Roman"/>
                <w:szCs w:val="20"/>
              </w:rPr>
              <w:t>Abcam</w:t>
            </w:r>
            <w:proofErr w:type="spellEnd"/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1:2000</w:t>
            </w:r>
          </w:p>
        </w:tc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Human K10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proofErr w:type="spellStart"/>
            <w:r w:rsidRPr="00D746B9">
              <w:rPr>
                <w:rFonts w:cs="Times New Roman"/>
                <w:szCs w:val="20"/>
              </w:rPr>
              <w:t>Abcam</w:t>
            </w:r>
            <w:proofErr w:type="spellEnd"/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1:2000</w:t>
            </w:r>
          </w:p>
        </w:tc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Human K14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proofErr w:type="spellStart"/>
            <w:r w:rsidRPr="00D746B9">
              <w:rPr>
                <w:rFonts w:cs="Times New Roman"/>
                <w:szCs w:val="20"/>
              </w:rPr>
              <w:t>Abcam</w:t>
            </w:r>
            <w:proofErr w:type="spellEnd"/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1:2000</w:t>
            </w:r>
          </w:p>
        </w:tc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H</w:t>
            </w:r>
            <w:r>
              <w:rPr>
                <w:rFonts w:cs="Times New Roman"/>
              </w:rPr>
              <w:t>uman K17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 w:hint="eastAsia"/>
              </w:rPr>
              <w:t>A</w:t>
            </w:r>
            <w:r>
              <w:rPr>
                <w:rFonts w:cs="Times New Roman"/>
              </w:rPr>
              <w:t>bcam</w:t>
            </w:r>
            <w:proofErr w:type="spellEnd"/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:1000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Human claudin-1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Invitrogen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1:1000</w:t>
            </w:r>
          </w:p>
        </w:tc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 w:rsidRPr="00D746B9">
              <w:rPr>
                <w:rFonts w:cs="Times New Roman"/>
                <w:szCs w:val="20"/>
              </w:rPr>
              <w:t>Human claudin-3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Invitrogen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1:500</w:t>
            </w:r>
          </w:p>
        </w:tc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 w:rsidRPr="00D746B9">
              <w:rPr>
                <w:rFonts w:cs="Times New Roman"/>
                <w:szCs w:val="20"/>
              </w:rPr>
              <w:t xml:space="preserve">Human </w:t>
            </w:r>
            <w:proofErr w:type="spellStart"/>
            <w:r w:rsidRPr="00D746B9">
              <w:rPr>
                <w:rFonts w:cs="Times New Roman"/>
                <w:szCs w:val="20"/>
              </w:rPr>
              <w:t>occludin</w:t>
            </w:r>
            <w:proofErr w:type="spellEnd"/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Invitrogen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1:500</w:t>
            </w:r>
          </w:p>
        </w:tc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 w:rsidRPr="00D746B9">
              <w:rPr>
                <w:rFonts w:cs="Times New Roman"/>
                <w:szCs w:val="20"/>
              </w:rPr>
              <w:t>Human IL-1α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Invitrogen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1:2000</w:t>
            </w:r>
          </w:p>
        </w:tc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 w:rsidRPr="00D746B9">
              <w:rPr>
                <w:rFonts w:cs="Times New Roman"/>
                <w:szCs w:val="20"/>
              </w:rPr>
              <w:t>Human IL-8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proofErr w:type="spellStart"/>
            <w:r w:rsidRPr="00D746B9">
              <w:rPr>
                <w:rFonts w:cs="Times New Roman"/>
                <w:szCs w:val="20"/>
              </w:rPr>
              <w:t>Abcam</w:t>
            </w:r>
            <w:proofErr w:type="spellEnd"/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1:1000</w:t>
            </w:r>
          </w:p>
        </w:tc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 w:rsidRPr="00D746B9">
              <w:rPr>
                <w:rFonts w:cs="Times New Roman"/>
                <w:szCs w:val="20"/>
              </w:rPr>
              <w:t xml:space="preserve">Human </w:t>
            </w:r>
            <w:r>
              <w:rPr>
                <w:rFonts w:cs="Times New Roman"/>
                <w:szCs w:val="20"/>
              </w:rPr>
              <w:t>IL-17</w:t>
            </w:r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proofErr w:type="spellStart"/>
            <w:r w:rsidRPr="00D746B9">
              <w:rPr>
                <w:rFonts w:cs="Times New Roman"/>
                <w:szCs w:val="20"/>
              </w:rPr>
              <w:t>Abcam</w:t>
            </w:r>
            <w:proofErr w:type="spellEnd"/>
          </w:p>
        </w:tc>
        <w:tc>
          <w:tcPr>
            <w:tcW w:w="1979" w:type="dxa"/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</w:rPr>
            </w:pPr>
            <w:r w:rsidRPr="00D746B9">
              <w:rPr>
                <w:rFonts w:cs="Times New Roman"/>
                <w:szCs w:val="20"/>
              </w:rPr>
              <w:t>1:</w:t>
            </w:r>
            <w:r>
              <w:rPr>
                <w:rFonts w:cs="Times New Roman"/>
                <w:szCs w:val="20"/>
              </w:rPr>
              <w:t>200</w:t>
            </w:r>
          </w:p>
        </w:tc>
        <w:tc>
          <w:tcPr>
            <w:tcW w:w="1979" w:type="dxa"/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H</w:t>
            </w:r>
            <w:r>
              <w:rPr>
                <w:rFonts w:cs="Times New Roman"/>
                <w:szCs w:val="20"/>
              </w:rPr>
              <w:t>uman 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 w:rsidRPr="00D746B9">
              <w:rPr>
                <w:rFonts w:cs="Times New Roman"/>
                <w:szCs w:val="20"/>
              </w:rPr>
              <w:t>Human TNF-α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D746B9">
              <w:rPr>
                <w:rFonts w:cs="Times New Roman"/>
                <w:szCs w:val="20"/>
              </w:rPr>
              <w:t>Abcam</w:t>
            </w:r>
            <w:proofErr w:type="spellEnd"/>
          </w:p>
        </w:tc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 w:rsidRPr="00D746B9">
              <w:rPr>
                <w:rFonts w:cs="Times New Roman"/>
                <w:szCs w:val="20"/>
              </w:rPr>
              <w:t>1:1000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3</w:t>
            </w:r>
            <w:r>
              <w:rPr>
                <w:rFonts w:cs="Times New Roman"/>
                <w:szCs w:val="20"/>
              </w:rPr>
              <w:t>d-tissue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 w:rsidRPr="00D746B9">
              <w:rPr>
                <w:rFonts w:cs="Times New Roman"/>
                <w:szCs w:val="20"/>
              </w:rPr>
              <w:t>Human TNF-α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6B0626">
              <w:rPr>
                <w:rFonts w:cs="Times New Roman"/>
                <w:szCs w:val="20"/>
              </w:rPr>
              <w:t>MyBioSource</w:t>
            </w:r>
            <w:proofErr w:type="spellEnd"/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 w:rsidRPr="00D746B9">
              <w:rPr>
                <w:rFonts w:cs="Times New Roman"/>
                <w:szCs w:val="20"/>
              </w:rPr>
              <w:t>1:100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H</w:t>
            </w:r>
            <w:r>
              <w:rPr>
                <w:rFonts w:cs="Times New Roman"/>
                <w:szCs w:val="20"/>
              </w:rPr>
              <w:t>uman tissue</w:t>
            </w:r>
          </w:p>
        </w:tc>
      </w:tr>
      <w:tr w:rsidR="00FC4BEE" w:rsidTr="00BB2DB1">
        <w:trPr>
          <w:trHeight w:val="510"/>
        </w:trPr>
        <w:tc>
          <w:tcPr>
            <w:tcW w:w="1979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FC4BEE" w:rsidRPr="00D746B9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H</w:t>
            </w:r>
            <w:r>
              <w:rPr>
                <w:rFonts w:cs="Times New Roman"/>
                <w:szCs w:val="20"/>
              </w:rPr>
              <w:t>uman EGFR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  <w:szCs w:val="20"/>
              </w:rPr>
            </w:pPr>
          </w:p>
          <w:p w:rsidR="00FC4BEE" w:rsidRPr="006B0626" w:rsidRDefault="00FC4BEE" w:rsidP="00BB2DB1">
            <w:pPr>
              <w:jc w:val="center"/>
              <w:rPr>
                <w:rFonts w:cs="Times New Roman"/>
                <w:szCs w:val="20"/>
              </w:rPr>
            </w:pPr>
            <w:r w:rsidRPr="006B0626">
              <w:rPr>
                <w:rFonts w:cs="Times New Roman"/>
                <w:szCs w:val="20"/>
              </w:rPr>
              <w:t xml:space="preserve">EGFR Pharm </w:t>
            </w:r>
            <w:proofErr w:type="spellStart"/>
            <w:r w:rsidRPr="006B0626">
              <w:rPr>
                <w:rFonts w:cs="Times New Roman"/>
                <w:szCs w:val="20"/>
              </w:rPr>
              <w:t>Dx</w:t>
            </w:r>
            <w:proofErr w:type="spellEnd"/>
            <w:r w:rsidRPr="006B0626">
              <w:rPr>
                <w:rFonts w:cs="Times New Roman"/>
                <w:szCs w:val="20"/>
              </w:rPr>
              <w:t xml:space="preserve"> Kit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FC4BEE" w:rsidRPr="00D30439" w:rsidRDefault="00FC4BEE" w:rsidP="00BB2DB1">
            <w:pPr>
              <w:jc w:val="center"/>
              <w:rPr>
                <w:rFonts w:cs="Times New Roman"/>
                <w:sz w:val="18"/>
                <w:szCs w:val="18"/>
              </w:rPr>
            </w:pPr>
            <w:r w:rsidRPr="00D30439">
              <w:rPr>
                <w:rFonts w:cs="Times New Roman" w:hint="eastAsia"/>
                <w:sz w:val="18"/>
                <w:szCs w:val="18"/>
              </w:rPr>
              <w:t>A</w:t>
            </w:r>
            <w:r w:rsidRPr="00D30439">
              <w:rPr>
                <w:rFonts w:cs="Times New Roman"/>
                <w:sz w:val="18"/>
                <w:szCs w:val="18"/>
              </w:rPr>
              <w:t xml:space="preserve">ccording to </w:t>
            </w:r>
            <w:proofErr w:type="spellStart"/>
            <w:r w:rsidRPr="00D30439">
              <w:rPr>
                <w:rFonts w:cs="Times New Roman"/>
                <w:sz w:val="18"/>
                <w:szCs w:val="18"/>
              </w:rPr>
              <w:t>mannual</w:t>
            </w:r>
            <w:proofErr w:type="spellEnd"/>
          </w:p>
        </w:tc>
        <w:tc>
          <w:tcPr>
            <w:tcW w:w="1979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FC4BEE" w:rsidRDefault="00FC4BEE" w:rsidP="00BB2DB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H</w:t>
            </w:r>
            <w:r>
              <w:rPr>
                <w:rFonts w:cs="Times New Roman"/>
                <w:szCs w:val="20"/>
              </w:rPr>
              <w:t>uman tissue</w:t>
            </w:r>
          </w:p>
        </w:tc>
      </w:tr>
    </w:tbl>
    <w:p w:rsidR="00FC4BEE" w:rsidRDefault="00FC4BEE" w:rsidP="00FC4BEE">
      <w:pPr>
        <w:rPr>
          <w:rFonts w:cs="Times New Roman"/>
        </w:rPr>
      </w:pPr>
    </w:p>
    <w:p w:rsidR="00FC4BEE" w:rsidRDefault="00FC4BEE" w:rsidP="00FC4BEE">
      <w:pPr>
        <w:rPr>
          <w:rFonts w:cs="Times New Roman"/>
        </w:rPr>
      </w:pPr>
      <w:r>
        <w:rPr>
          <w:rFonts w:cs="Times New Roman"/>
        </w:rPr>
        <w:t xml:space="preserve">IL: interleukin, TNF: tumor necrosis factor, </w:t>
      </w:r>
      <w:r>
        <w:rPr>
          <w:rFonts w:cs="Times New Roman" w:hint="eastAsia"/>
        </w:rPr>
        <w:t>EGFR: epidermal growth factor receptor</w:t>
      </w:r>
    </w:p>
    <w:p w:rsidR="006015DB" w:rsidRPr="00FC4BEE" w:rsidRDefault="00FC4BEE" w:rsidP="00FC4BEE">
      <w:pPr>
        <w:widowControl/>
        <w:wordWrap/>
        <w:autoSpaceDE/>
        <w:autoSpaceDN/>
        <w:rPr>
          <w:rFonts w:cs="Times New Roman" w:hint="eastAsia"/>
        </w:rPr>
      </w:pPr>
      <w:bookmarkStart w:id="0" w:name="_GoBack"/>
      <w:bookmarkEnd w:id="0"/>
    </w:p>
    <w:sectPr w:rsidR="006015DB" w:rsidRPr="00FC4BE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BEE"/>
    <w:rsid w:val="0004272B"/>
    <w:rsid w:val="0091155B"/>
    <w:rsid w:val="00FC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89026"/>
  <w15:chartTrackingRefBased/>
  <w15:docId w15:val="{550A7213-60F0-438F-825E-77819424A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BEE"/>
    <w:pPr>
      <w:widowControl w:val="0"/>
      <w:wordWrap w:val="0"/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4BEE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2020-06-10T20:16:00Z</dcterms:created>
  <dcterms:modified xsi:type="dcterms:W3CDTF">2020-06-10T20:16:00Z</dcterms:modified>
</cp:coreProperties>
</file>