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67665" w14:textId="39D82E1A" w:rsidR="002E6166" w:rsidRDefault="002E6166" w:rsidP="00C05E13">
      <w:pPr>
        <w:spacing w:line="480" w:lineRule="auto"/>
        <w:jc w:val="center"/>
        <w:rPr>
          <w:rFonts w:ascii="Times New Roman" w:hAnsi="Times New Roman" w:cs="Times New Roman"/>
          <w:i/>
          <w:sz w:val="48"/>
          <w:szCs w:val="48"/>
        </w:rPr>
      </w:pPr>
      <w:r w:rsidRPr="00C05E13">
        <w:rPr>
          <w:rFonts w:ascii="Times New Roman" w:hAnsi="Times New Roman" w:cs="Times New Roman"/>
          <w:i/>
          <w:sz w:val="48"/>
          <w:szCs w:val="48"/>
        </w:rPr>
        <w:t>Supporting information for</w:t>
      </w:r>
    </w:p>
    <w:p w14:paraId="356D7536" w14:textId="77777777" w:rsidR="00C33781" w:rsidRPr="00C33781" w:rsidRDefault="00C33781" w:rsidP="00C05E13">
      <w:pPr>
        <w:spacing w:line="480" w:lineRule="auto"/>
        <w:jc w:val="center"/>
        <w:rPr>
          <w:rFonts w:ascii="Times New Roman" w:hAnsi="Times New Roman" w:cs="Times New Roman"/>
          <w:i/>
          <w:sz w:val="48"/>
          <w:szCs w:val="48"/>
        </w:rPr>
      </w:pPr>
    </w:p>
    <w:p w14:paraId="4614B229" w14:textId="77777777" w:rsidR="009E107B" w:rsidRPr="005B2F94" w:rsidRDefault="009E107B" w:rsidP="009E107B">
      <w:pPr>
        <w:spacing w:line="480" w:lineRule="auto"/>
        <w:rPr>
          <w:rFonts w:ascii="Times New Roman" w:hAnsi="Times New Roman"/>
          <w:sz w:val="30"/>
          <w:szCs w:val="30"/>
        </w:rPr>
      </w:pPr>
      <w:r w:rsidRPr="000575DF">
        <w:rPr>
          <w:rFonts w:ascii="Times New Roman" w:hAnsi="Times New Roman"/>
          <w:sz w:val="30"/>
          <w:szCs w:val="30"/>
        </w:rPr>
        <w:t xml:space="preserve">Combined toxicity and toxicity persistence of </w:t>
      </w:r>
      <w:r w:rsidRPr="00BC59C4">
        <w:rPr>
          <w:rFonts w:ascii="Times New Roman" w:hAnsi="Times New Roman"/>
          <w:color w:val="000000"/>
          <w:sz w:val="30"/>
          <w:szCs w:val="30"/>
        </w:rPr>
        <w:t>antidepressants</w:t>
      </w:r>
      <w:r w:rsidRPr="005B2F94">
        <w:rPr>
          <w:rFonts w:ascii="Times New Roman" w:hAnsi="Times New Roman"/>
          <w:color w:val="000000"/>
          <w:sz w:val="30"/>
          <w:szCs w:val="30"/>
        </w:rPr>
        <w:t xml:space="preserve"> citalopram and mirtazapine</w:t>
      </w:r>
      <w:r>
        <w:rPr>
          <w:rFonts w:ascii="Times New Roman" w:hAnsi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/>
          <w:sz w:val="30"/>
          <w:szCs w:val="30"/>
        </w:rPr>
        <w:t xml:space="preserve">to </w:t>
      </w:r>
      <w:r>
        <w:rPr>
          <w:rFonts w:ascii="Times New Roman" w:hAnsi="Times New Roman" w:hint="eastAsia"/>
          <w:sz w:val="30"/>
          <w:szCs w:val="30"/>
        </w:rPr>
        <w:t>z</w:t>
      </w:r>
      <w:r w:rsidRPr="00547627">
        <w:rPr>
          <w:rFonts w:ascii="Times New Roman" w:hAnsi="Times New Roman"/>
          <w:sz w:val="30"/>
          <w:szCs w:val="30"/>
        </w:rPr>
        <w:t xml:space="preserve">ooplankton </w:t>
      </w:r>
      <w:r w:rsidRPr="00AF2745">
        <w:rPr>
          <w:rFonts w:ascii="Times New Roman" w:hAnsi="Times New Roman"/>
          <w:i/>
          <w:sz w:val="30"/>
          <w:szCs w:val="30"/>
        </w:rPr>
        <w:t>Daphnia magna</w:t>
      </w:r>
      <w:r w:rsidRPr="000575DF">
        <w:rPr>
          <w:rFonts w:ascii="Times New Roman" w:hAnsi="Times New Roman"/>
          <w:sz w:val="30"/>
          <w:szCs w:val="30"/>
        </w:rPr>
        <w:t xml:space="preserve"> </w:t>
      </w:r>
    </w:p>
    <w:p w14:paraId="2303B699" w14:textId="77777777" w:rsidR="009E107B" w:rsidRPr="005B2F94" w:rsidRDefault="009E107B" w:rsidP="009E107B">
      <w:pPr>
        <w:spacing w:line="480" w:lineRule="auto"/>
        <w:jc w:val="center"/>
        <w:rPr>
          <w:rFonts w:ascii="Times New Roman" w:hAnsi="Times New Roman"/>
          <w:sz w:val="24"/>
          <w:vertAlign w:val="superscript"/>
          <w:lang w:val="en-GB"/>
        </w:rPr>
      </w:pPr>
      <w:proofErr w:type="spellStart"/>
      <w:r w:rsidRPr="005B2F94">
        <w:rPr>
          <w:rFonts w:ascii="Times New Roman" w:hAnsi="Times New Roman"/>
          <w:sz w:val="24"/>
          <w:lang w:val="en-GB"/>
        </w:rPr>
        <w:t>Yunfeng</w:t>
      </w:r>
      <w:proofErr w:type="spellEnd"/>
      <w:r w:rsidRPr="005B2F94">
        <w:rPr>
          <w:rFonts w:ascii="Times New Roman" w:hAnsi="Times New Roman"/>
          <w:sz w:val="24"/>
          <w:lang w:val="en-GB"/>
        </w:rPr>
        <w:t xml:space="preserve"> Ma</w:t>
      </w:r>
      <w:r w:rsidRPr="005B2F94">
        <w:rPr>
          <w:rFonts w:ascii="Times New Roman" w:hAnsi="Times New Roman"/>
          <w:sz w:val="24"/>
          <w:vertAlign w:val="superscript"/>
          <w:lang w:val="en-GB"/>
        </w:rPr>
        <w:t>1</w:t>
      </w:r>
      <w:r w:rsidRPr="005B2F94">
        <w:rPr>
          <w:rFonts w:ascii="Times New Roman" w:hAnsi="Times New Roman"/>
          <w:sz w:val="24"/>
          <w:lang w:val="en-GB"/>
        </w:rPr>
        <w:t xml:space="preserve">, </w:t>
      </w:r>
      <w:proofErr w:type="spellStart"/>
      <w:r w:rsidRPr="005B2F94">
        <w:rPr>
          <w:rFonts w:ascii="Times New Roman" w:hAnsi="Times New Roman"/>
          <w:sz w:val="24"/>
          <w:lang w:val="en-GB"/>
        </w:rPr>
        <w:t>Chenyang</w:t>
      </w:r>
      <w:proofErr w:type="spellEnd"/>
      <w:r w:rsidRPr="005B2F94">
        <w:rPr>
          <w:rFonts w:ascii="Times New Roman" w:hAnsi="Times New Roman"/>
          <w:sz w:val="24"/>
          <w:lang w:val="en-GB"/>
        </w:rPr>
        <w:t xml:space="preserve"> Li</w:t>
      </w:r>
      <w:r w:rsidRPr="005B2F94">
        <w:rPr>
          <w:rFonts w:ascii="Times New Roman" w:hAnsi="Times New Roman"/>
          <w:sz w:val="24"/>
          <w:vertAlign w:val="superscript"/>
          <w:lang w:val="en-GB"/>
        </w:rPr>
        <w:t>1</w:t>
      </w:r>
      <w:r w:rsidRPr="005B2F94">
        <w:rPr>
          <w:rFonts w:ascii="Times New Roman" w:hAnsi="Times New Roman"/>
          <w:sz w:val="24"/>
          <w:lang w:val="en-GB"/>
        </w:rPr>
        <w:t>, Shu Wei</w:t>
      </w:r>
      <w:r w:rsidRPr="005B2F94">
        <w:rPr>
          <w:rFonts w:ascii="Times New Roman" w:hAnsi="Times New Roman"/>
          <w:sz w:val="24"/>
          <w:vertAlign w:val="superscript"/>
          <w:lang w:val="en-GB"/>
        </w:rPr>
        <w:t>1</w:t>
      </w:r>
      <w:r w:rsidRPr="005B2F94">
        <w:rPr>
          <w:rFonts w:ascii="Times New Roman" w:hAnsi="Times New Roman"/>
          <w:sz w:val="24"/>
          <w:lang w:val="en-GB"/>
        </w:rPr>
        <w:t xml:space="preserve">, </w:t>
      </w:r>
      <w:proofErr w:type="spellStart"/>
      <w:r w:rsidRPr="005B2F94">
        <w:rPr>
          <w:rFonts w:ascii="Times New Roman" w:hAnsi="Times New Roman"/>
          <w:sz w:val="24"/>
          <w:lang w:val="en-GB"/>
        </w:rPr>
        <w:t>Ruixin</w:t>
      </w:r>
      <w:proofErr w:type="spellEnd"/>
      <w:r w:rsidRPr="005B2F94">
        <w:rPr>
          <w:rFonts w:ascii="Times New Roman" w:hAnsi="Times New Roman"/>
          <w:sz w:val="24"/>
          <w:lang w:val="en-GB"/>
        </w:rPr>
        <w:t xml:space="preserve"> Guo</w:t>
      </w:r>
      <w:r w:rsidRPr="005B2F94">
        <w:rPr>
          <w:rFonts w:ascii="Times New Roman" w:hAnsi="Times New Roman"/>
          <w:sz w:val="24"/>
          <w:vertAlign w:val="superscript"/>
          <w:lang w:val="en-GB"/>
        </w:rPr>
        <w:t>1</w:t>
      </w:r>
      <w:r w:rsidRPr="005B2F94">
        <w:rPr>
          <w:rFonts w:ascii="Times New Roman" w:hAnsi="Times New Roman"/>
          <w:sz w:val="24"/>
          <w:lang w:val="en-GB"/>
        </w:rPr>
        <w:t>, Yang Li</w:t>
      </w:r>
      <w:r w:rsidRPr="005B2F94">
        <w:rPr>
          <w:rFonts w:ascii="Times New Roman" w:hAnsi="Times New Roman"/>
          <w:sz w:val="24"/>
          <w:vertAlign w:val="superscript"/>
          <w:lang w:val="en-GB"/>
        </w:rPr>
        <w:t>2</w:t>
      </w:r>
      <w:r w:rsidRPr="005B2F94">
        <w:rPr>
          <w:rFonts w:ascii="Times New Roman" w:hAnsi="Times New Roman"/>
          <w:sz w:val="24"/>
          <w:lang w:val="en-GB"/>
        </w:rPr>
        <w:t>,</w:t>
      </w:r>
      <w:r w:rsidRPr="00507884">
        <w:rPr>
          <w:rFonts w:ascii="Times New Roman" w:hAnsi="Times New Roman"/>
          <w:sz w:val="24"/>
          <w:lang w:val="en-GB"/>
        </w:rPr>
        <w:t xml:space="preserve"> </w:t>
      </w:r>
      <w:proofErr w:type="spellStart"/>
      <w:r w:rsidRPr="005B2F94">
        <w:rPr>
          <w:rFonts w:ascii="Times New Roman" w:hAnsi="Times New Roman"/>
          <w:sz w:val="24"/>
          <w:lang w:val="en-GB"/>
        </w:rPr>
        <w:t>Jianqiu</w:t>
      </w:r>
      <w:proofErr w:type="spellEnd"/>
      <w:r w:rsidRPr="005B2F94">
        <w:rPr>
          <w:rFonts w:ascii="Times New Roman" w:hAnsi="Times New Roman"/>
          <w:sz w:val="24"/>
          <w:lang w:val="en-GB"/>
        </w:rPr>
        <w:t xml:space="preserve"> Chen</w:t>
      </w:r>
      <w:r w:rsidRPr="005B2F94">
        <w:rPr>
          <w:rFonts w:ascii="Times New Roman" w:hAnsi="Times New Roman"/>
          <w:sz w:val="24"/>
          <w:vertAlign w:val="superscript"/>
          <w:lang w:val="en-GB"/>
        </w:rPr>
        <w:t>1*</w:t>
      </w:r>
      <w:r>
        <w:rPr>
          <w:rFonts w:ascii="Times New Roman" w:hAnsi="Times New Roman"/>
          <w:sz w:val="24"/>
          <w:lang w:val="en-GB"/>
        </w:rPr>
        <w:t>,</w:t>
      </w:r>
      <w:r w:rsidRPr="005B2F94">
        <w:rPr>
          <w:rFonts w:ascii="Times New Roman" w:hAnsi="Times New Roman"/>
          <w:sz w:val="24"/>
          <w:lang w:val="en-GB"/>
        </w:rPr>
        <w:t xml:space="preserve"> Yanhua Liu</w:t>
      </w:r>
      <w:r w:rsidRPr="005B2F94">
        <w:rPr>
          <w:rFonts w:ascii="Times New Roman" w:hAnsi="Times New Roman"/>
          <w:sz w:val="24"/>
          <w:vertAlign w:val="superscript"/>
          <w:lang w:val="en-GB"/>
        </w:rPr>
        <w:t>1*</w:t>
      </w:r>
      <w:r w:rsidRPr="005B2F94">
        <w:rPr>
          <w:rFonts w:ascii="Times New Roman" w:hAnsi="Times New Roman"/>
          <w:sz w:val="24"/>
          <w:lang w:val="en-GB"/>
        </w:rPr>
        <w:t xml:space="preserve"> </w:t>
      </w:r>
    </w:p>
    <w:p w14:paraId="6080CE0B" w14:textId="77777777" w:rsidR="009E107B" w:rsidRPr="005B2F94" w:rsidRDefault="009E107B" w:rsidP="009E107B">
      <w:pPr>
        <w:spacing w:line="480" w:lineRule="auto"/>
        <w:rPr>
          <w:rFonts w:ascii="Times New Roman" w:hAnsi="Times New Roman"/>
          <w:sz w:val="24"/>
          <w:lang w:val="en-GB"/>
        </w:rPr>
      </w:pPr>
      <w:r w:rsidRPr="005B2F94">
        <w:rPr>
          <w:rFonts w:ascii="Times New Roman" w:hAnsi="Times New Roman"/>
          <w:sz w:val="24"/>
          <w:lang w:val="en-GB"/>
        </w:rPr>
        <w:t xml:space="preserve">1. School of Engineering, </w:t>
      </w:r>
      <w:bookmarkStart w:id="0" w:name="OLE_LINK64"/>
      <w:bookmarkStart w:id="1" w:name="OLE_LINK65"/>
      <w:bookmarkStart w:id="2" w:name="OLE_LINK66"/>
      <w:bookmarkStart w:id="3" w:name="OLE_LINK67"/>
      <w:bookmarkStart w:id="4" w:name="OLE_LINK91"/>
      <w:bookmarkStart w:id="5" w:name="OLE_LINK92"/>
      <w:bookmarkStart w:id="6" w:name="OLE_LINK103"/>
      <w:bookmarkStart w:id="7" w:name="OLE_LINK112"/>
      <w:r w:rsidRPr="005B2F94">
        <w:rPr>
          <w:rFonts w:ascii="Times New Roman" w:hAnsi="Times New Roman"/>
          <w:sz w:val="24"/>
          <w:lang w:val="en-GB"/>
        </w:rPr>
        <w:t>China Pharmaceutical University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 w:rsidRPr="005B2F94">
        <w:rPr>
          <w:rFonts w:ascii="Times New Roman" w:hAnsi="Times New Roman"/>
          <w:sz w:val="24"/>
          <w:lang w:val="en-GB"/>
        </w:rPr>
        <w:t>, Nanjing 211198, China.</w:t>
      </w:r>
    </w:p>
    <w:p w14:paraId="486D5A41" w14:textId="77777777" w:rsidR="009E107B" w:rsidRPr="005B2F94" w:rsidRDefault="009E107B" w:rsidP="009E107B">
      <w:pPr>
        <w:spacing w:line="480" w:lineRule="auto"/>
        <w:rPr>
          <w:rFonts w:ascii="Times New Roman" w:hAnsi="Times New Roman"/>
          <w:sz w:val="24"/>
          <w:lang w:val="en-GB"/>
        </w:rPr>
      </w:pPr>
      <w:r w:rsidRPr="005B2F94">
        <w:rPr>
          <w:rFonts w:ascii="Times New Roman" w:hAnsi="Times New Roman"/>
          <w:sz w:val="24"/>
          <w:lang w:val="en-GB"/>
        </w:rPr>
        <w:t xml:space="preserve">2. Blood Transfusion Department, </w:t>
      </w:r>
      <w:bookmarkStart w:id="8" w:name="OLE_LINK95"/>
      <w:bookmarkStart w:id="9" w:name="OLE_LINK96"/>
      <w:r w:rsidRPr="005B2F94">
        <w:rPr>
          <w:rFonts w:ascii="Times New Roman" w:hAnsi="Times New Roman"/>
          <w:sz w:val="24"/>
          <w:lang w:val="en-GB"/>
        </w:rPr>
        <w:t xml:space="preserve">Wuhan University </w:t>
      </w:r>
      <w:proofErr w:type="spellStart"/>
      <w:r w:rsidRPr="005B2F94">
        <w:rPr>
          <w:rFonts w:ascii="Times New Roman" w:hAnsi="Times New Roman"/>
          <w:sz w:val="24"/>
          <w:lang w:val="en-GB"/>
        </w:rPr>
        <w:t>Zhongnan</w:t>
      </w:r>
      <w:proofErr w:type="spellEnd"/>
      <w:r w:rsidRPr="005B2F94">
        <w:rPr>
          <w:rFonts w:ascii="Times New Roman" w:hAnsi="Times New Roman"/>
          <w:sz w:val="24"/>
          <w:lang w:val="en-GB"/>
        </w:rPr>
        <w:t xml:space="preserve"> Hospital</w:t>
      </w:r>
      <w:bookmarkEnd w:id="8"/>
      <w:bookmarkEnd w:id="9"/>
      <w:r w:rsidRPr="005B2F94">
        <w:rPr>
          <w:rFonts w:ascii="Times New Roman" w:hAnsi="Times New Roman"/>
          <w:sz w:val="24"/>
          <w:lang w:val="en-GB"/>
        </w:rPr>
        <w:t>, Wuhan 430071, China.</w:t>
      </w:r>
    </w:p>
    <w:p w14:paraId="262C5CC9" w14:textId="77777777" w:rsidR="009E107B" w:rsidRPr="005B2F94" w:rsidRDefault="009E107B" w:rsidP="009E107B">
      <w:pPr>
        <w:spacing w:line="48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0EF05773" w14:textId="77777777" w:rsidR="009E107B" w:rsidRPr="005B2F94" w:rsidRDefault="009E107B" w:rsidP="009E107B">
      <w:pPr>
        <w:spacing w:line="48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5B2F94">
        <w:rPr>
          <w:rFonts w:ascii="Times New Roman" w:hAnsi="Times New Roman"/>
          <w:b/>
          <w:sz w:val="24"/>
          <w:szCs w:val="24"/>
          <w:lang w:val="en-GB"/>
        </w:rPr>
        <w:t>Corresponding author:</w:t>
      </w:r>
    </w:p>
    <w:p w14:paraId="355794BE" w14:textId="77777777" w:rsidR="009E107B" w:rsidRPr="005B2F94" w:rsidRDefault="009E107B" w:rsidP="009E107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5B2F94">
        <w:rPr>
          <w:rFonts w:ascii="Times New Roman" w:hAnsi="Times New Roman"/>
          <w:b/>
          <w:sz w:val="24"/>
          <w:szCs w:val="24"/>
          <w:lang w:val="en-GB"/>
        </w:rPr>
        <w:t>*</w:t>
      </w:r>
      <w:r w:rsidRPr="00507884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proofErr w:type="spellStart"/>
      <w:r w:rsidRPr="005B2F94">
        <w:rPr>
          <w:rFonts w:ascii="Times New Roman" w:hAnsi="Times New Roman"/>
          <w:b/>
          <w:sz w:val="24"/>
          <w:szCs w:val="24"/>
          <w:lang w:val="en-GB"/>
        </w:rPr>
        <w:t>Jianqiu</w:t>
      </w:r>
      <w:proofErr w:type="spellEnd"/>
      <w:r w:rsidRPr="005B2F94">
        <w:rPr>
          <w:rFonts w:ascii="Times New Roman" w:hAnsi="Times New Roman"/>
          <w:b/>
          <w:sz w:val="24"/>
          <w:szCs w:val="24"/>
          <w:lang w:val="en-GB"/>
        </w:rPr>
        <w:t xml:space="preserve"> Chen &amp; Yanhua Liu:</w:t>
      </w:r>
      <w:r w:rsidRPr="005B2F94">
        <w:rPr>
          <w:rFonts w:ascii="Times New Roman" w:hAnsi="Times New Roman"/>
          <w:sz w:val="24"/>
          <w:szCs w:val="24"/>
          <w:lang w:val="en-GB"/>
        </w:rPr>
        <w:t xml:space="preserve"> School of Engineering, China Pharmaceutical University, Nanjing 211198, China. E-mail address: </w:t>
      </w:r>
      <w:hyperlink r:id="rId7" w:history="1">
        <w:r w:rsidRPr="005B2F94">
          <w:rPr>
            <w:rStyle w:val="a9"/>
            <w:rFonts w:ascii="Times New Roman" w:hAnsi="Times New Roman"/>
            <w:sz w:val="24"/>
            <w:szCs w:val="24"/>
            <w:lang w:val="en-GB"/>
          </w:rPr>
          <w:t>cjqalga@163.com</w:t>
        </w:r>
      </w:hyperlink>
      <w:r w:rsidRPr="005B2F94">
        <w:rPr>
          <w:rFonts w:ascii="Times New Roman" w:hAnsi="Times New Roman"/>
          <w:sz w:val="24"/>
          <w:szCs w:val="24"/>
          <w:lang w:val="en-GB"/>
        </w:rPr>
        <w:t xml:space="preserve"> (J.Q. CHEN)</w:t>
      </w:r>
      <w:r w:rsidRPr="00507884">
        <w:rPr>
          <w:rFonts w:ascii="Times New Roman" w:hAnsi="Times New Roman"/>
        </w:rPr>
        <w:t xml:space="preserve"> </w:t>
      </w:r>
      <w:r w:rsidRPr="005B2F94">
        <w:rPr>
          <w:rFonts w:ascii="Times New Roman" w:hAnsi="Times New Roman"/>
          <w:sz w:val="24"/>
          <w:szCs w:val="24"/>
          <w:lang w:val="en-GB"/>
        </w:rPr>
        <w:t>&amp;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hyperlink r:id="rId8" w:history="1">
        <w:r w:rsidRPr="000D7D38">
          <w:rPr>
            <w:rStyle w:val="a9"/>
            <w:rFonts w:ascii="Times New Roman" w:hAnsi="Times New Roman"/>
            <w:sz w:val="24"/>
            <w:szCs w:val="24"/>
            <w:lang w:val="en-GB"/>
          </w:rPr>
          <w:t>liuyanhua8.18@163.com</w:t>
        </w:r>
      </w:hyperlink>
      <w:r w:rsidRPr="005B2F94">
        <w:rPr>
          <w:rFonts w:ascii="Times New Roman" w:hAnsi="Times New Roman"/>
          <w:sz w:val="24"/>
          <w:szCs w:val="24"/>
          <w:lang w:val="en-GB"/>
        </w:rPr>
        <w:t xml:space="preserve"> (Y.H. LIU).</w:t>
      </w:r>
    </w:p>
    <w:p w14:paraId="3FC8FE92" w14:textId="77777777" w:rsidR="002E6166" w:rsidRPr="009E107B" w:rsidRDefault="002E6166" w:rsidP="00C05E13">
      <w:pPr>
        <w:spacing w:line="480" w:lineRule="auto"/>
        <w:jc w:val="center"/>
        <w:rPr>
          <w:rFonts w:ascii="Times New Roman" w:hAnsi="Times New Roman" w:cs="Times New Roman"/>
          <w:i/>
          <w:sz w:val="48"/>
          <w:szCs w:val="48"/>
          <w:lang w:val="en-GB"/>
        </w:rPr>
      </w:pPr>
      <w:bookmarkStart w:id="10" w:name="_GoBack"/>
      <w:bookmarkEnd w:id="10"/>
    </w:p>
    <w:p w14:paraId="5BFCE93D" w14:textId="536C4BC2" w:rsidR="002E6166" w:rsidRPr="00C05E13" w:rsidRDefault="002E6166" w:rsidP="00C05E13">
      <w:pPr>
        <w:spacing w:line="480" w:lineRule="auto"/>
        <w:ind w:firstLineChars="200" w:firstLine="420"/>
        <w:jc w:val="left"/>
        <w:rPr>
          <w:rFonts w:ascii="Times New Roman" w:eastAsia="宋体" w:hAnsi="Times New Roman" w:cs="Times New Roman"/>
        </w:rPr>
      </w:pPr>
    </w:p>
    <w:p w14:paraId="18D98965" w14:textId="77777777" w:rsidR="00DD498E" w:rsidRPr="00C05E13" w:rsidRDefault="002E6166" w:rsidP="00C05E13">
      <w:pPr>
        <w:widowControl/>
        <w:spacing w:line="480" w:lineRule="auto"/>
        <w:jc w:val="left"/>
        <w:rPr>
          <w:rFonts w:ascii="Times New Roman" w:eastAsia="宋体" w:hAnsi="Times New Roman" w:cs="Times New Roman"/>
        </w:rPr>
        <w:sectPr w:rsidR="00DD498E" w:rsidRPr="00C05E13">
          <w:headerReference w:type="even" r:id="rId9"/>
          <w:head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5E13">
        <w:rPr>
          <w:rFonts w:ascii="Times New Roman" w:eastAsia="宋体" w:hAnsi="Times New Roman" w:cs="Times New Roman"/>
        </w:rPr>
        <w:br w:type="page"/>
      </w:r>
    </w:p>
    <w:p w14:paraId="057452B3" w14:textId="27E4718B" w:rsidR="00B57804" w:rsidRPr="00C05E13" w:rsidRDefault="00B57804" w:rsidP="00C05E1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" w:name="OLE_LINK1"/>
      <w:r w:rsidRPr="00C05E13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bookmarkStart w:id="12" w:name="OLE_LINK2"/>
      <w:bookmarkEnd w:id="11"/>
      <w:r w:rsidRPr="00C05E13">
        <w:rPr>
          <w:rFonts w:ascii="Times New Roman" w:hAnsi="Times New Roman" w:cs="Times New Roman"/>
          <w:b/>
          <w:bCs/>
          <w:sz w:val="24"/>
          <w:szCs w:val="24"/>
        </w:rPr>
        <w:t>a</w:t>
      </w:r>
      <w:bookmarkStart w:id="13" w:name="OLE_LINK3"/>
      <w:bookmarkEnd w:id="12"/>
      <w:r w:rsidRPr="00C05E13">
        <w:rPr>
          <w:rFonts w:ascii="Times New Roman" w:hAnsi="Times New Roman" w:cs="Times New Roman"/>
          <w:b/>
          <w:bCs/>
          <w:sz w:val="24"/>
          <w:szCs w:val="24"/>
        </w:rPr>
        <w:t>b</w:t>
      </w:r>
      <w:bookmarkStart w:id="14" w:name="OLE_LINK34"/>
      <w:bookmarkEnd w:id="13"/>
      <w:r w:rsidRPr="00C05E13">
        <w:rPr>
          <w:rFonts w:ascii="Times New Roman" w:hAnsi="Times New Roman" w:cs="Times New Roman"/>
          <w:b/>
          <w:bCs/>
          <w:sz w:val="24"/>
          <w:szCs w:val="24"/>
        </w:rPr>
        <w:t>l</w:t>
      </w:r>
      <w:bookmarkStart w:id="15" w:name="OLE_LINK35"/>
      <w:bookmarkEnd w:id="14"/>
      <w:r w:rsidRPr="00C05E13">
        <w:rPr>
          <w:rFonts w:ascii="Times New Roman" w:hAnsi="Times New Roman" w:cs="Times New Roman"/>
          <w:b/>
          <w:bCs/>
          <w:sz w:val="24"/>
          <w:szCs w:val="24"/>
        </w:rPr>
        <w:t>e</w:t>
      </w:r>
      <w:bookmarkStart w:id="16" w:name="OLE_LINK36"/>
      <w:bookmarkEnd w:id="15"/>
      <w:bookmarkEnd w:id="16"/>
      <w:r w:rsidR="00C05E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5E13">
        <w:rPr>
          <w:rFonts w:ascii="Times New Roman" w:hAnsi="Times New Roman" w:cs="Times New Roman"/>
          <w:b/>
          <w:bCs/>
          <w:sz w:val="24"/>
          <w:szCs w:val="24"/>
        </w:rPr>
        <w:t xml:space="preserve">S1. </w:t>
      </w:r>
      <w:r w:rsidRPr="00C05E13">
        <w:rPr>
          <w:rFonts w:ascii="Times New Roman" w:hAnsi="Times New Roman" w:cs="Times New Roman"/>
          <w:sz w:val="24"/>
          <w:szCs w:val="24"/>
        </w:rPr>
        <w:t>Physiochemical properties of the target compounds.</w:t>
      </w:r>
    </w:p>
    <w:tbl>
      <w:tblPr>
        <w:tblW w:w="8358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CDD4E9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0"/>
        <w:gridCol w:w="1949"/>
        <w:gridCol w:w="1522"/>
        <w:gridCol w:w="3097"/>
      </w:tblGrid>
      <w:tr w:rsidR="00B57804" w:rsidRPr="00C05E13" w14:paraId="18A2F3FE" w14:textId="77777777" w:rsidTr="00C62A5F">
        <w:trPr>
          <w:trHeight w:val="519"/>
          <w:jc w:val="center"/>
        </w:trPr>
        <w:tc>
          <w:tcPr>
            <w:tcW w:w="1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561F6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Compounds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DBF867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Abbreviation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D55FAF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CAS-No.</w:t>
            </w:r>
          </w:p>
        </w:tc>
        <w:tc>
          <w:tcPr>
            <w:tcW w:w="3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C4955E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Chemical structures</w:t>
            </w:r>
          </w:p>
        </w:tc>
      </w:tr>
      <w:tr w:rsidR="00B57804" w:rsidRPr="00C05E13" w14:paraId="432E364E" w14:textId="77777777" w:rsidTr="00C62A5F">
        <w:trPr>
          <w:trHeight w:val="1899"/>
          <w:jc w:val="center"/>
        </w:trPr>
        <w:tc>
          <w:tcPr>
            <w:tcW w:w="179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71DA2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Citalopram</w:t>
            </w:r>
          </w:p>
        </w:tc>
        <w:tc>
          <w:tcPr>
            <w:tcW w:w="1949" w:type="dxa"/>
            <w:tcBorders>
              <w:top w:val="single" w:sz="4" w:space="0" w:color="auto"/>
            </w:tcBorders>
            <w:shd w:val="clear" w:color="auto" w:fill="auto"/>
          </w:tcPr>
          <w:p w14:paraId="7AB898D4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CTP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auto"/>
          </w:tcPr>
          <w:p w14:paraId="16CBFA13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59729-33-8</w:t>
            </w:r>
          </w:p>
        </w:tc>
        <w:tc>
          <w:tcPr>
            <w:tcW w:w="3097" w:type="dxa"/>
            <w:tcBorders>
              <w:top w:val="single" w:sz="4" w:space="0" w:color="auto"/>
            </w:tcBorders>
            <w:shd w:val="clear" w:color="auto" w:fill="auto"/>
          </w:tcPr>
          <w:p w14:paraId="2A456486" w14:textId="4E43420D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5EE8E86" wp14:editId="174BB3F3">
                  <wp:extent cx="1501140" cy="1127760"/>
                  <wp:effectExtent l="0" t="0" r="3810" b="0"/>
                  <wp:docPr id="3" name="图片 3" descr="西酞普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fficeArt object" descr="西酞普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140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7804" w:rsidRPr="00C05E13" w14:paraId="6A529C62" w14:textId="77777777" w:rsidTr="00C62A5F">
        <w:trPr>
          <w:trHeight w:val="1888"/>
          <w:jc w:val="center"/>
        </w:trPr>
        <w:tc>
          <w:tcPr>
            <w:tcW w:w="17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62F11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Mirtazapine</w:t>
            </w:r>
          </w:p>
        </w:tc>
        <w:tc>
          <w:tcPr>
            <w:tcW w:w="1949" w:type="dxa"/>
            <w:shd w:val="clear" w:color="auto" w:fill="auto"/>
          </w:tcPr>
          <w:p w14:paraId="3FA88C1F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MTP</w:t>
            </w:r>
          </w:p>
        </w:tc>
        <w:tc>
          <w:tcPr>
            <w:tcW w:w="1522" w:type="dxa"/>
            <w:shd w:val="clear" w:color="auto" w:fill="auto"/>
          </w:tcPr>
          <w:p w14:paraId="40145F26" w14:textId="77777777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85650-52-8</w:t>
            </w:r>
          </w:p>
        </w:tc>
        <w:tc>
          <w:tcPr>
            <w:tcW w:w="3097" w:type="dxa"/>
            <w:shd w:val="clear" w:color="auto" w:fill="auto"/>
          </w:tcPr>
          <w:p w14:paraId="6892FF22" w14:textId="2067C9A2" w:rsidR="00B57804" w:rsidRPr="00C05E13" w:rsidRDefault="00B57804" w:rsidP="00C05E1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5E1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BDE97D9" wp14:editId="2CC51949">
                  <wp:extent cx="1501140" cy="1135380"/>
                  <wp:effectExtent l="0" t="0" r="3810" b="7620"/>
                  <wp:docPr id="2" name="图片 2" descr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fficeArt object" descr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01140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6FC54E" w14:textId="77777777" w:rsidR="002F1A32" w:rsidRPr="00C05E13" w:rsidRDefault="002F1A32" w:rsidP="00C05E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36A99" w14:textId="671309EE" w:rsidR="00DD498E" w:rsidRPr="00C05E13" w:rsidRDefault="00DD498E" w:rsidP="00C05E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C05E13"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 w:rsidRPr="00C05E13">
        <w:rPr>
          <w:rFonts w:ascii="Times New Roman" w:hAnsi="Times New Roman" w:cs="Times New Roman"/>
          <w:sz w:val="24"/>
          <w:szCs w:val="24"/>
        </w:rPr>
        <w:t>The specific information of primers for two genes (α-Amylase</w:t>
      </w:r>
      <w:r w:rsidR="002F1A32" w:rsidRPr="00C05E13">
        <w:rPr>
          <w:rFonts w:ascii="Times New Roman" w:hAnsi="Times New Roman" w:cs="Times New Roman"/>
          <w:sz w:val="24"/>
          <w:szCs w:val="24"/>
        </w:rPr>
        <w:t xml:space="preserve"> ,Trypsin</w:t>
      </w:r>
      <w:r w:rsidRPr="00C05E13">
        <w:rPr>
          <w:rFonts w:ascii="Times New Roman" w:hAnsi="Times New Roman" w:cs="Times New Roman"/>
          <w:sz w:val="24"/>
          <w:szCs w:val="24"/>
        </w:rPr>
        <w:t>) used in qPCR</w:t>
      </w:r>
    </w:p>
    <w:tbl>
      <w:tblPr>
        <w:tblStyle w:val="a3"/>
        <w:tblW w:w="86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126"/>
        <w:gridCol w:w="1419"/>
        <w:gridCol w:w="141"/>
        <w:gridCol w:w="3686"/>
      </w:tblGrid>
      <w:tr w:rsidR="007D7B5E" w:rsidRPr="00C05E13" w14:paraId="7E232A8A" w14:textId="77777777" w:rsidTr="00E4721D">
        <w:trPr>
          <w:trHeight w:val="196"/>
          <w:jc w:val="center"/>
        </w:trPr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</w:tcPr>
          <w:p w14:paraId="0C4B44CB" w14:textId="45776F48" w:rsidR="007D7B5E" w:rsidRPr="00C05E13" w:rsidRDefault="007D7B5E" w:rsidP="001F77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</w:tcPr>
          <w:p w14:paraId="552A3D6E" w14:textId="41A90A9B" w:rsidR="007D7B5E" w:rsidRPr="00C05E13" w:rsidRDefault="007D7B5E" w:rsidP="001F77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4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Origin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143D6236" w14:textId="3B57D258" w:rsidR="007D7B5E" w:rsidRPr="00C05E13" w:rsidRDefault="007D7B5E" w:rsidP="001F77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4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Amplicon size (bp)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</w:tcPr>
          <w:p w14:paraId="11ED6279" w14:textId="77777777" w:rsidR="007D7B5E" w:rsidRPr="00C05E13" w:rsidRDefault="007D7B5E" w:rsidP="001F77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Primer: forward/reverse</w:t>
            </w:r>
          </w:p>
          <w:p w14:paraId="5AE77FEA" w14:textId="77777777" w:rsidR="007D7B5E" w:rsidRPr="00C05E13" w:rsidRDefault="007D7B5E" w:rsidP="001F77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(5’-3’)</w:t>
            </w:r>
          </w:p>
        </w:tc>
      </w:tr>
      <w:tr w:rsidR="007D7B5E" w:rsidRPr="00C05E13" w14:paraId="5B471E9E" w14:textId="77777777" w:rsidTr="00E4721D">
        <w:trPr>
          <w:trHeight w:val="111"/>
          <w:jc w:val="center"/>
        </w:trPr>
        <w:tc>
          <w:tcPr>
            <w:tcW w:w="1276" w:type="dxa"/>
            <w:tcBorders>
              <w:top w:val="single" w:sz="6" w:space="0" w:color="auto"/>
            </w:tcBorders>
          </w:tcPr>
          <w:p w14:paraId="2623FDF9" w14:textId="77777777" w:rsidR="007D7B5E" w:rsidRPr="00C05E13" w:rsidRDefault="007D7B5E" w:rsidP="007D7B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α-Amylase</w:t>
            </w:r>
          </w:p>
        </w:tc>
        <w:tc>
          <w:tcPr>
            <w:tcW w:w="2126" w:type="dxa"/>
            <w:tcBorders>
              <w:top w:val="single" w:sz="6" w:space="0" w:color="auto"/>
            </w:tcBorders>
          </w:tcPr>
          <w:p w14:paraId="34B7E65F" w14:textId="19EAD7E1" w:rsidR="007D7B5E" w:rsidRPr="00C05E13" w:rsidRDefault="007D7B5E" w:rsidP="00E472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4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XM_032924189</w:t>
            </w:r>
          </w:p>
        </w:tc>
        <w:tc>
          <w:tcPr>
            <w:tcW w:w="1419" w:type="dxa"/>
            <w:tcBorders>
              <w:top w:val="single" w:sz="6" w:space="0" w:color="auto"/>
            </w:tcBorders>
          </w:tcPr>
          <w:p w14:paraId="38C38C45" w14:textId="17B8FB59" w:rsidR="007D7B5E" w:rsidRPr="00C05E13" w:rsidRDefault="007D7B5E" w:rsidP="00E472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4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827" w:type="dxa"/>
            <w:gridSpan w:val="2"/>
            <w:tcBorders>
              <w:top w:val="single" w:sz="6" w:space="0" w:color="auto"/>
            </w:tcBorders>
          </w:tcPr>
          <w:p w14:paraId="40E904F7" w14:textId="49BECBF7" w:rsidR="007D7B5E" w:rsidRPr="00C05E13" w:rsidRDefault="007D7B5E" w:rsidP="007D7B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 xml:space="preserve">F: </w:t>
            </w:r>
            <w:r w:rsidRPr="005334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AGAAGTCATCGATCTCGGCG</w:t>
            </w:r>
          </w:p>
          <w:p w14:paraId="46703FA9" w14:textId="1179AD02" w:rsidR="007D7B5E" w:rsidRPr="00C05E13" w:rsidRDefault="007D7B5E" w:rsidP="007D7B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 xml:space="preserve">R: </w:t>
            </w:r>
            <w:r w:rsidRPr="005334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TTCAGTTGGTTACGACCCCG</w:t>
            </w:r>
          </w:p>
        </w:tc>
      </w:tr>
      <w:tr w:rsidR="007D7B5E" w:rsidRPr="00C05E13" w14:paraId="5683C71F" w14:textId="77777777" w:rsidTr="00E4721D">
        <w:trPr>
          <w:trHeight w:val="608"/>
          <w:jc w:val="center"/>
        </w:trPr>
        <w:tc>
          <w:tcPr>
            <w:tcW w:w="1276" w:type="dxa"/>
            <w:tcBorders>
              <w:bottom w:val="single" w:sz="4" w:space="0" w:color="auto"/>
            </w:tcBorders>
          </w:tcPr>
          <w:p w14:paraId="526E86A3" w14:textId="77777777" w:rsidR="007D7B5E" w:rsidRPr="00C05E13" w:rsidRDefault="007D7B5E" w:rsidP="007D7B5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Trypsin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DEF93B4" w14:textId="55DB9719" w:rsidR="007D7B5E" w:rsidRPr="00C05E13" w:rsidRDefault="007D7B5E" w:rsidP="00E472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XM_032922088.1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1F8C3A97" w14:textId="4677DAE6" w:rsidR="007D7B5E" w:rsidRPr="00C05E13" w:rsidRDefault="007D7B5E" w:rsidP="00E472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4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</w:tcPr>
          <w:p w14:paraId="61B07BE9" w14:textId="77777777" w:rsidR="007D7B5E" w:rsidRPr="00C05E13" w:rsidRDefault="007D7B5E" w:rsidP="007D7B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F: TCCTGAACGGCAAATACC</w:t>
            </w:r>
          </w:p>
          <w:p w14:paraId="4A8E774E" w14:textId="77777777" w:rsidR="007D7B5E" w:rsidRPr="00C05E13" w:rsidRDefault="007D7B5E" w:rsidP="007D7B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R: CTGCGAGAAACCACCGAA</w:t>
            </w:r>
          </w:p>
        </w:tc>
      </w:tr>
    </w:tbl>
    <w:p w14:paraId="3CFD36BF" w14:textId="77777777" w:rsidR="00DD498E" w:rsidRPr="00C05E13" w:rsidRDefault="00DD498E" w:rsidP="00C05E1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DD498E" w:rsidRPr="00C05E13" w:rsidSect="002F1A3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46FE336" w14:textId="4074072C" w:rsidR="002E6166" w:rsidRPr="00C05E13" w:rsidRDefault="002E6166" w:rsidP="00C05E13">
      <w:pPr>
        <w:spacing w:line="480" w:lineRule="auto"/>
        <w:ind w:firstLineChars="200" w:firstLine="420"/>
        <w:jc w:val="left"/>
        <w:rPr>
          <w:rFonts w:ascii="Times New Roman" w:eastAsia="宋体" w:hAnsi="Times New Roman" w:cs="Times New Roman"/>
        </w:rPr>
      </w:pPr>
      <w:r w:rsidRPr="00C05E13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256A0BB1" wp14:editId="59D602F0">
            <wp:extent cx="4999355" cy="39630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396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FC07ED" w14:textId="77777777" w:rsidR="002E6166" w:rsidRPr="00C05E13" w:rsidRDefault="002E6166" w:rsidP="00C05E13">
      <w:pPr>
        <w:spacing w:line="480" w:lineRule="auto"/>
        <w:rPr>
          <w:rFonts w:ascii="Times New Roman" w:eastAsia="Times New Roman" w:hAnsi="Times New Roman" w:cs="Times New Roman"/>
        </w:rPr>
      </w:pPr>
      <w:r w:rsidRPr="00C05E13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C05E13">
        <w:rPr>
          <w:rFonts w:ascii="Times New Roman" w:hAnsi="Times New Roman" w:cs="Times New Roman"/>
          <w:sz w:val="24"/>
          <w:szCs w:val="24"/>
        </w:rPr>
        <w:t xml:space="preserve"> </w:t>
      </w:r>
      <w:r w:rsidRPr="00C05E13">
        <w:rPr>
          <w:rFonts w:ascii="Times New Roman" w:hAnsi="Times New Roman" w:cs="Times New Roman"/>
        </w:rPr>
        <w:t xml:space="preserve">Effect of CTP and MTP on protein content of </w:t>
      </w:r>
      <w:r w:rsidRPr="00C05E13">
        <w:rPr>
          <w:rFonts w:ascii="Times New Roman" w:hAnsi="Times New Roman" w:cs="Times New Roman"/>
          <w:i/>
          <w:iCs/>
        </w:rPr>
        <w:t>D. magna</w:t>
      </w:r>
      <w:r w:rsidRPr="00C05E13">
        <w:rPr>
          <w:rFonts w:ascii="Times New Roman" w:hAnsi="Times New Roman" w:cs="Times New Roman"/>
        </w:rPr>
        <w:t>.</w:t>
      </w:r>
    </w:p>
    <w:p w14:paraId="00C8DB4E" w14:textId="77777777" w:rsidR="002E6166" w:rsidRPr="00C05E13" w:rsidRDefault="002E6166" w:rsidP="00C05E13">
      <w:pPr>
        <w:widowControl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>*: significant difference between treatment groups and control group (</w:t>
      </w:r>
      <w:r w:rsidRPr="00C05E13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C05E13">
        <w:rPr>
          <w:rFonts w:ascii="Times New Roman" w:hAnsi="Times New Roman" w:cs="Times New Roman"/>
          <w:sz w:val="24"/>
          <w:szCs w:val="24"/>
        </w:rPr>
        <w:t xml:space="preserve">&lt; 0.05); </w:t>
      </w:r>
    </w:p>
    <w:p w14:paraId="3491E866" w14:textId="50FA8A9A" w:rsidR="002E6166" w:rsidRDefault="002E6166" w:rsidP="00C05E1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>**: extremely significant difference between treatment groups and control group (</w:t>
      </w:r>
      <w:r w:rsidRPr="00C05E13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C05E13">
        <w:rPr>
          <w:rFonts w:ascii="Times New Roman" w:hAnsi="Times New Roman" w:cs="Times New Roman"/>
          <w:sz w:val="24"/>
          <w:szCs w:val="24"/>
        </w:rPr>
        <w:t>&lt; 0.01).</w:t>
      </w:r>
    </w:p>
    <w:p w14:paraId="36A41C4C" w14:textId="50C91653" w:rsidR="00C05E13" w:rsidRDefault="00C05E13" w:rsidP="00C05E1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6A3EA0" w14:textId="05BB8D11" w:rsidR="00D642A3" w:rsidRDefault="00D642A3" w:rsidP="00C05E13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5E13">
        <w:rPr>
          <w:rFonts w:ascii="Times New Roman" w:hAnsi="Times New Roman" w:cs="Times New Roman"/>
          <w:b/>
          <w:bCs/>
          <w:sz w:val="24"/>
          <w:szCs w:val="24"/>
        </w:rPr>
        <w:t xml:space="preserve">S1. </w:t>
      </w:r>
      <w:r w:rsidRPr="00D642A3">
        <w:rPr>
          <w:rFonts w:ascii="Times New Roman" w:hAnsi="Times New Roman" w:cs="Times New Roman"/>
          <w:b/>
          <w:sz w:val="24"/>
          <w:szCs w:val="24"/>
        </w:rPr>
        <w:t xml:space="preserve">Total protein </w:t>
      </w:r>
      <w:r>
        <w:rPr>
          <w:rFonts w:ascii="Times New Roman" w:hAnsi="Times New Roman" w:cs="Times New Roman"/>
          <w:b/>
          <w:sz w:val="24"/>
          <w:szCs w:val="24"/>
        </w:rPr>
        <w:t>(TP)</w:t>
      </w:r>
      <w:r w:rsidR="001F77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42A3">
        <w:rPr>
          <w:rFonts w:ascii="Times New Roman" w:hAnsi="Times New Roman" w:cs="Times New Roman"/>
          <w:b/>
          <w:sz w:val="24"/>
          <w:szCs w:val="24"/>
        </w:rPr>
        <w:t>quantitative assay kit</w:t>
      </w:r>
      <w:r w:rsidRPr="00C05E13">
        <w:rPr>
          <w:rFonts w:ascii="Times New Roman" w:hAnsi="Times New Roman" w:cs="Times New Roman"/>
          <w:b/>
          <w:bCs/>
          <w:sz w:val="24"/>
          <w:szCs w:val="24"/>
        </w:rPr>
        <w:t xml:space="preserve"> instruction</w:t>
      </w:r>
    </w:p>
    <w:tbl>
      <w:tblPr>
        <w:tblStyle w:val="a3"/>
        <w:tblW w:w="794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7"/>
        <w:gridCol w:w="1473"/>
        <w:gridCol w:w="1701"/>
        <w:gridCol w:w="1843"/>
      </w:tblGrid>
      <w:tr w:rsidR="00D642A3" w14:paraId="25A9172A" w14:textId="77777777" w:rsidTr="00D642A3">
        <w:trPr>
          <w:trHeight w:val="415"/>
          <w:jc w:val="center"/>
        </w:trPr>
        <w:tc>
          <w:tcPr>
            <w:tcW w:w="2927" w:type="dxa"/>
            <w:tcBorders>
              <w:top w:val="single" w:sz="4" w:space="0" w:color="auto"/>
              <w:bottom w:val="single" w:sz="4" w:space="0" w:color="auto"/>
            </w:tcBorders>
          </w:tcPr>
          <w:p w14:paraId="75837419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eagents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14:paraId="4F09D738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ontrol tube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7926E2A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tandard tube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7990D89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>easuring tube</w:t>
            </w:r>
          </w:p>
        </w:tc>
      </w:tr>
      <w:tr w:rsidR="00D642A3" w14:paraId="1A1C21BC" w14:textId="77777777" w:rsidTr="00D642A3">
        <w:trPr>
          <w:trHeight w:val="813"/>
          <w:jc w:val="center"/>
        </w:trPr>
        <w:tc>
          <w:tcPr>
            <w:tcW w:w="2927" w:type="dxa"/>
            <w:tcBorders>
              <w:top w:val="single" w:sz="4" w:space="0" w:color="auto"/>
            </w:tcBorders>
          </w:tcPr>
          <w:p w14:paraId="62EA6A4A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>Double distilled water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1473" w:type="dxa"/>
            <w:tcBorders>
              <w:top w:val="single" w:sz="4" w:space="0" w:color="auto"/>
            </w:tcBorders>
          </w:tcPr>
          <w:p w14:paraId="55FC9663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6223752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9B11915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42A3" w14:paraId="18AA2A69" w14:textId="77777777" w:rsidTr="00D642A3">
        <w:trPr>
          <w:trHeight w:val="813"/>
          <w:jc w:val="center"/>
        </w:trPr>
        <w:tc>
          <w:tcPr>
            <w:tcW w:w="2927" w:type="dxa"/>
          </w:tcPr>
          <w:p w14:paraId="4446DA60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>Protein standard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1473" w:type="dxa"/>
          </w:tcPr>
          <w:p w14:paraId="6D346DBD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F62D5D6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843" w:type="dxa"/>
          </w:tcPr>
          <w:p w14:paraId="5DB2350D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42A3" w14:paraId="3E6AE24C" w14:textId="77777777" w:rsidTr="00D642A3">
        <w:trPr>
          <w:trHeight w:val="866"/>
          <w:jc w:val="center"/>
        </w:trPr>
        <w:tc>
          <w:tcPr>
            <w:tcW w:w="2927" w:type="dxa"/>
          </w:tcPr>
          <w:p w14:paraId="5329CD31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1473" w:type="dxa"/>
          </w:tcPr>
          <w:p w14:paraId="05B1C2D8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F8C9D7B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0823653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D642A3" w14:paraId="56FB6643" w14:textId="77777777" w:rsidTr="00D642A3">
        <w:trPr>
          <w:trHeight w:val="1228"/>
          <w:jc w:val="center"/>
        </w:trPr>
        <w:tc>
          <w:tcPr>
            <w:tcW w:w="2927" w:type="dxa"/>
            <w:tcBorders>
              <w:bottom w:val="single" w:sz="4" w:space="0" w:color="auto"/>
            </w:tcBorders>
          </w:tcPr>
          <w:p w14:paraId="257856C7" w14:textId="77777777" w:rsidR="00D642A3" w:rsidRDefault="00D642A3" w:rsidP="00D642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Coomassie brilliant blue solution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1473" w:type="dxa"/>
            <w:tcBorders>
              <w:bottom w:val="single" w:sz="4" w:space="0" w:color="auto"/>
            </w:tcBorders>
          </w:tcPr>
          <w:p w14:paraId="14A5C99E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7346427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FF2F705" w14:textId="77777777" w:rsidR="00D642A3" w:rsidRPr="000F5D13" w:rsidRDefault="00D642A3" w:rsidP="00D642A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</w:tr>
      <w:tr w:rsidR="00D642A3" w14:paraId="5AAB00D3" w14:textId="77777777" w:rsidTr="00D642A3">
        <w:trPr>
          <w:trHeight w:val="479"/>
          <w:jc w:val="center"/>
        </w:trPr>
        <w:tc>
          <w:tcPr>
            <w:tcW w:w="794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58F0477" w14:textId="77777777" w:rsidR="00D642A3" w:rsidRDefault="00D642A3" w:rsidP="00D642A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>Mix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well, </w:t>
            </w:r>
            <w:proofErr w:type="spellStart"/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>stand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proofErr w:type="spellEnd"/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 10min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F5D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26A8">
              <w:rPr>
                <w:rFonts w:ascii="Times New Roman" w:hAnsi="Times New Roman" w:cs="Times New Roman"/>
                <w:sz w:val="24"/>
                <w:szCs w:val="24"/>
              </w:rPr>
              <w:t>After setting zero by distilled water, the absorbance value of each tube was measured by spectrophotometer of 1 cm optical diameter at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4B26A8">
              <w:rPr>
                <w:rFonts w:ascii="Times New Roman" w:hAnsi="Times New Roman" w:cs="Times New Roman"/>
                <w:sz w:val="24"/>
                <w:szCs w:val="24"/>
              </w:rPr>
              <w:t xml:space="preserve"> nm.</w:t>
            </w:r>
          </w:p>
        </w:tc>
      </w:tr>
    </w:tbl>
    <w:p w14:paraId="7E2731C9" w14:textId="77777777" w:rsidR="00D642A3" w:rsidRPr="00D642A3" w:rsidRDefault="00D642A3" w:rsidP="00D642A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642A3">
        <w:rPr>
          <w:rFonts w:ascii="Times New Roman" w:hAnsi="Times New Roman" w:cs="Times New Roman"/>
          <w:sz w:val="24"/>
          <w:szCs w:val="24"/>
        </w:rPr>
        <w:t xml:space="preserve">1. The experimental sample was 10% tissue homogenate           </w:t>
      </w:r>
    </w:p>
    <w:p w14:paraId="40ADEAB9" w14:textId="77777777" w:rsidR="00D642A3" w:rsidRPr="00D642A3" w:rsidRDefault="00D642A3" w:rsidP="00D642A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642A3">
        <w:rPr>
          <w:rFonts w:ascii="Times New Roman" w:hAnsi="Times New Roman" w:cs="Times New Roman"/>
          <w:sz w:val="24"/>
          <w:szCs w:val="24"/>
        </w:rPr>
        <w:t xml:space="preserve">2. 50 </w:t>
      </w:r>
      <w:proofErr w:type="spellStart"/>
      <w:r w:rsidRPr="00D642A3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D642A3">
        <w:rPr>
          <w:rFonts w:ascii="Times New Roman" w:hAnsi="Times New Roman" w:cs="Times New Roman"/>
          <w:sz w:val="24"/>
          <w:szCs w:val="24"/>
        </w:rPr>
        <w:t xml:space="preserve"> double distilled water was added to the control tube, 50 </w:t>
      </w:r>
      <w:proofErr w:type="spellStart"/>
      <w:r w:rsidRPr="00D642A3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D642A3">
        <w:rPr>
          <w:rFonts w:ascii="Times New Roman" w:hAnsi="Times New Roman" w:cs="Times New Roman"/>
          <w:sz w:val="24"/>
          <w:szCs w:val="24"/>
        </w:rPr>
        <w:t xml:space="preserve"> protein standard solution was added to the standard tube, and 50 </w:t>
      </w:r>
      <w:proofErr w:type="spellStart"/>
      <w:r w:rsidRPr="00D642A3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D642A3">
        <w:rPr>
          <w:rFonts w:ascii="Times New Roman" w:hAnsi="Times New Roman" w:cs="Times New Roman"/>
          <w:sz w:val="24"/>
          <w:szCs w:val="24"/>
        </w:rPr>
        <w:t xml:space="preserve"> tissue homogenate was added to the test tube</w:t>
      </w:r>
    </w:p>
    <w:p w14:paraId="5977D8C6" w14:textId="1B7A1910" w:rsidR="00D642A3" w:rsidRDefault="00D642A3" w:rsidP="00D642A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642A3">
        <w:rPr>
          <w:rFonts w:ascii="Times New Roman" w:hAnsi="Times New Roman" w:cs="Times New Roman"/>
          <w:sz w:val="24"/>
          <w:szCs w:val="24"/>
        </w:rPr>
        <w:t xml:space="preserve">3. Added 3 mL </w:t>
      </w:r>
      <w:proofErr w:type="spellStart"/>
      <w:r w:rsidRPr="00D642A3">
        <w:rPr>
          <w:rFonts w:ascii="Times New Roman" w:hAnsi="Times New Roman" w:cs="Times New Roman"/>
          <w:sz w:val="24"/>
          <w:szCs w:val="24"/>
        </w:rPr>
        <w:t>coomassie</w:t>
      </w:r>
      <w:proofErr w:type="spellEnd"/>
      <w:r w:rsidRPr="00D642A3">
        <w:rPr>
          <w:rFonts w:ascii="Times New Roman" w:hAnsi="Times New Roman" w:cs="Times New Roman"/>
          <w:sz w:val="24"/>
          <w:szCs w:val="24"/>
        </w:rPr>
        <w:t xml:space="preserve"> brilliant blue solution into each tube, mixed well, </w:t>
      </w:r>
      <w:proofErr w:type="spellStart"/>
      <w:r w:rsidRPr="00D642A3">
        <w:rPr>
          <w:rFonts w:ascii="Times New Roman" w:hAnsi="Times New Roman" w:cs="Times New Roman"/>
          <w:sz w:val="24"/>
          <w:szCs w:val="24"/>
        </w:rPr>
        <w:t>standed</w:t>
      </w:r>
      <w:proofErr w:type="spellEnd"/>
      <w:r w:rsidRPr="00D642A3">
        <w:rPr>
          <w:rFonts w:ascii="Times New Roman" w:hAnsi="Times New Roman" w:cs="Times New Roman"/>
          <w:sz w:val="24"/>
          <w:szCs w:val="24"/>
        </w:rPr>
        <w:t xml:space="preserve"> for 10min, adjusted zero with double distilled water, and measured the OD value of each tube at 595 nm.</w:t>
      </w:r>
    </w:p>
    <w:p w14:paraId="36204661" w14:textId="77777777" w:rsidR="006654E8" w:rsidRPr="00D642A3" w:rsidRDefault="006654E8" w:rsidP="00D642A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1FDE5B" w14:textId="056A86B4" w:rsidR="0005127D" w:rsidRPr="00C05E13" w:rsidRDefault="0005127D" w:rsidP="00C05E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5E1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642A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05E13">
        <w:rPr>
          <w:rFonts w:ascii="Times New Roman" w:hAnsi="Times New Roman" w:cs="Times New Roman"/>
          <w:b/>
          <w:bCs/>
          <w:sz w:val="24"/>
          <w:szCs w:val="24"/>
        </w:rPr>
        <w:t xml:space="preserve">. Trypsin </w:t>
      </w:r>
      <w:r w:rsidR="00D642A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05E13">
        <w:rPr>
          <w:rFonts w:ascii="Times New Roman" w:hAnsi="Times New Roman" w:cs="Times New Roman"/>
          <w:b/>
          <w:bCs/>
          <w:sz w:val="24"/>
          <w:szCs w:val="24"/>
        </w:rPr>
        <w:t>ssay Kit instruction</w:t>
      </w:r>
    </w:p>
    <w:p w14:paraId="3F68ACEA" w14:textId="77777777" w:rsidR="0005127D" w:rsidRPr="00C05E13" w:rsidRDefault="0005127D" w:rsidP="00C05E1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b/>
          <w:bCs/>
          <w:sz w:val="24"/>
          <w:szCs w:val="24"/>
        </w:rPr>
        <w:t>Operation table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2268"/>
        <w:gridCol w:w="2205"/>
      </w:tblGrid>
      <w:tr w:rsidR="00412C01" w:rsidRPr="00C05E13" w14:paraId="5B51A827" w14:textId="77777777" w:rsidTr="0065181F">
        <w:tc>
          <w:tcPr>
            <w:tcW w:w="3823" w:type="dxa"/>
            <w:tcBorders>
              <w:bottom w:val="single" w:sz="4" w:space="0" w:color="auto"/>
              <w:right w:val="nil"/>
            </w:tcBorders>
          </w:tcPr>
          <w:p w14:paraId="4944BA8A" w14:textId="766A421B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Reagents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6CB51087" w14:textId="404767C7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Control tube</w:t>
            </w:r>
          </w:p>
        </w:tc>
        <w:tc>
          <w:tcPr>
            <w:tcW w:w="2205" w:type="dxa"/>
            <w:tcBorders>
              <w:left w:val="nil"/>
              <w:bottom w:val="single" w:sz="4" w:space="0" w:color="auto"/>
            </w:tcBorders>
          </w:tcPr>
          <w:p w14:paraId="7948076C" w14:textId="563E1025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Determination tube</w:t>
            </w:r>
          </w:p>
        </w:tc>
      </w:tr>
      <w:tr w:rsidR="00412C01" w:rsidRPr="00C05E13" w14:paraId="480F9E4E" w14:textId="77777777" w:rsidTr="0065181F">
        <w:tc>
          <w:tcPr>
            <w:tcW w:w="382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6ACCBFD" w14:textId="3956E078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Reagent 1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1A915D" w14:textId="77777777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C475834" w14:textId="77777777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1.5</w:t>
            </w:r>
          </w:p>
        </w:tc>
      </w:tr>
      <w:tr w:rsidR="00412C01" w:rsidRPr="00C05E13" w14:paraId="13185A68" w14:textId="77777777" w:rsidTr="0065181F">
        <w:tc>
          <w:tcPr>
            <w:tcW w:w="82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38E0E4" w14:textId="62FDE759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 xml:space="preserve">preheated at 37 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℃ for 5min</w:t>
            </w:r>
          </w:p>
        </w:tc>
      </w:tr>
      <w:tr w:rsidR="00412C01" w:rsidRPr="00C05E13" w14:paraId="6E8C09C0" w14:textId="77777777" w:rsidTr="0065181F">
        <w:tc>
          <w:tcPr>
            <w:tcW w:w="3823" w:type="dxa"/>
            <w:tcBorders>
              <w:top w:val="single" w:sz="4" w:space="0" w:color="auto"/>
              <w:bottom w:val="nil"/>
              <w:right w:val="nil"/>
            </w:tcBorders>
          </w:tcPr>
          <w:p w14:paraId="2850F783" w14:textId="36DB990D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Tissue homogenate (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mL)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342B1D" w14:textId="77777777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nil"/>
            </w:tcBorders>
          </w:tcPr>
          <w:p w14:paraId="7D66DF28" w14:textId="77777777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</w:tr>
      <w:tr w:rsidR="00412C01" w:rsidRPr="00C05E13" w14:paraId="24ED6BF7" w14:textId="77777777" w:rsidTr="0005127D">
        <w:tc>
          <w:tcPr>
            <w:tcW w:w="3823" w:type="dxa"/>
            <w:tcBorders>
              <w:top w:val="nil"/>
              <w:right w:val="nil"/>
            </w:tcBorders>
          </w:tcPr>
          <w:p w14:paraId="0D5EED49" w14:textId="3F674E04" w:rsidR="00412C01" w:rsidRPr="00C05E13" w:rsidRDefault="001F7706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679DC">
              <w:rPr>
                <w:rFonts w:ascii="Times New Roman" w:hAnsi="Times New Roman" w:cs="Times New Roman"/>
                <w:sz w:val="24"/>
                <w:szCs w:val="24"/>
              </w:rPr>
              <w:t>ormal saline</w:t>
            </w:r>
            <w:r w:rsidR="00412C01" w:rsidRPr="00C05E1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12C01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mL)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0DC1B79B" w14:textId="77777777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2205" w:type="dxa"/>
            <w:tcBorders>
              <w:top w:val="nil"/>
              <w:left w:val="nil"/>
            </w:tcBorders>
          </w:tcPr>
          <w:p w14:paraId="5BAD5D9E" w14:textId="77777777" w:rsidR="00412C01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54E8" w:rsidRPr="00C05E13" w14:paraId="78ADA150" w14:textId="77777777" w:rsidTr="0005127D">
        <w:tc>
          <w:tcPr>
            <w:tcW w:w="8296" w:type="dxa"/>
            <w:gridSpan w:val="3"/>
          </w:tcPr>
          <w:p w14:paraId="435395FB" w14:textId="52D53CAF" w:rsidR="006654E8" w:rsidRPr="00C05E13" w:rsidRDefault="006654E8" w:rsidP="006654E8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>After mixing, pour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solution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into a 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>cm light passing quartz cuvette, measure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the absorbance OD value at 253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>m, and record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the absorbance OD value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>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at 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Then,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put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ted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the cuvette in the colorimetric tank for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min (37 ℃) and record the absorbance OD value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>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 xml:space="preserve"> at 20.5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48C4">
              <w:rPr>
                <w:rFonts w:ascii="Times New Roman" w:hAnsi="Times New Roman" w:cs="Times New Roman"/>
                <w:sz w:val="24"/>
                <w:szCs w:val="24"/>
              </w:rPr>
              <w:t>min.</w:t>
            </w:r>
          </w:p>
        </w:tc>
      </w:tr>
    </w:tbl>
    <w:p w14:paraId="01D0E71E" w14:textId="55A682E8" w:rsidR="00B22BBE" w:rsidRPr="00C05E13" w:rsidRDefault="00D753FB" w:rsidP="00C05E13">
      <w:pPr>
        <w:spacing w:line="480" w:lineRule="auto"/>
        <w:ind w:left="240" w:hangingChars="100" w:hanging="240"/>
        <w:rPr>
          <w:rFonts w:ascii="Times New Roman" w:eastAsia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3F7302" w:rsidRPr="00C05E13">
        <w:rPr>
          <w:rFonts w:ascii="Times New Roman" w:hAnsi="Times New Roman" w:cs="Times New Roman"/>
          <w:sz w:val="24"/>
          <w:szCs w:val="24"/>
        </w:rPr>
        <w:t xml:space="preserve"> </w:t>
      </w:r>
      <w:r w:rsidR="00B22BBE" w:rsidRPr="00C05E13">
        <w:rPr>
          <w:rFonts w:ascii="Times New Roman" w:hAnsi="Times New Roman" w:cs="Times New Roman"/>
          <w:sz w:val="24"/>
          <w:szCs w:val="24"/>
        </w:rPr>
        <w:t xml:space="preserve">Prepared all reagents before starting assay procedure. 4% of </w:t>
      </w:r>
      <w:bookmarkStart w:id="17" w:name="OLE_LINK77"/>
      <w:r w:rsidR="00B22BBE" w:rsidRPr="00C05E13">
        <w:rPr>
          <w:rFonts w:ascii="Times New Roman" w:hAnsi="Times New Roman" w:cs="Times New Roman"/>
          <w:sz w:val="24"/>
          <w:szCs w:val="24"/>
        </w:rPr>
        <w:t>t</w:t>
      </w:r>
      <w:bookmarkStart w:id="18" w:name="_Hlk59300261"/>
      <w:bookmarkEnd w:id="17"/>
      <w:r w:rsidR="00B22BBE" w:rsidRPr="00C05E13">
        <w:rPr>
          <w:rFonts w:ascii="Times New Roman" w:hAnsi="Times New Roman" w:cs="Times New Roman"/>
          <w:sz w:val="24"/>
          <w:szCs w:val="24"/>
        </w:rPr>
        <w:t>issue homogenate</w:t>
      </w:r>
      <w:bookmarkEnd w:id="18"/>
      <w:r w:rsidR="00B22BBE" w:rsidRPr="00C05E13">
        <w:rPr>
          <w:rFonts w:ascii="Times New Roman" w:hAnsi="Times New Roman" w:cs="Times New Roman"/>
          <w:sz w:val="24"/>
          <w:szCs w:val="24"/>
        </w:rPr>
        <w:t xml:space="preserve"> was used as testing sample for determination.</w:t>
      </w:r>
    </w:p>
    <w:p w14:paraId="7A7B41B3" w14:textId="6215B77B" w:rsidR="003F7302" w:rsidRPr="00C05E13" w:rsidRDefault="00D753FB" w:rsidP="00C05E13">
      <w:pPr>
        <w:pStyle w:val="10"/>
        <w:spacing w:line="480" w:lineRule="auto"/>
        <w:ind w:left="240" w:hangingChars="100" w:hanging="240"/>
        <w:rPr>
          <w:rFonts w:ascii="Times New Roman" w:eastAsia="宋体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>2</w:t>
      </w:r>
      <w:r w:rsidR="003F7302" w:rsidRPr="00C05E13">
        <w:rPr>
          <w:rFonts w:ascii="Times New Roman" w:hAnsi="Times New Roman" w:cs="Times New Roman"/>
          <w:sz w:val="24"/>
          <w:szCs w:val="24"/>
        </w:rPr>
        <w:t xml:space="preserve">. </w:t>
      </w:r>
      <w:r w:rsidRPr="00C05E13">
        <w:rPr>
          <w:rFonts w:ascii="Times New Roman" w:hAnsi="Times New Roman" w:cs="Times New Roman"/>
          <w:sz w:val="24"/>
          <w:szCs w:val="24"/>
        </w:rPr>
        <w:t>Added reagent 1: Added 1.5 mL reagent 1 in</w:t>
      </w:r>
      <w:r w:rsidR="006654E8">
        <w:rPr>
          <w:rFonts w:ascii="Times New Roman" w:hAnsi="Times New Roman" w:cs="Times New Roman"/>
          <w:sz w:val="24"/>
          <w:szCs w:val="24"/>
        </w:rPr>
        <w:t>to the</w:t>
      </w:r>
      <w:r w:rsidRPr="00C05E13">
        <w:rPr>
          <w:rFonts w:ascii="Times New Roman" w:hAnsi="Times New Roman" w:cs="Times New Roman"/>
          <w:sz w:val="24"/>
          <w:szCs w:val="24"/>
        </w:rPr>
        <w:t xml:space="preserve"> </w:t>
      </w:r>
      <w:r w:rsidR="002C184E" w:rsidRPr="00C05E13">
        <w:rPr>
          <w:rFonts w:ascii="Times New Roman" w:hAnsi="Times New Roman" w:cs="Times New Roman"/>
          <w:sz w:val="24"/>
          <w:szCs w:val="24"/>
        </w:rPr>
        <w:t>c</w:t>
      </w:r>
      <w:r w:rsidRPr="00C05E13">
        <w:rPr>
          <w:rFonts w:ascii="Times New Roman" w:hAnsi="Times New Roman" w:cs="Times New Roman"/>
          <w:sz w:val="24"/>
          <w:szCs w:val="24"/>
        </w:rPr>
        <w:t xml:space="preserve">ontrol tube and </w:t>
      </w:r>
      <w:r w:rsidR="002C184E" w:rsidRPr="00C05E13">
        <w:rPr>
          <w:rFonts w:ascii="Times New Roman" w:hAnsi="Times New Roman" w:cs="Times New Roman"/>
          <w:sz w:val="24"/>
          <w:szCs w:val="24"/>
        </w:rPr>
        <w:t>d</w:t>
      </w:r>
      <w:r w:rsidRPr="00C05E13">
        <w:rPr>
          <w:rFonts w:ascii="Times New Roman" w:hAnsi="Times New Roman" w:cs="Times New Roman"/>
          <w:sz w:val="24"/>
          <w:szCs w:val="24"/>
        </w:rPr>
        <w:t>etermination tube.</w:t>
      </w:r>
      <w:r w:rsidR="003F7302" w:rsidRPr="00C05E13">
        <w:rPr>
          <w:rFonts w:ascii="Times New Roman" w:hAnsi="Times New Roman" w:cs="Times New Roman"/>
          <w:sz w:val="24"/>
          <w:szCs w:val="24"/>
        </w:rPr>
        <w:t xml:space="preserve"> Preheated</w:t>
      </w:r>
      <w:r w:rsidR="006654E8">
        <w:rPr>
          <w:rFonts w:ascii="Times New Roman" w:hAnsi="Times New Roman" w:cs="Times New Roman"/>
          <w:sz w:val="24"/>
          <w:szCs w:val="24"/>
        </w:rPr>
        <w:t xml:space="preserve"> them</w:t>
      </w:r>
      <w:r w:rsidR="003F7302" w:rsidRPr="00C05E13">
        <w:rPr>
          <w:rFonts w:ascii="Times New Roman" w:hAnsi="Times New Roman" w:cs="Times New Roman"/>
          <w:sz w:val="24"/>
          <w:szCs w:val="24"/>
        </w:rPr>
        <w:t xml:space="preserve"> at 37 </w:t>
      </w:r>
      <w:r w:rsidR="003F7302" w:rsidRPr="00C05E13">
        <w:rPr>
          <w:rFonts w:ascii="Times New Roman" w:eastAsia="宋体" w:hAnsi="Times New Roman" w:cs="Times New Roman"/>
          <w:sz w:val="24"/>
          <w:szCs w:val="24"/>
        </w:rPr>
        <w:t>℃ for 5</w:t>
      </w:r>
      <w:r w:rsidR="006654E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F7302" w:rsidRPr="00C05E13">
        <w:rPr>
          <w:rFonts w:ascii="Times New Roman" w:eastAsia="宋体" w:hAnsi="Times New Roman" w:cs="Times New Roman"/>
          <w:sz w:val="24"/>
          <w:szCs w:val="24"/>
        </w:rPr>
        <w:t>min.</w:t>
      </w:r>
    </w:p>
    <w:p w14:paraId="6A3BB99B" w14:textId="212B5F68" w:rsidR="00ED345C" w:rsidRPr="00C05E13" w:rsidRDefault="002C184E" w:rsidP="00C05E13">
      <w:pPr>
        <w:pStyle w:val="10"/>
        <w:spacing w:line="480" w:lineRule="auto"/>
        <w:ind w:left="240" w:hangingChars="100" w:hanging="240"/>
        <w:rPr>
          <w:rFonts w:ascii="Times New Roman" w:eastAsia="宋体" w:hAnsi="Times New Roman" w:cs="Times New Roman"/>
          <w:sz w:val="24"/>
          <w:szCs w:val="24"/>
        </w:rPr>
      </w:pPr>
      <w:r w:rsidRPr="00C05E13">
        <w:rPr>
          <w:rFonts w:ascii="Times New Roman" w:eastAsia="宋体" w:hAnsi="Times New Roman" w:cs="Times New Roman"/>
          <w:sz w:val="24"/>
          <w:szCs w:val="24"/>
        </w:rPr>
        <w:t>3</w:t>
      </w:r>
      <w:r w:rsidR="003F7302" w:rsidRPr="00C05E13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C05E13">
        <w:rPr>
          <w:rFonts w:ascii="Times New Roman" w:hAnsi="Times New Roman" w:cs="Times New Roman"/>
          <w:sz w:val="24"/>
          <w:szCs w:val="24"/>
        </w:rPr>
        <w:t xml:space="preserve">Added 15 </w:t>
      </w:r>
      <w:proofErr w:type="spellStart"/>
      <w:r w:rsidRPr="00C05E13">
        <w:rPr>
          <w:rFonts w:ascii="Times New Roman" w:eastAsia="宋体" w:hAnsi="Times New Roman" w:cs="Times New Roman"/>
          <w:sz w:val="24"/>
          <w:szCs w:val="24"/>
        </w:rPr>
        <w:t>μL</w:t>
      </w:r>
      <w:proofErr w:type="spellEnd"/>
      <w:r w:rsidR="006654E8">
        <w:rPr>
          <w:rFonts w:ascii="Times New Roman" w:eastAsia="宋体" w:hAnsi="Times New Roman" w:cs="Times New Roman"/>
          <w:sz w:val="24"/>
          <w:szCs w:val="24"/>
        </w:rPr>
        <w:t xml:space="preserve"> of</w:t>
      </w:r>
      <w:r w:rsidRPr="00C05E13">
        <w:rPr>
          <w:rFonts w:ascii="Times New Roman" w:hAnsi="Times New Roman" w:cs="Times New Roman"/>
          <w:sz w:val="24"/>
          <w:szCs w:val="24"/>
        </w:rPr>
        <w:t xml:space="preserve"> </w:t>
      </w:r>
      <w:r w:rsidR="001F7706">
        <w:rPr>
          <w:rFonts w:ascii="Times New Roman" w:hAnsi="Times New Roman" w:cs="Times New Roman"/>
          <w:sz w:val="24"/>
          <w:szCs w:val="24"/>
        </w:rPr>
        <w:t>n</w:t>
      </w:r>
      <w:r w:rsidR="001F7706" w:rsidRPr="000679DC">
        <w:rPr>
          <w:rFonts w:ascii="Times New Roman" w:hAnsi="Times New Roman" w:cs="Times New Roman"/>
          <w:sz w:val="24"/>
          <w:szCs w:val="24"/>
        </w:rPr>
        <w:t>ormal saline</w:t>
      </w:r>
      <w:r w:rsidRPr="00C05E13">
        <w:rPr>
          <w:rFonts w:ascii="Times New Roman" w:hAnsi="Times New Roman" w:cs="Times New Roman"/>
          <w:sz w:val="24"/>
          <w:szCs w:val="24"/>
        </w:rPr>
        <w:t xml:space="preserve"> in control tube and added 15 </w:t>
      </w:r>
      <w:proofErr w:type="spellStart"/>
      <w:r w:rsidRPr="00C05E13">
        <w:rPr>
          <w:rFonts w:ascii="Times New Roman" w:eastAsia="宋体" w:hAnsi="Times New Roman" w:cs="Times New Roman"/>
          <w:sz w:val="24"/>
          <w:szCs w:val="24"/>
        </w:rPr>
        <w:t>μL</w:t>
      </w:r>
      <w:proofErr w:type="spellEnd"/>
      <w:r w:rsidRPr="00C05E13">
        <w:rPr>
          <w:rFonts w:ascii="Times New Roman" w:hAnsi="Times New Roman" w:cs="Times New Roman"/>
          <w:sz w:val="24"/>
          <w:szCs w:val="24"/>
        </w:rPr>
        <w:t xml:space="preserve"> tissue homogenate in determination tube</w:t>
      </w:r>
      <w:r w:rsidRPr="00C05E13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E3183BC" w14:textId="0F2826AD" w:rsidR="006654E8" w:rsidRDefault="003F7302" w:rsidP="006654E8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 xml:space="preserve">4. </w:t>
      </w:r>
      <w:r w:rsidR="006654E8" w:rsidRPr="00EB48C4">
        <w:rPr>
          <w:rFonts w:ascii="Times New Roman" w:hAnsi="Times New Roman" w:cs="Times New Roman"/>
          <w:sz w:val="24"/>
          <w:szCs w:val="24"/>
        </w:rPr>
        <w:t>After mixing, pour</w:t>
      </w:r>
      <w:r w:rsidR="006654E8">
        <w:rPr>
          <w:rFonts w:ascii="Times New Roman" w:hAnsi="Times New Roman" w:cs="Times New Roman"/>
          <w:sz w:val="24"/>
          <w:szCs w:val="24"/>
        </w:rPr>
        <w:t>ed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</w:t>
      </w:r>
      <w:r w:rsidR="006654E8">
        <w:rPr>
          <w:rFonts w:ascii="Times New Roman" w:hAnsi="Times New Roman" w:cs="Times New Roman"/>
          <w:sz w:val="24"/>
          <w:szCs w:val="24"/>
        </w:rPr>
        <w:t>the solution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into a 0.5</w:t>
      </w:r>
      <w:r w:rsidR="006654E8">
        <w:rPr>
          <w:rFonts w:ascii="Times New Roman" w:hAnsi="Times New Roman" w:cs="Times New Roman"/>
          <w:sz w:val="24"/>
          <w:szCs w:val="24"/>
        </w:rPr>
        <w:t xml:space="preserve"> </w:t>
      </w:r>
      <w:r w:rsidR="006654E8" w:rsidRPr="00EB48C4">
        <w:rPr>
          <w:rFonts w:ascii="Times New Roman" w:hAnsi="Times New Roman" w:cs="Times New Roman"/>
          <w:sz w:val="24"/>
          <w:szCs w:val="24"/>
        </w:rPr>
        <w:t>cm light passing quartz cuvette, measure</w:t>
      </w:r>
      <w:r w:rsidR="006654E8">
        <w:rPr>
          <w:rFonts w:ascii="Times New Roman" w:hAnsi="Times New Roman" w:cs="Times New Roman"/>
          <w:sz w:val="24"/>
          <w:szCs w:val="24"/>
        </w:rPr>
        <w:t>d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the absorbance OD value at 253</w:t>
      </w:r>
      <w:r w:rsidR="006654E8">
        <w:rPr>
          <w:rFonts w:ascii="Times New Roman" w:hAnsi="Times New Roman" w:cs="Times New Roman"/>
          <w:sz w:val="24"/>
          <w:szCs w:val="24"/>
        </w:rPr>
        <w:t xml:space="preserve"> n</w:t>
      </w:r>
      <w:r w:rsidR="006654E8" w:rsidRPr="00EB48C4">
        <w:rPr>
          <w:rFonts w:ascii="Times New Roman" w:hAnsi="Times New Roman" w:cs="Times New Roman"/>
          <w:sz w:val="24"/>
          <w:szCs w:val="24"/>
        </w:rPr>
        <w:t>m, and record</w:t>
      </w:r>
      <w:r w:rsidR="006654E8">
        <w:rPr>
          <w:rFonts w:ascii="Times New Roman" w:hAnsi="Times New Roman" w:cs="Times New Roman"/>
          <w:sz w:val="24"/>
          <w:szCs w:val="24"/>
        </w:rPr>
        <w:t>ed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the absorbance OD value </w:t>
      </w:r>
      <w:r w:rsidR="006654E8">
        <w:rPr>
          <w:rFonts w:ascii="Times New Roman" w:hAnsi="Times New Roman" w:cs="Times New Roman"/>
          <w:sz w:val="24"/>
          <w:szCs w:val="24"/>
        </w:rPr>
        <w:t>(</w:t>
      </w:r>
      <w:r w:rsidR="006654E8" w:rsidRPr="00EB48C4">
        <w:rPr>
          <w:rFonts w:ascii="Times New Roman" w:hAnsi="Times New Roman" w:cs="Times New Roman"/>
          <w:sz w:val="24"/>
          <w:szCs w:val="24"/>
        </w:rPr>
        <w:t>A1</w:t>
      </w:r>
      <w:r w:rsidR="006654E8">
        <w:rPr>
          <w:rFonts w:ascii="Times New Roman" w:hAnsi="Times New Roman" w:cs="Times New Roman"/>
          <w:sz w:val="24"/>
          <w:szCs w:val="24"/>
        </w:rPr>
        <w:t>)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at 30s</w:t>
      </w:r>
      <w:r w:rsidR="006654E8">
        <w:rPr>
          <w:rFonts w:ascii="Times New Roman" w:hAnsi="Times New Roman" w:cs="Times New Roman"/>
          <w:sz w:val="24"/>
          <w:szCs w:val="24"/>
        </w:rPr>
        <w:t>. Then,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put</w:t>
      </w:r>
      <w:r w:rsidR="006654E8">
        <w:rPr>
          <w:rFonts w:ascii="Times New Roman" w:hAnsi="Times New Roman" w:cs="Times New Roman"/>
          <w:sz w:val="24"/>
          <w:szCs w:val="24"/>
        </w:rPr>
        <w:t>ted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the cuvette in the colorimetric tank for 20</w:t>
      </w:r>
      <w:r w:rsidR="006654E8">
        <w:rPr>
          <w:rFonts w:ascii="Times New Roman" w:hAnsi="Times New Roman" w:cs="Times New Roman"/>
          <w:sz w:val="24"/>
          <w:szCs w:val="24"/>
        </w:rPr>
        <w:t xml:space="preserve"> 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min (37 ℃) and record the absorbance OD value </w:t>
      </w:r>
      <w:r w:rsidR="006654E8">
        <w:rPr>
          <w:rFonts w:ascii="Times New Roman" w:hAnsi="Times New Roman" w:cs="Times New Roman"/>
          <w:sz w:val="24"/>
          <w:szCs w:val="24"/>
        </w:rPr>
        <w:t>(</w:t>
      </w:r>
      <w:r w:rsidR="006654E8" w:rsidRPr="00EB48C4">
        <w:rPr>
          <w:rFonts w:ascii="Times New Roman" w:hAnsi="Times New Roman" w:cs="Times New Roman"/>
          <w:sz w:val="24"/>
          <w:szCs w:val="24"/>
        </w:rPr>
        <w:t>A2</w:t>
      </w:r>
      <w:r w:rsidR="006654E8">
        <w:rPr>
          <w:rFonts w:ascii="Times New Roman" w:hAnsi="Times New Roman" w:cs="Times New Roman"/>
          <w:sz w:val="24"/>
          <w:szCs w:val="24"/>
        </w:rPr>
        <w:t>)</w:t>
      </w:r>
      <w:r w:rsidR="006654E8" w:rsidRPr="00EB48C4">
        <w:rPr>
          <w:rFonts w:ascii="Times New Roman" w:hAnsi="Times New Roman" w:cs="Times New Roman"/>
          <w:sz w:val="24"/>
          <w:szCs w:val="24"/>
        </w:rPr>
        <w:t xml:space="preserve"> at 20.5</w:t>
      </w:r>
      <w:r w:rsidR="006654E8">
        <w:rPr>
          <w:rFonts w:ascii="Times New Roman" w:hAnsi="Times New Roman" w:cs="Times New Roman"/>
          <w:sz w:val="24"/>
          <w:szCs w:val="24"/>
        </w:rPr>
        <w:t xml:space="preserve"> </w:t>
      </w:r>
      <w:r w:rsidR="006654E8" w:rsidRPr="00EB48C4">
        <w:rPr>
          <w:rFonts w:ascii="Times New Roman" w:hAnsi="Times New Roman" w:cs="Times New Roman"/>
          <w:sz w:val="24"/>
          <w:szCs w:val="24"/>
        </w:rPr>
        <w:t>min.</w:t>
      </w:r>
    </w:p>
    <w:p w14:paraId="12608279" w14:textId="77777777" w:rsidR="006654E8" w:rsidRDefault="006654E8" w:rsidP="006654E8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EB447B6" w14:textId="3AC7F2CC" w:rsidR="0005127D" w:rsidRPr="00C05E13" w:rsidRDefault="0005127D" w:rsidP="00C05E1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5E1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642A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05E13">
        <w:rPr>
          <w:rFonts w:ascii="Times New Roman" w:hAnsi="Times New Roman" w:cs="Times New Roman"/>
          <w:b/>
          <w:bCs/>
          <w:sz w:val="24"/>
          <w:szCs w:val="24"/>
        </w:rPr>
        <w:t xml:space="preserve">. α-Amylase </w:t>
      </w:r>
      <w:r w:rsidR="00D642A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05E13">
        <w:rPr>
          <w:rFonts w:ascii="Times New Roman" w:hAnsi="Times New Roman" w:cs="Times New Roman"/>
          <w:b/>
          <w:bCs/>
          <w:sz w:val="24"/>
          <w:szCs w:val="24"/>
        </w:rPr>
        <w:t xml:space="preserve">ssay </w:t>
      </w:r>
      <w:r w:rsidR="00D642A3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C05E13">
        <w:rPr>
          <w:rFonts w:ascii="Times New Roman" w:hAnsi="Times New Roman" w:cs="Times New Roman"/>
          <w:b/>
          <w:bCs/>
          <w:sz w:val="24"/>
          <w:szCs w:val="24"/>
        </w:rPr>
        <w:t>it instruction</w:t>
      </w:r>
    </w:p>
    <w:p w14:paraId="2633175E" w14:textId="0F38C4FB" w:rsidR="0005127D" w:rsidRPr="00C05E13" w:rsidRDefault="0005127D" w:rsidP="00C05E1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b/>
          <w:bCs/>
          <w:sz w:val="24"/>
          <w:szCs w:val="24"/>
        </w:rPr>
        <w:t>Operation table</w:t>
      </w:r>
      <w:r w:rsidR="006654E8">
        <w:rPr>
          <w:rFonts w:ascii="Times New Roman" w:hAnsi="Times New Roman" w:cs="Times New Roman"/>
          <w:b/>
          <w:bCs/>
          <w:sz w:val="24"/>
          <w:szCs w:val="24"/>
        </w:rPr>
        <w:tab/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2131"/>
        <w:gridCol w:w="1775"/>
      </w:tblGrid>
      <w:tr w:rsidR="00ED345C" w:rsidRPr="00C05E13" w14:paraId="1ACDCA16" w14:textId="2D371B65" w:rsidTr="0065181F">
        <w:tc>
          <w:tcPr>
            <w:tcW w:w="4390" w:type="dxa"/>
            <w:tcBorders>
              <w:bottom w:val="single" w:sz="4" w:space="0" w:color="auto"/>
              <w:right w:val="nil"/>
            </w:tcBorders>
          </w:tcPr>
          <w:p w14:paraId="374C2EA7" w14:textId="77777777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Reagents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</w:tcPr>
          <w:p w14:paraId="281B43FC" w14:textId="353A0B78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Determination tube</w:t>
            </w:r>
          </w:p>
        </w:tc>
        <w:tc>
          <w:tcPr>
            <w:tcW w:w="1775" w:type="dxa"/>
            <w:tcBorders>
              <w:left w:val="nil"/>
              <w:bottom w:val="single" w:sz="4" w:space="0" w:color="auto"/>
            </w:tcBorders>
          </w:tcPr>
          <w:p w14:paraId="390BF549" w14:textId="41DABE67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Control tube</w:t>
            </w:r>
          </w:p>
        </w:tc>
      </w:tr>
      <w:tr w:rsidR="00ED345C" w:rsidRPr="00C05E13" w14:paraId="17FB0B89" w14:textId="77777777" w:rsidTr="0065181F">
        <w:tc>
          <w:tcPr>
            <w:tcW w:w="4390" w:type="dxa"/>
            <w:tcBorders>
              <w:top w:val="single" w:sz="4" w:space="0" w:color="auto"/>
              <w:bottom w:val="nil"/>
              <w:right w:val="nil"/>
            </w:tcBorders>
          </w:tcPr>
          <w:p w14:paraId="63CE7C4A" w14:textId="77777777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Substrate buffer (</w:t>
            </w:r>
            <w:r w:rsidR="00ED345C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mL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 xml:space="preserve"> (preheated at 37 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℃ for 5 min</w:t>
            </w: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31BF9" w14:textId="6A6138A1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nil"/>
            </w:tcBorders>
          </w:tcPr>
          <w:p w14:paraId="57D4C0F3" w14:textId="77777777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0.5</w:t>
            </w:r>
          </w:p>
        </w:tc>
      </w:tr>
      <w:tr w:rsidR="00ED345C" w:rsidRPr="00C05E13" w14:paraId="25DE06B9" w14:textId="77777777" w:rsidTr="00412C01">
        <w:tc>
          <w:tcPr>
            <w:tcW w:w="4390" w:type="dxa"/>
            <w:tcBorders>
              <w:top w:val="nil"/>
              <w:right w:val="nil"/>
            </w:tcBorders>
          </w:tcPr>
          <w:p w14:paraId="14F657C5" w14:textId="77777777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Tissue homogenate (</w:t>
            </w:r>
            <w:r w:rsidR="00ED345C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mL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</w:tcPr>
          <w:p w14:paraId="4991E19B" w14:textId="0991A257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775" w:type="dxa"/>
            <w:tcBorders>
              <w:top w:val="nil"/>
              <w:left w:val="nil"/>
            </w:tcBorders>
          </w:tcPr>
          <w:p w14:paraId="7C88C442" w14:textId="77777777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D345C" w:rsidRPr="00C05E13" w14:paraId="1B50DE36" w14:textId="7A90D882" w:rsidTr="0005127D">
        <w:tc>
          <w:tcPr>
            <w:tcW w:w="8296" w:type="dxa"/>
            <w:gridSpan w:val="3"/>
            <w:tcBorders>
              <w:bottom w:val="single" w:sz="4" w:space="0" w:color="auto"/>
            </w:tcBorders>
          </w:tcPr>
          <w:p w14:paraId="51B4ACAA" w14:textId="77777777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 xml:space="preserve">Mixed well at 37 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℃</w:t>
            </w:r>
            <w:r w:rsidRPr="00C05E1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>for 7.5 minute</w:t>
            </w:r>
          </w:p>
        </w:tc>
      </w:tr>
      <w:tr w:rsidR="00ED345C" w:rsidRPr="00C05E13" w14:paraId="14F86691" w14:textId="77777777" w:rsidTr="00412C01">
        <w:tc>
          <w:tcPr>
            <w:tcW w:w="4390" w:type="dxa"/>
            <w:tcBorders>
              <w:bottom w:val="nil"/>
              <w:right w:val="nil"/>
            </w:tcBorders>
          </w:tcPr>
          <w:p w14:paraId="0869790A" w14:textId="00303295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Iodine </w:t>
            </w:r>
            <w:r w:rsidR="006654E8" w:rsidRPr="006E1E47">
              <w:rPr>
                <w:rFonts w:ascii="Times New Roman" w:hAnsi="Times New Roman" w:cs="Times New Roman"/>
                <w:sz w:val="24"/>
                <w:szCs w:val="24"/>
              </w:rPr>
              <w:t>application</w:t>
            </w:r>
            <w:r w:rsidR="006654E8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solution</w:t>
            </w:r>
            <w:r w:rsidR="00ED345C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="00ED345C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mL</w:t>
            </w:r>
            <w:r w:rsidR="00ED345C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</w:tcPr>
          <w:p w14:paraId="515529AE" w14:textId="2B7C4924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75" w:type="dxa"/>
            <w:tcBorders>
              <w:left w:val="nil"/>
              <w:bottom w:val="nil"/>
            </w:tcBorders>
          </w:tcPr>
          <w:p w14:paraId="4B2CE921" w14:textId="77777777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0.5</w:t>
            </w:r>
          </w:p>
        </w:tc>
      </w:tr>
      <w:tr w:rsidR="00ED345C" w:rsidRPr="00C05E13" w14:paraId="0CFA763A" w14:textId="77777777" w:rsidTr="00412C01">
        <w:tc>
          <w:tcPr>
            <w:tcW w:w="4390" w:type="dxa"/>
            <w:tcBorders>
              <w:top w:val="nil"/>
              <w:right w:val="nil"/>
            </w:tcBorders>
          </w:tcPr>
          <w:p w14:paraId="18837868" w14:textId="77777777" w:rsidR="00ED345C" w:rsidRPr="00C05E13" w:rsidRDefault="00412C01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Double distilled water (</w:t>
            </w:r>
            <w:r w:rsidR="00ED345C"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mL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</w:tcPr>
          <w:p w14:paraId="06AEFC4F" w14:textId="6DD7939C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775" w:type="dxa"/>
            <w:tcBorders>
              <w:top w:val="nil"/>
              <w:left w:val="nil"/>
            </w:tcBorders>
          </w:tcPr>
          <w:p w14:paraId="021223F7" w14:textId="77777777" w:rsidR="00ED345C" w:rsidRPr="00C05E13" w:rsidRDefault="00ED345C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3.1</w:t>
            </w:r>
          </w:p>
        </w:tc>
      </w:tr>
      <w:tr w:rsidR="00ED345C" w:rsidRPr="00C05E13" w14:paraId="43CB8EC8" w14:textId="087C338D" w:rsidTr="0005127D">
        <w:tc>
          <w:tcPr>
            <w:tcW w:w="8296" w:type="dxa"/>
            <w:gridSpan w:val="3"/>
          </w:tcPr>
          <w:p w14:paraId="7F964B16" w14:textId="77777777" w:rsidR="00ED345C" w:rsidRPr="00C05E13" w:rsidRDefault="00B22BBE" w:rsidP="00C05E1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5E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Mixed them well. After setting zero by 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>double</w:t>
            </w:r>
            <w:r w:rsidRPr="00C05E13">
              <w:rPr>
                <w:rFonts w:ascii="Times New Roman" w:hAnsi="Times New Roman" w:cs="Times New Roman"/>
                <w:sz w:val="24"/>
                <w:szCs w:val="24"/>
              </w:rPr>
              <w:t xml:space="preserve"> distilled water, the absorbance value of each tube was measured by spectrophotometer of 1 cm optical diameter at 660 nm wavelength.</w:t>
            </w:r>
            <w:r w:rsidRPr="00C05E1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3316CB0" w14:textId="77777777" w:rsidR="00B22BBE" w:rsidRPr="00C05E13" w:rsidRDefault="00B22BBE" w:rsidP="00C05E13">
      <w:pPr>
        <w:pStyle w:val="a4"/>
        <w:numPr>
          <w:ilvl w:val="0"/>
          <w:numId w:val="4"/>
        </w:numPr>
        <w:spacing w:line="480" w:lineRule="auto"/>
        <w:ind w:firstLineChars="0"/>
        <w:rPr>
          <w:rFonts w:ascii="Times New Roman" w:eastAsia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>Prepared all reagents before starting assay procedure. 4% of tissue homogenate was used as testing sample for determination.</w:t>
      </w:r>
    </w:p>
    <w:p w14:paraId="588E27BF" w14:textId="57A29B44" w:rsidR="002C184E" w:rsidRPr="00C05E13" w:rsidRDefault="002C184E" w:rsidP="00C05E13">
      <w:pPr>
        <w:pStyle w:val="a4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>Added substrate buffer: Added 0.5 mL substrate buffer in control tube and determination tube. Preheated at 37 ℃ for 5min.</w:t>
      </w:r>
    </w:p>
    <w:p w14:paraId="52ED859D" w14:textId="40C8BE4C" w:rsidR="00ED345C" w:rsidRPr="00C05E13" w:rsidRDefault="002C184E" w:rsidP="00C05E13">
      <w:pPr>
        <w:pStyle w:val="a4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>Added 0.1 mL tissue homogenate in determination tube. Mixed well and reacted accurately at 37 ℃ for 7.5 minute.</w:t>
      </w:r>
    </w:p>
    <w:p w14:paraId="7D2BC92C" w14:textId="71356B55" w:rsidR="00ED345C" w:rsidRPr="00C05E13" w:rsidRDefault="002C184E" w:rsidP="00C05E13">
      <w:pPr>
        <w:pStyle w:val="a4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C05E13">
        <w:rPr>
          <w:rFonts w:ascii="Times New Roman" w:hAnsi="Times New Roman" w:cs="Times New Roman"/>
          <w:sz w:val="24"/>
          <w:szCs w:val="24"/>
        </w:rPr>
        <w:t>Added 0.5 mL</w:t>
      </w:r>
      <w:r w:rsidR="006654E8">
        <w:rPr>
          <w:rFonts w:ascii="Times New Roman" w:hAnsi="Times New Roman" w:cs="Times New Roman"/>
          <w:sz w:val="24"/>
          <w:szCs w:val="24"/>
        </w:rPr>
        <w:t xml:space="preserve"> of</w:t>
      </w:r>
      <w:r w:rsidRPr="00C05E13">
        <w:rPr>
          <w:rFonts w:ascii="Times New Roman" w:hAnsi="Times New Roman" w:cs="Times New Roman"/>
          <w:sz w:val="24"/>
          <w:szCs w:val="24"/>
        </w:rPr>
        <w:t xml:space="preserve"> iodine</w:t>
      </w:r>
      <w:r w:rsidR="006654E8" w:rsidRPr="006654E8">
        <w:rPr>
          <w:rFonts w:ascii="Times New Roman" w:hAnsi="Times New Roman" w:cs="Times New Roman"/>
          <w:sz w:val="24"/>
          <w:szCs w:val="24"/>
        </w:rPr>
        <w:t xml:space="preserve"> </w:t>
      </w:r>
      <w:r w:rsidR="006654E8" w:rsidRPr="006E1E47">
        <w:rPr>
          <w:rFonts w:ascii="Times New Roman" w:hAnsi="Times New Roman" w:cs="Times New Roman"/>
          <w:sz w:val="24"/>
          <w:szCs w:val="24"/>
        </w:rPr>
        <w:t>application</w:t>
      </w:r>
      <w:r w:rsidRPr="00C05E13">
        <w:rPr>
          <w:rFonts w:ascii="Times New Roman" w:hAnsi="Times New Roman" w:cs="Times New Roman"/>
          <w:sz w:val="24"/>
          <w:szCs w:val="24"/>
        </w:rPr>
        <w:t xml:space="preserve"> solution </w:t>
      </w:r>
      <w:r w:rsidR="006654E8">
        <w:rPr>
          <w:rFonts w:ascii="Times New Roman" w:hAnsi="Times New Roman" w:cs="Times New Roman"/>
          <w:sz w:val="24"/>
          <w:szCs w:val="24"/>
        </w:rPr>
        <w:t>to the</w:t>
      </w:r>
      <w:r w:rsidRPr="00C05E13">
        <w:rPr>
          <w:rFonts w:ascii="Times New Roman" w:hAnsi="Times New Roman" w:cs="Times New Roman"/>
          <w:sz w:val="24"/>
          <w:szCs w:val="24"/>
        </w:rPr>
        <w:t xml:space="preserve"> control tube and determination tube.</w:t>
      </w:r>
    </w:p>
    <w:p w14:paraId="3E786FEF" w14:textId="4645B6FD" w:rsidR="002C184E" w:rsidRPr="00C05E13" w:rsidRDefault="006654E8" w:rsidP="00C05E13">
      <w:pPr>
        <w:pStyle w:val="a4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937DA6">
        <w:rPr>
          <w:rFonts w:ascii="Times New Roman" w:hAnsi="Times New Roman" w:cs="Times New Roman"/>
          <w:bCs/>
          <w:sz w:val="24"/>
          <w:szCs w:val="24"/>
        </w:rPr>
        <w:t>3 m</w:t>
      </w:r>
      <w:r>
        <w:rPr>
          <w:rFonts w:ascii="Times New Roman" w:hAnsi="Times New Roman" w:cs="Times New Roman"/>
          <w:bCs/>
          <w:sz w:val="24"/>
          <w:szCs w:val="24"/>
        </w:rPr>
        <w:t>L</w:t>
      </w:r>
      <w:r w:rsidRPr="00937DA6">
        <w:rPr>
          <w:rFonts w:ascii="Times New Roman" w:hAnsi="Times New Roman" w:cs="Times New Roman"/>
          <w:bCs/>
          <w:sz w:val="24"/>
          <w:szCs w:val="24"/>
        </w:rPr>
        <w:t xml:space="preserve"> and 3.1 m</w:t>
      </w:r>
      <w:r>
        <w:rPr>
          <w:rFonts w:ascii="Times New Roman" w:hAnsi="Times New Roman" w:cs="Times New Roman"/>
          <w:bCs/>
          <w:sz w:val="24"/>
          <w:szCs w:val="24"/>
        </w:rPr>
        <w:t>L</w:t>
      </w:r>
      <w:r w:rsidRPr="00937DA6">
        <w:rPr>
          <w:rFonts w:ascii="Times New Roman" w:hAnsi="Times New Roman" w:cs="Times New Roman"/>
          <w:bCs/>
          <w:sz w:val="24"/>
          <w:szCs w:val="24"/>
        </w:rPr>
        <w:t xml:space="preserve"> of double distilled water were added into the determination tube and the control tube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937DA6">
        <w:rPr>
          <w:rFonts w:ascii="Times New Roman" w:hAnsi="Times New Roman" w:cs="Times New Roman"/>
          <w:bCs/>
          <w:sz w:val="24"/>
          <w:szCs w:val="24"/>
        </w:rPr>
        <w:t xml:space="preserve"> respectively. </w:t>
      </w:r>
      <w:r w:rsidR="00B57804" w:rsidRPr="00C05E13">
        <w:rPr>
          <w:rFonts w:ascii="Times New Roman" w:hAnsi="Times New Roman" w:cs="Times New Roman"/>
          <w:sz w:val="24"/>
          <w:szCs w:val="24"/>
        </w:rPr>
        <w:t>Mixed them well. After setting zero by double distilled water, the absorbance value of each tube was measured by spectrophotometer of 1 cm optical diameter at 660 nm wavelength.</w:t>
      </w:r>
    </w:p>
    <w:sectPr w:rsidR="002C184E" w:rsidRPr="00C05E13" w:rsidSect="002F1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C7402A" w14:textId="77777777" w:rsidR="004F741D" w:rsidRDefault="004F741D" w:rsidP="00522ADA">
      <w:r>
        <w:separator/>
      </w:r>
    </w:p>
  </w:endnote>
  <w:endnote w:type="continuationSeparator" w:id="0">
    <w:p w14:paraId="5D318D64" w14:textId="77777777" w:rsidR="004F741D" w:rsidRDefault="004F741D" w:rsidP="00522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7BFC57" w14:textId="77777777" w:rsidR="004F741D" w:rsidRDefault="004F741D" w:rsidP="00522ADA">
      <w:r>
        <w:separator/>
      </w:r>
    </w:p>
  </w:footnote>
  <w:footnote w:type="continuationSeparator" w:id="0">
    <w:p w14:paraId="65C9E0FF" w14:textId="77777777" w:rsidR="004F741D" w:rsidRDefault="004F741D" w:rsidP="00522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67C880" w14:textId="77777777" w:rsidR="00DD498E" w:rsidRDefault="00DD498E" w:rsidP="00DD498E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B7DACD" w14:textId="77777777" w:rsidR="00DD498E" w:rsidRDefault="00DD498E" w:rsidP="00DD498E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47D53"/>
    <w:multiLevelType w:val="hybridMultilevel"/>
    <w:tmpl w:val="AC1C5B36"/>
    <w:lvl w:ilvl="0" w:tplc="1098F6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B11599"/>
    <w:multiLevelType w:val="hybridMultilevel"/>
    <w:tmpl w:val="686C5566"/>
    <w:lvl w:ilvl="0" w:tplc="1098F6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D92C73"/>
    <w:multiLevelType w:val="hybridMultilevel"/>
    <w:tmpl w:val="B8CE67F6"/>
    <w:numStyleLink w:val="1"/>
  </w:abstractNum>
  <w:abstractNum w:abstractNumId="3" w15:restartNumberingAfterBreak="0">
    <w:nsid w:val="36D265B7"/>
    <w:multiLevelType w:val="hybridMultilevel"/>
    <w:tmpl w:val="B8CE67F6"/>
    <w:styleLink w:val="1"/>
    <w:lvl w:ilvl="0" w:tplc="EA4623F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D34BCE6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30A756">
      <w:start w:val="1"/>
      <w:numFmt w:val="lowerRoman"/>
      <w:lvlText w:val="%3."/>
      <w:lvlJc w:val="left"/>
      <w:pPr>
        <w:ind w:left="126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CC60C60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CE1C58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9EAEF2">
      <w:start w:val="1"/>
      <w:numFmt w:val="lowerRoman"/>
      <w:lvlText w:val="%6."/>
      <w:lvlJc w:val="left"/>
      <w:pPr>
        <w:ind w:left="252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206E118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63AE170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89A2334">
      <w:start w:val="1"/>
      <w:numFmt w:val="lowerRoman"/>
      <w:lvlText w:val="%9."/>
      <w:lvlJc w:val="left"/>
      <w:pPr>
        <w:ind w:left="378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914173E"/>
    <w:multiLevelType w:val="hybridMultilevel"/>
    <w:tmpl w:val="07E681EE"/>
    <w:lvl w:ilvl="0" w:tplc="1098F6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ADE3517"/>
    <w:multiLevelType w:val="hybridMultilevel"/>
    <w:tmpl w:val="07E681EE"/>
    <w:lvl w:ilvl="0" w:tplc="1098F6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45C"/>
    <w:rsid w:val="0000211D"/>
    <w:rsid w:val="0005127D"/>
    <w:rsid w:val="000A72AB"/>
    <w:rsid w:val="00104735"/>
    <w:rsid w:val="00124046"/>
    <w:rsid w:val="001F7706"/>
    <w:rsid w:val="00203243"/>
    <w:rsid w:val="002C184E"/>
    <w:rsid w:val="002E6166"/>
    <w:rsid w:val="002F1A32"/>
    <w:rsid w:val="00302F0B"/>
    <w:rsid w:val="003C4C97"/>
    <w:rsid w:val="003F7302"/>
    <w:rsid w:val="00412C01"/>
    <w:rsid w:val="004F741D"/>
    <w:rsid w:val="00522ADA"/>
    <w:rsid w:val="00561A91"/>
    <w:rsid w:val="005A0B6F"/>
    <w:rsid w:val="0065181F"/>
    <w:rsid w:val="006654E8"/>
    <w:rsid w:val="006742E5"/>
    <w:rsid w:val="007C146E"/>
    <w:rsid w:val="007D7B5E"/>
    <w:rsid w:val="00946503"/>
    <w:rsid w:val="009E107B"/>
    <w:rsid w:val="00AA6739"/>
    <w:rsid w:val="00B22BBE"/>
    <w:rsid w:val="00B57804"/>
    <w:rsid w:val="00B64AEB"/>
    <w:rsid w:val="00C05E13"/>
    <w:rsid w:val="00C33781"/>
    <w:rsid w:val="00D2103E"/>
    <w:rsid w:val="00D6257F"/>
    <w:rsid w:val="00D642A3"/>
    <w:rsid w:val="00D753FB"/>
    <w:rsid w:val="00DA0AD1"/>
    <w:rsid w:val="00DD498E"/>
    <w:rsid w:val="00E4721D"/>
    <w:rsid w:val="00ED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38B20"/>
  <w15:chartTrackingRefBased/>
  <w15:docId w15:val="{37FD5D9B-C07E-4FCD-BCD1-E513AF331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34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34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D345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22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22AD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22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22ADA"/>
    <w:rPr>
      <w:sz w:val="18"/>
      <w:szCs w:val="18"/>
    </w:rPr>
  </w:style>
  <w:style w:type="paragraph" w:customStyle="1" w:styleId="10">
    <w:name w:val="1"/>
    <w:next w:val="a4"/>
    <w:rsid w:val="00D753FB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firstLine="420"/>
      <w:jc w:val="both"/>
    </w:pPr>
    <w:rPr>
      <w:rFonts w:ascii="等线" w:eastAsia="等线" w:hAnsi="等线" w:cs="等线"/>
      <w:color w:val="000000"/>
      <w:szCs w:val="21"/>
      <w:u w:color="000000"/>
      <w:bdr w:val="nil"/>
    </w:rPr>
  </w:style>
  <w:style w:type="numbering" w:customStyle="1" w:styleId="1">
    <w:name w:val="已导入的样式“1”"/>
    <w:rsid w:val="00D753FB"/>
    <w:pPr>
      <w:numPr>
        <w:numId w:val="5"/>
      </w:numPr>
    </w:pPr>
  </w:style>
  <w:style w:type="character" w:styleId="a9">
    <w:name w:val="Hyperlink"/>
    <w:uiPriority w:val="99"/>
    <w:unhideWhenUsed/>
    <w:rsid w:val="0000211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yanhua8.18@163.com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cjqalga@163.com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695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云凤</dc:creator>
  <cp:keywords/>
  <dc:description/>
  <cp:lastModifiedBy>Liu Yanhua</cp:lastModifiedBy>
  <cp:revision>19</cp:revision>
  <dcterms:created xsi:type="dcterms:W3CDTF">2021-04-06T13:38:00Z</dcterms:created>
  <dcterms:modified xsi:type="dcterms:W3CDTF">2021-05-10T08:21:00Z</dcterms:modified>
</cp:coreProperties>
</file>