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69B64" w14:textId="77777777" w:rsidR="00BE497F" w:rsidRDefault="00BE497F" w:rsidP="00BE497F">
      <w:pPr>
        <w:pStyle w:val="NormalWeb"/>
        <w:spacing w:beforeLines="50" w:before="120" w:beforeAutospacing="0" w:afterLines="50" w:after="120" w:afterAutospacing="0" w:line="480" w:lineRule="auto"/>
        <w:rPr>
          <w:rFonts w:ascii="Times New Roman Regular" w:hAnsi="Times New Roman Regular" w:cs="Times New Roman Regular"/>
          <w:b/>
          <w:bCs/>
          <w:color w:val="0E2841" w:themeColor="text2"/>
          <w:sz w:val="28"/>
          <w:szCs w:val="28"/>
        </w:rPr>
      </w:pPr>
      <w:r>
        <w:rPr>
          <w:rFonts w:ascii="Times New Roman Regular" w:hAnsi="Times New Roman Regular" w:cs="Times New Roman Regular"/>
          <w:b/>
          <w:bCs/>
          <w:color w:val="0E2841" w:themeColor="text2"/>
          <w:sz w:val="28"/>
          <w:szCs w:val="28"/>
        </w:rPr>
        <w:t>Supplementary material</w:t>
      </w:r>
    </w:p>
    <w:p w14:paraId="5DF40DF0" w14:textId="77777777" w:rsidR="00BE497F" w:rsidRDefault="00BE497F" w:rsidP="00BE497F">
      <w:pPr>
        <w:pStyle w:val="BodyText"/>
        <w:spacing w:before="123" w:line="480" w:lineRule="auto"/>
        <w:jc w:val="left"/>
        <w:outlineLvl w:val="1"/>
        <w:rPr>
          <w:rFonts w:ascii="Times New Roman Regular" w:hAnsi="Times New Roman Regular" w:cs="Times New Roman Regular"/>
          <w:b/>
          <w:bCs/>
          <w:spacing w:val="-1"/>
          <w:sz w:val="24"/>
          <w:szCs w:val="24"/>
        </w:rPr>
      </w:pPr>
      <w:r>
        <w:rPr>
          <w:rFonts w:ascii="Times New Roman Regular" w:hAnsi="Times New Roman Regular" w:cs="Times New Roman Regular"/>
          <w:b/>
          <w:bCs/>
          <w:spacing w:val="-1"/>
          <w:sz w:val="24"/>
          <w:szCs w:val="24"/>
        </w:rPr>
        <w:t>Supplementary Figure 1</w:t>
      </w:r>
    </w:p>
    <w:p w14:paraId="76C79C62" w14:textId="77777777" w:rsidR="00BE497F" w:rsidRDefault="00BE497F" w:rsidP="00BE497F">
      <w:pPr>
        <w:pStyle w:val="BodyText"/>
        <w:spacing w:before="123" w:line="480" w:lineRule="auto"/>
        <w:jc w:val="left"/>
        <w:outlineLvl w:val="1"/>
        <w:rPr>
          <w:rFonts w:ascii="Times New Roman Regular" w:hAnsi="Times New Roman Regular" w:cs="Times New Roman Regular"/>
          <w:b/>
          <w:bCs/>
          <w:spacing w:val="-1"/>
          <w:sz w:val="24"/>
          <w:szCs w:val="24"/>
        </w:rPr>
      </w:pPr>
      <w:r>
        <w:rPr>
          <w:rFonts w:ascii="Times New Roman Regular" w:hAnsi="Times New Roman Regular" w:cs="Times New Roman Regular"/>
          <w:b/>
          <w:bCs/>
          <w:spacing w:val="-1"/>
          <w:sz w:val="24"/>
          <w:szCs w:val="24"/>
        </w:rPr>
        <w:t>Supplementary Figure 2</w:t>
      </w:r>
    </w:p>
    <w:p w14:paraId="62C74087" w14:textId="77777777" w:rsidR="00BE497F" w:rsidRDefault="00BE497F" w:rsidP="00BE497F">
      <w:pPr>
        <w:pStyle w:val="BodyText"/>
        <w:spacing w:before="123" w:line="480" w:lineRule="auto"/>
        <w:jc w:val="left"/>
        <w:outlineLvl w:val="1"/>
        <w:rPr>
          <w:rFonts w:ascii="Times New Roman Regular" w:hAnsi="Times New Roman Regular" w:cs="Times New Roman Regular"/>
          <w:b/>
          <w:bCs/>
          <w:spacing w:val="-1"/>
          <w:sz w:val="24"/>
          <w:szCs w:val="24"/>
        </w:rPr>
      </w:pPr>
      <w:r>
        <w:rPr>
          <w:rFonts w:ascii="Times New Roman Regular" w:hAnsi="Times New Roman Regular" w:cs="Times New Roman Regular"/>
          <w:b/>
          <w:bCs/>
          <w:spacing w:val="-1"/>
          <w:sz w:val="24"/>
          <w:szCs w:val="24"/>
        </w:rPr>
        <w:t>Supplementary Figure 3</w:t>
      </w:r>
    </w:p>
    <w:p w14:paraId="11036EA9" w14:textId="77777777" w:rsidR="00BE497F" w:rsidRDefault="00BE497F" w:rsidP="00BE497F">
      <w:pPr>
        <w:pStyle w:val="BodyText"/>
        <w:spacing w:before="123" w:line="480" w:lineRule="auto"/>
        <w:jc w:val="left"/>
        <w:outlineLvl w:val="1"/>
        <w:rPr>
          <w:rFonts w:ascii="Times New Roman Regular" w:hAnsi="Times New Roman Regular" w:cs="Times New Roman Regular"/>
          <w:b/>
          <w:bCs/>
          <w:spacing w:val="-1"/>
          <w:sz w:val="24"/>
          <w:szCs w:val="24"/>
        </w:rPr>
      </w:pPr>
      <w:r>
        <w:rPr>
          <w:rFonts w:ascii="Times New Roman Regular" w:hAnsi="Times New Roman Regular" w:cs="Times New Roman Regular"/>
          <w:b/>
          <w:bCs/>
          <w:spacing w:val="-1"/>
          <w:sz w:val="24"/>
          <w:szCs w:val="24"/>
        </w:rPr>
        <w:t>Supplementary Table1:Global hypertensive heart disease burde</w:t>
      </w:r>
      <w:r>
        <w:rPr>
          <w:rFonts w:ascii="Times New Roman Regular" w:hAnsi="Times New Roman Regular" w:cs="Times New Roman Regular" w:hint="eastAsia"/>
          <w:b/>
          <w:bCs/>
          <w:spacing w:val="-1"/>
          <w:sz w:val="24"/>
          <w:szCs w:val="24"/>
        </w:rPr>
        <w:t>n</w:t>
      </w:r>
    </w:p>
    <w:p w14:paraId="4BB90749" w14:textId="77777777" w:rsidR="00BE497F" w:rsidRDefault="00BE497F" w:rsidP="00BE497F">
      <w:pPr>
        <w:widowControl/>
        <w:spacing w:line="480" w:lineRule="auto"/>
        <w:rPr>
          <w:rFonts w:ascii="Times New Roman Regular" w:hAnsi="Times New Roman Regular" w:cs="Times New Roman Regular"/>
          <w:b/>
          <w:bCs/>
          <w:spacing w:val="-1"/>
          <w:sz w:val="24"/>
        </w:rPr>
      </w:pPr>
      <w:r>
        <w:rPr>
          <w:rFonts w:ascii="Times New Roman Regular" w:eastAsia="SimSun" w:hAnsi="Times New Roman Regular" w:cs="Times New Roman Regular"/>
          <w:b/>
          <w:bCs/>
          <w:spacing w:val="-1"/>
          <w:sz w:val="24"/>
          <w:lang w:bidi="ar"/>
        </w:rPr>
        <w:t xml:space="preserve">Supplementary </w:t>
      </w:r>
      <w:r>
        <w:rPr>
          <w:rFonts w:ascii="Times New Roman Regular" w:hAnsi="Times New Roman Regular" w:cs="Times New Roman Regular"/>
          <w:b/>
          <w:bCs/>
          <w:spacing w:val="-1"/>
          <w:sz w:val="24"/>
        </w:rPr>
        <w:t>Table2:Association of hypertension with indices and mortality</w:t>
      </w:r>
    </w:p>
    <w:p w14:paraId="145956B6" w14:textId="77777777" w:rsidR="00BE497F" w:rsidRDefault="00BE497F" w:rsidP="00BE497F">
      <w:pPr>
        <w:widowControl/>
        <w:spacing w:line="480" w:lineRule="auto"/>
        <w:rPr>
          <w:rFonts w:ascii="Times New Roman Regular" w:hAnsi="Times New Roman Regular" w:cs="Times New Roman Regular"/>
          <w:b/>
          <w:bCs/>
          <w:spacing w:val="-1"/>
          <w:sz w:val="24"/>
        </w:rPr>
      </w:pPr>
      <w:r>
        <w:rPr>
          <w:rFonts w:ascii="Times New Roman Regular" w:eastAsia="SimSun" w:hAnsi="Times New Roman Regular" w:cs="Times New Roman Regular"/>
          <w:b/>
          <w:bCs/>
          <w:spacing w:val="-1"/>
          <w:sz w:val="24"/>
          <w:lang w:bidi="ar"/>
        </w:rPr>
        <w:t xml:space="preserve">Supplementary </w:t>
      </w:r>
      <w:r>
        <w:rPr>
          <w:rFonts w:ascii="Times New Roman Regular" w:hAnsi="Times New Roman Regular" w:cs="Times New Roman Regular"/>
          <w:b/>
          <w:bCs/>
          <w:spacing w:val="-1"/>
          <w:sz w:val="24"/>
        </w:rPr>
        <w:t>Table3: Results of DEG,MR, KEGG, and GO Pathway Analyses</w:t>
      </w:r>
    </w:p>
    <w:p w14:paraId="426039C4" w14:textId="77777777" w:rsidR="00BE497F" w:rsidRDefault="00BE497F" w:rsidP="00BE497F">
      <w:pPr>
        <w:widowControl/>
        <w:spacing w:line="480" w:lineRule="auto"/>
        <w:rPr>
          <w:rFonts w:ascii="Times New Roman Regular" w:hAnsi="Times New Roman Regular" w:cs="Times New Roman Regular"/>
          <w:b/>
          <w:bCs/>
          <w:spacing w:val="-1"/>
          <w:sz w:val="24"/>
        </w:rPr>
      </w:pPr>
      <w:r>
        <w:rPr>
          <w:rFonts w:ascii="Times New Roman Regular" w:eastAsia="SimSun" w:hAnsi="Times New Roman Regular" w:cs="Times New Roman Regular"/>
          <w:b/>
          <w:bCs/>
          <w:spacing w:val="-1"/>
          <w:sz w:val="24"/>
          <w:lang w:bidi="ar"/>
        </w:rPr>
        <w:t>Supplementary</w:t>
      </w:r>
      <w:r>
        <w:rPr>
          <w:rFonts w:ascii="Times New Roman Regular" w:hAnsi="Times New Roman Regular" w:cs="Times New Roman Regular"/>
          <w:b/>
          <w:bCs/>
          <w:spacing w:val="-1"/>
          <w:sz w:val="24"/>
        </w:rPr>
        <w:t xml:space="preserve"> Table4:CIBERSORT Results in human cardiac tissue dat</w:t>
      </w:r>
      <w:r>
        <w:rPr>
          <w:rFonts w:ascii="Times New Roman Regular" w:hAnsi="Times New Roman Regular" w:cs="Times New Roman Regular" w:hint="eastAsia"/>
          <w:b/>
          <w:bCs/>
          <w:spacing w:val="-1"/>
          <w:sz w:val="24"/>
        </w:rPr>
        <w:t>a</w:t>
      </w:r>
    </w:p>
    <w:p w14:paraId="3F15E8F5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ingFang SC">
    <w:altName w:val="Microsoft YaHei"/>
    <w:charset w:val="86"/>
    <w:family w:val="swiss"/>
    <w:pitch w:val="default"/>
    <w:sig w:usb0="A00002FF" w:usb1="7ACFFDFB" w:usb2="00000017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97F"/>
    <w:rsid w:val="00235F39"/>
    <w:rsid w:val="0038214D"/>
    <w:rsid w:val="003C6BD4"/>
    <w:rsid w:val="00AD7A41"/>
    <w:rsid w:val="00AE732B"/>
    <w:rsid w:val="00BE497F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4D218"/>
  <w15:chartTrackingRefBased/>
  <w15:docId w15:val="{DA208F6D-4134-4A43-92A7-3F26206E5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97F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497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97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97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97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97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97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97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97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97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9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9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9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9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9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9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9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9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9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97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49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97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49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97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49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97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49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97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9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97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semiHidden/>
    <w:qFormat/>
    <w:rsid w:val="00BE497F"/>
    <w:rPr>
      <w:rFonts w:ascii="PingFang SC" w:eastAsia="PingFang SC" w:hAnsi="PingFang SC" w:cs="PingFang SC"/>
      <w:sz w:val="18"/>
      <w:szCs w:val="18"/>
    </w:rPr>
  </w:style>
  <w:style w:type="character" w:customStyle="1" w:styleId="BodyTextChar">
    <w:name w:val="Body Text Char"/>
    <w:basedOn w:val="DefaultParagraphFont"/>
    <w:link w:val="BodyText"/>
    <w:semiHidden/>
    <w:rsid w:val="00BE497F"/>
    <w:rPr>
      <w:rFonts w:ascii="PingFang SC" w:eastAsia="PingFang SC" w:hAnsi="PingFang SC" w:cs="PingFang SC"/>
      <w:sz w:val="18"/>
      <w:szCs w:val="18"/>
      <w:lang w:eastAsia="zh-CN"/>
      <w14:ligatures w14:val="none"/>
    </w:rPr>
  </w:style>
  <w:style w:type="paragraph" w:styleId="NormalWeb">
    <w:name w:val="Normal (Web)"/>
    <w:basedOn w:val="Normal"/>
    <w:qFormat/>
    <w:rsid w:val="00BE497F"/>
    <w:pPr>
      <w:spacing w:beforeAutospacing="1" w:afterAutospacing="1"/>
    </w:pPr>
    <w:rPr>
      <w:rFonts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Springer Nature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2025-03-03T16:23:00Z</dcterms:created>
  <dcterms:modified xsi:type="dcterms:W3CDTF">2025-03-03T16:23:00Z</dcterms:modified>
</cp:coreProperties>
</file>