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941E2" w14:textId="06226699" w:rsidR="0005611F" w:rsidRDefault="000F6424" w:rsidP="00D45EE1">
      <w:pPr>
        <w:pStyle w:val="Heading1"/>
        <w:spacing w:before="0" w:line="240" w:lineRule="auto"/>
        <w:jc w:val="both"/>
        <w:rPr>
          <w:rFonts w:ascii="Times New Roman" w:hAnsi="Times New Roman" w:cs="Times New Roman"/>
          <w:b/>
          <w:bCs/>
          <w:color w:val="auto"/>
          <w:sz w:val="24"/>
          <w:szCs w:val="24"/>
        </w:rPr>
      </w:pPr>
      <w:r>
        <w:rPr>
          <w:rFonts w:ascii="Times New Roman" w:hAnsi="Times New Roman" w:cs="Times New Roman"/>
          <w:b/>
          <w:bCs/>
          <w:color w:val="auto"/>
          <w:sz w:val="24"/>
          <w:szCs w:val="24"/>
        </w:rPr>
        <w:t>Webannex</w:t>
      </w:r>
    </w:p>
    <w:p w14:paraId="66968ACD" w14:textId="77777777" w:rsidR="005E5B33" w:rsidRPr="005E5B33" w:rsidRDefault="005E5B33" w:rsidP="005E5B33"/>
    <w:p w14:paraId="5AFBF73A" w14:textId="77777777" w:rsidR="005E5B33" w:rsidRPr="00BA0E49" w:rsidRDefault="005E5B33" w:rsidP="005E5B33">
      <w:pPr>
        <w:pStyle w:val="NormalWeb"/>
        <w:spacing w:before="0" w:beforeAutospacing="0" w:after="0" w:afterAutospacing="0"/>
        <w:rPr>
          <w:b/>
        </w:rPr>
      </w:pPr>
      <w:r w:rsidRPr="00BA0E49">
        <w:rPr>
          <w:b/>
        </w:rPr>
        <w:t xml:space="preserve">Table </w:t>
      </w:r>
      <w:r>
        <w:rPr>
          <w:b/>
        </w:rPr>
        <w:t>1</w:t>
      </w:r>
      <w:r w:rsidRPr="00BA0E49">
        <w:rPr>
          <w:b/>
        </w:rPr>
        <w:t xml:space="preserve">: </w:t>
      </w:r>
      <w:r w:rsidRPr="00BA0E49">
        <w:rPr>
          <w:rStyle w:val="Strong"/>
          <w:rFonts w:eastAsiaTheme="majorEastAsia"/>
          <w:color w:val="242424"/>
          <w:shd w:val="clear" w:color="auto" w:fill="FAFAFA"/>
        </w:rPr>
        <w:t xml:space="preserve">Five-Step Participatory Approach to Intervention Development (PAID) for Diabetes and Hypertension Management in </w:t>
      </w:r>
      <w:r>
        <w:rPr>
          <w:rStyle w:val="Strong"/>
          <w:rFonts w:eastAsiaTheme="majorEastAsia"/>
          <w:color w:val="242424"/>
          <w:shd w:val="clear" w:color="auto" w:fill="FAFAFA"/>
        </w:rPr>
        <w:t>PHC settings</w:t>
      </w:r>
    </w:p>
    <w:tbl>
      <w:tblPr>
        <w:tblStyle w:val="TableGrid"/>
        <w:tblW w:w="0" w:type="auto"/>
        <w:tblLook w:val="04A0" w:firstRow="1" w:lastRow="0" w:firstColumn="1" w:lastColumn="0" w:noHBand="0" w:noVBand="1"/>
      </w:tblPr>
      <w:tblGrid>
        <w:gridCol w:w="1329"/>
        <w:gridCol w:w="1772"/>
        <w:gridCol w:w="1706"/>
        <w:gridCol w:w="1706"/>
        <w:gridCol w:w="1445"/>
        <w:gridCol w:w="1392"/>
      </w:tblGrid>
      <w:tr w:rsidR="005E5B33" w:rsidRPr="006D3F35" w14:paraId="1BC60A05" w14:textId="77777777" w:rsidTr="00B065B3">
        <w:tc>
          <w:tcPr>
            <w:tcW w:w="1525" w:type="dxa"/>
            <w:shd w:val="clear" w:color="auto" w:fill="DEEAF6" w:themeFill="accent1" w:themeFillTint="33"/>
          </w:tcPr>
          <w:p w14:paraId="0F484503" w14:textId="77777777" w:rsidR="005E5B33" w:rsidRPr="006D3F35" w:rsidRDefault="005E5B33" w:rsidP="00B065B3">
            <w:pPr>
              <w:rPr>
                <w:rFonts w:ascii="Times New Roman" w:hAnsi="Times New Roman" w:cs="Times New Roman"/>
                <w:b/>
                <w:sz w:val="24"/>
                <w:szCs w:val="24"/>
              </w:rPr>
            </w:pPr>
          </w:p>
        </w:tc>
        <w:tc>
          <w:tcPr>
            <w:tcW w:w="1554" w:type="dxa"/>
            <w:shd w:val="clear" w:color="auto" w:fill="DEEAF6" w:themeFill="accent1" w:themeFillTint="33"/>
          </w:tcPr>
          <w:p w14:paraId="628C4EDE" w14:textId="77777777" w:rsidR="005E5B33" w:rsidRPr="006D3F35" w:rsidRDefault="005E5B33" w:rsidP="00B065B3">
            <w:pPr>
              <w:rPr>
                <w:rFonts w:ascii="Times New Roman" w:hAnsi="Times New Roman" w:cs="Times New Roman"/>
                <w:b/>
                <w:sz w:val="24"/>
                <w:szCs w:val="24"/>
              </w:rPr>
            </w:pPr>
            <w:r w:rsidRPr="006D3F35">
              <w:rPr>
                <w:rFonts w:ascii="Times New Roman" w:hAnsi="Times New Roman" w:cs="Times New Roman"/>
                <w:b/>
                <w:sz w:val="24"/>
                <w:szCs w:val="24"/>
              </w:rPr>
              <w:t>Step 1</w:t>
            </w:r>
          </w:p>
        </w:tc>
        <w:tc>
          <w:tcPr>
            <w:tcW w:w="1694" w:type="dxa"/>
            <w:shd w:val="clear" w:color="auto" w:fill="DEEAF6" w:themeFill="accent1" w:themeFillTint="33"/>
          </w:tcPr>
          <w:p w14:paraId="3BBA7F21" w14:textId="77777777" w:rsidR="005E5B33" w:rsidRPr="006D3F35" w:rsidRDefault="005E5B33" w:rsidP="00B065B3">
            <w:pPr>
              <w:rPr>
                <w:rFonts w:ascii="Times New Roman" w:hAnsi="Times New Roman" w:cs="Times New Roman"/>
                <w:b/>
                <w:sz w:val="24"/>
                <w:szCs w:val="24"/>
              </w:rPr>
            </w:pPr>
            <w:r w:rsidRPr="006D3F35">
              <w:rPr>
                <w:rFonts w:ascii="Times New Roman" w:hAnsi="Times New Roman" w:cs="Times New Roman"/>
                <w:b/>
                <w:sz w:val="24"/>
                <w:szCs w:val="24"/>
              </w:rPr>
              <w:t>Step 2</w:t>
            </w:r>
            <w:r>
              <w:rPr>
                <w:rFonts w:ascii="Times New Roman" w:hAnsi="Times New Roman" w:cs="Times New Roman"/>
                <w:b/>
                <w:sz w:val="24"/>
                <w:szCs w:val="24"/>
              </w:rPr>
              <w:t>*</w:t>
            </w:r>
          </w:p>
        </w:tc>
        <w:tc>
          <w:tcPr>
            <w:tcW w:w="1694" w:type="dxa"/>
            <w:shd w:val="clear" w:color="auto" w:fill="DEEAF6" w:themeFill="accent1" w:themeFillTint="33"/>
          </w:tcPr>
          <w:p w14:paraId="7CABDEB7" w14:textId="77777777" w:rsidR="005E5B33" w:rsidRPr="006D3F35" w:rsidRDefault="005E5B33" w:rsidP="00B065B3">
            <w:pPr>
              <w:rPr>
                <w:rFonts w:ascii="Times New Roman" w:hAnsi="Times New Roman" w:cs="Times New Roman"/>
                <w:b/>
                <w:sz w:val="24"/>
                <w:szCs w:val="24"/>
              </w:rPr>
            </w:pPr>
            <w:r w:rsidRPr="006D3F35">
              <w:rPr>
                <w:rFonts w:ascii="Times New Roman" w:hAnsi="Times New Roman" w:cs="Times New Roman"/>
                <w:b/>
                <w:sz w:val="24"/>
                <w:szCs w:val="24"/>
              </w:rPr>
              <w:t>Step 3</w:t>
            </w:r>
            <w:r>
              <w:rPr>
                <w:rFonts w:ascii="Times New Roman" w:hAnsi="Times New Roman" w:cs="Times New Roman"/>
                <w:b/>
                <w:sz w:val="24"/>
                <w:szCs w:val="24"/>
              </w:rPr>
              <w:t>*</w:t>
            </w:r>
          </w:p>
        </w:tc>
        <w:tc>
          <w:tcPr>
            <w:tcW w:w="1435" w:type="dxa"/>
            <w:shd w:val="clear" w:color="auto" w:fill="DEEAF6" w:themeFill="accent1" w:themeFillTint="33"/>
          </w:tcPr>
          <w:p w14:paraId="688C087E" w14:textId="77777777" w:rsidR="005E5B33" w:rsidRPr="006D3F35" w:rsidRDefault="005E5B33" w:rsidP="00B065B3">
            <w:pPr>
              <w:rPr>
                <w:rFonts w:ascii="Times New Roman" w:hAnsi="Times New Roman" w:cs="Times New Roman"/>
                <w:b/>
                <w:sz w:val="24"/>
                <w:szCs w:val="24"/>
              </w:rPr>
            </w:pPr>
            <w:r w:rsidRPr="006D3F35">
              <w:rPr>
                <w:rFonts w:ascii="Times New Roman" w:hAnsi="Times New Roman" w:cs="Times New Roman"/>
                <w:b/>
                <w:sz w:val="24"/>
                <w:szCs w:val="24"/>
              </w:rPr>
              <w:t>Step 4</w:t>
            </w:r>
          </w:p>
        </w:tc>
        <w:tc>
          <w:tcPr>
            <w:tcW w:w="1448" w:type="dxa"/>
            <w:shd w:val="clear" w:color="auto" w:fill="DEEAF6" w:themeFill="accent1" w:themeFillTint="33"/>
          </w:tcPr>
          <w:p w14:paraId="5F2EA6E8" w14:textId="77777777" w:rsidR="005E5B33" w:rsidRPr="006D3F35" w:rsidRDefault="005E5B33" w:rsidP="00B065B3">
            <w:pPr>
              <w:rPr>
                <w:rFonts w:ascii="Times New Roman" w:hAnsi="Times New Roman" w:cs="Times New Roman"/>
                <w:b/>
                <w:sz w:val="24"/>
                <w:szCs w:val="24"/>
              </w:rPr>
            </w:pPr>
            <w:r w:rsidRPr="006D3F35">
              <w:rPr>
                <w:rFonts w:ascii="Times New Roman" w:hAnsi="Times New Roman" w:cs="Times New Roman"/>
                <w:b/>
                <w:sz w:val="24"/>
                <w:szCs w:val="24"/>
              </w:rPr>
              <w:t>Step 5</w:t>
            </w:r>
          </w:p>
        </w:tc>
      </w:tr>
      <w:tr w:rsidR="005E5B33" w:rsidRPr="006D3F35" w14:paraId="38F8A145" w14:textId="77777777" w:rsidTr="00B065B3">
        <w:tc>
          <w:tcPr>
            <w:tcW w:w="1525" w:type="dxa"/>
          </w:tcPr>
          <w:p w14:paraId="177B1F56"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Description</w:t>
            </w:r>
          </w:p>
        </w:tc>
        <w:tc>
          <w:tcPr>
            <w:tcW w:w="1554" w:type="dxa"/>
          </w:tcPr>
          <w:p w14:paraId="696DDE96"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Situation analysis</w:t>
            </w:r>
          </w:p>
        </w:tc>
        <w:tc>
          <w:tcPr>
            <w:tcW w:w="1694" w:type="dxa"/>
          </w:tcPr>
          <w:p w14:paraId="3701111C"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Identify a common vision: establish a common change project by gathering stakeholder input to pinpoint gaps and challenges in PHC service delivery for mana</w:t>
            </w:r>
            <w:r>
              <w:rPr>
                <w:rFonts w:ascii="Times New Roman" w:hAnsi="Times New Roman" w:cs="Times New Roman"/>
                <w:sz w:val="24"/>
                <w:szCs w:val="24"/>
              </w:rPr>
              <w:t>ging diabetes and hypertension</w:t>
            </w:r>
          </w:p>
        </w:tc>
        <w:tc>
          <w:tcPr>
            <w:tcW w:w="1694" w:type="dxa"/>
          </w:tcPr>
          <w:p w14:paraId="3EFA393C"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Identify, and select priority interventions to strengthen PHC service delivery for DM and HTN management</w:t>
            </w:r>
          </w:p>
        </w:tc>
        <w:tc>
          <w:tcPr>
            <w:tcW w:w="1435" w:type="dxa"/>
          </w:tcPr>
          <w:p w14:paraId="20729960"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 xml:space="preserve">Plan and implement identified priority interventions </w:t>
            </w:r>
          </w:p>
        </w:tc>
        <w:tc>
          <w:tcPr>
            <w:tcW w:w="1448" w:type="dxa"/>
          </w:tcPr>
          <w:p w14:paraId="6772C4E6"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 xml:space="preserve">Monitoring and Evaluation </w:t>
            </w:r>
          </w:p>
        </w:tc>
      </w:tr>
      <w:tr w:rsidR="005E5B33" w:rsidRPr="006D3F35" w14:paraId="29C49116" w14:textId="77777777" w:rsidTr="00B065B3">
        <w:tc>
          <w:tcPr>
            <w:tcW w:w="1525" w:type="dxa"/>
          </w:tcPr>
          <w:p w14:paraId="354F9541"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Period</w:t>
            </w:r>
          </w:p>
        </w:tc>
        <w:tc>
          <w:tcPr>
            <w:tcW w:w="1554" w:type="dxa"/>
          </w:tcPr>
          <w:p w14:paraId="491DB980"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 xml:space="preserve">October 2023- December 2023 </w:t>
            </w:r>
          </w:p>
        </w:tc>
        <w:tc>
          <w:tcPr>
            <w:tcW w:w="1694" w:type="dxa"/>
          </w:tcPr>
          <w:p w14:paraId="14624A01"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 xml:space="preserve">Feb- May 2024 </w:t>
            </w:r>
          </w:p>
        </w:tc>
        <w:tc>
          <w:tcPr>
            <w:tcW w:w="1694" w:type="dxa"/>
          </w:tcPr>
          <w:p w14:paraId="19BDCE6D"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May -June 2024</w:t>
            </w:r>
          </w:p>
        </w:tc>
        <w:tc>
          <w:tcPr>
            <w:tcW w:w="1435" w:type="dxa"/>
          </w:tcPr>
          <w:p w14:paraId="21A4D8B5"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 xml:space="preserve">Aug 2024- October 2025 </w:t>
            </w:r>
          </w:p>
        </w:tc>
        <w:tc>
          <w:tcPr>
            <w:tcW w:w="1448" w:type="dxa"/>
          </w:tcPr>
          <w:p w14:paraId="4C1A5891"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 xml:space="preserve">January- October 2025 </w:t>
            </w:r>
          </w:p>
        </w:tc>
      </w:tr>
      <w:tr w:rsidR="005E5B33" w:rsidRPr="006D3F35" w14:paraId="2E7EB5C8" w14:textId="77777777" w:rsidTr="00B065B3">
        <w:tc>
          <w:tcPr>
            <w:tcW w:w="1525" w:type="dxa"/>
          </w:tcPr>
          <w:p w14:paraId="74FECDBC"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Methods of data collection</w:t>
            </w:r>
          </w:p>
        </w:tc>
        <w:tc>
          <w:tcPr>
            <w:tcW w:w="1554" w:type="dxa"/>
          </w:tcPr>
          <w:p w14:paraId="6E278FD8"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Meetings and consultations with county and sub county officials to introduce the study and study objectives and methods, Semi-structured FGDs with patients living with DM and/or HTN, Facility visitations to observe facility status and eligibility, Interviews with PHC workers</w:t>
            </w:r>
          </w:p>
        </w:tc>
        <w:tc>
          <w:tcPr>
            <w:tcW w:w="1694" w:type="dxa"/>
          </w:tcPr>
          <w:p w14:paraId="7EC636B2"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Workshops, Closed ended questionnaires &amp; Consensus approach discussions (Delphi method), PowerPoint presentations, real-time note-taking on whiteboards, sticky notes, and observations</w:t>
            </w:r>
          </w:p>
        </w:tc>
        <w:tc>
          <w:tcPr>
            <w:tcW w:w="1694" w:type="dxa"/>
          </w:tcPr>
          <w:p w14:paraId="152D33CB"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Participatory workshops,</w:t>
            </w:r>
          </w:p>
          <w:p w14:paraId="0228A03B"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Group discussions, synthesis of qualitative data, case scenarios</w:t>
            </w:r>
          </w:p>
        </w:tc>
        <w:tc>
          <w:tcPr>
            <w:tcW w:w="1435" w:type="dxa"/>
          </w:tcPr>
          <w:p w14:paraId="6B97B4B9"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Regular meetings,</w:t>
            </w:r>
          </w:p>
          <w:p w14:paraId="35FD0D61"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Ongoing program monitoring and evaluation</w:t>
            </w:r>
          </w:p>
        </w:tc>
        <w:tc>
          <w:tcPr>
            <w:tcW w:w="1448" w:type="dxa"/>
          </w:tcPr>
          <w:p w14:paraId="47F7097F" w14:textId="77777777" w:rsidR="005E5B33"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Semi-structured FGDs with patients living with DM and/or HTN, Facility visitations to observe facility status, Interviews with PHC workers</w:t>
            </w:r>
            <w:r>
              <w:rPr>
                <w:rFonts w:ascii="Times New Roman" w:hAnsi="Times New Roman" w:cs="Times New Roman"/>
                <w:sz w:val="24"/>
                <w:szCs w:val="24"/>
              </w:rPr>
              <w:t>,</w:t>
            </w:r>
          </w:p>
          <w:p w14:paraId="6B341D02" w14:textId="77777777" w:rsidR="005E5B33" w:rsidRDefault="005E5B33" w:rsidP="00B065B3">
            <w:pPr>
              <w:rPr>
                <w:rFonts w:ascii="Times New Roman" w:hAnsi="Times New Roman" w:cs="Times New Roman"/>
                <w:sz w:val="24"/>
                <w:szCs w:val="24"/>
              </w:rPr>
            </w:pPr>
            <w:r>
              <w:rPr>
                <w:rFonts w:ascii="Times New Roman" w:hAnsi="Times New Roman" w:cs="Times New Roman"/>
                <w:sz w:val="24"/>
                <w:szCs w:val="24"/>
              </w:rPr>
              <w:t>Observe provider</w:t>
            </w:r>
          </w:p>
          <w:p w14:paraId="4949C7B1" w14:textId="77777777" w:rsidR="005E5B33" w:rsidRPr="006D3F35" w:rsidRDefault="005E5B33" w:rsidP="00B065B3">
            <w:pPr>
              <w:rPr>
                <w:rFonts w:ascii="Times New Roman" w:hAnsi="Times New Roman" w:cs="Times New Roman"/>
                <w:sz w:val="24"/>
                <w:szCs w:val="24"/>
              </w:rPr>
            </w:pPr>
            <w:r>
              <w:rPr>
                <w:rFonts w:ascii="Times New Roman" w:hAnsi="Times New Roman" w:cs="Times New Roman"/>
                <w:sz w:val="24"/>
                <w:szCs w:val="24"/>
              </w:rPr>
              <w:t>during service delivery using checklist</w:t>
            </w:r>
          </w:p>
        </w:tc>
      </w:tr>
      <w:tr w:rsidR="005E5B33" w:rsidRPr="006D3F35" w14:paraId="39D63E71" w14:textId="77777777" w:rsidTr="00B065B3">
        <w:tc>
          <w:tcPr>
            <w:tcW w:w="1525" w:type="dxa"/>
          </w:tcPr>
          <w:p w14:paraId="4E108363"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lastRenderedPageBreak/>
              <w:t>Participants</w:t>
            </w:r>
          </w:p>
        </w:tc>
        <w:tc>
          <w:tcPr>
            <w:tcW w:w="1554" w:type="dxa"/>
          </w:tcPr>
          <w:p w14:paraId="6A8D3C9D"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Patients, PHC workers, CHMT/SCHMT members</w:t>
            </w:r>
          </w:p>
        </w:tc>
        <w:tc>
          <w:tcPr>
            <w:tcW w:w="1694" w:type="dxa"/>
          </w:tcPr>
          <w:p w14:paraId="475B3019"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Representatives from NGOs, CHMTs, Academicians, CHPs, PHC workers, Patients, Master Trainer and Core Research Team members</w:t>
            </w:r>
          </w:p>
        </w:tc>
        <w:tc>
          <w:tcPr>
            <w:tcW w:w="1694" w:type="dxa"/>
          </w:tcPr>
          <w:p w14:paraId="1050F97D"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Representatives from NGOs, CHMTs, Academicians, CHPs, PHC workers, Patients, Master Trainer and Core Research Team members</w:t>
            </w:r>
          </w:p>
        </w:tc>
        <w:tc>
          <w:tcPr>
            <w:tcW w:w="1435" w:type="dxa"/>
          </w:tcPr>
          <w:p w14:paraId="0D7FF20D"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Core research team members and stakeholders including patients, PHC workers, CHMT and SCHMT members</w:t>
            </w:r>
          </w:p>
        </w:tc>
        <w:tc>
          <w:tcPr>
            <w:tcW w:w="1448" w:type="dxa"/>
          </w:tcPr>
          <w:p w14:paraId="007594B3" w14:textId="77777777" w:rsidR="005E5B33" w:rsidRPr="006D3F35" w:rsidRDefault="005E5B33" w:rsidP="00B065B3">
            <w:pPr>
              <w:rPr>
                <w:rFonts w:ascii="Times New Roman" w:hAnsi="Times New Roman" w:cs="Times New Roman"/>
                <w:sz w:val="24"/>
                <w:szCs w:val="24"/>
              </w:rPr>
            </w:pPr>
            <w:r w:rsidRPr="006D3F35">
              <w:rPr>
                <w:rFonts w:ascii="Times New Roman" w:hAnsi="Times New Roman" w:cs="Times New Roman"/>
                <w:sz w:val="24"/>
                <w:szCs w:val="24"/>
              </w:rPr>
              <w:t xml:space="preserve">Core research team members and key stakeholders </w:t>
            </w:r>
          </w:p>
        </w:tc>
      </w:tr>
    </w:tbl>
    <w:p w14:paraId="6B263D5B" w14:textId="77777777" w:rsidR="005E5B33" w:rsidRPr="006D3F35" w:rsidRDefault="005E5B33" w:rsidP="005E5B33">
      <w:pPr>
        <w:pStyle w:val="NormalWeb"/>
        <w:spacing w:before="0" w:beforeAutospacing="0" w:after="0" w:afterAutospacing="0"/>
        <w:rPr>
          <w:sz w:val="20"/>
          <w:szCs w:val="18"/>
        </w:rPr>
      </w:pPr>
      <w:r>
        <w:rPr>
          <w:b/>
          <w:sz w:val="20"/>
          <w:szCs w:val="18"/>
        </w:rPr>
        <w:t xml:space="preserve">Note: </w:t>
      </w:r>
      <w:r>
        <w:rPr>
          <w:i/>
          <w:sz w:val="20"/>
          <w:szCs w:val="18"/>
        </w:rPr>
        <w:t xml:space="preserve">*Steps where workshops were conducted. </w:t>
      </w:r>
      <w:r w:rsidRPr="002B1B3C">
        <w:rPr>
          <w:i/>
          <w:sz w:val="20"/>
          <w:szCs w:val="18"/>
        </w:rPr>
        <w:t>NGOs- Non-governmental organizations implementing NCD services in the region, CHPs- Community Health Promoters, CHMTs refers to county health management team members.</w:t>
      </w:r>
    </w:p>
    <w:p w14:paraId="58895AC6" w14:textId="77777777" w:rsidR="005E5B33" w:rsidRDefault="005E5B33" w:rsidP="005E5B33"/>
    <w:p w14:paraId="5C1CE14C" w14:textId="77777777" w:rsidR="005E5B33" w:rsidRPr="005E5B33" w:rsidRDefault="005E5B33" w:rsidP="005E5B33"/>
    <w:p w14:paraId="63AFBAAA" w14:textId="1F0E1E03" w:rsidR="00ED2E85" w:rsidRPr="00581C5E" w:rsidRDefault="00ED2E85" w:rsidP="00D45EE1">
      <w:pPr>
        <w:spacing w:after="0" w:line="240" w:lineRule="auto"/>
        <w:jc w:val="both"/>
        <w:rPr>
          <w:rFonts w:ascii="Times New Roman" w:eastAsia="Times New Roman" w:hAnsi="Times New Roman" w:cs="Times New Roman"/>
          <w:b/>
          <w:sz w:val="24"/>
          <w:szCs w:val="24"/>
        </w:rPr>
      </w:pPr>
      <w:r w:rsidRPr="00231638">
        <w:rPr>
          <w:rFonts w:ascii="Times New Roman" w:eastAsia="Times New Roman" w:hAnsi="Times New Roman" w:cs="Times New Roman"/>
          <w:b/>
          <w:sz w:val="24"/>
          <w:szCs w:val="24"/>
        </w:rPr>
        <w:t xml:space="preserve">Table </w:t>
      </w:r>
      <w:r w:rsidR="00C66334">
        <w:rPr>
          <w:rFonts w:ascii="Times New Roman" w:eastAsia="Times New Roman" w:hAnsi="Times New Roman" w:cs="Times New Roman"/>
          <w:b/>
          <w:sz w:val="24"/>
          <w:szCs w:val="24"/>
        </w:rPr>
        <w:t>2</w:t>
      </w:r>
      <w:r w:rsidRPr="00231638">
        <w:rPr>
          <w:rFonts w:ascii="Times New Roman" w:eastAsia="Times New Roman" w:hAnsi="Times New Roman" w:cs="Times New Roman"/>
          <w:b/>
          <w:sz w:val="24"/>
          <w:szCs w:val="24"/>
        </w:rPr>
        <w:t xml:space="preserve">: Guidance for facilitating a participatory research </w:t>
      </w:r>
      <w:r>
        <w:rPr>
          <w:rFonts w:ascii="Times New Roman" w:eastAsia="Times New Roman" w:hAnsi="Times New Roman" w:cs="Times New Roman"/>
          <w:b/>
          <w:sz w:val="24"/>
          <w:szCs w:val="24"/>
        </w:rPr>
        <w:t xml:space="preserve">process </w:t>
      </w:r>
      <w:r w:rsidRPr="00231638">
        <w:rPr>
          <w:rFonts w:ascii="Times New Roman" w:eastAsia="Times New Roman" w:hAnsi="Times New Roman" w:cs="Times New Roman"/>
          <w:b/>
          <w:sz w:val="24"/>
          <w:szCs w:val="24"/>
        </w:rPr>
        <w:t>activity</w:t>
      </w:r>
    </w:p>
    <w:tbl>
      <w:tblPr>
        <w:tblStyle w:val="TableGrid"/>
        <w:tblW w:w="0" w:type="auto"/>
        <w:tblLook w:val="04A0" w:firstRow="1" w:lastRow="0" w:firstColumn="1" w:lastColumn="0" w:noHBand="0" w:noVBand="1"/>
      </w:tblPr>
      <w:tblGrid>
        <w:gridCol w:w="2226"/>
        <w:gridCol w:w="4734"/>
        <w:gridCol w:w="2390"/>
      </w:tblGrid>
      <w:tr w:rsidR="00ED2E85" w:rsidRPr="00F313B8" w14:paraId="671A6928" w14:textId="77777777" w:rsidTr="000978E4">
        <w:trPr>
          <w:tblHeader/>
        </w:trPr>
        <w:tc>
          <w:tcPr>
            <w:tcW w:w="2226" w:type="dxa"/>
            <w:shd w:val="clear" w:color="auto" w:fill="DEEAF6" w:themeFill="accent1" w:themeFillTint="33"/>
          </w:tcPr>
          <w:p w14:paraId="679906A3" w14:textId="77777777" w:rsidR="00ED2E85" w:rsidRPr="00F313B8" w:rsidRDefault="00ED2E85" w:rsidP="00D45EE1">
            <w:pPr>
              <w:jc w:val="both"/>
              <w:rPr>
                <w:rFonts w:ascii="Times New Roman" w:hAnsi="Times New Roman" w:cs="Times New Roman"/>
                <w:b/>
                <w:sz w:val="24"/>
                <w:szCs w:val="24"/>
              </w:rPr>
            </w:pPr>
            <w:r>
              <w:rPr>
                <w:rFonts w:ascii="Times New Roman" w:hAnsi="Times New Roman" w:cs="Times New Roman"/>
                <w:b/>
                <w:sz w:val="24"/>
                <w:szCs w:val="24"/>
              </w:rPr>
              <w:t>Aims</w:t>
            </w:r>
          </w:p>
        </w:tc>
        <w:tc>
          <w:tcPr>
            <w:tcW w:w="4734" w:type="dxa"/>
            <w:shd w:val="clear" w:color="auto" w:fill="DEEAF6" w:themeFill="accent1" w:themeFillTint="33"/>
          </w:tcPr>
          <w:p w14:paraId="74A09738" w14:textId="77777777" w:rsidR="00ED2E85" w:rsidRPr="00F313B8" w:rsidRDefault="00ED2E85" w:rsidP="00D45EE1">
            <w:pPr>
              <w:jc w:val="both"/>
              <w:rPr>
                <w:rFonts w:ascii="Times New Roman" w:hAnsi="Times New Roman" w:cs="Times New Roman"/>
                <w:b/>
                <w:sz w:val="24"/>
                <w:szCs w:val="24"/>
              </w:rPr>
            </w:pPr>
            <w:r w:rsidRPr="00F313B8">
              <w:rPr>
                <w:rFonts w:ascii="Times New Roman" w:hAnsi="Times New Roman" w:cs="Times New Roman"/>
                <w:b/>
                <w:sz w:val="24"/>
                <w:szCs w:val="24"/>
              </w:rPr>
              <w:t xml:space="preserve">Guiding </w:t>
            </w:r>
            <w:r>
              <w:rPr>
                <w:rFonts w:ascii="Times New Roman" w:hAnsi="Times New Roman" w:cs="Times New Roman"/>
                <w:b/>
                <w:sz w:val="24"/>
                <w:szCs w:val="24"/>
              </w:rPr>
              <w:t>Prompts</w:t>
            </w:r>
          </w:p>
        </w:tc>
        <w:tc>
          <w:tcPr>
            <w:tcW w:w="2390" w:type="dxa"/>
            <w:shd w:val="clear" w:color="auto" w:fill="DEEAF6" w:themeFill="accent1" w:themeFillTint="33"/>
          </w:tcPr>
          <w:p w14:paraId="4FD630C9" w14:textId="77777777" w:rsidR="00ED2E85" w:rsidRPr="00F313B8" w:rsidRDefault="00ED2E85" w:rsidP="00D45EE1">
            <w:pPr>
              <w:jc w:val="both"/>
              <w:rPr>
                <w:rFonts w:ascii="Times New Roman" w:hAnsi="Times New Roman" w:cs="Times New Roman"/>
                <w:b/>
                <w:sz w:val="24"/>
                <w:szCs w:val="24"/>
              </w:rPr>
            </w:pPr>
            <w:r>
              <w:rPr>
                <w:rFonts w:ascii="Times New Roman" w:hAnsi="Times New Roman" w:cs="Times New Roman"/>
                <w:b/>
                <w:sz w:val="24"/>
                <w:szCs w:val="24"/>
              </w:rPr>
              <w:t>Objectives</w:t>
            </w:r>
          </w:p>
        </w:tc>
      </w:tr>
      <w:tr w:rsidR="00ED2E85" w:rsidRPr="00F313B8" w14:paraId="6A69CC52" w14:textId="77777777" w:rsidTr="000978E4">
        <w:tc>
          <w:tcPr>
            <w:tcW w:w="2226" w:type="dxa"/>
            <w:vAlign w:val="center"/>
          </w:tcPr>
          <w:p w14:paraId="7B411113" w14:textId="77777777" w:rsidR="00ED2E85" w:rsidRPr="00657000" w:rsidRDefault="00ED2E85" w:rsidP="00D45EE1">
            <w:pPr>
              <w:jc w:val="both"/>
              <w:rPr>
                <w:rFonts w:ascii="Times New Roman" w:hAnsi="Times New Roman" w:cs="Times New Roman"/>
                <w:sz w:val="24"/>
                <w:szCs w:val="24"/>
              </w:rPr>
            </w:pPr>
            <w:r w:rsidRPr="00657000">
              <w:rPr>
                <w:rFonts w:ascii="Times New Roman" w:eastAsia="Times New Roman" w:hAnsi="Times New Roman" w:cs="Times New Roman"/>
                <w:color w:val="222222"/>
                <w:sz w:val="24"/>
                <w:szCs w:val="24"/>
              </w:rPr>
              <w:t xml:space="preserve">1. </w:t>
            </w:r>
            <w:r>
              <w:rPr>
                <w:rFonts w:ascii="Times New Roman" w:eastAsia="Times New Roman" w:hAnsi="Times New Roman" w:cs="Times New Roman"/>
                <w:color w:val="222222"/>
                <w:sz w:val="24"/>
                <w:szCs w:val="24"/>
              </w:rPr>
              <w:t>S</w:t>
            </w:r>
            <w:r>
              <w:rPr>
                <w:rFonts w:ascii="Times New Roman" w:eastAsia="Times New Roman" w:hAnsi="Times New Roman" w:cs="Times New Roman"/>
                <w:sz w:val="24"/>
                <w:szCs w:val="24"/>
              </w:rPr>
              <w:t>ituation analysis</w:t>
            </w:r>
          </w:p>
          <w:p w14:paraId="0A38F52D" w14:textId="77777777" w:rsidR="00ED2E85" w:rsidRPr="00370F6C" w:rsidRDefault="00ED2E85" w:rsidP="00D45EE1">
            <w:pPr>
              <w:jc w:val="both"/>
              <w:rPr>
                <w:rFonts w:ascii="Times New Roman" w:eastAsia="Times New Roman" w:hAnsi="Times New Roman" w:cs="Times New Roman"/>
                <w:color w:val="222222"/>
                <w:sz w:val="24"/>
                <w:szCs w:val="24"/>
              </w:rPr>
            </w:pPr>
          </w:p>
        </w:tc>
        <w:tc>
          <w:tcPr>
            <w:tcW w:w="4734" w:type="dxa"/>
            <w:vAlign w:val="center"/>
          </w:tcPr>
          <w:p w14:paraId="462268C8" w14:textId="77777777" w:rsidR="00ED2E85" w:rsidRPr="005A73F1" w:rsidRDefault="00ED2E85" w:rsidP="00D45EE1">
            <w:pPr>
              <w:jc w:val="both"/>
              <w:rPr>
                <w:rFonts w:ascii="Times New Roman" w:hAnsi="Times New Roman" w:cs="Times New Roman"/>
                <w:b/>
                <w:sz w:val="24"/>
                <w:szCs w:val="24"/>
              </w:rPr>
            </w:pPr>
            <w:r w:rsidRPr="005A73F1">
              <w:rPr>
                <w:rFonts w:ascii="Times New Roman" w:hAnsi="Times New Roman" w:cs="Times New Roman"/>
                <w:b/>
                <w:sz w:val="24"/>
                <w:szCs w:val="24"/>
              </w:rPr>
              <w:t>Service Delivery</w:t>
            </w:r>
          </w:p>
          <w:p w14:paraId="311AABA8" w14:textId="77777777" w:rsidR="00ED2E85" w:rsidRPr="005A73F1" w:rsidRDefault="00ED2E85" w:rsidP="00D45EE1">
            <w:pPr>
              <w:pStyle w:val="ListParagraph"/>
              <w:numPr>
                <w:ilvl w:val="0"/>
                <w:numId w:val="23"/>
              </w:numPr>
              <w:jc w:val="both"/>
              <w:rPr>
                <w:rFonts w:ascii="Times New Roman" w:hAnsi="Times New Roman" w:cs="Times New Roman"/>
                <w:sz w:val="24"/>
                <w:szCs w:val="24"/>
              </w:rPr>
            </w:pPr>
            <w:r w:rsidRPr="005A73F1">
              <w:rPr>
                <w:rFonts w:ascii="Times New Roman" w:hAnsi="Times New Roman" w:cs="Times New Roman"/>
                <w:sz w:val="24"/>
                <w:szCs w:val="24"/>
              </w:rPr>
              <w:t>Do the facilities have designated NCD clinics to provide care?</w:t>
            </w:r>
          </w:p>
          <w:p w14:paraId="67380E31" w14:textId="77777777" w:rsidR="00ED2E85" w:rsidRPr="005A73F1" w:rsidRDefault="00ED2E85" w:rsidP="00D45EE1">
            <w:pPr>
              <w:pStyle w:val="ListParagraph"/>
              <w:numPr>
                <w:ilvl w:val="0"/>
                <w:numId w:val="23"/>
              </w:numPr>
              <w:jc w:val="both"/>
              <w:rPr>
                <w:rFonts w:ascii="Times New Roman" w:hAnsi="Times New Roman" w:cs="Times New Roman"/>
                <w:sz w:val="24"/>
                <w:szCs w:val="24"/>
              </w:rPr>
            </w:pPr>
            <w:r w:rsidRPr="005A73F1">
              <w:rPr>
                <w:rFonts w:ascii="Times New Roman" w:hAnsi="Times New Roman" w:cs="Times New Roman"/>
                <w:sz w:val="24"/>
                <w:szCs w:val="24"/>
              </w:rPr>
              <w:t>How can we improve the quality of service delivery to reduce complications and mortality from NCDs?</w:t>
            </w:r>
          </w:p>
          <w:p w14:paraId="6C85568C" w14:textId="77777777" w:rsidR="00ED2E85" w:rsidRPr="005A73F1" w:rsidRDefault="00ED2E85" w:rsidP="00D45EE1">
            <w:pPr>
              <w:jc w:val="both"/>
              <w:rPr>
                <w:rFonts w:ascii="Times New Roman" w:hAnsi="Times New Roman" w:cs="Times New Roman"/>
                <w:b/>
                <w:sz w:val="24"/>
                <w:szCs w:val="24"/>
              </w:rPr>
            </w:pPr>
            <w:r w:rsidRPr="005A73F1">
              <w:rPr>
                <w:rFonts w:ascii="Times New Roman" w:hAnsi="Times New Roman" w:cs="Times New Roman"/>
                <w:b/>
                <w:sz w:val="24"/>
                <w:szCs w:val="24"/>
              </w:rPr>
              <w:t>Health Workforce</w:t>
            </w:r>
          </w:p>
          <w:p w14:paraId="52563683" w14:textId="77777777" w:rsidR="00ED2E85" w:rsidRPr="005A73F1" w:rsidRDefault="00ED2E85" w:rsidP="00D45EE1">
            <w:pPr>
              <w:pStyle w:val="ListParagraph"/>
              <w:numPr>
                <w:ilvl w:val="0"/>
                <w:numId w:val="23"/>
              </w:numPr>
              <w:jc w:val="both"/>
              <w:rPr>
                <w:rFonts w:ascii="Times New Roman" w:hAnsi="Times New Roman" w:cs="Times New Roman"/>
                <w:sz w:val="24"/>
                <w:szCs w:val="24"/>
              </w:rPr>
            </w:pPr>
            <w:r w:rsidRPr="005A73F1">
              <w:rPr>
                <w:rFonts w:ascii="Times New Roman" w:hAnsi="Times New Roman" w:cs="Times New Roman"/>
                <w:sz w:val="24"/>
                <w:szCs w:val="24"/>
              </w:rPr>
              <w:t>Are there sufficient trained and competent staff to manage DM and HTN effectively?</w:t>
            </w:r>
          </w:p>
          <w:p w14:paraId="507630F5" w14:textId="77777777" w:rsidR="00ED2E85" w:rsidRPr="005A73F1" w:rsidRDefault="00ED2E85" w:rsidP="00D45EE1">
            <w:pPr>
              <w:pStyle w:val="ListParagraph"/>
              <w:numPr>
                <w:ilvl w:val="0"/>
                <w:numId w:val="23"/>
              </w:numPr>
              <w:jc w:val="both"/>
              <w:rPr>
                <w:rFonts w:ascii="Times New Roman" w:hAnsi="Times New Roman" w:cs="Times New Roman"/>
                <w:sz w:val="24"/>
                <w:szCs w:val="24"/>
              </w:rPr>
            </w:pPr>
            <w:r w:rsidRPr="005A73F1">
              <w:rPr>
                <w:rFonts w:ascii="Times New Roman" w:hAnsi="Times New Roman" w:cs="Times New Roman"/>
                <w:sz w:val="24"/>
                <w:szCs w:val="24"/>
              </w:rPr>
              <w:t>What steps can be taken to address the knowledge gaps and improve the application of training in practice?</w:t>
            </w:r>
          </w:p>
          <w:p w14:paraId="6140FA06" w14:textId="77777777" w:rsidR="00ED2E85" w:rsidRPr="005A73F1" w:rsidRDefault="00ED2E85" w:rsidP="00D45EE1">
            <w:pPr>
              <w:jc w:val="both"/>
              <w:rPr>
                <w:rFonts w:ascii="Times New Roman" w:hAnsi="Times New Roman" w:cs="Times New Roman"/>
                <w:b/>
                <w:sz w:val="24"/>
                <w:szCs w:val="24"/>
              </w:rPr>
            </w:pPr>
            <w:r w:rsidRPr="005A73F1">
              <w:rPr>
                <w:rFonts w:ascii="Times New Roman" w:hAnsi="Times New Roman" w:cs="Times New Roman"/>
                <w:b/>
                <w:sz w:val="24"/>
                <w:szCs w:val="24"/>
              </w:rPr>
              <w:t>Health Financing</w:t>
            </w:r>
          </w:p>
          <w:p w14:paraId="14C49BEA" w14:textId="77777777" w:rsidR="00ED2E85" w:rsidRPr="005A73F1" w:rsidRDefault="00ED2E85" w:rsidP="00D45EE1">
            <w:pPr>
              <w:pStyle w:val="ListParagraph"/>
              <w:numPr>
                <w:ilvl w:val="0"/>
                <w:numId w:val="23"/>
              </w:numPr>
              <w:jc w:val="both"/>
              <w:rPr>
                <w:rFonts w:ascii="Times New Roman" w:hAnsi="Times New Roman" w:cs="Times New Roman"/>
                <w:sz w:val="24"/>
                <w:szCs w:val="24"/>
              </w:rPr>
            </w:pPr>
            <w:r w:rsidRPr="005A73F1">
              <w:rPr>
                <w:rFonts w:ascii="Times New Roman" w:hAnsi="Times New Roman" w:cs="Times New Roman"/>
                <w:sz w:val="24"/>
                <w:szCs w:val="24"/>
              </w:rPr>
              <w:t>Is there adequate resource allocation for NCD management to ensure consistent service delivery?</w:t>
            </w:r>
          </w:p>
          <w:p w14:paraId="559E0A6B" w14:textId="77777777" w:rsidR="00ED2E85" w:rsidRPr="005A73F1" w:rsidRDefault="00ED2E85" w:rsidP="00D45EE1">
            <w:pPr>
              <w:pStyle w:val="ListParagraph"/>
              <w:numPr>
                <w:ilvl w:val="0"/>
                <w:numId w:val="23"/>
              </w:numPr>
              <w:jc w:val="both"/>
              <w:rPr>
                <w:rFonts w:ascii="Times New Roman" w:hAnsi="Times New Roman" w:cs="Times New Roman"/>
                <w:sz w:val="24"/>
                <w:szCs w:val="24"/>
              </w:rPr>
            </w:pPr>
            <w:r w:rsidRPr="005A73F1">
              <w:rPr>
                <w:rFonts w:ascii="Times New Roman" w:hAnsi="Times New Roman" w:cs="Times New Roman"/>
                <w:sz w:val="24"/>
                <w:szCs w:val="24"/>
              </w:rPr>
              <w:t>How can we reduce the dependency on donor funding and ensure timely release of funds?</w:t>
            </w:r>
          </w:p>
          <w:p w14:paraId="2B027D5E" w14:textId="77777777" w:rsidR="00ED2E85" w:rsidRPr="005A73F1" w:rsidRDefault="00ED2E85" w:rsidP="00D45EE1">
            <w:pPr>
              <w:jc w:val="both"/>
              <w:rPr>
                <w:rFonts w:ascii="Times New Roman" w:hAnsi="Times New Roman" w:cs="Times New Roman"/>
                <w:b/>
                <w:sz w:val="24"/>
                <w:szCs w:val="24"/>
              </w:rPr>
            </w:pPr>
            <w:r w:rsidRPr="005A73F1">
              <w:rPr>
                <w:rFonts w:ascii="Times New Roman" w:hAnsi="Times New Roman" w:cs="Times New Roman"/>
                <w:b/>
                <w:sz w:val="24"/>
                <w:szCs w:val="24"/>
              </w:rPr>
              <w:t>Medical Products, Vaccines, Technologies</w:t>
            </w:r>
          </w:p>
          <w:p w14:paraId="19905877" w14:textId="77777777" w:rsidR="00ED2E85" w:rsidRDefault="00ED2E85" w:rsidP="00D45EE1">
            <w:pPr>
              <w:pStyle w:val="ListParagraph"/>
              <w:numPr>
                <w:ilvl w:val="0"/>
                <w:numId w:val="23"/>
              </w:numPr>
              <w:jc w:val="both"/>
              <w:rPr>
                <w:rFonts w:ascii="Times New Roman" w:hAnsi="Times New Roman" w:cs="Times New Roman"/>
                <w:sz w:val="24"/>
                <w:szCs w:val="24"/>
              </w:rPr>
            </w:pPr>
            <w:r w:rsidRPr="005A73F1">
              <w:rPr>
                <w:rFonts w:ascii="Times New Roman" w:hAnsi="Times New Roman" w:cs="Times New Roman"/>
                <w:sz w:val="24"/>
                <w:szCs w:val="24"/>
              </w:rPr>
              <w:t>Do we have a reliable supply chain for essential medical commodities for NCD management?</w:t>
            </w:r>
          </w:p>
          <w:p w14:paraId="519E947D" w14:textId="77777777" w:rsidR="00ED2E85" w:rsidRPr="005A73F1" w:rsidRDefault="00ED2E85" w:rsidP="00D45EE1">
            <w:pPr>
              <w:pStyle w:val="ListParagraph"/>
              <w:numPr>
                <w:ilvl w:val="0"/>
                <w:numId w:val="23"/>
              </w:numPr>
              <w:jc w:val="both"/>
              <w:rPr>
                <w:rFonts w:ascii="Times New Roman" w:hAnsi="Times New Roman" w:cs="Times New Roman"/>
                <w:sz w:val="24"/>
                <w:szCs w:val="24"/>
              </w:rPr>
            </w:pPr>
            <w:r>
              <w:rPr>
                <w:rFonts w:ascii="Times New Roman" w:hAnsi="Times New Roman" w:cs="Times New Roman"/>
                <w:sz w:val="24"/>
                <w:szCs w:val="24"/>
              </w:rPr>
              <w:lastRenderedPageBreak/>
              <w:t>Do the facilities have adequate diagnostic equipment such as blood pressure machines?</w:t>
            </w:r>
          </w:p>
          <w:p w14:paraId="4BB34F49" w14:textId="77777777" w:rsidR="00ED2E85" w:rsidRPr="006928B2" w:rsidRDefault="00ED2E85" w:rsidP="00D45EE1">
            <w:pPr>
              <w:jc w:val="both"/>
              <w:rPr>
                <w:rFonts w:ascii="Times New Roman" w:hAnsi="Times New Roman" w:cs="Times New Roman"/>
                <w:b/>
                <w:sz w:val="24"/>
                <w:szCs w:val="24"/>
              </w:rPr>
            </w:pPr>
            <w:r w:rsidRPr="006928B2">
              <w:rPr>
                <w:rFonts w:ascii="Times New Roman" w:hAnsi="Times New Roman" w:cs="Times New Roman"/>
                <w:b/>
                <w:sz w:val="24"/>
                <w:szCs w:val="24"/>
              </w:rPr>
              <w:t>Health Information System</w:t>
            </w:r>
          </w:p>
          <w:p w14:paraId="38F56F1F" w14:textId="77777777" w:rsidR="00ED2E85" w:rsidRPr="005A73F1" w:rsidRDefault="00ED2E85" w:rsidP="00D45EE1">
            <w:pPr>
              <w:pStyle w:val="ListParagraph"/>
              <w:numPr>
                <w:ilvl w:val="0"/>
                <w:numId w:val="23"/>
              </w:numPr>
              <w:jc w:val="both"/>
              <w:rPr>
                <w:rFonts w:ascii="Times New Roman" w:hAnsi="Times New Roman" w:cs="Times New Roman"/>
                <w:sz w:val="24"/>
                <w:szCs w:val="24"/>
              </w:rPr>
            </w:pPr>
            <w:r w:rsidRPr="005A73F1">
              <w:rPr>
                <w:rFonts w:ascii="Times New Roman" w:hAnsi="Times New Roman" w:cs="Times New Roman"/>
                <w:sz w:val="24"/>
                <w:szCs w:val="24"/>
              </w:rPr>
              <w:t>Are NCD registers and reporting tools consistently used and accurately maintained in all facilities?</w:t>
            </w:r>
          </w:p>
          <w:p w14:paraId="3AB4DCAB" w14:textId="77777777" w:rsidR="00ED2E85" w:rsidRPr="005A73F1" w:rsidRDefault="00ED2E85" w:rsidP="00D45EE1">
            <w:pPr>
              <w:pStyle w:val="ListParagraph"/>
              <w:numPr>
                <w:ilvl w:val="0"/>
                <w:numId w:val="23"/>
              </w:numPr>
              <w:jc w:val="both"/>
              <w:rPr>
                <w:rFonts w:ascii="Times New Roman" w:hAnsi="Times New Roman" w:cs="Times New Roman"/>
                <w:sz w:val="24"/>
                <w:szCs w:val="24"/>
              </w:rPr>
            </w:pPr>
            <w:r w:rsidRPr="005A73F1">
              <w:rPr>
                <w:rFonts w:ascii="Times New Roman" w:hAnsi="Times New Roman" w:cs="Times New Roman"/>
                <w:sz w:val="24"/>
                <w:szCs w:val="24"/>
              </w:rPr>
              <w:t>How can we improve supply of reporting tools to enhance data management?</w:t>
            </w:r>
          </w:p>
          <w:p w14:paraId="47824EE2" w14:textId="77777777" w:rsidR="00ED2E85" w:rsidRPr="006928B2" w:rsidRDefault="00ED2E85" w:rsidP="00D45EE1">
            <w:pPr>
              <w:jc w:val="both"/>
              <w:rPr>
                <w:rFonts w:ascii="Times New Roman" w:hAnsi="Times New Roman" w:cs="Times New Roman"/>
                <w:b/>
                <w:sz w:val="24"/>
                <w:szCs w:val="24"/>
              </w:rPr>
            </w:pPr>
            <w:r w:rsidRPr="006928B2">
              <w:rPr>
                <w:rFonts w:ascii="Times New Roman" w:hAnsi="Times New Roman" w:cs="Times New Roman"/>
                <w:b/>
                <w:sz w:val="24"/>
                <w:szCs w:val="24"/>
              </w:rPr>
              <w:t>Leadership and Governance</w:t>
            </w:r>
          </w:p>
          <w:p w14:paraId="6D1907DE" w14:textId="77777777" w:rsidR="00ED2E85" w:rsidRPr="005A73F1" w:rsidRDefault="00ED2E85" w:rsidP="00D45EE1">
            <w:pPr>
              <w:pStyle w:val="ListParagraph"/>
              <w:numPr>
                <w:ilvl w:val="0"/>
                <w:numId w:val="23"/>
              </w:numPr>
              <w:jc w:val="both"/>
              <w:rPr>
                <w:rFonts w:ascii="Times New Roman" w:hAnsi="Times New Roman" w:cs="Times New Roman"/>
                <w:sz w:val="24"/>
                <w:szCs w:val="24"/>
              </w:rPr>
            </w:pPr>
            <w:r w:rsidRPr="005A73F1">
              <w:rPr>
                <w:rFonts w:ascii="Times New Roman" w:hAnsi="Times New Roman" w:cs="Times New Roman"/>
                <w:sz w:val="24"/>
                <w:szCs w:val="24"/>
              </w:rPr>
              <w:t xml:space="preserve">Is there a culture of feedback and continuous improvement in NCD management within the </w:t>
            </w:r>
            <w:r>
              <w:rPr>
                <w:rFonts w:ascii="Times New Roman" w:hAnsi="Times New Roman" w:cs="Times New Roman"/>
                <w:sz w:val="24"/>
                <w:szCs w:val="24"/>
              </w:rPr>
              <w:t>facility</w:t>
            </w:r>
            <w:r w:rsidRPr="005A73F1">
              <w:rPr>
                <w:rFonts w:ascii="Times New Roman" w:hAnsi="Times New Roman" w:cs="Times New Roman"/>
                <w:sz w:val="24"/>
                <w:szCs w:val="24"/>
              </w:rPr>
              <w:t>?</w:t>
            </w:r>
          </w:p>
          <w:p w14:paraId="744FD2B2" w14:textId="77777777" w:rsidR="00ED2E85" w:rsidRPr="006928B2" w:rsidRDefault="00ED2E85" w:rsidP="00D45EE1">
            <w:pPr>
              <w:pStyle w:val="ListParagraph"/>
              <w:numPr>
                <w:ilvl w:val="0"/>
                <w:numId w:val="23"/>
              </w:numPr>
              <w:jc w:val="both"/>
              <w:rPr>
                <w:rFonts w:ascii="Times New Roman" w:hAnsi="Times New Roman" w:cs="Times New Roman"/>
                <w:sz w:val="24"/>
                <w:szCs w:val="24"/>
              </w:rPr>
            </w:pPr>
            <w:r w:rsidRPr="005A73F1">
              <w:rPr>
                <w:rFonts w:ascii="Times New Roman" w:hAnsi="Times New Roman" w:cs="Times New Roman"/>
                <w:sz w:val="24"/>
                <w:szCs w:val="24"/>
              </w:rPr>
              <w:t>How can we ensure consistent support supervision and increase motivation among healthcare providers?</w:t>
            </w:r>
          </w:p>
        </w:tc>
        <w:tc>
          <w:tcPr>
            <w:tcW w:w="2390" w:type="dxa"/>
            <w:vAlign w:val="center"/>
          </w:tcPr>
          <w:p w14:paraId="3552EB07" w14:textId="77777777" w:rsidR="00ED2E85" w:rsidRPr="00AB53B3" w:rsidRDefault="00ED2E85" w:rsidP="00D45EE1">
            <w:pPr>
              <w:spacing w:before="100" w:beforeAutospacing="1" w:after="100" w:afterAutospacing="1"/>
              <w:jc w:val="both"/>
              <w:rPr>
                <w:rFonts w:ascii="Times New Roman" w:eastAsia="Times New Roman" w:hAnsi="Times New Roman" w:cs="Times New Roman"/>
                <w:sz w:val="24"/>
                <w:szCs w:val="24"/>
              </w:rPr>
            </w:pPr>
            <w:r w:rsidRPr="00AB53B3">
              <w:rPr>
                <w:rFonts w:ascii="Times New Roman" w:eastAsia="Times New Roman" w:hAnsi="Times New Roman" w:cs="Times New Roman"/>
                <w:sz w:val="24"/>
                <w:szCs w:val="24"/>
              </w:rPr>
              <w:lastRenderedPageBreak/>
              <w:t>Assess the capacity of PHC facilities to provide NCD care services by evaluating service delivery, workforce competency, financing, medical supplies, health information systems, and leadership and governance structures.</w:t>
            </w:r>
          </w:p>
          <w:p w14:paraId="490F48D4" w14:textId="77777777" w:rsidR="00ED2E85" w:rsidRPr="00370F6C" w:rsidRDefault="00ED2E85" w:rsidP="00D45EE1">
            <w:pPr>
              <w:jc w:val="both"/>
              <w:rPr>
                <w:rFonts w:ascii="Times New Roman" w:eastAsia="Times New Roman" w:hAnsi="Times New Roman" w:cs="Times New Roman"/>
                <w:color w:val="222222"/>
                <w:sz w:val="24"/>
                <w:szCs w:val="24"/>
              </w:rPr>
            </w:pPr>
          </w:p>
        </w:tc>
      </w:tr>
      <w:tr w:rsidR="00ED2E85" w:rsidRPr="00F313B8" w14:paraId="5393ADF6" w14:textId="77777777" w:rsidTr="000978E4">
        <w:tc>
          <w:tcPr>
            <w:tcW w:w="2226" w:type="dxa"/>
            <w:vAlign w:val="center"/>
          </w:tcPr>
          <w:p w14:paraId="77D067C9" w14:textId="77777777" w:rsidR="00ED2E85" w:rsidRPr="009407C9" w:rsidRDefault="00ED2E85" w:rsidP="00D45EE1">
            <w:pPr>
              <w:pStyle w:val="NormalWeb"/>
              <w:jc w:val="both"/>
            </w:pPr>
            <w:r w:rsidRPr="00F51716">
              <w:t xml:space="preserve">2. </w:t>
            </w:r>
            <w:r>
              <w:t>I</w:t>
            </w:r>
            <w:r w:rsidRPr="0098417F">
              <w:t>dentify a common vision:</w:t>
            </w:r>
            <w:r w:rsidRPr="00693BF5">
              <w:t xml:space="preserve"> e</w:t>
            </w:r>
            <w:r w:rsidRPr="0098417F">
              <w:t>stablish a common change project by gathering stakeholder input to pinpoint gaps and challenges in PHC service delivery for managing diabetes and hypertension, using a consensus-building approach</w:t>
            </w:r>
          </w:p>
        </w:tc>
        <w:tc>
          <w:tcPr>
            <w:tcW w:w="4734" w:type="dxa"/>
            <w:vAlign w:val="center"/>
          </w:tcPr>
          <w:p w14:paraId="112A8FD8" w14:textId="77777777" w:rsidR="00ED2E85" w:rsidRPr="00014EB1" w:rsidRDefault="00ED2E85" w:rsidP="00D45EE1">
            <w:pPr>
              <w:pStyle w:val="ListParagraph"/>
              <w:numPr>
                <w:ilvl w:val="0"/>
                <w:numId w:val="21"/>
              </w:numPr>
              <w:jc w:val="both"/>
              <w:rPr>
                <w:rFonts w:ascii="Times New Roman" w:eastAsia="Times New Roman" w:hAnsi="Times New Roman" w:cs="Times New Roman"/>
                <w:color w:val="222222"/>
                <w:sz w:val="24"/>
                <w:szCs w:val="24"/>
              </w:rPr>
            </w:pPr>
            <w:r w:rsidRPr="00014EB1">
              <w:rPr>
                <w:rFonts w:ascii="Times New Roman" w:eastAsia="Times New Roman" w:hAnsi="Times New Roman" w:cs="Times New Roman"/>
                <w:color w:val="222222"/>
                <w:sz w:val="24"/>
                <w:szCs w:val="24"/>
              </w:rPr>
              <w:t>What are the available resources for the project (staff capacity and funding)?</w:t>
            </w:r>
          </w:p>
          <w:p w14:paraId="28DD14D5" w14:textId="77777777" w:rsidR="00ED2E85" w:rsidRPr="00014EB1" w:rsidRDefault="00ED2E85" w:rsidP="00D45EE1">
            <w:pPr>
              <w:pStyle w:val="ListParagraph"/>
              <w:numPr>
                <w:ilvl w:val="0"/>
                <w:numId w:val="21"/>
              </w:numPr>
              <w:jc w:val="both"/>
              <w:rPr>
                <w:rFonts w:ascii="Times New Roman" w:eastAsia="Times New Roman" w:hAnsi="Times New Roman" w:cs="Times New Roman"/>
                <w:color w:val="222222"/>
                <w:sz w:val="24"/>
                <w:szCs w:val="24"/>
              </w:rPr>
            </w:pPr>
            <w:r w:rsidRPr="00014EB1">
              <w:rPr>
                <w:rFonts w:ascii="Times New Roman" w:eastAsia="Times New Roman" w:hAnsi="Times New Roman" w:cs="Times New Roman"/>
                <w:color w:val="222222"/>
                <w:sz w:val="24"/>
                <w:szCs w:val="24"/>
              </w:rPr>
              <w:t>How will stakeholder meetings be organized, structured, facilitated and prepared for?</w:t>
            </w:r>
          </w:p>
          <w:p w14:paraId="4474EE2B" w14:textId="77777777" w:rsidR="00ED2E85" w:rsidRPr="00F313B8" w:rsidRDefault="00ED2E85" w:rsidP="00D45EE1">
            <w:pPr>
              <w:pStyle w:val="ListParagraph"/>
              <w:numPr>
                <w:ilvl w:val="0"/>
                <w:numId w:val="21"/>
              </w:numPr>
              <w:jc w:val="both"/>
              <w:rPr>
                <w:rFonts w:ascii="Times New Roman" w:eastAsia="Times New Roman" w:hAnsi="Times New Roman" w:cs="Times New Roman"/>
                <w:color w:val="222222"/>
                <w:sz w:val="24"/>
                <w:szCs w:val="24"/>
              </w:rPr>
            </w:pPr>
            <w:r w:rsidRPr="00F313B8">
              <w:rPr>
                <w:rFonts w:ascii="Times New Roman" w:eastAsia="Times New Roman" w:hAnsi="Times New Roman" w:cs="Times New Roman"/>
                <w:color w:val="222222"/>
                <w:sz w:val="24"/>
                <w:szCs w:val="24"/>
              </w:rPr>
              <w:t>Who are the key contact persons for each stakeholder category?</w:t>
            </w:r>
          </w:p>
          <w:p w14:paraId="54E1C9B4" w14:textId="77777777" w:rsidR="00ED2E85" w:rsidRDefault="00ED2E85" w:rsidP="00D45EE1">
            <w:pPr>
              <w:pStyle w:val="ListParagraph"/>
              <w:numPr>
                <w:ilvl w:val="0"/>
                <w:numId w:val="21"/>
              </w:numPr>
              <w:jc w:val="both"/>
              <w:rPr>
                <w:rFonts w:ascii="Times New Roman" w:eastAsia="Times New Roman" w:hAnsi="Times New Roman" w:cs="Times New Roman"/>
                <w:color w:val="222222"/>
                <w:sz w:val="24"/>
                <w:szCs w:val="24"/>
              </w:rPr>
            </w:pPr>
            <w:r w:rsidRPr="00F313B8">
              <w:rPr>
                <w:rFonts w:ascii="Times New Roman" w:eastAsia="Times New Roman" w:hAnsi="Times New Roman" w:cs="Times New Roman"/>
                <w:color w:val="222222"/>
                <w:sz w:val="24"/>
                <w:szCs w:val="24"/>
              </w:rPr>
              <w:t xml:space="preserve">How do we own, use and </w:t>
            </w:r>
            <w:r>
              <w:rPr>
                <w:rFonts w:ascii="Times New Roman" w:eastAsia="Times New Roman" w:hAnsi="Times New Roman" w:cs="Times New Roman"/>
                <w:color w:val="222222"/>
                <w:sz w:val="24"/>
                <w:szCs w:val="24"/>
              </w:rPr>
              <w:t>share</w:t>
            </w:r>
            <w:r w:rsidRPr="00F313B8">
              <w:rPr>
                <w:rFonts w:ascii="Times New Roman" w:eastAsia="Times New Roman" w:hAnsi="Times New Roman" w:cs="Times New Roman"/>
                <w:color w:val="222222"/>
                <w:sz w:val="24"/>
                <w:szCs w:val="24"/>
              </w:rPr>
              <w:t xml:space="preserve"> the findings?</w:t>
            </w:r>
          </w:p>
          <w:p w14:paraId="7503CF4F" w14:textId="77777777" w:rsidR="00ED2E85" w:rsidRDefault="00ED2E85" w:rsidP="00D45EE1">
            <w:pPr>
              <w:pStyle w:val="ListParagraph"/>
              <w:numPr>
                <w:ilvl w:val="0"/>
                <w:numId w:val="21"/>
              </w:numPr>
              <w:jc w:val="both"/>
              <w:rPr>
                <w:rFonts w:ascii="Times New Roman" w:eastAsia="Times New Roman" w:hAnsi="Times New Roman" w:cs="Times New Roman"/>
                <w:color w:val="222222"/>
                <w:sz w:val="24"/>
                <w:szCs w:val="24"/>
              </w:rPr>
            </w:pPr>
            <w:r w:rsidRPr="006928B2">
              <w:rPr>
                <w:rFonts w:ascii="Times New Roman" w:eastAsia="Times New Roman" w:hAnsi="Times New Roman" w:cs="Times New Roman"/>
                <w:color w:val="222222"/>
                <w:sz w:val="24"/>
                <w:szCs w:val="24"/>
              </w:rPr>
              <w:t>How will we handle stakeholder differences, tensions or power relations within the team?</w:t>
            </w:r>
          </w:p>
          <w:p w14:paraId="2E35107F" w14:textId="77777777" w:rsidR="00ED2E85" w:rsidRPr="00F313B8" w:rsidRDefault="00ED2E85" w:rsidP="00D45EE1">
            <w:pPr>
              <w:pStyle w:val="ListParagraph"/>
              <w:numPr>
                <w:ilvl w:val="0"/>
                <w:numId w:val="21"/>
              </w:numPr>
              <w:jc w:val="both"/>
              <w:rPr>
                <w:rFonts w:ascii="Times New Roman" w:eastAsia="Times New Roman" w:hAnsi="Times New Roman" w:cs="Times New Roman"/>
                <w:color w:val="222222"/>
                <w:sz w:val="24"/>
                <w:szCs w:val="24"/>
              </w:rPr>
            </w:pPr>
            <w:r w:rsidRPr="00F313B8">
              <w:rPr>
                <w:rFonts w:ascii="Times New Roman" w:eastAsia="Times New Roman" w:hAnsi="Times New Roman" w:cs="Times New Roman"/>
                <w:sz w:val="24"/>
                <w:szCs w:val="24"/>
              </w:rPr>
              <w:t xml:space="preserve">What are the </w:t>
            </w:r>
            <w:r>
              <w:rPr>
                <w:rFonts w:ascii="Times New Roman" w:eastAsia="Times New Roman" w:hAnsi="Times New Roman" w:cs="Times New Roman"/>
                <w:sz w:val="24"/>
                <w:szCs w:val="24"/>
              </w:rPr>
              <w:t xml:space="preserve">priority </w:t>
            </w:r>
            <w:r w:rsidRPr="00F313B8">
              <w:rPr>
                <w:rFonts w:ascii="Times New Roman" w:eastAsia="Times New Roman" w:hAnsi="Times New Roman" w:cs="Times New Roman"/>
                <w:sz w:val="24"/>
                <w:szCs w:val="24"/>
              </w:rPr>
              <w:t>gaps and challenges in primary healthcare (PHC) service delivery for managing diabetes mellitus (DM) and hypertension (HTN) in the region?</w:t>
            </w:r>
          </w:p>
          <w:p w14:paraId="44C6A949" w14:textId="77777777" w:rsidR="00ED2E85" w:rsidRPr="006928B2" w:rsidRDefault="00ED2E85" w:rsidP="00D45EE1">
            <w:pPr>
              <w:pStyle w:val="ListParagraph"/>
              <w:numPr>
                <w:ilvl w:val="0"/>
                <w:numId w:val="21"/>
              </w:numPr>
              <w:jc w:val="both"/>
              <w:rPr>
                <w:rFonts w:ascii="Times New Roman" w:eastAsia="Times New Roman" w:hAnsi="Times New Roman" w:cs="Times New Roman"/>
                <w:color w:val="222222"/>
                <w:sz w:val="24"/>
                <w:szCs w:val="24"/>
              </w:rPr>
            </w:pPr>
            <w:r w:rsidRPr="00F313B8">
              <w:rPr>
                <w:rFonts w:ascii="Times New Roman" w:eastAsia="Times New Roman" w:hAnsi="Times New Roman" w:cs="Times New Roman"/>
                <w:color w:val="222222"/>
                <w:sz w:val="24"/>
                <w:szCs w:val="24"/>
              </w:rPr>
              <w:t xml:space="preserve">Can we agree on a common statement of the </w:t>
            </w:r>
            <w:r>
              <w:rPr>
                <w:rFonts w:ascii="Times New Roman" w:eastAsia="Times New Roman" w:hAnsi="Times New Roman" w:cs="Times New Roman"/>
                <w:color w:val="222222"/>
                <w:sz w:val="24"/>
                <w:szCs w:val="24"/>
              </w:rPr>
              <w:t xml:space="preserve">priority </w:t>
            </w:r>
            <w:r w:rsidRPr="00F313B8">
              <w:rPr>
                <w:rFonts w:ascii="Times New Roman" w:eastAsia="Times New Roman" w:hAnsi="Times New Roman" w:cs="Times New Roman"/>
                <w:sz w:val="24"/>
                <w:szCs w:val="24"/>
              </w:rPr>
              <w:t>gaps and challenges</w:t>
            </w:r>
            <w:r w:rsidRPr="00F313B8">
              <w:rPr>
                <w:rFonts w:ascii="Times New Roman" w:eastAsia="Times New Roman" w:hAnsi="Times New Roman" w:cs="Times New Roman"/>
                <w:color w:val="222222"/>
                <w:sz w:val="24"/>
                <w:szCs w:val="24"/>
              </w:rPr>
              <w:t>?</w:t>
            </w:r>
          </w:p>
        </w:tc>
        <w:tc>
          <w:tcPr>
            <w:tcW w:w="2390" w:type="dxa"/>
            <w:vAlign w:val="center"/>
          </w:tcPr>
          <w:p w14:paraId="1459247F" w14:textId="48FB1C57" w:rsidR="00ED2E85" w:rsidRPr="009407C9" w:rsidRDefault="00ED2E85" w:rsidP="00D45EE1">
            <w:pPr>
              <w:spacing w:before="100" w:beforeAutospacing="1" w:after="100" w:afterAutospacing="1"/>
              <w:jc w:val="both"/>
              <w:rPr>
                <w:rFonts w:ascii="Times New Roman" w:eastAsia="Times New Roman" w:hAnsi="Times New Roman" w:cs="Times New Roman"/>
                <w:sz w:val="24"/>
                <w:szCs w:val="24"/>
              </w:rPr>
            </w:pPr>
            <w:r w:rsidRPr="009407C9">
              <w:rPr>
                <w:rFonts w:ascii="Times New Roman" w:eastAsia="Times New Roman" w:hAnsi="Times New Roman" w:cs="Times New Roman"/>
                <w:sz w:val="24"/>
                <w:szCs w:val="24"/>
              </w:rPr>
              <w:t>Facilitate the development of a focused project</w:t>
            </w:r>
            <w:r w:rsidR="001A6462">
              <w:rPr>
                <w:rFonts w:ascii="Times New Roman" w:eastAsia="Times New Roman" w:hAnsi="Times New Roman" w:cs="Times New Roman"/>
                <w:sz w:val="24"/>
                <w:szCs w:val="24"/>
              </w:rPr>
              <w:t xml:space="preserve"> change objective through</w:t>
            </w:r>
            <w:r w:rsidRPr="009407C9">
              <w:rPr>
                <w:rFonts w:ascii="Times New Roman" w:eastAsia="Times New Roman" w:hAnsi="Times New Roman" w:cs="Times New Roman"/>
                <w:sz w:val="24"/>
                <w:szCs w:val="24"/>
              </w:rPr>
              <w:t xml:space="preserve"> stakeholder consensus </w:t>
            </w:r>
            <w:r w:rsidR="001A6462">
              <w:rPr>
                <w:rFonts w:ascii="Times New Roman" w:eastAsia="Times New Roman" w:hAnsi="Times New Roman" w:cs="Times New Roman"/>
                <w:sz w:val="24"/>
                <w:szCs w:val="24"/>
              </w:rPr>
              <w:t xml:space="preserve">building </w:t>
            </w:r>
            <w:r w:rsidRPr="009407C9">
              <w:rPr>
                <w:rFonts w:ascii="Times New Roman" w:eastAsia="Times New Roman" w:hAnsi="Times New Roman" w:cs="Times New Roman"/>
                <w:sz w:val="24"/>
                <w:szCs w:val="24"/>
              </w:rPr>
              <w:t>on the priority gaps and challenges in PHC service delivery for DM and HTN.</w:t>
            </w:r>
          </w:p>
          <w:p w14:paraId="3AD9E0D9" w14:textId="77777777" w:rsidR="00ED2E85" w:rsidRPr="00F313B8" w:rsidRDefault="00ED2E85" w:rsidP="00D45EE1">
            <w:pPr>
              <w:jc w:val="both"/>
              <w:rPr>
                <w:rFonts w:ascii="Times New Roman" w:eastAsia="Times New Roman" w:hAnsi="Times New Roman" w:cs="Times New Roman"/>
                <w:color w:val="222222"/>
                <w:sz w:val="24"/>
                <w:szCs w:val="24"/>
              </w:rPr>
            </w:pPr>
          </w:p>
        </w:tc>
      </w:tr>
      <w:tr w:rsidR="00ED2E85" w:rsidRPr="00495E81" w14:paraId="0BBC616D" w14:textId="77777777" w:rsidTr="000978E4">
        <w:tc>
          <w:tcPr>
            <w:tcW w:w="2226" w:type="dxa"/>
            <w:vAlign w:val="center"/>
          </w:tcPr>
          <w:p w14:paraId="63859AFE" w14:textId="72D6A9B6" w:rsidR="00ED2E85" w:rsidRPr="00495E81" w:rsidRDefault="00ED2E85" w:rsidP="00D45EE1">
            <w:pPr>
              <w:pStyle w:val="NormalWeb"/>
              <w:spacing w:before="0" w:beforeAutospacing="0"/>
              <w:jc w:val="both"/>
            </w:pPr>
            <w:r>
              <w:rPr>
                <w:color w:val="222222"/>
              </w:rPr>
              <w:t>3</w:t>
            </w:r>
            <w:r w:rsidRPr="00495E81">
              <w:rPr>
                <w:color w:val="222222"/>
              </w:rPr>
              <w:t xml:space="preserve">. </w:t>
            </w:r>
            <w:r w:rsidRPr="00495E81">
              <w:t>Identify,</w:t>
            </w:r>
            <w:r>
              <w:t xml:space="preserve"> and</w:t>
            </w:r>
            <w:r w:rsidRPr="00495E81">
              <w:t xml:space="preserve"> select priority interventions to strengthen PHC service delivery for DM and HTN management </w:t>
            </w:r>
          </w:p>
        </w:tc>
        <w:tc>
          <w:tcPr>
            <w:tcW w:w="4734" w:type="dxa"/>
            <w:vAlign w:val="center"/>
          </w:tcPr>
          <w:p w14:paraId="1798004E" w14:textId="77777777" w:rsidR="00ED2E85" w:rsidRPr="00495E81" w:rsidRDefault="00ED2E85" w:rsidP="00D45EE1">
            <w:pPr>
              <w:pStyle w:val="ListParagraph"/>
              <w:numPr>
                <w:ilvl w:val="0"/>
                <w:numId w:val="25"/>
              </w:numPr>
              <w:jc w:val="both"/>
              <w:rPr>
                <w:rFonts w:ascii="Times New Roman" w:hAnsi="Times New Roman" w:cs="Times New Roman"/>
                <w:b/>
                <w:sz w:val="24"/>
                <w:szCs w:val="24"/>
              </w:rPr>
            </w:pPr>
            <w:r w:rsidRPr="00495E81">
              <w:rPr>
                <w:rFonts w:ascii="Times New Roman" w:hAnsi="Times New Roman" w:cs="Times New Roman"/>
                <w:b/>
                <w:sz w:val="24"/>
                <w:szCs w:val="24"/>
              </w:rPr>
              <w:t>Selection of the interventions</w:t>
            </w:r>
          </w:p>
          <w:p w14:paraId="3D5077BE" w14:textId="77777777" w:rsidR="00ED2E85" w:rsidRPr="00495E81" w:rsidRDefault="00ED2E85" w:rsidP="00D45EE1">
            <w:pPr>
              <w:pStyle w:val="ListParagraph"/>
              <w:numPr>
                <w:ilvl w:val="0"/>
                <w:numId w:val="26"/>
              </w:numPr>
              <w:jc w:val="both"/>
              <w:rPr>
                <w:rFonts w:ascii="Times New Roman" w:hAnsi="Times New Roman" w:cs="Times New Roman"/>
                <w:sz w:val="24"/>
                <w:szCs w:val="24"/>
              </w:rPr>
            </w:pPr>
            <w:r w:rsidRPr="00495E81">
              <w:rPr>
                <w:rFonts w:ascii="Times New Roman" w:hAnsi="Times New Roman" w:cs="Times New Roman"/>
                <w:sz w:val="24"/>
                <w:szCs w:val="24"/>
              </w:rPr>
              <w:t>What are the priority interventions needed to strengthen PHC service delivery for DM and HTN management?</w:t>
            </w:r>
          </w:p>
          <w:p w14:paraId="530E91D5" w14:textId="77777777" w:rsidR="00ED2E85" w:rsidRPr="00495E81" w:rsidRDefault="00ED2E85" w:rsidP="00D45EE1">
            <w:pPr>
              <w:pStyle w:val="ListParagraph"/>
              <w:numPr>
                <w:ilvl w:val="0"/>
                <w:numId w:val="25"/>
              </w:numPr>
              <w:jc w:val="both"/>
              <w:rPr>
                <w:rFonts w:ascii="Times New Roman" w:hAnsi="Times New Roman" w:cs="Times New Roman"/>
                <w:b/>
                <w:sz w:val="24"/>
                <w:szCs w:val="24"/>
              </w:rPr>
            </w:pPr>
            <w:r w:rsidRPr="00495E81">
              <w:rPr>
                <w:rFonts w:ascii="Times New Roman" w:hAnsi="Times New Roman" w:cs="Times New Roman"/>
                <w:b/>
                <w:sz w:val="24"/>
                <w:szCs w:val="24"/>
              </w:rPr>
              <w:t>Factors influencing implementation</w:t>
            </w:r>
          </w:p>
          <w:p w14:paraId="70FD821A" w14:textId="77777777" w:rsidR="00ED2E85" w:rsidRPr="004249E1" w:rsidRDefault="00ED2E85" w:rsidP="00D45EE1">
            <w:pPr>
              <w:pStyle w:val="ListParagraph"/>
              <w:numPr>
                <w:ilvl w:val="0"/>
                <w:numId w:val="26"/>
              </w:numPr>
              <w:jc w:val="both"/>
              <w:rPr>
                <w:rFonts w:ascii="Times New Roman" w:hAnsi="Times New Roman" w:cs="Times New Roman"/>
                <w:sz w:val="24"/>
                <w:szCs w:val="24"/>
              </w:rPr>
            </w:pPr>
            <w:r w:rsidRPr="00495E81">
              <w:rPr>
                <w:rFonts w:ascii="Times New Roman" w:hAnsi="Times New Roman" w:cs="Times New Roman"/>
                <w:sz w:val="24"/>
                <w:szCs w:val="24"/>
              </w:rPr>
              <w:t xml:space="preserve">What factors influence the local implementation of these </w:t>
            </w:r>
            <w:r w:rsidRPr="00495E81">
              <w:rPr>
                <w:rFonts w:ascii="Times New Roman" w:hAnsi="Times New Roman" w:cs="Times New Roman"/>
                <w:sz w:val="24"/>
                <w:szCs w:val="24"/>
              </w:rPr>
              <w:lastRenderedPageBreak/>
              <w:t>interventions, and how do we address these factors?</w:t>
            </w:r>
          </w:p>
        </w:tc>
        <w:tc>
          <w:tcPr>
            <w:tcW w:w="2390" w:type="dxa"/>
            <w:vAlign w:val="center"/>
          </w:tcPr>
          <w:p w14:paraId="48750499" w14:textId="77777777" w:rsidR="00ED2E85" w:rsidRDefault="00ED2E85" w:rsidP="00D45EE1">
            <w:pPr>
              <w:spacing w:after="100" w:afterAutospacing="1"/>
              <w:jc w:val="both"/>
              <w:rPr>
                <w:rFonts w:ascii="Times New Roman" w:eastAsia="Times New Roman" w:hAnsi="Times New Roman" w:cs="Times New Roman"/>
                <w:sz w:val="24"/>
                <w:szCs w:val="24"/>
              </w:rPr>
            </w:pPr>
            <w:r w:rsidRPr="00E83D04">
              <w:rPr>
                <w:rFonts w:ascii="Times New Roman" w:eastAsia="Times New Roman" w:hAnsi="Times New Roman" w:cs="Times New Roman"/>
                <w:sz w:val="24"/>
                <w:szCs w:val="24"/>
              </w:rPr>
              <w:lastRenderedPageBreak/>
              <w:t>Identified and agreed-upon priority interventions for DM and HTN management.</w:t>
            </w:r>
          </w:p>
          <w:p w14:paraId="4C3E43D0" w14:textId="77777777" w:rsidR="00ED2E85" w:rsidRPr="00495E81" w:rsidRDefault="00ED2E85" w:rsidP="00D45EE1">
            <w:pPr>
              <w:spacing w:after="100" w:afterAutospacing="1"/>
              <w:jc w:val="both"/>
              <w:rPr>
                <w:rFonts w:ascii="Times New Roman" w:eastAsia="Times New Roman" w:hAnsi="Times New Roman" w:cs="Times New Roman"/>
                <w:sz w:val="24"/>
                <w:szCs w:val="24"/>
              </w:rPr>
            </w:pPr>
            <w:r w:rsidRPr="00E83D04">
              <w:rPr>
                <w:rFonts w:ascii="Times New Roman" w:eastAsia="Times New Roman" w:hAnsi="Times New Roman" w:cs="Times New Roman"/>
                <w:sz w:val="24"/>
                <w:szCs w:val="24"/>
              </w:rPr>
              <w:t xml:space="preserve">Documented factors influencing the local </w:t>
            </w:r>
            <w:r w:rsidRPr="00E83D04">
              <w:rPr>
                <w:rFonts w:ascii="Times New Roman" w:eastAsia="Times New Roman" w:hAnsi="Times New Roman" w:cs="Times New Roman"/>
                <w:sz w:val="24"/>
                <w:szCs w:val="24"/>
              </w:rPr>
              <w:lastRenderedPageBreak/>
              <w:t>implementation of these interventions.</w:t>
            </w:r>
          </w:p>
        </w:tc>
      </w:tr>
      <w:tr w:rsidR="00ED2E85" w:rsidRPr="00F313B8" w14:paraId="1683728C" w14:textId="77777777" w:rsidTr="000978E4">
        <w:tc>
          <w:tcPr>
            <w:tcW w:w="2226" w:type="dxa"/>
            <w:vAlign w:val="center"/>
          </w:tcPr>
          <w:p w14:paraId="54F2446D" w14:textId="3039A746" w:rsidR="00ED2E85" w:rsidRPr="00A644C3" w:rsidRDefault="00ED2E85" w:rsidP="00D45EE1">
            <w:pPr>
              <w:pStyle w:val="NormalWeb"/>
              <w:jc w:val="both"/>
            </w:pPr>
            <w:r>
              <w:rPr>
                <w:color w:val="222222"/>
              </w:rPr>
              <w:lastRenderedPageBreak/>
              <w:t>4</w:t>
            </w:r>
            <w:r w:rsidRPr="00F313B8">
              <w:rPr>
                <w:color w:val="222222"/>
              </w:rPr>
              <w:t xml:space="preserve">. </w:t>
            </w:r>
            <w:r w:rsidRPr="00A644C3">
              <w:t xml:space="preserve">Plan and implement identified priority interventions </w:t>
            </w:r>
            <w:r w:rsidR="008D77FC">
              <w:t>considering implementation factors</w:t>
            </w:r>
          </w:p>
        </w:tc>
        <w:tc>
          <w:tcPr>
            <w:tcW w:w="4734" w:type="dxa"/>
            <w:vAlign w:val="center"/>
          </w:tcPr>
          <w:p w14:paraId="6D37DB6B" w14:textId="77777777" w:rsidR="00ED2E85" w:rsidRDefault="00ED2E85" w:rsidP="00D45EE1">
            <w:pPr>
              <w:pStyle w:val="NormalWeb"/>
              <w:numPr>
                <w:ilvl w:val="0"/>
                <w:numId w:val="22"/>
              </w:numPr>
              <w:jc w:val="both"/>
            </w:pPr>
            <w:r>
              <w:t>What specific changes do we expect to achieve through the implementation of the selected interventions?</w:t>
            </w:r>
          </w:p>
          <w:p w14:paraId="12E97F33" w14:textId="77777777" w:rsidR="00ED2E85" w:rsidRDefault="00ED2E85" w:rsidP="00D45EE1">
            <w:pPr>
              <w:pStyle w:val="NormalWeb"/>
              <w:numPr>
                <w:ilvl w:val="0"/>
                <w:numId w:val="22"/>
              </w:numPr>
              <w:jc w:val="both"/>
            </w:pPr>
            <w:r>
              <w:t>Who will be responsible for each concrete action that will bring about these changes?</w:t>
            </w:r>
          </w:p>
          <w:p w14:paraId="22C18D96" w14:textId="77777777" w:rsidR="00ED2E85" w:rsidRPr="00B40942" w:rsidRDefault="00ED2E85" w:rsidP="00D45EE1">
            <w:pPr>
              <w:pStyle w:val="NormalWeb"/>
              <w:numPr>
                <w:ilvl w:val="0"/>
                <w:numId w:val="22"/>
              </w:numPr>
              <w:spacing w:before="0" w:beforeAutospacing="0" w:after="0" w:afterAutospacing="0"/>
              <w:jc w:val="both"/>
            </w:pPr>
            <w:r>
              <w:t>How will we evaluate the selected interventions' results to determine their early effects on managing DM and HTN?</w:t>
            </w:r>
          </w:p>
        </w:tc>
        <w:tc>
          <w:tcPr>
            <w:tcW w:w="2390" w:type="dxa"/>
            <w:vAlign w:val="center"/>
          </w:tcPr>
          <w:p w14:paraId="766186F6" w14:textId="77777777" w:rsidR="00ED2E85" w:rsidRPr="00D31F07" w:rsidRDefault="00ED2E85" w:rsidP="00D45EE1">
            <w:pPr>
              <w:spacing w:before="100" w:beforeAutospacing="1" w:after="100" w:afterAutospacing="1"/>
              <w:jc w:val="both"/>
              <w:rPr>
                <w:rFonts w:ascii="Times New Roman" w:eastAsia="Times New Roman" w:hAnsi="Times New Roman" w:cs="Times New Roman"/>
                <w:sz w:val="24"/>
                <w:szCs w:val="24"/>
              </w:rPr>
            </w:pPr>
            <w:r w:rsidRPr="00536E7B">
              <w:rPr>
                <w:rFonts w:ascii="Times New Roman" w:eastAsia="Times New Roman" w:hAnsi="Times New Roman" w:cs="Times New Roman"/>
                <w:sz w:val="24"/>
                <w:szCs w:val="24"/>
              </w:rPr>
              <w:t>Successfully plan and implement priority interventions for managing DM and HTN by identifying expected changes, assigning responsibilities, and establishing evaluation metrics to assess their early effects.</w:t>
            </w:r>
          </w:p>
        </w:tc>
      </w:tr>
      <w:tr w:rsidR="00ED2E85" w:rsidRPr="00F313B8" w14:paraId="1B582FAA" w14:textId="77777777" w:rsidTr="000978E4">
        <w:tc>
          <w:tcPr>
            <w:tcW w:w="2226" w:type="dxa"/>
            <w:vAlign w:val="center"/>
          </w:tcPr>
          <w:p w14:paraId="4BCE1CFB" w14:textId="77777777" w:rsidR="00ED2E85" w:rsidRPr="00E36ED1" w:rsidRDefault="00ED2E85" w:rsidP="00D45EE1">
            <w:pPr>
              <w:pStyle w:val="NormalWeb"/>
              <w:jc w:val="both"/>
            </w:pPr>
            <w:r w:rsidRPr="0098417F">
              <w:t>5. Monitoring and Evaluation—Set up a system for collecting and analyzing data from interventions that have been put in place; collect and analyze relevant data to make it easy to understand key findings; based on the analysis, make an action plan to deal with the findings; and share the findings and action plan with key stakeholders, making sure that end users are involved at every step</w:t>
            </w:r>
          </w:p>
        </w:tc>
        <w:tc>
          <w:tcPr>
            <w:tcW w:w="4734" w:type="dxa"/>
            <w:vAlign w:val="center"/>
          </w:tcPr>
          <w:p w14:paraId="3D3AA4E5" w14:textId="77777777" w:rsidR="00ED2E85" w:rsidRDefault="00ED2E85" w:rsidP="00D45EE1">
            <w:pPr>
              <w:pStyle w:val="ListParagraph"/>
              <w:numPr>
                <w:ilvl w:val="0"/>
                <w:numId w:val="27"/>
              </w:numPr>
              <w:jc w:val="both"/>
              <w:rPr>
                <w:rFonts w:ascii="Times New Roman" w:hAnsi="Times New Roman" w:cs="Times New Roman"/>
                <w:sz w:val="24"/>
                <w:szCs w:val="24"/>
              </w:rPr>
            </w:pPr>
            <w:r w:rsidRPr="00B40942">
              <w:rPr>
                <w:rFonts w:ascii="Times New Roman" w:eastAsia="Times New Roman" w:hAnsi="Times New Roman" w:cs="Times New Roman"/>
                <w:sz w:val="24"/>
                <w:szCs w:val="24"/>
              </w:rPr>
              <w:t>What specific data (e.g., patient outcomes, availability of diagnostic equipment, drugs, PHC worker’s knowledge, perceptions and practices) will we collect to assess</w:t>
            </w:r>
            <w:r w:rsidRPr="00B40942">
              <w:rPr>
                <w:rFonts w:ascii="Times New Roman" w:hAnsi="Times New Roman" w:cs="Times New Roman"/>
                <w:sz w:val="24"/>
                <w:szCs w:val="24"/>
              </w:rPr>
              <w:t xml:space="preserve"> the effectiveness of the selected interventions?</w:t>
            </w:r>
          </w:p>
          <w:p w14:paraId="0DD4CB9F" w14:textId="77777777" w:rsidR="00ED2E85" w:rsidRPr="00B40942" w:rsidRDefault="00ED2E85" w:rsidP="00D45EE1">
            <w:pPr>
              <w:pStyle w:val="ListParagraph"/>
              <w:numPr>
                <w:ilvl w:val="0"/>
                <w:numId w:val="27"/>
              </w:numPr>
              <w:jc w:val="both"/>
              <w:rPr>
                <w:rFonts w:ascii="Times New Roman" w:hAnsi="Times New Roman" w:cs="Times New Roman"/>
                <w:sz w:val="24"/>
                <w:szCs w:val="24"/>
              </w:rPr>
            </w:pPr>
            <w:r w:rsidRPr="00B40942">
              <w:rPr>
                <w:rFonts w:ascii="Times New Roman" w:hAnsi="Times New Roman" w:cs="Times New Roman"/>
                <w:sz w:val="24"/>
                <w:szCs w:val="24"/>
              </w:rPr>
              <w:t>What materials and resources do we need to prepare to support effective data collection?</w:t>
            </w:r>
          </w:p>
          <w:p w14:paraId="379451DA" w14:textId="77777777" w:rsidR="00ED2E85" w:rsidRPr="00B40942" w:rsidRDefault="00ED2E85" w:rsidP="00D45EE1">
            <w:pPr>
              <w:pStyle w:val="ListParagraph"/>
              <w:numPr>
                <w:ilvl w:val="0"/>
                <w:numId w:val="27"/>
              </w:numPr>
              <w:jc w:val="both"/>
              <w:rPr>
                <w:rFonts w:ascii="Times New Roman" w:hAnsi="Times New Roman" w:cs="Times New Roman"/>
                <w:sz w:val="24"/>
                <w:szCs w:val="24"/>
              </w:rPr>
            </w:pPr>
            <w:r w:rsidRPr="00B40942">
              <w:rPr>
                <w:rFonts w:ascii="Times New Roman" w:hAnsi="Times New Roman" w:cs="Times New Roman"/>
                <w:sz w:val="24"/>
                <w:szCs w:val="24"/>
              </w:rPr>
              <w:t>How do we record, store, and analyze our data to ensure accuracy and accessibility?</w:t>
            </w:r>
          </w:p>
          <w:p w14:paraId="5014EFC9" w14:textId="77777777" w:rsidR="00ED2E85" w:rsidRPr="00B40942" w:rsidRDefault="00ED2E85" w:rsidP="00D45EE1">
            <w:pPr>
              <w:pStyle w:val="ListParagraph"/>
              <w:numPr>
                <w:ilvl w:val="0"/>
                <w:numId w:val="27"/>
              </w:numPr>
              <w:jc w:val="both"/>
              <w:rPr>
                <w:rFonts w:ascii="Times New Roman" w:hAnsi="Times New Roman" w:cs="Times New Roman"/>
                <w:sz w:val="24"/>
                <w:szCs w:val="24"/>
              </w:rPr>
            </w:pPr>
            <w:r w:rsidRPr="00B40942">
              <w:rPr>
                <w:rFonts w:ascii="Times New Roman" w:hAnsi="Times New Roman" w:cs="Times New Roman"/>
                <w:sz w:val="24"/>
                <w:szCs w:val="24"/>
              </w:rPr>
              <w:t>What are the key gaps in the specific data collected on patient outcomes, facility availability of equipment for NCD care, and providers' knowledge, perceptions, and practices?</w:t>
            </w:r>
          </w:p>
          <w:p w14:paraId="4E3FD8D2" w14:textId="77777777" w:rsidR="00ED2E85" w:rsidRPr="00B40942" w:rsidRDefault="00ED2E85" w:rsidP="00D45EE1">
            <w:pPr>
              <w:pStyle w:val="ListParagraph"/>
              <w:numPr>
                <w:ilvl w:val="0"/>
                <w:numId w:val="27"/>
              </w:numPr>
              <w:jc w:val="both"/>
              <w:rPr>
                <w:rFonts w:ascii="Times New Roman" w:hAnsi="Times New Roman" w:cs="Times New Roman"/>
                <w:sz w:val="24"/>
                <w:szCs w:val="24"/>
              </w:rPr>
            </w:pPr>
            <w:r w:rsidRPr="00B40942">
              <w:rPr>
                <w:rFonts w:ascii="Times New Roman" w:hAnsi="Times New Roman" w:cs="Times New Roman"/>
                <w:sz w:val="24"/>
                <w:szCs w:val="24"/>
              </w:rPr>
              <w:t>What communication channels should we use to disseminate the findings for key stakeholders' action?</w:t>
            </w:r>
          </w:p>
          <w:p w14:paraId="026DD239" w14:textId="77777777" w:rsidR="00ED2E85" w:rsidRPr="00B40942" w:rsidRDefault="00ED2E85" w:rsidP="00D45EE1">
            <w:pPr>
              <w:pStyle w:val="ListParagraph"/>
              <w:numPr>
                <w:ilvl w:val="0"/>
                <w:numId w:val="27"/>
              </w:numPr>
              <w:jc w:val="both"/>
              <w:rPr>
                <w:rFonts w:ascii="Times New Roman" w:hAnsi="Times New Roman" w:cs="Times New Roman"/>
                <w:sz w:val="24"/>
                <w:szCs w:val="24"/>
              </w:rPr>
            </w:pPr>
            <w:r w:rsidRPr="00B40942">
              <w:rPr>
                <w:rFonts w:ascii="Times New Roman" w:hAnsi="Times New Roman" w:cs="Times New Roman"/>
                <w:sz w:val="24"/>
                <w:szCs w:val="24"/>
              </w:rPr>
              <w:t>How will we tailor our messages into an action plan for different audiences?</w:t>
            </w:r>
          </w:p>
          <w:p w14:paraId="4A2697B1" w14:textId="77777777" w:rsidR="00ED2E85" w:rsidRPr="00B40942" w:rsidRDefault="00ED2E85" w:rsidP="00D45EE1">
            <w:pPr>
              <w:pStyle w:val="ListParagraph"/>
              <w:numPr>
                <w:ilvl w:val="0"/>
                <w:numId w:val="27"/>
              </w:numPr>
              <w:jc w:val="both"/>
              <w:rPr>
                <w:rFonts w:ascii="Times New Roman" w:hAnsi="Times New Roman" w:cs="Times New Roman"/>
                <w:sz w:val="24"/>
                <w:szCs w:val="24"/>
              </w:rPr>
            </w:pPr>
            <w:r w:rsidRPr="00B40942">
              <w:rPr>
                <w:rFonts w:ascii="Times New Roman" w:hAnsi="Times New Roman" w:cs="Times New Roman"/>
                <w:sz w:val="24"/>
                <w:szCs w:val="24"/>
              </w:rPr>
              <w:t>How will the team incorporate reflection and iteration throughout the intervention implementation process?</w:t>
            </w:r>
          </w:p>
        </w:tc>
        <w:tc>
          <w:tcPr>
            <w:tcW w:w="2390" w:type="dxa"/>
            <w:vAlign w:val="center"/>
          </w:tcPr>
          <w:p w14:paraId="459649FA" w14:textId="16CFD933" w:rsidR="00ED2E85" w:rsidRDefault="001A6462" w:rsidP="00D45EE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Tools</w:t>
            </w:r>
            <w:r w:rsidR="00ED2E85" w:rsidRPr="00E83D04">
              <w:rPr>
                <w:rFonts w:ascii="Times New Roman" w:eastAsia="Times New Roman" w:hAnsi="Times New Roman" w:cs="Times New Roman"/>
                <w:sz w:val="24"/>
                <w:szCs w:val="24"/>
              </w:rPr>
              <w:t xml:space="preserve"> collectively generated and prepared for data collection use.</w:t>
            </w:r>
          </w:p>
          <w:p w14:paraId="31A0E326" w14:textId="77777777" w:rsidR="00ED2E85" w:rsidRDefault="00ED2E85" w:rsidP="00D45EE1">
            <w:pPr>
              <w:jc w:val="both"/>
              <w:rPr>
                <w:rFonts w:ascii="Times New Roman" w:eastAsia="Times New Roman" w:hAnsi="Times New Roman" w:cs="Times New Roman"/>
                <w:sz w:val="24"/>
                <w:szCs w:val="24"/>
              </w:rPr>
            </w:pPr>
          </w:p>
          <w:p w14:paraId="0436EECB" w14:textId="77777777" w:rsidR="00ED2E85" w:rsidRDefault="00ED2E85" w:rsidP="00D45EE1">
            <w:pPr>
              <w:jc w:val="both"/>
              <w:rPr>
                <w:rFonts w:ascii="Times New Roman" w:eastAsia="Times New Roman" w:hAnsi="Times New Roman" w:cs="Times New Roman"/>
                <w:sz w:val="24"/>
                <w:szCs w:val="24"/>
              </w:rPr>
            </w:pPr>
            <w:r w:rsidRPr="005E31E6">
              <w:rPr>
                <w:rFonts w:ascii="Times New Roman" w:eastAsia="Times New Roman" w:hAnsi="Times New Roman" w:cs="Times New Roman"/>
                <w:sz w:val="24"/>
                <w:szCs w:val="24"/>
              </w:rPr>
              <w:t>Agreed-upon key findings based on collective data analysis.</w:t>
            </w:r>
          </w:p>
          <w:p w14:paraId="4A7387E2" w14:textId="77777777" w:rsidR="00ED2E85" w:rsidRPr="005E31E6" w:rsidRDefault="00ED2E85" w:rsidP="00D45EE1">
            <w:pPr>
              <w:jc w:val="both"/>
              <w:rPr>
                <w:rFonts w:ascii="Times New Roman" w:eastAsia="Times New Roman" w:hAnsi="Times New Roman" w:cs="Times New Roman"/>
                <w:sz w:val="24"/>
                <w:szCs w:val="24"/>
              </w:rPr>
            </w:pPr>
          </w:p>
          <w:p w14:paraId="4D30D466" w14:textId="77777777" w:rsidR="00ED2E85" w:rsidRDefault="00ED2E85" w:rsidP="00D45EE1">
            <w:pPr>
              <w:jc w:val="both"/>
              <w:rPr>
                <w:rFonts w:ascii="Times New Roman" w:eastAsia="Times New Roman" w:hAnsi="Times New Roman" w:cs="Times New Roman"/>
                <w:sz w:val="24"/>
                <w:szCs w:val="24"/>
              </w:rPr>
            </w:pPr>
            <w:r w:rsidRPr="005E31E6">
              <w:rPr>
                <w:rFonts w:ascii="Times New Roman" w:eastAsia="Times New Roman" w:hAnsi="Times New Roman" w:cs="Times New Roman"/>
                <w:sz w:val="24"/>
                <w:szCs w:val="24"/>
              </w:rPr>
              <w:t>Develop clear and tailored messages for different stakeholder audiences.</w:t>
            </w:r>
          </w:p>
          <w:p w14:paraId="65512B16" w14:textId="77777777" w:rsidR="00ED2E85" w:rsidRDefault="00ED2E85" w:rsidP="00D45EE1">
            <w:pPr>
              <w:jc w:val="both"/>
              <w:rPr>
                <w:rFonts w:ascii="Times New Roman" w:eastAsia="Times New Roman" w:hAnsi="Times New Roman" w:cs="Times New Roman"/>
                <w:sz w:val="24"/>
                <w:szCs w:val="24"/>
              </w:rPr>
            </w:pPr>
          </w:p>
          <w:p w14:paraId="75EEE99E" w14:textId="77777777" w:rsidR="00ED2E85" w:rsidRDefault="00ED2E85" w:rsidP="00D45EE1">
            <w:pPr>
              <w:jc w:val="both"/>
              <w:rPr>
                <w:rFonts w:ascii="Times New Roman" w:eastAsia="Times New Roman" w:hAnsi="Times New Roman" w:cs="Times New Roman"/>
                <w:sz w:val="24"/>
                <w:szCs w:val="24"/>
              </w:rPr>
            </w:pPr>
            <w:r w:rsidRPr="005E31E6">
              <w:rPr>
                <w:rFonts w:ascii="Times New Roman" w:eastAsia="Times New Roman" w:hAnsi="Times New Roman" w:cs="Times New Roman"/>
                <w:sz w:val="24"/>
                <w:szCs w:val="24"/>
              </w:rPr>
              <w:t xml:space="preserve">Agreed-upon </w:t>
            </w:r>
            <w:r w:rsidRPr="00495E81">
              <w:rPr>
                <w:rFonts w:ascii="Times New Roman" w:hAnsi="Times New Roman" w:cs="Times New Roman"/>
                <w:sz w:val="24"/>
                <w:szCs w:val="24"/>
              </w:rPr>
              <w:t>reflection and iteration</w:t>
            </w:r>
            <w:r>
              <w:rPr>
                <w:rFonts w:ascii="Times New Roman" w:hAnsi="Times New Roman" w:cs="Times New Roman"/>
                <w:sz w:val="24"/>
                <w:szCs w:val="24"/>
              </w:rPr>
              <w:t xml:space="preserve"> platforms</w:t>
            </w:r>
            <w:r w:rsidRPr="005E31E6">
              <w:rPr>
                <w:rFonts w:ascii="Times New Roman" w:eastAsia="Times New Roman" w:hAnsi="Times New Roman" w:cs="Times New Roman"/>
                <w:sz w:val="24"/>
                <w:szCs w:val="24"/>
              </w:rPr>
              <w:t>.</w:t>
            </w:r>
          </w:p>
          <w:p w14:paraId="6985518D" w14:textId="77777777" w:rsidR="00ED2E85" w:rsidRDefault="00ED2E85" w:rsidP="00D45EE1">
            <w:pPr>
              <w:jc w:val="both"/>
              <w:rPr>
                <w:rFonts w:ascii="Times New Roman" w:eastAsia="Times New Roman" w:hAnsi="Times New Roman" w:cs="Times New Roman"/>
                <w:sz w:val="24"/>
                <w:szCs w:val="24"/>
              </w:rPr>
            </w:pPr>
          </w:p>
          <w:p w14:paraId="3A967181" w14:textId="77777777" w:rsidR="00ED2E85" w:rsidRDefault="00ED2E85" w:rsidP="00D45EE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Identified</w:t>
            </w:r>
            <w:r w:rsidRPr="0064209D">
              <w:rPr>
                <w:rFonts w:ascii="Times New Roman" w:eastAsia="Times New Roman" w:hAnsi="Times New Roman" w:cs="Times New Roman"/>
                <w:sz w:val="24"/>
                <w:szCs w:val="24"/>
              </w:rPr>
              <w:t xml:space="preserve"> early effects of the implemented interventions.</w:t>
            </w:r>
          </w:p>
          <w:p w14:paraId="388D2F31" w14:textId="77777777" w:rsidR="00ED2E85" w:rsidRPr="005E31E6" w:rsidRDefault="00ED2E85" w:rsidP="00D45EE1">
            <w:pPr>
              <w:jc w:val="both"/>
              <w:rPr>
                <w:rFonts w:ascii="Times New Roman" w:eastAsia="Times New Roman" w:hAnsi="Times New Roman" w:cs="Times New Roman"/>
                <w:sz w:val="24"/>
                <w:szCs w:val="24"/>
              </w:rPr>
            </w:pPr>
          </w:p>
        </w:tc>
      </w:tr>
    </w:tbl>
    <w:p w14:paraId="7C3AFA06" w14:textId="77777777" w:rsidR="00ED2E85" w:rsidRDefault="00ED2E85" w:rsidP="00D45EE1">
      <w:pPr>
        <w:spacing w:after="0" w:line="240" w:lineRule="auto"/>
        <w:jc w:val="both"/>
        <w:rPr>
          <w:rFonts w:ascii="Times New Roman" w:hAnsi="Times New Roman" w:cs="Times New Roman"/>
          <w:b/>
          <w:sz w:val="24"/>
          <w:szCs w:val="24"/>
        </w:rPr>
      </w:pPr>
    </w:p>
    <w:p w14:paraId="1D282AA6" w14:textId="77777777" w:rsidR="002F48E2" w:rsidRDefault="002F48E2" w:rsidP="00D45EE1">
      <w:pPr>
        <w:jc w:val="both"/>
        <w:sectPr w:rsidR="002F48E2" w:rsidSect="002F48E2">
          <w:footerReference w:type="even" r:id="rId8"/>
          <w:footerReference w:type="default" r:id="rId9"/>
          <w:pgSz w:w="12240" w:h="15840"/>
          <w:pgMar w:top="1440" w:right="1440" w:bottom="1440" w:left="1440" w:header="720" w:footer="720" w:gutter="0"/>
          <w:cols w:space="720"/>
          <w:docGrid w:linePitch="360"/>
        </w:sectPr>
      </w:pPr>
    </w:p>
    <w:p w14:paraId="4A0DEBE5" w14:textId="1920DF6D" w:rsidR="002F48E2" w:rsidRPr="002F48E2" w:rsidRDefault="002F48E2" w:rsidP="00D45EE1">
      <w:pPr>
        <w:jc w:val="both"/>
      </w:pPr>
    </w:p>
    <w:p w14:paraId="1FFF31E1" w14:textId="23C312A9" w:rsidR="002476D2" w:rsidRPr="00E7741C" w:rsidRDefault="002476D2" w:rsidP="00D45EE1">
      <w:pPr>
        <w:spacing w:after="0" w:line="240" w:lineRule="auto"/>
        <w:jc w:val="both"/>
        <w:rPr>
          <w:rFonts w:ascii="Times New Roman" w:hAnsi="Times New Roman" w:cs="Times New Roman"/>
          <w:b/>
          <w:sz w:val="20"/>
          <w:szCs w:val="20"/>
        </w:rPr>
      </w:pPr>
      <w:r w:rsidRPr="00E7741C">
        <w:rPr>
          <w:rFonts w:ascii="Times New Roman" w:hAnsi="Times New Roman" w:cs="Times New Roman"/>
          <w:b/>
          <w:sz w:val="20"/>
          <w:szCs w:val="20"/>
        </w:rPr>
        <w:t xml:space="preserve">Table </w:t>
      </w:r>
      <w:r w:rsidR="00C66334">
        <w:rPr>
          <w:rFonts w:ascii="Times New Roman" w:hAnsi="Times New Roman" w:cs="Times New Roman"/>
          <w:b/>
          <w:sz w:val="20"/>
          <w:szCs w:val="20"/>
        </w:rPr>
        <w:t>3</w:t>
      </w:r>
      <w:r w:rsidRPr="00E7741C">
        <w:rPr>
          <w:rFonts w:ascii="Times New Roman" w:hAnsi="Times New Roman" w:cs="Times New Roman"/>
          <w:b/>
          <w:sz w:val="20"/>
          <w:szCs w:val="20"/>
        </w:rPr>
        <w:t>: Summary of each step participants, sample, data collection and analysis</w:t>
      </w:r>
    </w:p>
    <w:tbl>
      <w:tblPr>
        <w:tblStyle w:val="TableGrid"/>
        <w:tblW w:w="0" w:type="auto"/>
        <w:tblLook w:val="04A0" w:firstRow="1" w:lastRow="0" w:firstColumn="1" w:lastColumn="0" w:noHBand="0" w:noVBand="1"/>
      </w:tblPr>
      <w:tblGrid>
        <w:gridCol w:w="1539"/>
        <w:gridCol w:w="1966"/>
        <w:gridCol w:w="1980"/>
        <w:gridCol w:w="3690"/>
        <w:gridCol w:w="1843"/>
        <w:gridCol w:w="1890"/>
      </w:tblGrid>
      <w:tr w:rsidR="002476D2" w:rsidRPr="004117CA" w14:paraId="62E7329D" w14:textId="77777777" w:rsidTr="00071708">
        <w:trPr>
          <w:tblHeader/>
        </w:trPr>
        <w:tc>
          <w:tcPr>
            <w:tcW w:w="1539" w:type="dxa"/>
            <w:shd w:val="clear" w:color="auto" w:fill="DEEAF6" w:themeFill="accent1" w:themeFillTint="33"/>
          </w:tcPr>
          <w:p w14:paraId="1C294DF2" w14:textId="77777777" w:rsidR="002476D2" w:rsidRPr="004117CA" w:rsidRDefault="002476D2" w:rsidP="00D45EE1">
            <w:pPr>
              <w:jc w:val="both"/>
              <w:rPr>
                <w:rFonts w:ascii="Times New Roman" w:hAnsi="Times New Roman" w:cs="Times New Roman"/>
                <w:b/>
                <w:sz w:val="20"/>
                <w:szCs w:val="20"/>
              </w:rPr>
            </w:pPr>
            <w:r w:rsidRPr="004117CA">
              <w:rPr>
                <w:rFonts w:ascii="Times New Roman" w:hAnsi="Times New Roman" w:cs="Times New Roman"/>
                <w:b/>
                <w:sz w:val="20"/>
                <w:szCs w:val="20"/>
              </w:rPr>
              <w:t>Steps</w:t>
            </w:r>
          </w:p>
        </w:tc>
        <w:tc>
          <w:tcPr>
            <w:tcW w:w="1966" w:type="dxa"/>
            <w:shd w:val="clear" w:color="auto" w:fill="DEEAF6" w:themeFill="accent1" w:themeFillTint="33"/>
          </w:tcPr>
          <w:p w14:paraId="77A00225" w14:textId="77777777" w:rsidR="002476D2" w:rsidRPr="004117CA" w:rsidRDefault="002476D2" w:rsidP="00D45EE1">
            <w:pPr>
              <w:jc w:val="both"/>
              <w:rPr>
                <w:rFonts w:ascii="Times New Roman" w:hAnsi="Times New Roman" w:cs="Times New Roman"/>
                <w:b/>
                <w:sz w:val="20"/>
                <w:szCs w:val="20"/>
              </w:rPr>
            </w:pPr>
            <w:r w:rsidRPr="004117CA">
              <w:rPr>
                <w:rFonts w:ascii="Times New Roman" w:hAnsi="Times New Roman" w:cs="Times New Roman"/>
                <w:b/>
                <w:sz w:val="20"/>
                <w:szCs w:val="20"/>
              </w:rPr>
              <w:t>Participants</w:t>
            </w:r>
          </w:p>
        </w:tc>
        <w:tc>
          <w:tcPr>
            <w:tcW w:w="1980" w:type="dxa"/>
            <w:shd w:val="clear" w:color="auto" w:fill="DEEAF6" w:themeFill="accent1" w:themeFillTint="33"/>
          </w:tcPr>
          <w:p w14:paraId="507F3F59" w14:textId="77777777" w:rsidR="002476D2" w:rsidRPr="004117CA" w:rsidRDefault="002476D2" w:rsidP="00D45EE1">
            <w:pPr>
              <w:jc w:val="both"/>
              <w:rPr>
                <w:rFonts w:ascii="Times New Roman" w:hAnsi="Times New Roman" w:cs="Times New Roman"/>
                <w:b/>
                <w:sz w:val="20"/>
                <w:szCs w:val="20"/>
              </w:rPr>
            </w:pPr>
            <w:r w:rsidRPr="004117CA">
              <w:rPr>
                <w:rFonts w:ascii="Times New Roman" w:hAnsi="Times New Roman" w:cs="Times New Roman"/>
                <w:b/>
                <w:sz w:val="20"/>
                <w:szCs w:val="20"/>
              </w:rPr>
              <w:t>Sample and sampling procedure</w:t>
            </w:r>
          </w:p>
        </w:tc>
        <w:tc>
          <w:tcPr>
            <w:tcW w:w="3690" w:type="dxa"/>
            <w:shd w:val="clear" w:color="auto" w:fill="DEEAF6" w:themeFill="accent1" w:themeFillTint="33"/>
          </w:tcPr>
          <w:p w14:paraId="3CAE278D" w14:textId="77777777" w:rsidR="002476D2" w:rsidRPr="004117CA" w:rsidRDefault="002476D2" w:rsidP="00D45EE1">
            <w:pPr>
              <w:jc w:val="both"/>
              <w:rPr>
                <w:rFonts w:ascii="Times New Roman" w:hAnsi="Times New Roman" w:cs="Times New Roman"/>
                <w:b/>
                <w:sz w:val="20"/>
                <w:szCs w:val="20"/>
              </w:rPr>
            </w:pPr>
            <w:r w:rsidRPr="004117CA">
              <w:rPr>
                <w:rFonts w:ascii="Times New Roman" w:hAnsi="Times New Roman" w:cs="Times New Roman"/>
                <w:b/>
                <w:sz w:val="20"/>
                <w:szCs w:val="20"/>
              </w:rPr>
              <w:t>Inclusion and exclusion criteria</w:t>
            </w:r>
          </w:p>
        </w:tc>
        <w:tc>
          <w:tcPr>
            <w:tcW w:w="1843" w:type="dxa"/>
            <w:shd w:val="clear" w:color="auto" w:fill="DEEAF6" w:themeFill="accent1" w:themeFillTint="33"/>
          </w:tcPr>
          <w:p w14:paraId="00302D7C" w14:textId="77777777" w:rsidR="002476D2" w:rsidRPr="004117CA" w:rsidRDefault="002476D2" w:rsidP="00D45EE1">
            <w:pPr>
              <w:jc w:val="both"/>
              <w:rPr>
                <w:rFonts w:ascii="Times New Roman" w:hAnsi="Times New Roman" w:cs="Times New Roman"/>
                <w:b/>
                <w:sz w:val="20"/>
                <w:szCs w:val="20"/>
              </w:rPr>
            </w:pPr>
            <w:r w:rsidRPr="004117CA">
              <w:rPr>
                <w:rFonts w:ascii="Times New Roman" w:hAnsi="Times New Roman" w:cs="Times New Roman"/>
                <w:b/>
                <w:sz w:val="20"/>
                <w:szCs w:val="20"/>
              </w:rPr>
              <w:t>Data collection methods</w:t>
            </w:r>
          </w:p>
        </w:tc>
        <w:tc>
          <w:tcPr>
            <w:tcW w:w="1890" w:type="dxa"/>
            <w:shd w:val="clear" w:color="auto" w:fill="DEEAF6" w:themeFill="accent1" w:themeFillTint="33"/>
          </w:tcPr>
          <w:p w14:paraId="534D98AE" w14:textId="77777777" w:rsidR="002476D2" w:rsidRPr="004117CA" w:rsidRDefault="002476D2" w:rsidP="00D45EE1">
            <w:pPr>
              <w:jc w:val="both"/>
              <w:rPr>
                <w:rFonts w:ascii="Times New Roman" w:hAnsi="Times New Roman" w:cs="Times New Roman"/>
                <w:b/>
                <w:sz w:val="20"/>
                <w:szCs w:val="20"/>
              </w:rPr>
            </w:pPr>
            <w:r w:rsidRPr="004117CA">
              <w:rPr>
                <w:rFonts w:ascii="Times New Roman" w:hAnsi="Times New Roman" w:cs="Times New Roman"/>
                <w:b/>
                <w:sz w:val="20"/>
                <w:szCs w:val="20"/>
              </w:rPr>
              <w:t>Data analysis</w:t>
            </w:r>
          </w:p>
        </w:tc>
      </w:tr>
      <w:tr w:rsidR="002476D2" w:rsidRPr="004117CA" w14:paraId="42FEC63F" w14:textId="77777777" w:rsidTr="00071708">
        <w:tc>
          <w:tcPr>
            <w:tcW w:w="1539" w:type="dxa"/>
          </w:tcPr>
          <w:p w14:paraId="5A8D8C5F" w14:textId="77777777" w:rsidR="002476D2" w:rsidRPr="004117CA" w:rsidRDefault="002476D2" w:rsidP="00D45EE1">
            <w:pPr>
              <w:jc w:val="both"/>
              <w:rPr>
                <w:rFonts w:ascii="Times New Roman" w:hAnsi="Times New Roman" w:cs="Times New Roman"/>
                <w:sz w:val="20"/>
                <w:szCs w:val="20"/>
              </w:rPr>
            </w:pPr>
            <w:r w:rsidRPr="004117CA">
              <w:rPr>
                <w:rFonts w:ascii="Times New Roman" w:hAnsi="Times New Roman" w:cs="Times New Roman"/>
                <w:sz w:val="20"/>
                <w:szCs w:val="20"/>
              </w:rPr>
              <w:t>Step 1: Situation analysis</w:t>
            </w:r>
          </w:p>
        </w:tc>
        <w:tc>
          <w:tcPr>
            <w:tcW w:w="1966" w:type="dxa"/>
          </w:tcPr>
          <w:p w14:paraId="034F0277" w14:textId="77777777" w:rsidR="002476D2" w:rsidRPr="004117CA" w:rsidRDefault="002476D2" w:rsidP="00D45EE1">
            <w:pPr>
              <w:numPr>
                <w:ilvl w:val="0"/>
                <w:numId w:val="28"/>
              </w:numPr>
              <w:jc w:val="both"/>
              <w:rPr>
                <w:rFonts w:ascii="Times New Roman" w:hAnsi="Times New Roman" w:cs="Times New Roman"/>
                <w:sz w:val="20"/>
                <w:szCs w:val="20"/>
              </w:rPr>
            </w:pPr>
            <w:r w:rsidRPr="004117CA">
              <w:rPr>
                <w:rFonts w:ascii="Times New Roman" w:hAnsi="Times New Roman" w:cs="Times New Roman"/>
                <w:sz w:val="20"/>
                <w:szCs w:val="20"/>
              </w:rPr>
              <w:t>PHC facilities</w:t>
            </w:r>
          </w:p>
          <w:p w14:paraId="091E3C91" w14:textId="77777777" w:rsidR="002476D2" w:rsidRPr="004117CA" w:rsidRDefault="002476D2" w:rsidP="00D45EE1">
            <w:pPr>
              <w:numPr>
                <w:ilvl w:val="0"/>
                <w:numId w:val="28"/>
              </w:numPr>
              <w:jc w:val="both"/>
              <w:rPr>
                <w:rFonts w:ascii="Times New Roman" w:hAnsi="Times New Roman" w:cs="Times New Roman"/>
                <w:sz w:val="20"/>
                <w:szCs w:val="20"/>
              </w:rPr>
            </w:pPr>
            <w:r w:rsidRPr="004117CA">
              <w:rPr>
                <w:rFonts w:ascii="Times New Roman" w:hAnsi="Times New Roman" w:cs="Times New Roman"/>
                <w:sz w:val="20"/>
                <w:szCs w:val="20"/>
              </w:rPr>
              <w:t>Patients living with DM and/or HTN</w:t>
            </w:r>
          </w:p>
          <w:p w14:paraId="68063608" w14:textId="77777777" w:rsidR="002476D2" w:rsidRPr="004117CA" w:rsidRDefault="002476D2" w:rsidP="00D45EE1">
            <w:pPr>
              <w:numPr>
                <w:ilvl w:val="0"/>
                <w:numId w:val="28"/>
              </w:numPr>
              <w:tabs>
                <w:tab w:val="num" w:pos="720"/>
              </w:tabs>
              <w:jc w:val="both"/>
              <w:rPr>
                <w:rFonts w:ascii="Times New Roman" w:hAnsi="Times New Roman" w:cs="Times New Roman"/>
                <w:sz w:val="20"/>
                <w:szCs w:val="20"/>
              </w:rPr>
            </w:pPr>
            <w:r w:rsidRPr="004117CA">
              <w:rPr>
                <w:rFonts w:ascii="Times New Roman" w:hAnsi="Times New Roman" w:cs="Times New Roman"/>
                <w:sz w:val="20"/>
                <w:szCs w:val="20"/>
              </w:rPr>
              <w:t>PHC workers</w:t>
            </w:r>
          </w:p>
          <w:p w14:paraId="5153B9F2" w14:textId="77777777" w:rsidR="002476D2" w:rsidRPr="004117CA" w:rsidRDefault="002476D2" w:rsidP="00D45EE1">
            <w:pPr>
              <w:jc w:val="both"/>
              <w:rPr>
                <w:rFonts w:ascii="Times New Roman" w:hAnsi="Times New Roman" w:cs="Times New Roman"/>
                <w:sz w:val="20"/>
                <w:szCs w:val="20"/>
              </w:rPr>
            </w:pPr>
          </w:p>
        </w:tc>
        <w:tc>
          <w:tcPr>
            <w:tcW w:w="1980" w:type="dxa"/>
          </w:tcPr>
          <w:p w14:paraId="14115CCC" w14:textId="77777777" w:rsidR="002476D2" w:rsidRPr="004117CA" w:rsidRDefault="002476D2" w:rsidP="00D45EE1">
            <w:pPr>
              <w:jc w:val="both"/>
              <w:rPr>
                <w:rFonts w:ascii="Times New Roman" w:hAnsi="Times New Roman" w:cs="Times New Roman"/>
                <w:sz w:val="20"/>
                <w:szCs w:val="20"/>
              </w:rPr>
            </w:pPr>
            <w:r w:rsidRPr="004117CA">
              <w:rPr>
                <w:rFonts w:ascii="Times New Roman" w:hAnsi="Times New Roman" w:cs="Times New Roman"/>
                <w:sz w:val="20"/>
                <w:szCs w:val="20"/>
              </w:rPr>
              <w:t>Purposive sampling:</w:t>
            </w:r>
          </w:p>
          <w:p w14:paraId="7921B674" w14:textId="77777777" w:rsidR="002476D2" w:rsidRPr="004117CA" w:rsidRDefault="002476D2" w:rsidP="00D45EE1">
            <w:pPr>
              <w:pStyle w:val="ListParagraph"/>
              <w:numPr>
                <w:ilvl w:val="0"/>
                <w:numId w:val="29"/>
              </w:numPr>
              <w:jc w:val="both"/>
              <w:rPr>
                <w:rFonts w:ascii="Times New Roman" w:hAnsi="Times New Roman" w:cs="Times New Roman"/>
                <w:sz w:val="20"/>
                <w:szCs w:val="20"/>
              </w:rPr>
            </w:pPr>
            <w:r w:rsidRPr="004117CA">
              <w:rPr>
                <w:rFonts w:ascii="Times New Roman" w:hAnsi="Times New Roman" w:cs="Times New Roman"/>
                <w:sz w:val="20"/>
                <w:szCs w:val="20"/>
              </w:rPr>
              <w:t>10 PHC facilities</w:t>
            </w:r>
          </w:p>
          <w:p w14:paraId="1D6170C3" w14:textId="77777777" w:rsidR="002476D2" w:rsidRPr="004117CA" w:rsidRDefault="002476D2" w:rsidP="00D45EE1">
            <w:pPr>
              <w:pStyle w:val="ListParagraph"/>
              <w:numPr>
                <w:ilvl w:val="0"/>
                <w:numId w:val="29"/>
              </w:numPr>
              <w:jc w:val="both"/>
              <w:rPr>
                <w:rFonts w:ascii="Times New Roman" w:hAnsi="Times New Roman" w:cs="Times New Roman"/>
                <w:sz w:val="20"/>
                <w:szCs w:val="20"/>
              </w:rPr>
            </w:pPr>
            <w:r w:rsidRPr="004117CA">
              <w:rPr>
                <w:rFonts w:ascii="Times New Roman" w:hAnsi="Times New Roman" w:cs="Times New Roman"/>
                <w:sz w:val="20"/>
                <w:szCs w:val="20"/>
              </w:rPr>
              <w:t>24 PHC workers</w:t>
            </w:r>
          </w:p>
          <w:p w14:paraId="3E2F9C9E" w14:textId="77777777" w:rsidR="002476D2" w:rsidRPr="004117CA" w:rsidRDefault="002476D2" w:rsidP="00D45EE1">
            <w:pPr>
              <w:pStyle w:val="ListParagraph"/>
              <w:numPr>
                <w:ilvl w:val="0"/>
                <w:numId w:val="29"/>
              </w:numPr>
              <w:jc w:val="both"/>
              <w:rPr>
                <w:rFonts w:ascii="Times New Roman" w:hAnsi="Times New Roman" w:cs="Times New Roman"/>
                <w:sz w:val="20"/>
                <w:szCs w:val="20"/>
              </w:rPr>
            </w:pPr>
            <w:r w:rsidRPr="004117CA">
              <w:rPr>
                <w:rFonts w:ascii="Times New Roman" w:hAnsi="Times New Roman" w:cs="Times New Roman"/>
                <w:sz w:val="20"/>
                <w:szCs w:val="20"/>
              </w:rPr>
              <w:t>18 patients</w:t>
            </w:r>
          </w:p>
        </w:tc>
        <w:tc>
          <w:tcPr>
            <w:tcW w:w="3690" w:type="dxa"/>
          </w:tcPr>
          <w:p w14:paraId="43982095" w14:textId="77777777" w:rsidR="002476D2" w:rsidRDefault="002476D2" w:rsidP="00D45EE1">
            <w:pPr>
              <w:jc w:val="both"/>
              <w:rPr>
                <w:rFonts w:ascii="Times New Roman" w:hAnsi="Times New Roman" w:cs="Times New Roman"/>
                <w:b/>
                <w:sz w:val="20"/>
                <w:szCs w:val="20"/>
              </w:rPr>
            </w:pPr>
            <w:r>
              <w:rPr>
                <w:rFonts w:ascii="Times New Roman" w:hAnsi="Times New Roman" w:cs="Times New Roman"/>
                <w:b/>
                <w:sz w:val="20"/>
                <w:szCs w:val="20"/>
              </w:rPr>
              <w:t>Inclusion criteria:</w:t>
            </w:r>
          </w:p>
          <w:p w14:paraId="3E26BD09" w14:textId="77777777" w:rsidR="002476D2" w:rsidRPr="004117CA" w:rsidRDefault="002476D2" w:rsidP="00D45EE1">
            <w:pPr>
              <w:jc w:val="both"/>
              <w:rPr>
                <w:rFonts w:ascii="Times New Roman" w:hAnsi="Times New Roman" w:cs="Times New Roman"/>
                <w:b/>
                <w:sz w:val="20"/>
                <w:szCs w:val="20"/>
              </w:rPr>
            </w:pPr>
            <w:r w:rsidRPr="004117CA">
              <w:rPr>
                <w:rFonts w:ascii="Times New Roman" w:hAnsi="Times New Roman" w:cs="Times New Roman"/>
                <w:b/>
                <w:sz w:val="20"/>
                <w:szCs w:val="20"/>
              </w:rPr>
              <w:t>PHC facilities:</w:t>
            </w:r>
          </w:p>
          <w:p w14:paraId="6F2ED1FE" w14:textId="77777777" w:rsidR="002476D2" w:rsidRPr="00090572" w:rsidRDefault="002476D2" w:rsidP="00D45EE1">
            <w:pPr>
              <w:numPr>
                <w:ilvl w:val="0"/>
                <w:numId w:val="32"/>
              </w:numPr>
              <w:shd w:val="clear" w:color="auto" w:fill="FFFFFF"/>
              <w:ind w:left="300"/>
              <w:jc w:val="both"/>
              <w:rPr>
                <w:rFonts w:ascii="Times New Roman" w:eastAsia="Times New Roman" w:hAnsi="Times New Roman" w:cs="Times New Roman"/>
                <w:color w:val="242424"/>
                <w:sz w:val="20"/>
                <w:szCs w:val="20"/>
              </w:rPr>
            </w:pPr>
            <w:r w:rsidRPr="00090572">
              <w:rPr>
                <w:rFonts w:ascii="Times New Roman" w:eastAsia="Times New Roman" w:hAnsi="Times New Roman" w:cs="Times New Roman"/>
                <w:color w:val="242424"/>
                <w:sz w:val="20"/>
                <w:szCs w:val="20"/>
              </w:rPr>
              <w:t>Provided NCD services, including DM and HTN management</w:t>
            </w:r>
          </w:p>
          <w:p w14:paraId="723AE14D" w14:textId="77777777" w:rsidR="002476D2" w:rsidRPr="004117CA" w:rsidRDefault="002476D2" w:rsidP="00D45EE1">
            <w:pPr>
              <w:numPr>
                <w:ilvl w:val="0"/>
                <w:numId w:val="32"/>
              </w:numPr>
              <w:shd w:val="clear" w:color="auto" w:fill="FFFFFF"/>
              <w:ind w:left="300"/>
              <w:jc w:val="both"/>
              <w:rPr>
                <w:rFonts w:ascii="Times New Roman" w:eastAsia="Times New Roman" w:hAnsi="Times New Roman" w:cs="Times New Roman"/>
                <w:color w:val="242424"/>
                <w:sz w:val="20"/>
                <w:szCs w:val="20"/>
              </w:rPr>
            </w:pPr>
            <w:r w:rsidRPr="00090572">
              <w:rPr>
                <w:rFonts w:ascii="Times New Roman" w:eastAsia="Times New Roman" w:hAnsi="Times New Roman" w:cs="Times New Roman"/>
                <w:color w:val="242424"/>
                <w:sz w:val="20"/>
                <w:szCs w:val="20"/>
              </w:rPr>
              <w:t>County Health Management Team assessed feasibility, indicating PHC workers unlikely to be transferred within a year</w:t>
            </w:r>
          </w:p>
          <w:p w14:paraId="57E233B1" w14:textId="77777777" w:rsidR="002476D2" w:rsidRPr="00090572" w:rsidRDefault="002476D2" w:rsidP="00D45EE1">
            <w:pPr>
              <w:shd w:val="clear" w:color="auto" w:fill="FFFFFF"/>
              <w:ind w:left="300"/>
              <w:jc w:val="both"/>
              <w:rPr>
                <w:rFonts w:ascii="Times New Roman" w:eastAsia="Times New Roman" w:hAnsi="Times New Roman" w:cs="Times New Roman"/>
                <w:color w:val="242424"/>
                <w:sz w:val="20"/>
                <w:szCs w:val="20"/>
              </w:rPr>
            </w:pPr>
          </w:p>
          <w:p w14:paraId="1BE5FCB9" w14:textId="77777777" w:rsidR="002476D2" w:rsidRPr="004117CA" w:rsidRDefault="002476D2" w:rsidP="00D45EE1">
            <w:pPr>
              <w:jc w:val="both"/>
              <w:rPr>
                <w:rFonts w:ascii="Times New Roman" w:hAnsi="Times New Roman" w:cs="Times New Roman"/>
                <w:b/>
                <w:sz w:val="20"/>
                <w:szCs w:val="20"/>
              </w:rPr>
            </w:pPr>
            <w:r w:rsidRPr="004117CA">
              <w:rPr>
                <w:rFonts w:ascii="Times New Roman" w:hAnsi="Times New Roman" w:cs="Times New Roman"/>
                <w:b/>
                <w:sz w:val="20"/>
                <w:szCs w:val="20"/>
              </w:rPr>
              <w:t>PHC Workers:</w:t>
            </w:r>
          </w:p>
          <w:p w14:paraId="611CFC81" w14:textId="77777777" w:rsidR="002476D2" w:rsidRPr="00090572" w:rsidRDefault="002476D2" w:rsidP="00D45EE1">
            <w:pPr>
              <w:numPr>
                <w:ilvl w:val="0"/>
                <w:numId w:val="32"/>
              </w:numPr>
              <w:shd w:val="clear" w:color="auto" w:fill="FFFFFF"/>
              <w:ind w:left="300"/>
              <w:jc w:val="both"/>
              <w:rPr>
                <w:rFonts w:ascii="Times New Roman" w:eastAsia="Times New Roman" w:hAnsi="Times New Roman" w:cs="Times New Roman"/>
                <w:color w:val="242424"/>
                <w:sz w:val="20"/>
                <w:szCs w:val="20"/>
              </w:rPr>
            </w:pPr>
            <w:r w:rsidRPr="00090572">
              <w:rPr>
                <w:rFonts w:ascii="Times New Roman" w:eastAsia="Times New Roman" w:hAnsi="Times New Roman" w:cs="Times New Roman"/>
                <w:color w:val="242424"/>
                <w:sz w:val="20"/>
                <w:szCs w:val="20"/>
              </w:rPr>
              <w:t>PHC workers consented to participate in the study</w:t>
            </w:r>
          </w:p>
          <w:p w14:paraId="300FBCA7" w14:textId="77777777" w:rsidR="002476D2" w:rsidRPr="004117CA" w:rsidRDefault="002476D2" w:rsidP="00D45EE1">
            <w:pPr>
              <w:jc w:val="both"/>
              <w:rPr>
                <w:rFonts w:ascii="Times New Roman" w:hAnsi="Times New Roman" w:cs="Times New Roman"/>
                <w:b/>
                <w:sz w:val="20"/>
                <w:szCs w:val="20"/>
              </w:rPr>
            </w:pPr>
          </w:p>
          <w:p w14:paraId="66C519B3" w14:textId="77777777" w:rsidR="002476D2" w:rsidRPr="004117CA" w:rsidRDefault="002476D2" w:rsidP="00D45EE1">
            <w:pPr>
              <w:jc w:val="both"/>
              <w:rPr>
                <w:rFonts w:ascii="Times New Roman" w:hAnsi="Times New Roman" w:cs="Times New Roman"/>
                <w:b/>
                <w:sz w:val="20"/>
                <w:szCs w:val="20"/>
              </w:rPr>
            </w:pPr>
            <w:r w:rsidRPr="004117CA">
              <w:rPr>
                <w:rFonts w:ascii="Times New Roman" w:hAnsi="Times New Roman" w:cs="Times New Roman"/>
                <w:b/>
                <w:sz w:val="20"/>
                <w:szCs w:val="20"/>
              </w:rPr>
              <w:t>Patients:</w:t>
            </w:r>
          </w:p>
          <w:p w14:paraId="3277C95C" w14:textId="77777777" w:rsidR="002476D2" w:rsidRPr="003E48A4" w:rsidRDefault="002476D2" w:rsidP="00D45EE1">
            <w:pPr>
              <w:shd w:val="clear" w:color="auto" w:fill="FFFFFF"/>
              <w:jc w:val="both"/>
              <w:rPr>
                <w:rFonts w:ascii="Times New Roman" w:eastAsia="Times New Roman" w:hAnsi="Times New Roman" w:cs="Times New Roman"/>
                <w:color w:val="242424"/>
                <w:sz w:val="20"/>
                <w:szCs w:val="20"/>
              </w:rPr>
            </w:pPr>
            <w:r w:rsidRPr="004117CA">
              <w:rPr>
                <w:rFonts w:ascii="Times New Roman" w:eastAsia="Times New Roman" w:hAnsi="Times New Roman" w:cs="Times New Roman"/>
                <w:color w:val="242424"/>
                <w:sz w:val="20"/>
                <w:szCs w:val="20"/>
              </w:rPr>
              <w:t>In</w:t>
            </w:r>
            <w:r w:rsidRPr="003E48A4">
              <w:rPr>
                <w:rFonts w:ascii="Times New Roman" w:eastAsia="Times New Roman" w:hAnsi="Times New Roman" w:cs="Times New Roman"/>
                <w:color w:val="242424"/>
                <w:sz w:val="20"/>
                <w:szCs w:val="20"/>
              </w:rPr>
              <w:t>clusion criteria:</w:t>
            </w:r>
          </w:p>
          <w:p w14:paraId="3874A663" w14:textId="77777777" w:rsidR="002476D2" w:rsidRPr="003E48A4" w:rsidRDefault="002476D2" w:rsidP="00D45EE1">
            <w:pPr>
              <w:numPr>
                <w:ilvl w:val="0"/>
                <w:numId w:val="30"/>
              </w:numPr>
              <w:shd w:val="clear" w:color="auto" w:fill="FFFFFF"/>
              <w:ind w:left="300"/>
              <w:jc w:val="both"/>
              <w:rPr>
                <w:rFonts w:ascii="Times New Roman" w:eastAsia="Times New Roman" w:hAnsi="Times New Roman" w:cs="Times New Roman"/>
                <w:color w:val="242424"/>
                <w:sz w:val="20"/>
                <w:szCs w:val="20"/>
              </w:rPr>
            </w:pPr>
            <w:r w:rsidRPr="003E48A4">
              <w:rPr>
                <w:rFonts w:ascii="Times New Roman" w:eastAsia="Times New Roman" w:hAnsi="Times New Roman" w:cs="Times New Roman"/>
                <w:color w:val="242424"/>
                <w:sz w:val="20"/>
                <w:szCs w:val="20"/>
              </w:rPr>
              <w:t>Patients aged 18 and above</w:t>
            </w:r>
          </w:p>
          <w:p w14:paraId="6E20073E" w14:textId="77777777" w:rsidR="002476D2" w:rsidRPr="003E48A4" w:rsidRDefault="002476D2" w:rsidP="00D45EE1">
            <w:pPr>
              <w:numPr>
                <w:ilvl w:val="0"/>
                <w:numId w:val="30"/>
              </w:numPr>
              <w:shd w:val="clear" w:color="auto" w:fill="FFFFFF"/>
              <w:spacing w:before="100" w:beforeAutospacing="1" w:after="100" w:afterAutospacing="1"/>
              <w:ind w:left="300"/>
              <w:jc w:val="both"/>
              <w:rPr>
                <w:rFonts w:ascii="Times New Roman" w:eastAsia="Times New Roman" w:hAnsi="Times New Roman" w:cs="Times New Roman"/>
                <w:color w:val="242424"/>
                <w:sz w:val="20"/>
                <w:szCs w:val="20"/>
              </w:rPr>
            </w:pPr>
            <w:r w:rsidRPr="003E48A4">
              <w:rPr>
                <w:rFonts w:ascii="Times New Roman" w:eastAsia="Times New Roman" w:hAnsi="Times New Roman" w:cs="Times New Roman"/>
                <w:color w:val="242424"/>
                <w:sz w:val="20"/>
                <w:szCs w:val="20"/>
              </w:rPr>
              <w:t>Able to provide informed consent</w:t>
            </w:r>
          </w:p>
          <w:p w14:paraId="5DC2C936" w14:textId="77777777" w:rsidR="002476D2" w:rsidRPr="003E48A4" w:rsidRDefault="002476D2" w:rsidP="00D45EE1">
            <w:pPr>
              <w:numPr>
                <w:ilvl w:val="0"/>
                <w:numId w:val="30"/>
              </w:numPr>
              <w:shd w:val="clear" w:color="auto" w:fill="FFFFFF"/>
              <w:spacing w:before="100" w:beforeAutospacing="1" w:after="100" w:afterAutospacing="1"/>
              <w:ind w:left="300"/>
              <w:jc w:val="both"/>
              <w:rPr>
                <w:rFonts w:ascii="Times New Roman" w:eastAsia="Times New Roman" w:hAnsi="Times New Roman" w:cs="Times New Roman"/>
                <w:color w:val="242424"/>
                <w:sz w:val="20"/>
                <w:szCs w:val="20"/>
              </w:rPr>
            </w:pPr>
            <w:r w:rsidRPr="003E48A4">
              <w:rPr>
                <w:rFonts w:ascii="Times New Roman" w:eastAsia="Times New Roman" w:hAnsi="Times New Roman" w:cs="Times New Roman"/>
                <w:color w:val="242424"/>
                <w:sz w:val="20"/>
                <w:szCs w:val="20"/>
              </w:rPr>
              <w:t>Living with diabetes mellitus (DM) and/or hypertension (HTN)</w:t>
            </w:r>
          </w:p>
          <w:p w14:paraId="14AE07D8" w14:textId="77777777" w:rsidR="002476D2" w:rsidRPr="003E48A4" w:rsidRDefault="002476D2" w:rsidP="00D45EE1">
            <w:pPr>
              <w:numPr>
                <w:ilvl w:val="0"/>
                <w:numId w:val="30"/>
              </w:numPr>
              <w:shd w:val="clear" w:color="auto" w:fill="FFFFFF"/>
              <w:spacing w:before="100" w:beforeAutospacing="1" w:after="100" w:afterAutospacing="1"/>
              <w:ind w:left="300"/>
              <w:jc w:val="both"/>
              <w:rPr>
                <w:rFonts w:ascii="Times New Roman" w:eastAsia="Times New Roman" w:hAnsi="Times New Roman" w:cs="Times New Roman"/>
                <w:color w:val="242424"/>
                <w:sz w:val="20"/>
                <w:szCs w:val="20"/>
              </w:rPr>
            </w:pPr>
            <w:r w:rsidRPr="003E48A4">
              <w:rPr>
                <w:rFonts w:ascii="Times New Roman" w:eastAsia="Times New Roman" w:hAnsi="Times New Roman" w:cs="Times New Roman"/>
                <w:color w:val="242424"/>
                <w:sz w:val="20"/>
                <w:szCs w:val="20"/>
              </w:rPr>
              <w:t>Residing in the Lake Victoria Basin for at least the past six months</w:t>
            </w:r>
          </w:p>
          <w:p w14:paraId="736F9A2B" w14:textId="77777777" w:rsidR="002476D2" w:rsidRDefault="002476D2" w:rsidP="00D45EE1">
            <w:pPr>
              <w:numPr>
                <w:ilvl w:val="0"/>
                <w:numId w:val="30"/>
              </w:numPr>
              <w:shd w:val="clear" w:color="auto" w:fill="FFFFFF"/>
              <w:ind w:left="300"/>
              <w:jc w:val="both"/>
              <w:rPr>
                <w:rFonts w:ascii="Times New Roman" w:eastAsia="Times New Roman" w:hAnsi="Times New Roman" w:cs="Times New Roman"/>
                <w:color w:val="242424"/>
                <w:sz w:val="20"/>
                <w:szCs w:val="20"/>
              </w:rPr>
            </w:pPr>
            <w:r w:rsidRPr="003E48A4">
              <w:rPr>
                <w:rFonts w:ascii="Times New Roman" w:eastAsia="Times New Roman" w:hAnsi="Times New Roman" w:cs="Times New Roman"/>
                <w:color w:val="242424"/>
                <w:sz w:val="20"/>
                <w:szCs w:val="20"/>
              </w:rPr>
              <w:t>Seeking routine care at the clinic, including regular visits</w:t>
            </w:r>
          </w:p>
          <w:p w14:paraId="1B7A6660" w14:textId="77777777" w:rsidR="002476D2" w:rsidRPr="003E48A4" w:rsidRDefault="002476D2" w:rsidP="00D45EE1">
            <w:pPr>
              <w:shd w:val="clear" w:color="auto" w:fill="FFFFFF"/>
              <w:ind w:left="300"/>
              <w:jc w:val="both"/>
              <w:rPr>
                <w:rFonts w:ascii="Times New Roman" w:eastAsia="Times New Roman" w:hAnsi="Times New Roman" w:cs="Times New Roman"/>
                <w:color w:val="242424"/>
                <w:sz w:val="20"/>
                <w:szCs w:val="20"/>
              </w:rPr>
            </w:pPr>
          </w:p>
          <w:p w14:paraId="41B62301" w14:textId="77777777" w:rsidR="002476D2" w:rsidRPr="003E48A4" w:rsidRDefault="002476D2" w:rsidP="00D45EE1">
            <w:pPr>
              <w:shd w:val="clear" w:color="auto" w:fill="FFFFFF"/>
              <w:jc w:val="both"/>
              <w:rPr>
                <w:rFonts w:ascii="Times New Roman" w:eastAsia="Times New Roman" w:hAnsi="Times New Roman" w:cs="Times New Roman"/>
                <w:color w:val="242424"/>
                <w:sz w:val="20"/>
                <w:szCs w:val="20"/>
              </w:rPr>
            </w:pPr>
            <w:r w:rsidRPr="003E48A4">
              <w:rPr>
                <w:rFonts w:ascii="Times New Roman" w:eastAsia="Times New Roman" w:hAnsi="Times New Roman" w:cs="Times New Roman"/>
                <w:color w:val="242424"/>
                <w:sz w:val="20"/>
                <w:szCs w:val="20"/>
              </w:rPr>
              <w:t>Exclusion criteria:</w:t>
            </w:r>
          </w:p>
          <w:p w14:paraId="0369A4B3" w14:textId="77777777" w:rsidR="002476D2" w:rsidRPr="003E48A4" w:rsidRDefault="002476D2" w:rsidP="00D45EE1">
            <w:pPr>
              <w:numPr>
                <w:ilvl w:val="0"/>
                <w:numId w:val="31"/>
              </w:numPr>
              <w:shd w:val="clear" w:color="auto" w:fill="FFFFFF"/>
              <w:ind w:left="300"/>
              <w:jc w:val="both"/>
              <w:rPr>
                <w:rFonts w:ascii="Times New Roman" w:eastAsia="Times New Roman" w:hAnsi="Times New Roman" w:cs="Times New Roman"/>
                <w:color w:val="242424"/>
                <w:sz w:val="20"/>
                <w:szCs w:val="20"/>
              </w:rPr>
            </w:pPr>
            <w:r w:rsidRPr="003E48A4">
              <w:rPr>
                <w:rFonts w:ascii="Times New Roman" w:eastAsia="Times New Roman" w:hAnsi="Times New Roman" w:cs="Times New Roman"/>
                <w:color w:val="242424"/>
                <w:sz w:val="20"/>
                <w:szCs w:val="20"/>
              </w:rPr>
              <w:t>Critically ill patients</w:t>
            </w:r>
          </w:p>
          <w:p w14:paraId="06E01782" w14:textId="77777777" w:rsidR="002476D2" w:rsidRPr="004117CA" w:rsidRDefault="002476D2" w:rsidP="00D45EE1">
            <w:pPr>
              <w:numPr>
                <w:ilvl w:val="0"/>
                <w:numId w:val="31"/>
              </w:numPr>
              <w:shd w:val="clear" w:color="auto" w:fill="FFFFFF"/>
              <w:ind w:left="300"/>
              <w:jc w:val="both"/>
              <w:rPr>
                <w:rFonts w:ascii="Times New Roman" w:eastAsia="Times New Roman" w:hAnsi="Times New Roman" w:cs="Times New Roman"/>
                <w:color w:val="242424"/>
                <w:sz w:val="20"/>
                <w:szCs w:val="20"/>
              </w:rPr>
            </w:pPr>
            <w:r w:rsidRPr="003E48A4">
              <w:rPr>
                <w:rFonts w:ascii="Times New Roman" w:eastAsia="Times New Roman" w:hAnsi="Times New Roman" w:cs="Times New Roman"/>
                <w:color w:val="242424"/>
                <w:sz w:val="20"/>
                <w:szCs w:val="20"/>
              </w:rPr>
              <w:t>Patients not meeting the inclusion criteria</w:t>
            </w:r>
          </w:p>
        </w:tc>
        <w:tc>
          <w:tcPr>
            <w:tcW w:w="1843" w:type="dxa"/>
          </w:tcPr>
          <w:p w14:paraId="5DF29DB5" w14:textId="77777777" w:rsidR="002476D2" w:rsidRPr="004117CA" w:rsidRDefault="002476D2" w:rsidP="00D45EE1">
            <w:pPr>
              <w:pStyle w:val="ListParagraph"/>
              <w:numPr>
                <w:ilvl w:val="0"/>
                <w:numId w:val="33"/>
              </w:numPr>
              <w:jc w:val="both"/>
              <w:rPr>
                <w:rFonts w:ascii="Times New Roman" w:hAnsi="Times New Roman" w:cs="Times New Roman"/>
                <w:sz w:val="20"/>
                <w:szCs w:val="20"/>
              </w:rPr>
            </w:pPr>
            <w:r w:rsidRPr="004117CA">
              <w:rPr>
                <w:rFonts w:ascii="Times New Roman" w:hAnsi="Times New Roman" w:cs="Times New Roman"/>
                <w:sz w:val="20"/>
                <w:szCs w:val="20"/>
              </w:rPr>
              <w:t>Surveys</w:t>
            </w:r>
          </w:p>
          <w:p w14:paraId="3F990D88" w14:textId="77777777" w:rsidR="002476D2" w:rsidRPr="004117CA" w:rsidRDefault="002476D2" w:rsidP="00D45EE1">
            <w:pPr>
              <w:pStyle w:val="ListParagraph"/>
              <w:numPr>
                <w:ilvl w:val="0"/>
                <w:numId w:val="33"/>
              </w:numPr>
              <w:jc w:val="both"/>
              <w:rPr>
                <w:rFonts w:ascii="Times New Roman" w:hAnsi="Times New Roman" w:cs="Times New Roman"/>
                <w:sz w:val="20"/>
                <w:szCs w:val="20"/>
              </w:rPr>
            </w:pPr>
            <w:r w:rsidRPr="004117CA">
              <w:rPr>
                <w:rFonts w:ascii="Times New Roman" w:hAnsi="Times New Roman" w:cs="Times New Roman"/>
                <w:sz w:val="20"/>
                <w:szCs w:val="20"/>
              </w:rPr>
              <w:t>FGDs</w:t>
            </w:r>
          </w:p>
        </w:tc>
        <w:tc>
          <w:tcPr>
            <w:tcW w:w="1890" w:type="dxa"/>
          </w:tcPr>
          <w:p w14:paraId="6DA90002" w14:textId="0DAFAFAB" w:rsidR="002476D2" w:rsidRPr="004117CA" w:rsidRDefault="002476D2" w:rsidP="00D45EE1">
            <w:pPr>
              <w:pStyle w:val="ListParagraph"/>
              <w:numPr>
                <w:ilvl w:val="0"/>
                <w:numId w:val="34"/>
              </w:numPr>
              <w:jc w:val="both"/>
              <w:rPr>
                <w:rFonts w:ascii="Times New Roman" w:hAnsi="Times New Roman" w:cs="Times New Roman"/>
                <w:sz w:val="20"/>
                <w:szCs w:val="20"/>
              </w:rPr>
            </w:pPr>
            <w:r w:rsidRPr="004117CA">
              <w:rPr>
                <w:rFonts w:ascii="Times New Roman" w:hAnsi="Times New Roman" w:cs="Times New Roman"/>
                <w:sz w:val="20"/>
                <w:szCs w:val="20"/>
              </w:rPr>
              <w:t xml:space="preserve">Descriptive statistics using </w:t>
            </w:r>
            <w:r w:rsidR="00332DC5">
              <w:rPr>
                <w:rFonts w:ascii="Times New Roman" w:hAnsi="Times New Roman" w:cs="Times New Roman"/>
                <w:sz w:val="20"/>
                <w:szCs w:val="20"/>
              </w:rPr>
              <w:t>means</w:t>
            </w:r>
            <w:r w:rsidRPr="004117CA">
              <w:rPr>
                <w:rFonts w:ascii="Times New Roman" w:hAnsi="Times New Roman" w:cs="Times New Roman"/>
                <w:sz w:val="20"/>
                <w:szCs w:val="20"/>
              </w:rPr>
              <w:t xml:space="preserve">, </w:t>
            </w:r>
            <w:r w:rsidR="00332DC5">
              <w:rPr>
                <w:rFonts w:ascii="Times New Roman" w:hAnsi="Times New Roman" w:cs="Times New Roman"/>
                <w:sz w:val="20"/>
                <w:szCs w:val="20"/>
              </w:rPr>
              <w:t xml:space="preserve">medians, </w:t>
            </w:r>
            <w:r w:rsidRPr="004117CA">
              <w:rPr>
                <w:rFonts w:ascii="Times New Roman" w:hAnsi="Times New Roman" w:cs="Times New Roman"/>
                <w:sz w:val="20"/>
                <w:szCs w:val="20"/>
              </w:rPr>
              <w:t>counts and proportions</w:t>
            </w:r>
          </w:p>
          <w:p w14:paraId="07723242" w14:textId="77777777" w:rsidR="002476D2" w:rsidRPr="004117CA" w:rsidRDefault="002476D2" w:rsidP="00D45EE1">
            <w:pPr>
              <w:pStyle w:val="ListParagraph"/>
              <w:numPr>
                <w:ilvl w:val="0"/>
                <w:numId w:val="34"/>
              </w:numPr>
              <w:jc w:val="both"/>
              <w:rPr>
                <w:rFonts w:ascii="Times New Roman" w:hAnsi="Times New Roman" w:cs="Times New Roman"/>
                <w:sz w:val="20"/>
                <w:szCs w:val="20"/>
              </w:rPr>
            </w:pPr>
            <w:r w:rsidRPr="004117CA">
              <w:rPr>
                <w:rFonts w:ascii="Times New Roman" w:hAnsi="Times New Roman" w:cs="Times New Roman"/>
                <w:sz w:val="20"/>
                <w:szCs w:val="20"/>
              </w:rPr>
              <w:t>Thematic analysis</w:t>
            </w:r>
          </w:p>
        </w:tc>
      </w:tr>
      <w:tr w:rsidR="002476D2" w:rsidRPr="004117CA" w14:paraId="69194491" w14:textId="77777777" w:rsidTr="00071708">
        <w:tc>
          <w:tcPr>
            <w:tcW w:w="1539" w:type="dxa"/>
          </w:tcPr>
          <w:p w14:paraId="43084889" w14:textId="27F2F788" w:rsidR="002476D2" w:rsidRPr="004117CA" w:rsidRDefault="002476D2" w:rsidP="00D45EE1">
            <w:pPr>
              <w:jc w:val="both"/>
              <w:rPr>
                <w:rFonts w:ascii="Times New Roman" w:hAnsi="Times New Roman" w:cs="Times New Roman"/>
                <w:sz w:val="20"/>
                <w:szCs w:val="20"/>
              </w:rPr>
            </w:pPr>
            <w:r w:rsidRPr="004117CA">
              <w:rPr>
                <w:rFonts w:ascii="Times New Roman" w:hAnsi="Times New Roman" w:cs="Times New Roman"/>
                <w:sz w:val="20"/>
                <w:szCs w:val="20"/>
              </w:rPr>
              <w:t xml:space="preserve">Step 2: </w:t>
            </w:r>
            <w:r w:rsidR="009503CF" w:rsidRPr="00BA0E49">
              <w:rPr>
                <w:rFonts w:ascii="Times New Roman" w:hAnsi="Times New Roman" w:cs="Times New Roman"/>
                <w:sz w:val="20"/>
                <w:szCs w:val="20"/>
              </w:rPr>
              <w:t xml:space="preserve">identify a common vision: establish a common change project by gathering stakeholder </w:t>
            </w:r>
            <w:r w:rsidR="009503CF" w:rsidRPr="00BA0E49">
              <w:rPr>
                <w:rFonts w:ascii="Times New Roman" w:hAnsi="Times New Roman" w:cs="Times New Roman"/>
                <w:sz w:val="20"/>
                <w:szCs w:val="20"/>
              </w:rPr>
              <w:lastRenderedPageBreak/>
              <w:t>input to pinpoint gaps and challenges in PHC service delivery for managing diabetes and hypertension, using a consensus-building approach</w:t>
            </w:r>
          </w:p>
        </w:tc>
        <w:tc>
          <w:tcPr>
            <w:tcW w:w="1966" w:type="dxa"/>
          </w:tcPr>
          <w:p w14:paraId="2FD38DF5" w14:textId="77777777" w:rsidR="002476D2" w:rsidRPr="004117CA" w:rsidRDefault="002476D2" w:rsidP="00D45EE1">
            <w:pPr>
              <w:pStyle w:val="ListParagraph"/>
              <w:numPr>
                <w:ilvl w:val="0"/>
                <w:numId w:val="36"/>
              </w:numPr>
              <w:jc w:val="both"/>
              <w:rPr>
                <w:rFonts w:ascii="Times New Roman" w:hAnsi="Times New Roman" w:cs="Times New Roman"/>
                <w:sz w:val="20"/>
                <w:szCs w:val="20"/>
              </w:rPr>
            </w:pPr>
            <w:r w:rsidRPr="004117CA">
              <w:rPr>
                <w:rFonts w:ascii="Times New Roman" w:hAnsi="Times New Roman" w:cs="Times New Roman"/>
                <w:sz w:val="20"/>
                <w:szCs w:val="20"/>
              </w:rPr>
              <w:lastRenderedPageBreak/>
              <w:t xml:space="preserve">County and sub county health management teams </w:t>
            </w:r>
          </w:p>
          <w:p w14:paraId="61F9AFD7" w14:textId="77777777" w:rsidR="002476D2" w:rsidRPr="004117CA" w:rsidRDefault="002476D2" w:rsidP="00D45EE1">
            <w:pPr>
              <w:pStyle w:val="ListParagraph"/>
              <w:numPr>
                <w:ilvl w:val="0"/>
                <w:numId w:val="36"/>
              </w:numPr>
              <w:jc w:val="both"/>
              <w:rPr>
                <w:rFonts w:ascii="Times New Roman" w:hAnsi="Times New Roman" w:cs="Times New Roman"/>
                <w:sz w:val="20"/>
                <w:szCs w:val="20"/>
              </w:rPr>
            </w:pPr>
            <w:r w:rsidRPr="004117CA">
              <w:rPr>
                <w:rFonts w:ascii="Times New Roman" w:hAnsi="Times New Roman" w:cs="Times New Roman"/>
                <w:sz w:val="20"/>
                <w:szCs w:val="20"/>
              </w:rPr>
              <w:t>Health facility in-charges</w:t>
            </w:r>
          </w:p>
          <w:p w14:paraId="42DBC204" w14:textId="77777777" w:rsidR="002476D2" w:rsidRPr="004117CA" w:rsidRDefault="002476D2" w:rsidP="00D45EE1">
            <w:pPr>
              <w:pStyle w:val="ListParagraph"/>
              <w:numPr>
                <w:ilvl w:val="0"/>
                <w:numId w:val="36"/>
              </w:numPr>
              <w:jc w:val="both"/>
              <w:rPr>
                <w:rFonts w:ascii="Times New Roman" w:hAnsi="Times New Roman" w:cs="Times New Roman"/>
                <w:sz w:val="20"/>
                <w:szCs w:val="20"/>
              </w:rPr>
            </w:pPr>
            <w:r w:rsidRPr="004117CA">
              <w:rPr>
                <w:rFonts w:ascii="Times New Roman" w:hAnsi="Times New Roman" w:cs="Times New Roman"/>
                <w:sz w:val="20"/>
                <w:szCs w:val="20"/>
              </w:rPr>
              <w:lastRenderedPageBreak/>
              <w:t>Representatives from organizations implementing NCD programs</w:t>
            </w:r>
          </w:p>
          <w:p w14:paraId="03AEF769" w14:textId="77777777" w:rsidR="002476D2" w:rsidRPr="004117CA" w:rsidRDefault="002476D2" w:rsidP="00D45EE1">
            <w:pPr>
              <w:pStyle w:val="ListParagraph"/>
              <w:numPr>
                <w:ilvl w:val="0"/>
                <w:numId w:val="36"/>
              </w:numPr>
              <w:jc w:val="both"/>
              <w:rPr>
                <w:rFonts w:ascii="Times New Roman" w:hAnsi="Times New Roman" w:cs="Times New Roman"/>
                <w:sz w:val="20"/>
                <w:szCs w:val="20"/>
              </w:rPr>
            </w:pPr>
            <w:r w:rsidRPr="004117CA">
              <w:rPr>
                <w:rFonts w:ascii="Times New Roman" w:hAnsi="Times New Roman" w:cs="Times New Roman"/>
                <w:sz w:val="20"/>
                <w:szCs w:val="20"/>
              </w:rPr>
              <w:t>Both junior and senior researchers</w:t>
            </w:r>
          </w:p>
          <w:p w14:paraId="6A563675" w14:textId="77777777" w:rsidR="002476D2" w:rsidRPr="004117CA" w:rsidRDefault="002476D2" w:rsidP="00D45EE1">
            <w:pPr>
              <w:pStyle w:val="ListParagraph"/>
              <w:numPr>
                <w:ilvl w:val="0"/>
                <w:numId w:val="36"/>
              </w:numPr>
              <w:jc w:val="both"/>
              <w:rPr>
                <w:rFonts w:ascii="Times New Roman" w:eastAsiaTheme="minorHAnsi" w:hAnsi="Times New Roman" w:cs="Times New Roman"/>
                <w:sz w:val="20"/>
                <w:szCs w:val="20"/>
              </w:rPr>
            </w:pPr>
            <w:r w:rsidRPr="004117CA">
              <w:rPr>
                <w:rFonts w:ascii="Times New Roman" w:eastAsia="Times New Roman" w:hAnsi="Times New Roman" w:cs="Times New Roman"/>
                <w:sz w:val="20"/>
                <w:szCs w:val="20"/>
              </w:rPr>
              <w:t>PHC workers</w:t>
            </w:r>
          </w:p>
          <w:p w14:paraId="08741301" w14:textId="77777777" w:rsidR="002476D2" w:rsidRPr="004117CA" w:rsidRDefault="002476D2" w:rsidP="00D45EE1">
            <w:pPr>
              <w:pStyle w:val="ListParagraph"/>
              <w:numPr>
                <w:ilvl w:val="0"/>
                <w:numId w:val="36"/>
              </w:numPr>
              <w:jc w:val="both"/>
              <w:rPr>
                <w:rFonts w:ascii="Times New Roman" w:eastAsiaTheme="minorHAnsi" w:hAnsi="Times New Roman" w:cs="Times New Roman"/>
                <w:sz w:val="20"/>
                <w:szCs w:val="20"/>
              </w:rPr>
            </w:pPr>
            <w:r w:rsidRPr="004117CA">
              <w:rPr>
                <w:rFonts w:ascii="Times New Roman" w:eastAsia="Times New Roman" w:hAnsi="Times New Roman" w:cs="Times New Roman"/>
                <w:sz w:val="20"/>
                <w:szCs w:val="20"/>
              </w:rPr>
              <w:t>Community Health Promoters (CHPs)</w:t>
            </w:r>
          </w:p>
          <w:p w14:paraId="6809C170" w14:textId="77777777" w:rsidR="002476D2" w:rsidRPr="004117CA" w:rsidRDefault="002476D2" w:rsidP="00D45EE1">
            <w:pPr>
              <w:pStyle w:val="ListParagraph"/>
              <w:numPr>
                <w:ilvl w:val="0"/>
                <w:numId w:val="36"/>
              </w:numPr>
              <w:jc w:val="both"/>
              <w:rPr>
                <w:rFonts w:ascii="Times New Roman" w:hAnsi="Times New Roman" w:cs="Times New Roman"/>
                <w:sz w:val="20"/>
                <w:szCs w:val="20"/>
              </w:rPr>
            </w:pPr>
            <w:r w:rsidRPr="004117CA">
              <w:rPr>
                <w:rFonts w:ascii="Times New Roman" w:eastAsia="Times New Roman" w:hAnsi="Times New Roman" w:cs="Times New Roman"/>
                <w:sz w:val="20"/>
                <w:szCs w:val="20"/>
              </w:rPr>
              <w:t>Patients with DM and/or HTN</w:t>
            </w:r>
          </w:p>
        </w:tc>
        <w:tc>
          <w:tcPr>
            <w:tcW w:w="1980" w:type="dxa"/>
          </w:tcPr>
          <w:p w14:paraId="594EC8BE" w14:textId="77777777" w:rsidR="002476D2" w:rsidRPr="004117CA" w:rsidRDefault="002476D2" w:rsidP="00D45EE1">
            <w:pPr>
              <w:jc w:val="both"/>
              <w:rPr>
                <w:rFonts w:ascii="Times New Roman" w:hAnsi="Times New Roman" w:cs="Times New Roman"/>
                <w:sz w:val="20"/>
                <w:szCs w:val="20"/>
              </w:rPr>
            </w:pPr>
            <w:r w:rsidRPr="004117CA">
              <w:rPr>
                <w:rFonts w:ascii="Times New Roman" w:hAnsi="Times New Roman" w:cs="Times New Roman"/>
                <w:sz w:val="20"/>
                <w:szCs w:val="20"/>
              </w:rPr>
              <w:lastRenderedPageBreak/>
              <w:t>Purposive and snowballing sampling:</w:t>
            </w:r>
          </w:p>
          <w:p w14:paraId="3E77FFCF" w14:textId="77777777" w:rsidR="002476D2" w:rsidRPr="00F27B9C" w:rsidRDefault="002476D2" w:rsidP="00D45EE1">
            <w:pPr>
              <w:numPr>
                <w:ilvl w:val="0"/>
                <w:numId w:val="36"/>
              </w:numPr>
              <w:jc w:val="both"/>
              <w:rPr>
                <w:rFonts w:ascii="Times New Roman" w:eastAsia="Times New Roman" w:hAnsi="Times New Roman" w:cs="Times New Roman"/>
                <w:sz w:val="20"/>
                <w:szCs w:val="20"/>
              </w:rPr>
            </w:pPr>
            <w:r w:rsidRPr="00F27B9C">
              <w:rPr>
                <w:rFonts w:ascii="Times New Roman" w:eastAsia="Times New Roman" w:hAnsi="Times New Roman" w:cs="Times New Roman"/>
                <w:sz w:val="20"/>
                <w:szCs w:val="20"/>
              </w:rPr>
              <w:t>17 PHC workers</w:t>
            </w:r>
          </w:p>
          <w:p w14:paraId="1C9D796D" w14:textId="77777777" w:rsidR="002476D2" w:rsidRPr="00F27B9C" w:rsidRDefault="002476D2" w:rsidP="00D45EE1">
            <w:pPr>
              <w:numPr>
                <w:ilvl w:val="0"/>
                <w:numId w:val="36"/>
              </w:numPr>
              <w:spacing w:before="100" w:beforeAutospacing="1" w:after="100" w:afterAutospacing="1"/>
              <w:jc w:val="both"/>
              <w:rPr>
                <w:rFonts w:ascii="Times New Roman" w:eastAsia="Times New Roman" w:hAnsi="Times New Roman" w:cs="Times New Roman"/>
                <w:sz w:val="20"/>
                <w:szCs w:val="20"/>
              </w:rPr>
            </w:pPr>
            <w:r w:rsidRPr="00F27B9C">
              <w:rPr>
                <w:rFonts w:ascii="Times New Roman" w:eastAsia="Times New Roman" w:hAnsi="Times New Roman" w:cs="Times New Roman"/>
                <w:sz w:val="20"/>
                <w:szCs w:val="20"/>
              </w:rPr>
              <w:t xml:space="preserve">8 representatives from the Seme sub-county </w:t>
            </w:r>
            <w:r w:rsidRPr="00F27B9C">
              <w:rPr>
                <w:rFonts w:ascii="Times New Roman" w:eastAsia="Times New Roman" w:hAnsi="Times New Roman" w:cs="Times New Roman"/>
                <w:sz w:val="20"/>
                <w:szCs w:val="20"/>
              </w:rPr>
              <w:lastRenderedPageBreak/>
              <w:t>health management team</w:t>
            </w:r>
          </w:p>
          <w:p w14:paraId="6047FA2D" w14:textId="77777777" w:rsidR="002476D2" w:rsidRPr="00F27B9C" w:rsidRDefault="002476D2" w:rsidP="00D45EE1">
            <w:pPr>
              <w:numPr>
                <w:ilvl w:val="0"/>
                <w:numId w:val="36"/>
              </w:numPr>
              <w:spacing w:before="100" w:beforeAutospacing="1" w:after="100" w:afterAutospacing="1"/>
              <w:jc w:val="both"/>
              <w:rPr>
                <w:rFonts w:ascii="Times New Roman" w:eastAsia="Times New Roman" w:hAnsi="Times New Roman" w:cs="Times New Roman"/>
                <w:sz w:val="20"/>
                <w:szCs w:val="20"/>
              </w:rPr>
            </w:pPr>
            <w:r w:rsidRPr="00F27B9C">
              <w:rPr>
                <w:rFonts w:ascii="Times New Roman" w:eastAsia="Times New Roman" w:hAnsi="Times New Roman" w:cs="Times New Roman"/>
                <w:sz w:val="20"/>
                <w:szCs w:val="20"/>
              </w:rPr>
              <w:t>3 representatives from the Kisumu county management team</w:t>
            </w:r>
          </w:p>
          <w:p w14:paraId="4455774D" w14:textId="77777777" w:rsidR="002476D2" w:rsidRPr="00F27B9C" w:rsidRDefault="002476D2" w:rsidP="00D45EE1">
            <w:pPr>
              <w:numPr>
                <w:ilvl w:val="0"/>
                <w:numId w:val="36"/>
              </w:numPr>
              <w:spacing w:before="100" w:beforeAutospacing="1" w:after="100" w:afterAutospacing="1"/>
              <w:jc w:val="both"/>
              <w:rPr>
                <w:rFonts w:ascii="Times New Roman" w:eastAsia="Times New Roman" w:hAnsi="Times New Roman" w:cs="Times New Roman"/>
                <w:sz w:val="20"/>
                <w:szCs w:val="20"/>
              </w:rPr>
            </w:pPr>
            <w:r w:rsidRPr="00F27B9C">
              <w:rPr>
                <w:rFonts w:ascii="Times New Roman" w:eastAsia="Times New Roman" w:hAnsi="Times New Roman" w:cs="Times New Roman"/>
                <w:sz w:val="20"/>
                <w:szCs w:val="20"/>
              </w:rPr>
              <w:t>5 community health promoters</w:t>
            </w:r>
          </w:p>
          <w:p w14:paraId="1DCE8E7B" w14:textId="77777777" w:rsidR="002476D2" w:rsidRPr="00F27B9C" w:rsidRDefault="002476D2" w:rsidP="00D45EE1">
            <w:pPr>
              <w:numPr>
                <w:ilvl w:val="0"/>
                <w:numId w:val="36"/>
              </w:numPr>
              <w:spacing w:before="100" w:beforeAutospacing="1" w:after="100" w:afterAutospacing="1"/>
              <w:jc w:val="both"/>
              <w:rPr>
                <w:rFonts w:ascii="Times New Roman" w:eastAsia="Times New Roman" w:hAnsi="Times New Roman" w:cs="Times New Roman"/>
                <w:sz w:val="20"/>
                <w:szCs w:val="20"/>
              </w:rPr>
            </w:pPr>
            <w:r w:rsidRPr="00F27B9C">
              <w:rPr>
                <w:rFonts w:ascii="Times New Roman" w:eastAsia="Times New Roman" w:hAnsi="Times New Roman" w:cs="Times New Roman"/>
                <w:sz w:val="20"/>
                <w:szCs w:val="20"/>
              </w:rPr>
              <w:t>3 patients living with DM and/or HTN</w:t>
            </w:r>
          </w:p>
          <w:p w14:paraId="183CBF6E" w14:textId="77777777" w:rsidR="002476D2" w:rsidRPr="00F27B9C" w:rsidRDefault="002476D2" w:rsidP="00D45EE1">
            <w:pPr>
              <w:numPr>
                <w:ilvl w:val="0"/>
                <w:numId w:val="36"/>
              </w:numPr>
              <w:spacing w:before="100" w:beforeAutospacing="1" w:after="100" w:afterAutospacing="1"/>
              <w:jc w:val="both"/>
              <w:rPr>
                <w:rFonts w:ascii="Times New Roman" w:eastAsia="Times New Roman" w:hAnsi="Times New Roman" w:cs="Times New Roman"/>
                <w:sz w:val="20"/>
                <w:szCs w:val="20"/>
              </w:rPr>
            </w:pPr>
            <w:r w:rsidRPr="00F27B9C">
              <w:rPr>
                <w:rFonts w:ascii="Times New Roman" w:eastAsia="Times New Roman" w:hAnsi="Times New Roman" w:cs="Times New Roman"/>
                <w:sz w:val="20"/>
                <w:szCs w:val="20"/>
              </w:rPr>
              <w:t>14 junior and senior researchers from universities</w:t>
            </w:r>
          </w:p>
          <w:p w14:paraId="6D88A205" w14:textId="77777777" w:rsidR="002476D2" w:rsidRPr="00F27B9C" w:rsidRDefault="002476D2" w:rsidP="00D45EE1">
            <w:pPr>
              <w:numPr>
                <w:ilvl w:val="0"/>
                <w:numId w:val="36"/>
              </w:numPr>
              <w:spacing w:before="100" w:beforeAutospacing="1" w:after="100" w:afterAutospacing="1"/>
              <w:jc w:val="both"/>
              <w:rPr>
                <w:rFonts w:ascii="Times New Roman" w:eastAsia="Times New Roman" w:hAnsi="Times New Roman" w:cs="Times New Roman"/>
                <w:sz w:val="20"/>
                <w:szCs w:val="20"/>
              </w:rPr>
            </w:pPr>
            <w:r w:rsidRPr="00F27B9C">
              <w:rPr>
                <w:rFonts w:ascii="Times New Roman" w:eastAsia="Times New Roman" w:hAnsi="Times New Roman" w:cs="Times New Roman"/>
                <w:sz w:val="20"/>
                <w:szCs w:val="20"/>
              </w:rPr>
              <w:t>2 representatives from NCD implementing partners</w:t>
            </w:r>
          </w:p>
          <w:p w14:paraId="2DBC8976" w14:textId="77777777" w:rsidR="002476D2" w:rsidRPr="004117CA" w:rsidRDefault="002476D2" w:rsidP="00D45EE1">
            <w:pPr>
              <w:numPr>
                <w:ilvl w:val="0"/>
                <w:numId w:val="36"/>
              </w:numPr>
              <w:jc w:val="both"/>
              <w:rPr>
                <w:rFonts w:ascii="Times New Roman" w:eastAsia="Times New Roman" w:hAnsi="Times New Roman" w:cs="Times New Roman"/>
                <w:sz w:val="20"/>
                <w:szCs w:val="20"/>
              </w:rPr>
            </w:pPr>
            <w:r w:rsidRPr="00F27B9C">
              <w:rPr>
                <w:rFonts w:ascii="Times New Roman" w:eastAsia="Times New Roman" w:hAnsi="Times New Roman" w:cs="Times New Roman"/>
                <w:sz w:val="20"/>
                <w:szCs w:val="20"/>
              </w:rPr>
              <w:t>1 member of a research institution</w:t>
            </w:r>
          </w:p>
        </w:tc>
        <w:tc>
          <w:tcPr>
            <w:tcW w:w="3690" w:type="dxa"/>
          </w:tcPr>
          <w:p w14:paraId="34F24038" w14:textId="77777777" w:rsidR="002476D2" w:rsidRPr="003E48A4" w:rsidRDefault="002476D2" w:rsidP="00D45EE1">
            <w:pPr>
              <w:shd w:val="clear" w:color="auto" w:fill="FFFFFF"/>
              <w:jc w:val="both"/>
              <w:rPr>
                <w:rFonts w:ascii="Times New Roman" w:eastAsia="Times New Roman" w:hAnsi="Times New Roman" w:cs="Times New Roman"/>
                <w:color w:val="242424"/>
                <w:sz w:val="20"/>
                <w:szCs w:val="20"/>
              </w:rPr>
            </w:pPr>
            <w:r w:rsidRPr="004117CA">
              <w:rPr>
                <w:rFonts w:ascii="Times New Roman" w:eastAsia="Times New Roman" w:hAnsi="Times New Roman" w:cs="Times New Roman"/>
                <w:color w:val="242424"/>
                <w:sz w:val="20"/>
                <w:szCs w:val="20"/>
              </w:rPr>
              <w:lastRenderedPageBreak/>
              <w:t>In</w:t>
            </w:r>
            <w:r w:rsidRPr="003E48A4">
              <w:rPr>
                <w:rFonts w:ascii="Times New Roman" w:eastAsia="Times New Roman" w:hAnsi="Times New Roman" w:cs="Times New Roman"/>
                <w:color w:val="242424"/>
                <w:sz w:val="20"/>
                <w:szCs w:val="20"/>
              </w:rPr>
              <w:t>clusion criteria:</w:t>
            </w:r>
          </w:p>
          <w:p w14:paraId="44FABCAB" w14:textId="4E571A32" w:rsidR="002476D2" w:rsidRDefault="002476D2" w:rsidP="00D45EE1">
            <w:pPr>
              <w:numPr>
                <w:ilvl w:val="0"/>
                <w:numId w:val="37"/>
              </w:numPr>
              <w:shd w:val="clear" w:color="auto" w:fill="FFFFFF"/>
              <w:ind w:left="300"/>
              <w:jc w:val="both"/>
              <w:rPr>
                <w:rFonts w:ascii="Times New Roman" w:eastAsia="Times New Roman" w:hAnsi="Times New Roman" w:cs="Times New Roman"/>
                <w:color w:val="242424"/>
                <w:sz w:val="20"/>
                <w:szCs w:val="20"/>
              </w:rPr>
            </w:pPr>
            <w:r w:rsidRPr="00764D65">
              <w:rPr>
                <w:rFonts w:ascii="Times New Roman" w:eastAsia="Times New Roman" w:hAnsi="Times New Roman" w:cs="Times New Roman"/>
                <w:color w:val="242424"/>
                <w:sz w:val="20"/>
                <w:szCs w:val="20"/>
              </w:rPr>
              <w:t>Relevant experience in the general health system</w:t>
            </w:r>
          </w:p>
          <w:p w14:paraId="7E94E26D" w14:textId="77777777" w:rsidR="00114187" w:rsidRPr="00764D65" w:rsidRDefault="00114187" w:rsidP="00D45EE1">
            <w:pPr>
              <w:shd w:val="clear" w:color="auto" w:fill="FFFFFF"/>
              <w:ind w:left="300"/>
              <w:jc w:val="both"/>
              <w:rPr>
                <w:rFonts w:ascii="Times New Roman" w:eastAsia="Times New Roman" w:hAnsi="Times New Roman" w:cs="Times New Roman"/>
                <w:color w:val="242424"/>
                <w:sz w:val="20"/>
                <w:szCs w:val="20"/>
              </w:rPr>
            </w:pPr>
          </w:p>
          <w:p w14:paraId="6224C3A3" w14:textId="77777777" w:rsidR="002476D2" w:rsidRPr="00764D65" w:rsidRDefault="002476D2" w:rsidP="00D45EE1">
            <w:pPr>
              <w:shd w:val="clear" w:color="auto" w:fill="FFFFFF"/>
              <w:jc w:val="both"/>
              <w:rPr>
                <w:rFonts w:ascii="Times New Roman" w:eastAsia="Times New Roman" w:hAnsi="Times New Roman" w:cs="Times New Roman"/>
                <w:color w:val="242424"/>
                <w:sz w:val="20"/>
                <w:szCs w:val="20"/>
              </w:rPr>
            </w:pPr>
            <w:r w:rsidRPr="00764D65">
              <w:rPr>
                <w:rFonts w:ascii="Times New Roman" w:eastAsia="Times New Roman" w:hAnsi="Times New Roman" w:cs="Times New Roman"/>
                <w:color w:val="242424"/>
                <w:sz w:val="20"/>
                <w:szCs w:val="20"/>
              </w:rPr>
              <w:t>Exclusion criteria:</w:t>
            </w:r>
          </w:p>
          <w:p w14:paraId="3772240D" w14:textId="77777777" w:rsidR="002476D2" w:rsidRPr="00764D65" w:rsidRDefault="002476D2" w:rsidP="00D45EE1">
            <w:pPr>
              <w:numPr>
                <w:ilvl w:val="0"/>
                <w:numId w:val="38"/>
              </w:numPr>
              <w:shd w:val="clear" w:color="auto" w:fill="FFFFFF"/>
              <w:ind w:left="300"/>
              <w:jc w:val="both"/>
              <w:rPr>
                <w:rFonts w:ascii="Times New Roman" w:eastAsia="Times New Roman" w:hAnsi="Times New Roman" w:cs="Times New Roman"/>
                <w:color w:val="242424"/>
                <w:sz w:val="20"/>
                <w:szCs w:val="20"/>
              </w:rPr>
            </w:pPr>
            <w:r w:rsidRPr="00764D65">
              <w:rPr>
                <w:rFonts w:ascii="Times New Roman" w:eastAsia="Times New Roman" w:hAnsi="Times New Roman" w:cs="Times New Roman"/>
                <w:color w:val="242424"/>
                <w:sz w:val="20"/>
                <w:szCs w:val="20"/>
              </w:rPr>
              <w:t>Individuals without relevant experience in NCD focus areas</w:t>
            </w:r>
          </w:p>
          <w:p w14:paraId="30DDC66A" w14:textId="77777777" w:rsidR="002476D2" w:rsidRPr="00764D65" w:rsidRDefault="002476D2" w:rsidP="00D45EE1">
            <w:pPr>
              <w:numPr>
                <w:ilvl w:val="0"/>
                <w:numId w:val="38"/>
              </w:numPr>
              <w:shd w:val="clear" w:color="auto" w:fill="FFFFFF"/>
              <w:spacing w:before="100" w:beforeAutospacing="1" w:after="100" w:afterAutospacing="1"/>
              <w:ind w:left="300"/>
              <w:jc w:val="both"/>
              <w:rPr>
                <w:rFonts w:ascii="Times New Roman" w:eastAsia="Times New Roman" w:hAnsi="Times New Roman" w:cs="Times New Roman"/>
                <w:color w:val="242424"/>
                <w:sz w:val="20"/>
                <w:szCs w:val="20"/>
              </w:rPr>
            </w:pPr>
            <w:r w:rsidRPr="00764D65">
              <w:rPr>
                <w:rFonts w:ascii="Times New Roman" w:eastAsia="Times New Roman" w:hAnsi="Times New Roman" w:cs="Times New Roman"/>
                <w:color w:val="242424"/>
                <w:sz w:val="20"/>
                <w:szCs w:val="20"/>
              </w:rPr>
              <w:lastRenderedPageBreak/>
              <w:t>Patients not residing in the study area</w:t>
            </w:r>
          </w:p>
          <w:p w14:paraId="4711931E" w14:textId="77777777" w:rsidR="002476D2" w:rsidRPr="004117CA" w:rsidRDefault="002476D2" w:rsidP="00D45EE1">
            <w:pPr>
              <w:jc w:val="both"/>
              <w:rPr>
                <w:rFonts w:ascii="Times New Roman" w:hAnsi="Times New Roman" w:cs="Times New Roman"/>
                <w:sz w:val="20"/>
                <w:szCs w:val="20"/>
              </w:rPr>
            </w:pPr>
          </w:p>
        </w:tc>
        <w:tc>
          <w:tcPr>
            <w:tcW w:w="1843" w:type="dxa"/>
          </w:tcPr>
          <w:p w14:paraId="0845D219" w14:textId="77777777" w:rsidR="002476D2" w:rsidRPr="004117CA" w:rsidRDefault="002476D2" w:rsidP="00D45EE1">
            <w:pPr>
              <w:pStyle w:val="ListParagraph"/>
              <w:numPr>
                <w:ilvl w:val="0"/>
                <w:numId w:val="35"/>
              </w:numPr>
              <w:jc w:val="both"/>
              <w:rPr>
                <w:rFonts w:ascii="Times New Roman" w:eastAsiaTheme="minorHAnsi" w:hAnsi="Times New Roman" w:cs="Times New Roman"/>
                <w:sz w:val="20"/>
                <w:szCs w:val="20"/>
              </w:rPr>
            </w:pPr>
            <w:r w:rsidRPr="004117CA">
              <w:rPr>
                <w:rFonts w:ascii="Times New Roman" w:eastAsia="Times New Roman" w:hAnsi="Times New Roman" w:cs="Times New Roman"/>
                <w:sz w:val="20"/>
                <w:szCs w:val="20"/>
              </w:rPr>
              <w:lastRenderedPageBreak/>
              <w:t>Formal PowerPoint presentations</w:t>
            </w:r>
          </w:p>
          <w:p w14:paraId="7999C7A5" w14:textId="77777777" w:rsidR="002476D2" w:rsidRPr="004117CA" w:rsidRDefault="002476D2" w:rsidP="00D45EE1">
            <w:pPr>
              <w:pStyle w:val="ListParagraph"/>
              <w:numPr>
                <w:ilvl w:val="0"/>
                <w:numId w:val="35"/>
              </w:numPr>
              <w:jc w:val="both"/>
              <w:rPr>
                <w:rFonts w:ascii="Times New Roman" w:hAnsi="Times New Roman" w:cs="Times New Roman"/>
                <w:sz w:val="20"/>
                <w:szCs w:val="20"/>
              </w:rPr>
            </w:pPr>
            <w:r w:rsidRPr="004117CA">
              <w:rPr>
                <w:rFonts w:ascii="Times New Roman" w:hAnsi="Times New Roman" w:cs="Times New Roman"/>
                <w:sz w:val="20"/>
                <w:szCs w:val="20"/>
              </w:rPr>
              <w:t xml:space="preserve">Online surveys. </w:t>
            </w:r>
          </w:p>
          <w:p w14:paraId="1B8CF87C" w14:textId="77777777" w:rsidR="002476D2" w:rsidRPr="004117CA" w:rsidRDefault="002476D2" w:rsidP="00D45EE1">
            <w:pPr>
              <w:pStyle w:val="ListParagraph"/>
              <w:numPr>
                <w:ilvl w:val="0"/>
                <w:numId w:val="35"/>
              </w:numPr>
              <w:jc w:val="both"/>
              <w:rPr>
                <w:rFonts w:ascii="Times New Roman" w:eastAsiaTheme="minorHAnsi" w:hAnsi="Times New Roman" w:cs="Times New Roman"/>
                <w:sz w:val="20"/>
                <w:szCs w:val="20"/>
              </w:rPr>
            </w:pPr>
            <w:r w:rsidRPr="004117CA">
              <w:rPr>
                <w:rFonts w:ascii="Times New Roman" w:hAnsi="Times New Roman" w:cs="Times New Roman"/>
                <w:sz w:val="20"/>
                <w:szCs w:val="20"/>
              </w:rPr>
              <w:t>R</w:t>
            </w:r>
            <w:r w:rsidRPr="004117CA">
              <w:rPr>
                <w:rFonts w:ascii="Times New Roman" w:eastAsia="Times New Roman" w:hAnsi="Times New Roman" w:cs="Times New Roman"/>
                <w:sz w:val="20"/>
                <w:szCs w:val="20"/>
              </w:rPr>
              <w:t>eal-time note-taking on whiteboards</w:t>
            </w:r>
          </w:p>
          <w:p w14:paraId="0A25641F" w14:textId="77777777" w:rsidR="002476D2" w:rsidRPr="004117CA" w:rsidRDefault="002476D2" w:rsidP="00D45EE1">
            <w:pPr>
              <w:pStyle w:val="ListParagraph"/>
              <w:numPr>
                <w:ilvl w:val="0"/>
                <w:numId w:val="35"/>
              </w:numPr>
              <w:jc w:val="both"/>
              <w:rPr>
                <w:rFonts w:ascii="Times New Roman" w:eastAsiaTheme="minorHAnsi" w:hAnsi="Times New Roman" w:cs="Times New Roman"/>
                <w:sz w:val="20"/>
                <w:szCs w:val="20"/>
              </w:rPr>
            </w:pPr>
            <w:r w:rsidRPr="004117CA">
              <w:rPr>
                <w:rFonts w:ascii="Times New Roman" w:eastAsia="Times New Roman" w:hAnsi="Times New Roman" w:cs="Times New Roman"/>
                <w:sz w:val="20"/>
                <w:szCs w:val="20"/>
              </w:rPr>
              <w:lastRenderedPageBreak/>
              <w:t>Sticky notes</w:t>
            </w:r>
          </w:p>
          <w:p w14:paraId="577EC025" w14:textId="77777777" w:rsidR="002476D2" w:rsidRPr="004117CA" w:rsidRDefault="002476D2" w:rsidP="00D45EE1">
            <w:pPr>
              <w:pStyle w:val="ListParagraph"/>
              <w:numPr>
                <w:ilvl w:val="0"/>
                <w:numId w:val="35"/>
              </w:numPr>
              <w:jc w:val="both"/>
              <w:rPr>
                <w:rFonts w:ascii="Times New Roman" w:eastAsiaTheme="minorHAnsi" w:hAnsi="Times New Roman" w:cs="Times New Roman"/>
                <w:sz w:val="20"/>
                <w:szCs w:val="20"/>
              </w:rPr>
            </w:pPr>
            <w:r w:rsidRPr="004117CA">
              <w:rPr>
                <w:rFonts w:ascii="Times New Roman" w:eastAsia="Times New Roman" w:hAnsi="Times New Roman" w:cs="Times New Roman"/>
                <w:sz w:val="20"/>
                <w:szCs w:val="20"/>
              </w:rPr>
              <w:t>Observations</w:t>
            </w:r>
          </w:p>
          <w:p w14:paraId="349E1ED6" w14:textId="77777777" w:rsidR="002476D2" w:rsidRPr="004117CA" w:rsidRDefault="002476D2" w:rsidP="00D45EE1">
            <w:pPr>
              <w:pStyle w:val="ListParagraph"/>
              <w:numPr>
                <w:ilvl w:val="0"/>
                <w:numId w:val="35"/>
              </w:numPr>
              <w:jc w:val="both"/>
              <w:rPr>
                <w:rFonts w:ascii="Times New Roman" w:hAnsi="Times New Roman" w:cs="Times New Roman"/>
                <w:sz w:val="20"/>
                <w:szCs w:val="20"/>
              </w:rPr>
            </w:pPr>
            <w:r w:rsidRPr="004117CA">
              <w:rPr>
                <w:rFonts w:ascii="Times New Roman" w:hAnsi="Times New Roman" w:cs="Times New Roman"/>
                <w:kern w:val="2"/>
                <w:sz w:val="20"/>
                <w:szCs w:val="20"/>
                <w14:ligatures w14:val="standardContextual"/>
              </w:rPr>
              <w:t xml:space="preserve">Consensus </w:t>
            </w:r>
            <w:r w:rsidRPr="004117CA">
              <w:rPr>
                <w:rFonts w:ascii="Times New Roman" w:hAnsi="Times New Roman" w:cs="Times New Roman"/>
                <w:sz w:val="20"/>
                <w:szCs w:val="20"/>
              </w:rPr>
              <w:t>building</w:t>
            </w:r>
            <w:r w:rsidRPr="004117CA">
              <w:rPr>
                <w:rFonts w:ascii="Times New Roman" w:hAnsi="Times New Roman" w:cs="Times New Roman"/>
                <w:kern w:val="2"/>
                <w:sz w:val="20"/>
                <w:szCs w:val="20"/>
                <w14:ligatures w14:val="standardContextual"/>
              </w:rPr>
              <w:t xml:space="preserve"> </w:t>
            </w:r>
            <w:r w:rsidRPr="004117CA">
              <w:rPr>
                <w:rFonts w:ascii="Times New Roman" w:hAnsi="Times New Roman" w:cs="Times New Roman"/>
                <w:sz w:val="20"/>
                <w:szCs w:val="20"/>
              </w:rPr>
              <w:t>procedures</w:t>
            </w:r>
          </w:p>
        </w:tc>
        <w:tc>
          <w:tcPr>
            <w:tcW w:w="1890" w:type="dxa"/>
          </w:tcPr>
          <w:p w14:paraId="3111D7F4" w14:textId="2F0EF007" w:rsidR="002476D2" w:rsidRPr="004117CA" w:rsidRDefault="002476D2" w:rsidP="00D45EE1">
            <w:pPr>
              <w:pStyle w:val="ListParagraph"/>
              <w:numPr>
                <w:ilvl w:val="0"/>
                <w:numId w:val="35"/>
              </w:numPr>
              <w:jc w:val="both"/>
              <w:rPr>
                <w:rFonts w:ascii="Times New Roman" w:eastAsiaTheme="minorHAnsi" w:hAnsi="Times New Roman" w:cs="Times New Roman"/>
                <w:sz w:val="20"/>
                <w:szCs w:val="20"/>
              </w:rPr>
            </w:pPr>
            <w:r w:rsidRPr="004117CA">
              <w:rPr>
                <w:rFonts w:ascii="Times New Roman" w:eastAsia="Times New Roman" w:hAnsi="Times New Roman" w:cs="Times New Roman"/>
                <w:sz w:val="20"/>
                <w:szCs w:val="20"/>
              </w:rPr>
              <w:lastRenderedPageBreak/>
              <w:t xml:space="preserve">Descriptive statistical analysis in Excel, calculating </w:t>
            </w:r>
            <w:r w:rsidR="00332DC5">
              <w:rPr>
                <w:rFonts w:ascii="Times New Roman" w:eastAsia="Times New Roman" w:hAnsi="Times New Roman" w:cs="Times New Roman"/>
                <w:sz w:val="20"/>
                <w:szCs w:val="20"/>
              </w:rPr>
              <w:t>medians</w:t>
            </w:r>
          </w:p>
          <w:p w14:paraId="149667D0" w14:textId="77777777" w:rsidR="002476D2" w:rsidRPr="004117CA" w:rsidRDefault="002476D2" w:rsidP="00D45EE1">
            <w:pPr>
              <w:pStyle w:val="ListParagraph"/>
              <w:numPr>
                <w:ilvl w:val="0"/>
                <w:numId w:val="35"/>
              </w:numPr>
              <w:jc w:val="both"/>
              <w:rPr>
                <w:rFonts w:ascii="Times New Roman" w:hAnsi="Times New Roman" w:cs="Times New Roman"/>
                <w:sz w:val="20"/>
                <w:szCs w:val="20"/>
              </w:rPr>
            </w:pPr>
            <w:r w:rsidRPr="004117CA">
              <w:rPr>
                <w:rFonts w:ascii="Times New Roman" w:hAnsi="Times New Roman" w:cs="Times New Roman"/>
                <w:sz w:val="20"/>
                <w:szCs w:val="20"/>
              </w:rPr>
              <w:lastRenderedPageBreak/>
              <w:t>Thematic analysis</w:t>
            </w:r>
          </w:p>
        </w:tc>
      </w:tr>
      <w:tr w:rsidR="002476D2" w:rsidRPr="004117CA" w14:paraId="21C96904" w14:textId="77777777" w:rsidTr="00071708">
        <w:tc>
          <w:tcPr>
            <w:tcW w:w="1539" w:type="dxa"/>
          </w:tcPr>
          <w:p w14:paraId="09685CC0" w14:textId="6B1B0B4A" w:rsidR="002476D2" w:rsidRPr="004117CA" w:rsidRDefault="002476D2" w:rsidP="00D45EE1">
            <w:pPr>
              <w:jc w:val="both"/>
              <w:rPr>
                <w:rFonts w:ascii="Times New Roman" w:hAnsi="Times New Roman" w:cs="Times New Roman"/>
                <w:sz w:val="20"/>
                <w:szCs w:val="20"/>
              </w:rPr>
            </w:pPr>
            <w:r w:rsidRPr="004117CA">
              <w:rPr>
                <w:rFonts w:ascii="Times New Roman" w:hAnsi="Times New Roman" w:cs="Times New Roman"/>
                <w:sz w:val="20"/>
                <w:szCs w:val="20"/>
              </w:rPr>
              <w:lastRenderedPageBreak/>
              <w:t xml:space="preserve">Step 3: Identify, and select priority interventions to strengthen PHC service delivery for DM and HTN management </w:t>
            </w:r>
          </w:p>
        </w:tc>
        <w:tc>
          <w:tcPr>
            <w:tcW w:w="1966" w:type="dxa"/>
          </w:tcPr>
          <w:p w14:paraId="03BADEB6" w14:textId="77777777" w:rsidR="002476D2" w:rsidRPr="00AA1FE4" w:rsidRDefault="002476D2" w:rsidP="00D45EE1">
            <w:pPr>
              <w:numPr>
                <w:ilvl w:val="0"/>
                <w:numId w:val="39"/>
              </w:numPr>
              <w:spacing w:before="100" w:beforeAutospacing="1" w:after="100" w:afterAutospacing="1"/>
              <w:jc w:val="both"/>
              <w:rPr>
                <w:rFonts w:ascii="Times New Roman" w:eastAsia="Times New Roman" w:hAnsi="Times New Roman" w:cs="Times New Roman"/>
                <w:sz w:val="20"/>
                <w:szCs w:val="24"/>
              </w:rPr>
            </w:pPr>
            <w:r w:rsidRPr="00AA1FE4">
              <w:rPr>
                <w:rFonts w:ascii="Times New Roman" w:eastAsia="Times New Roman" w:hAnsi="Times New Roman" w:cs="Times New Roman"/>
                <w:sz w:val="20"/>
                <w:szCs w:val="24"/>
              </w:rPr>
              <w:t>Health facility in-charges</w:t>
            </w:r>
          </w:p>
          <w:p w14:paraId="32FE9EFF" w14:textId="77777777" w:rsidR="002476D2" w:rsidRPr="00AA1FE4" w:rsidRDefault="002476D2" w:rsidP="00D45EE1">
            <w:pPr>
              <w:numPr>
                <w:ilvl w:val="0"/>
                <w:numId w:val="39"/>
              </w:numPr>
              <w:spacing w:before="100" w:beforeAutospacing="1" w:after="100" w:afterAutospacing="1"/>
              <w:jc w:val="both"/>
              <w:rPr>
                <w:rFonts w:ascii="Times New Roman" w:eastAsia="Times New Roman" w:hAnsi="Times New Roman" w:cs="Times New Roman"/>
                <w:sz w:val="20"/>
                <w:szCs w:val="24"/>
              </w:rPr>
            </w:pPr>
            <w:r w:rsidRPr="00AA1FE4">
              <w:rPr>
                <w:rFonts w:ascii="Times New Roman" w:eastAsia="Times New Roman" w:hAnsi="Times New Roman" w:cs="Times New Roman"/>
                <w:sz w:val="20"/>
                <w:szCs w:val="24"/>
              </w:rPr>
              <w:t>County and sub-county health management teams</w:t>
            </w:r>
          </w:p>
          <w:p w14:paraId="6D265CEC" w14:textId="77777777" w:rsidR="002476D2" w:rsidRPr="00AA1FE4" w:rsidRDefault="002476D2" w:rsidP="00D45EE1">
            <w:pPr>
              <w:numPr>
                <w:ilvl w:val="0"/>
                <w:numId w:val="39"/>
              </w:numPr>
              <w:spacing w:before="100" w:beforeAutospacing="1" w:after="100" w:afterAutospacing="1"/>
              <w:jc w:val="both"/>
              <w:rPr>
                <w:rFonts w:ascii="Times New Roman" w:eastAsia="Times New Roman" w:hAnsi="Times New Roman" w:cs="Times New Roman"/>
                <w:sz w:val="20"/>
                <w:szCs w:val="24"/>
              </w:rPr>
            </w:pPr>
            <w:r w:rsidRPr="00AA1FE4">
              <w:rPr>
                <w:rFonts w:ascii="Times New Roman" w:eastAsia="Times New Roman" w:hAnsi="Times New Roman" w:cs="Times New Roman"/>
                <w:sz w:val="20"/>
                <w:szCs w:val="24"/>
              </w:rPr>
              <w:t>Representatives from organizations implementing NCD programs</w:t>
            </w:r>
          </w:p>
          <w:p w14:paraId="73C7C417" w14:textId="77777777" w:rsidR="002476D2" w:rsidRPr="00AA1FE4" w:rsidRDefault="002476D2" w:rsidP="00D45EE1">
            <w:pPr>
              <w:numPr>
                <w:ilvl w:val="0"/>
                <w:numId w:val="39"/>
              </w:numPr>
              <w:spacing w:before="100" w:beforeAutospacing="1" w:after="100" w:afterAutospacing="1"/>
              <w:jc w:val="both"/>
              <w:rPr>
                <w:rFonts w:ascii="Times New Roman" w:eastAsia="Times New Roman" w:hAnsi="Times New Roman" w:cs="Times New Roman"/>
                <w:sz w:val="20"/>
                <w:szCs w:val="24"/>
              </w:rPr>
            </w:pPr>
            <w:r w:rsidRPr="00AA1FE4">
              <w:rPr>
                <w:rFonts w:ascii="Times New Roman" w:eastAsia="Times New Roman" w:hAnsi="Times New Roman" w:cs="Times New Roman"/>
                <w:sz w:val="20"/>
                <w:szCs w:val="24"/>
              </w:rPr>
              <w:t>Community health promoters (CHPs)</w:t>
            </w:r>
          </w:p>
          <w:p w14:paraId="51BA9805" w14:textId="77777777" w:rsidR="002476D2" w:rsidRPr="00AA1FE4" w:rsidRDefault="002476D2" w:rsidP="00D45EE1">
            <w:pPr>
              <w:numPr>
                <w:ilvl w:val="0"/>
                <w:numId w:val="39"/>
              </w:numPr>
              <w:spacing w:before="100" w:beforeAutospacing="1" w:after="100" w:afterAutospacing="1"/>
              <w:jc w:val="both"/>
              <w:rPr>
                <w:rFonts w:ascii="Times New Roman" w:eastAsia="Times New Roman" w:hAnsi="Times New Roman" w:cs="Times New Roman"/>
                <w:sz w:val="20"/>
                <w:szCs w:val="24"/>
              </w:rPr>
            </w:pPr>
            <w:r w:rsidRPr="00AA1FE4">
              <w:rPr>
                <w:rFonts w:ascii="Times New Roman" w:eastAsia="Times New Roman" w:hAnsi="Times New Roman" w:cs="Times New Roman"/>
                <w:sz w:val="20"/>
                <w:szCs w:val="24"/>
              </w:rPr>
              <w:lastRenderedPageBreak/>
              <w:t>Primary health care (PHC) workers</w:t>
            </w:r>
          </w:p>
          <w:p w14:paraId="7E66E6C8" w14:textId="77777777" w:rsidR="002476D2" w:rsidRPr="00AA1FE4" w:rsidRDefault="002476D2" w:rsidP="00D45EE1">
            <w:pPr>
              <w:numPr>
                <w:ilvl w:val="0"/>
                <w:numId w:val="39"/>
              </w:numPr>
              <w:jc w:val="both"/>
              <w:rPr>
                <w:rFonts w:ascii="Times New Roman" w:eastAsia="Times New Roman" w:hAnsi="Times New Roman" w:cs="Times New Roman"/>
                <w:sz w:val="20"/>
                <w:szCs w:val="24"/>
              </w:rPr>
            </w:pPr>
            <w:r w:rsidRPr="00AA1FE4">
              <w:rPr>
                <w:rFonts w:ascii="Times New Roman" w:eastAsia="Times New Roman" w:hAnsi="Times New Roman" w:cs="Times New Roman"/>
                <w:sz w:val="20"/>
                <w:szCs w:val="24"/>
              </w:rPr>
              <w:t>Patients living with DM and/or HTN</w:t>
            </w:r>
          </w:p>
        </w:tc>
        <w:tc>
          <w:tcPr>
            <w:tcW w:w="1980" w:type="dxa"/>
          </w:tcPr>
          <w:p w14:paraId="4CB0873C" w14:textId="77777777" w:rsidR="002476D2" w:rsidRPr="004117CA" w:rsidRDefault="002476D2" w:rsidP="00D45EE1">
            <w:pPr>
              <w:jc w:val="both"/>
              <w:rPr>
                <w:rFonts w:ascii="Times New Roman" w:hAnsi="Times New Roman" w:cs="Times New Roman"/>
                <w:sz w:val="20"/>
                <w:szCs w:val="20"/>
              </w:rPr>
            </w:pPr>
            <w:r w:rsidRPr="004117CA">
              <w:rPr>
                <w:rFonts w:ascii="Times New Roman" w:hAnsi="Times New Roman" w:cs="Times New Roman"/>
                <w:sz w:val="20"/>
                <w:szCs w:val="20"/>
              </w:rPr>
              <w:lastRenderedPageBreak/>
              <w:t>Purposive and snowballing sampling:</w:t>
            </w:r>
          </w:p>
          <w:p w14:paraId="2B40D6F3" w14:textId="77777777" w:rsidR="002476D2" w:rsidRPr="004117CA" w:rsidRDefault="002476D2" w:rsidP="00D45EE1">
            <w:pPr>
              <w:jc w:val="both"/>
              <w:rPr>
                <w:rFonts w:ascii="Times New Roman" w:hAnsi="Times New Roman" w:cs="Times New Roman"/>
                <w:sz w:val="20"/>
                <w:szCs w:val="20"/>
              </w:rPr>
            </w:pPr>
          </w:p>
        </w:tc>
        <w:tc>
          <w:tcPr>
            <w:tcW w:w="3690" w:type="dxa"/>
          </w:tcPr>
          <w:p w14:paraId="7182ED0F" w14:textId="77777777" w:rsidR="002476D2" w:rsidRPr="004117CA" w:rsidRDefault="002476D2" w:rsidP="00D45EE1">
            <w:pPr>
              <w:jc w:val="both"/>
              <w:rPr>
                <w:rFonts w:ascii="Times New Roman" w:hAnsi="Times New Roman" w:cs="Times New Roman"/>
                <w:sz w:val="20"/>
                <w:szCs w:val="20"/>
              </w:rPr>
            </w:pPr>
            <w:r>
              <w:rPr>
                <w:rFonts w:ascii="Times New Roman" w:hAnsi="Times New Roman" w:cs="Times New Roman"/>
                <w:sz w:val="20"/>
                <w:szCs w:val="20"/>
              </w:rPr>
              <w:t>Same as inclusion and exclusion criteria in step 2 above.</w:t>
            </w:r>
          </w:p>
        </w:tc>
        <w:tc>
          <w:tcPr>
            <w:tcW w:w="1843" w:type="dxa"/>
          </w:tcPr>
          <w:p w14:paraId="46CD4EE9" w14:textId="77777777" w:rsidR="002476D2" w:rsidRPr="004117CA" w:rsidRDefault="002476D2" w:rsidP="00D45EE1">
            <w:pPr>
              <w:pStyle w:val="ListParagraph"/>
              <w:numPr>
                <w:ilvl w:val="0"/>
                <w:numId w:val="35"/>
              </w:numPr>
              <w:jc w:val="both"/>
              <w:rPr>
                <w:rFonts w:ascii="Times New Roman" w:eastAsiaTheme="minorHAnsi" w:hAnsi="Times New Roman" w:cs="Times New Roman"/>
                <w:sz w:val="20"/>
                <w:szCs w:val="20"/>
              </w:rPr>
            </w:pPr>
            <w:r w:rsidRPr="004117CA">
              <w:rPr>
                <w:rFonts w:ascii="Times New Roman" w:hAnsi="Times New Roman" w:cs="Times New Roman"/>
                <w:sz w:val="20"/>
                <w:szCs w:val="20"/>
              </w:rPr>
              <w:t>R</w:t>
            </w:r>
            <w:r w:rsidRPr="004117CA">
              <w:rPr>
                <w:rFonts w:ascii="Times New Roman" w:eastAsia="Times New Roman" w:hAnsi="Times New Roman" w:cs="Times New Roman"/>
                <w:sz w:val="20"/>
                <w:szCs w:val="20"/>
              </w:rPr>
              <w:t>eal-time note-taking on whiteboards</w:t>
            </w:r>
          </w:p>
          <w:p w14:paraId="4D59213A" w14:textId="77777777" w:rsidR="002476D2" w:rsidRPr="004117CA" w:rsidRDefault="002476D2" w:rsidP="00D45EE1">
            <w:pPr>
              <w:pStyle w:val="ListParagraph"/>
              <w:numPr>
                <w:ilvl w:val="0"/>
                <w:numId w:val="35"/>
              </w:numPr>
              <w:jc w:val="both"/>
              <w:rPr>
                <w:rFonts w:ascii="Times New Roman" w:eastAsiaTheme="minorHAnsi" w:hAnsi="Times New Roman" w:cs="Times New Roman"/>
                <w:sz w:val="20"/>
                <w:szCs w:val="20"/>
              </w:rPr>
            </w:pPr>
            <w:r w:rsidRPr="004117CA">
              <w:rPr>
                <w:rFonts w:ascii="Times New Roman" w:eastAsia="Times New Roman" w:hAnsi="Times New Roman" w:cs="Times New Roman"/>
                <w:sz w:val="20"/>
                <w:szCs w:val="20"/>
              </w:rPr>
              <w:t>Sticky notes</w:t>
            </w:r>
          </w:p>
          <w:p w14:paraId="6F5C8D14" w14:textId="77777777" w:rsidR="002476D2" w:rsidRPr="00496FA8" w:rsidRDefault="002476D2" w:rsidP="00D45EE1">
            <w:pPr>
              <w:pStyle w:val="ListParagraph"/>
              <w:numPr>
                <w:ilvl w:val="0"/>
                <w:numId w:val="35"/>
              </w:numPr>
              <w:jc w:val="both"/>
              <w:rPr>
                <w:rFonts w:ascii="Times New Roman" w:eastAsiaTheme="minorHAnsi" w:hAnsi="Times New Roman" w:cs="Times New Roman"/>
                <w:sz w:val="20"/>
                <w:szCs w:val="20"/>
              </w:rPr>
            </w:pPr>
            <w:r w:rsidRPr="004117CA">
              <w:rPr>
                <w:rFonts w:ascii="Times New Roman" w:eastAsia="Times New Roman" w:hAnsi="Times New Roman" w:cs="Times New Roman"/>
                <w:sz w:val="20"/>
                <w:szCs w:val="20"/>
              </w:rPr>
              <w:t>Observations</w:t>
            </w:r>
          </w:p>
          <w:p w14:paraId="4C9D1E64" w14:textId="77777777" w:rsidR="002476D2" w:rsidRPr="00496FA8" w:rsidRDefault="002476D2" w:rsidP="00D45EE1">
            <w:pPr>
              <w:pStyle w:val="ListParagraph"/>
              <w:numPr>
                <w:ilvl w:val="0"/>
                <w:numId w:val="35"/>
              </w:numPr>
              <w:jc w:val="both"/>
              <w:rPr>
                <w:rFonts w:ascii="Times New Roman" w:eastAsiaTheme="minorHAnsi" w:hAnsi="Times New Roman" w:cs="Times New Roman"/>
                <w:sz w:val="20"/>
                <w:szCs w:val="20"/>
              </w:rPr>
            </w:pPr>
            <w:r w:rsidRPr="00496FA8">
              <w:rPr>
                <w:rFonts w:ascii="Times New Roman" w:hAnsi="Times New Roman" w:cs="Times New Roman"/>
                <w:kern w:val="2"/>
                <w:sz w:val="20"/>
                <w:szCs w:val="20"/>
                <w14:ligatures w14:val="standardContextual"/>
              </w:rPr>
              <w:t xml:space="preserve">Consensus </w:t>
            </w:r>
            <w:r w:rsidRPr="00496FA8">
              <w:rPr>
                <w:rFonts w:ascii="Times New Roman" w:hAnsi="Times New Roman" w:cs="Times New Roman"/>
                <w:sz w:val="20"/>
                <w:szCs w:val="20"/>
              </w:rPr>
              <w:t>building</w:t>
            </w:r>
            <w:r w:rsidRPr="00496FA8">
              <w:rPr>
                <w:rFonts w:ascii="Times New Roman" w:hAnsi="Times New Roman" w:cs="Times New Roman"/>
                <w:kern w:val="2"/>
                <w:sz w:val="20"/>
                <w:szCs w:val="20"/>
                <w14:ligatures w14:val="standardContextual"/>
              </w:rPr>
              <w:t xml:space="preserve"> </w:t>
            </w:r>
            <w:r w:rsidRPr="00496FA8">
              <w:rPr>
                <w:rFonts w:ascii="Times New Roman" w:hAnsi="Times New Roman" w:cs="Times New Roman"/>
                <w:sz w:val="20"/>
                <w:szCs w:val="20"/>
              </w:rPr>
              <w:t>procedures</w:t>
            </w:r>
          </w:p>
        </w:tc>
        <w:tc>
          <w:tcPr>
            <w:tcW w:w="1890" w:type="dxa"/>
          </w:tcPr>
          <w:p w14:paraId="42A3D259" w14:textId="77777777" w:rsidR="002476D2" w:rsidRPr="004117CA" w:rsidRDefault="002476D2" w:rsidP="00D45EE1">
            <w:pPr>
              <w:jc w:val="both"/>
              <w:rPr>
                <w:rFonts w:ascii="Times New Roman" w:hAnsi="Times New Roman" w:cs="Times New Roman"/>
                <w:sz w:val="20"/>
                <w:szCs w:val="20"/>
              </w:rPr>
            </w:pPr>
            <w:r w:rsidRPr="004117CA">
              <w:rPr>
                <w:rFonts w:ascii="Times New Roman" w:hAnsi="Times New Roman" w:cs="Times New Roman"/>
                <w:sz w:val="20"/>
                <w:szCs w:val="20"/>
              </w:rPr>
              <w:t>Thematic analysis</w:t>
            </w:r>
          </w:p>
        </w:tc>
      </w:tr>
      <w:tr w:rsidR="002476D2" w:rsidRPr="004117CA" w14:paraId="7BEEDD01" w14:textId="77777777" w:rsidTr="00071708">
        <w:tc>
          <w:tcPr>
            <w:tcW w:w="1539" w:type="dxa"/>
          </w:tcPr>
          <w:p w14:paraId="46CE7946" w14:textId="568D87B5" w:rsidR="002476D2" w:rsidRPr="004117CA" w:rsidRDefault="002476D2" w:rsidP="00D45EE1">
            <w:pPr>
              <w:jc w:val="both"/>
              <w:rPr>
                <w:rFonts w:ascii="Times New Roman" w:hAnsi="Times New Roman" w:cs="Times New Roman"/>
                <w:sz w:val="20"/>
                <w:szCs w:val="20"/>
              </w:rPr>
            </w:pPr>
            <w:r w:rsidRPr="00AE7C51">
              <w:rPr>
                <w:rFonts w:ascii="Times New Roman" w:hAnsi="Times New Roman" w:cs="Times New Roman"/>
                <w:sz w:val="20"/>
                <w:szCs w:val="20"/>
              </w:rPr>
              <w:t xml:space="preserve">Step 4: Plan and implement identified priority </w:t>
            </w:r>
            <w:r w:rsidRPr="004117CA">
              <w:rPr>
                <w:rFonts w:ascii="Times New Roman" w:hAnsi="Times New Roman" w:cs="Times New Roman"/>
                <w:sz w:val="20"/>
                <w:szCs w:val="20"/>
              </w:rPr>
              <w:t>interventions</w:t>
            </w:r>
            <w:r w:rsidR="008D77FC">
              <w:rPr>
                <w:rFonts w:ascii="Times New Roman" w:hAnsi="Times New Roman" w:cs="Times New Roman"/>
                <w:sz w:val="20"/>
                <w:szCs w:val="20"/>
              </w:rPr>
              <w:t xml:space="preserve"> </w:t>
            </w:r>
            <w:r w:rsidR="008D77FC" w:rsidRPr="004117CA">
              <w:rPr>
                <w:rFonts w:ascii="Times New Roman" w:hAnsi="Times New Roman" w:cs="Times New Roman"/>
                <w:sz w:val="20"/>
                <w:szCs w:val="20"/>
              </w:rPr>
              <w:t>considering implementation factors</w:t>
            </w:r>
          </w:p>
        </w:tc>
        <w:tc>
          <w:tcPr>
            <w:tcW w:w="1966" w:type="dxa"/>
          </w:tcPr>
          <w:p w14:paraId="7A0F3C75" w14:textId="77777777" w:rsidR="002476D2" w:rsidRDefault="002476D2" w:rsidP="00D45EE1">
            <w:pPr>
              <w:pStyle w:val="ListParagraph"/>
              <w:numPr>
                <w:ilvl w:val="0"/>
                <w:numId w:val="53"/>
              </w:numPr>
              <w:shd w:val="clear" w:color="auto" w:fill="FFFFFF"/>
              <w:jc w:val="both"/>
              <w:rPr>
                <w:rFonts w:ascii="Times New Roman" w:eastAsia="Times New Roman" w:hAnsi="Times New Roman" w:cs="Times New Roman"/>
                <w:sz w:val="20"/>
                <w:szCs w:val="20"/>
              </w:rPr>
            </w:pPr>
            <w:r w:rsidRPr="00AE7C51">
              <w:rPr>
                <w:rFonts w:ascii="Times New Roman" w:eastAsia="Times New Roman" w:hAnsi="Times New Roman" w:cs="Times New Roman"/>
                <w:sz w:val="20"/>
                <w:szCs w:val="20"/>
              </w:rPr>
              <w:t>County health management team particularly NCD coordinators</w:t>
            </w:r>
            <w:r>
              <w:rPr>
                <w:rFonts w:ascii="Times New Roman" w:eastAsia="Times New Roman" w:hAnsi="Times New Roman" w:cs="Times New Roman"/>
                <w:sz w:val="20"/>
                <w:szCs w:val="20"/>
              </w:rPr>
              <w:t xml:space="preserve">, </w:t>
            </w:r>
            <w:r w:rsidRPr="00AE7C51">
              <w:rPr>
                <w:rFonts w:ascii="Times New Roman" w:eastAsia="Times New Roman" w:hAnsi="Times New Roman" w:cs="Times New Roman"/>
                <w:sz w:val="20"/>
                <w:szCs w:val="20"/>
              </w:rPr>
              <w:t>NCD screening coordinators</w:t>
            </w:r>
            <w:r>
              <w:rPr>
                <w:rFonts w:ascii="Times New Roman" w:eastAsia="Times New Roman" w:hAnsi="Times New Roman" w:cs="Times New Roman"/>
                <w:sz w:val="20"/>
                <w:szCs w:val="20"/>
              </w:rPr>
              <w:t>, Director Medical health and public health of Kisumu County, Ministry of Health Sub County director</w:t>
            </w:r>
          </w:p>
          <w:p w14:paraId="358F4007" w14:textId="77777777" w:rsidR="002476D2" w:rsidRPr="00AE7C51" w:rsidRDefault="002476D2" w:rsidP="00D45EE1">
            <w:pPr>
              <w:pStyle w:val="ListParagraph"/>
              <w:numPr>
                <w:ilvl w:val="0"/>
                <w:numId w:val="53"/>
              </w:numPr>
              <w:shd w:val="clear" w:color="auto" w:fill="FFFFFF"/>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PHC workers</w:t>
            </w:r>
          </w:p>
        </w:tc>
        <w:tc>
          <w:tcPr>
            <w:tcW w:w="1980" w:type="dxa"/>
          </w:tcPr>
          <w:p w14:paraId="53981932" w14:textId="77777777" w:rsidR="002476D2" w:rsidRPr="004117CA" w:rsidRDefault="002476D2" w:rsidP="00D45EE1">
            <w:pPr>
              <w:jc w:val="both"/>
              <w:rPr>
                <w:rFonts w:ascii="Times New Roman" w:hAnsi="Times New Roman" w:cs="Times New Roman"/>
                <w:sz w:val="20"/>
                <w:szCs w:val="20"/>
              </w:rPr>
            </w:pPr>
            <w:r w:rsidRPr="004117CA">
              <w:rPr>
                <w:rFonts w:ascii="Times New Roman" w:hAnsi="Times New Roman" w:cs="Times New Roman"/>
                <w:sz w:val="20"/>
                <w:szCs w:val="20"/>
              </w:rPr>
              <w:t>Purposive sampling:</w:t>
            </w:r>
          </w:p>
          <w:p w14:paraId="0D0B660A" w14:textId="77777777" w:rsidR="002476D2" w:rsidRDefault="002476D2" w:rsidP="00D45EE1">
            <w:pPr>
              <w:pStyle w:val="ListParagraph"/>
              <w:numPr>
                <w:ilvl w:val="0"/>
                <w:numId w:val="29"/>
              </w:numPr>
              <w:jc w:val="both"/>
              <w:rPr>
                <w:rFonts w:ascii="Times New Roman" w:hAnsi="Times New Roman" w:cs="Times New Roman"/>
                <w:sz w:val="20"/>
                <w:szCs w:val="20"/>
              </w:rPr>
            </w:pPr>
            <w:r w:rsidRPr="004117CA">
              <w:rPr>
                <w:rFonts w:ascii="Times New Roman" w:hAnsi="Times New Roman" w:cs="Times New Roman"/>
                <w:sz w:val="20"/>
                <w:szCs w:val="20"/>
              </w:rPr>
              <w:t>24 PHC workers</w:t>
            </w:r>
          </w:p>
          <w:p w14:paraId="09563D11" w14:textId="77777777" w:rsidR="002476D2" w:rsidRPr="00D6783C" w:rsidRDefault="002476D2" w:rsidP="00D45EE1">
            <w:pPr>
              <w:pStyle w:val="ListParagraph"/>
              <w:numPr>
                <w:ilvl w:val="0"/>
                <w:numId w:val="29"/>
              </w:numPr>
              <w:jc w:val="both"/>
              <w:rPr>
                <w:rFonts w:ascii="Times New Roman" w:hAnsi="Times New Roman" w:cs="Times New Roman"/>
                <w:sz w:val="20"/>
                <w:szCs w:val="20"/>
              </w:rPr>
            </w:pPr>
            <w:r w:rsidRPr="00D6783C">
              <w:rPr>
                <w:rFonts w:ascii="Times New Roman" w:hAnsi="Times New Roman" w:cs="Times New Roman"/>
                <w:sz w:val="20"/>
                <w:szCs w:val="20"/>
              </w:rPr>
              <w:t xml:space="preserve">9 members of the </w:t>
            </w:r>
            <w:r w:rsidRPr="00D6783C">
              <w:rPr>
                <w:rFonts w:ascii="Times New Roman" w:eastAsia="Times New Roman" w:hAnsi="Times New Roman" w:cs="Times New Roman"/>
                <w:sz w:val="20"/>
                <w:szCs w:val="20"/>
              </w:rPr>
              <w:t>County</w:t>
            </w:r>
            <w:r>
              <w:rPr>
                <w:rFonts w:ascii="Times New Roman" w:eastAsia="Times New Roman" w:hAnsi="Times New Roman" w:cs="Times New Roman"/>
                <w:sz w:val="20"/>
                <w:szCs w:val="20"/>
              </w:rPr>
              <w:t xml:space="preserve"> and sub-county</w:t>
            </w:r>
            <w:r w:rsidRPr="00D6783C">
              <w:rPr>
                <w:rFonts w:ascii="Times New Roman" w:eastAsia="Times New Roman" w:hAnsi="Times New Roman" w:cs="Times New Roman"/>
                <w:sz w:val="20"/>
                <w:szCs w:val="20"/>
              </w:rPr>
              <w:t xml:space="preserve"> health management team</w:t>
            </w:r>
          </w:p>
        </w:tc>
        <w:tc>
          <w:tcPr>
            <w:tcW w:w="3690" w:type="dxa"/>
          </w:tcPr>
          <w:p w14:paraId="4C7167D4" w14:textId="77777777" w:rsidR="002476D2" w:rsidRDefault="002476D2" w:rsidP="00D45EE1">
            <w:pPr>
              <w:jc w:val="both"/>
              <w:rPr>
                <w:rFonts w:ascii="Times New Roman" w:hAnsi="Times New Roman" w:cs="Times New Roman"/>
                <w:b/>
                <w:sz w:val="20"/>
                <w:szCs w:val="20"/>
              </w:rPr>
            </w:pPr>
            <w:r>
              <w:rPr>
                <w:rFonts w:ascii="Times New Roman" w:hAnsi="Times New Roman" w:cs="Times New Roman"/>
                <w:b/>
                <w:sz w:val="20"/>
                <w:szCs w:val="20"/>
              </w:rPr>
              <w:t>Inclusion criteria:</w:t>
            </w:r>
          </w:p>
          <w:p w14:paraId="35A901C3" w14:textId="77777777" w:rsidR="002476D2" w:rsidRPr="004117CA" w:rsidRDefault="002476D2" w:rsidP="00D45EE1">
            <w:pPr>
              <w:jc w:val="both"/>
              <w:rPr>
                <w:rFonts w:ascii="Times New Roman" w:hAnsi="Times New Roman" w:cs="Times New Roman"/>
                <w:b/>
                <w:sz w:val="20"/>
                <w:szCs w:val="20"/>
              </w:rPr>
            </w:pPr>
            <w:r w:rsidRPr="004117CA">
              <w:rPr>
                <w:rFonts w:ascii="Times New Roman" w:hAnsi="Times New Roman" w:cs="Times New Roman"/>
                <w:b/>
                <w:sz w:val="20"/>
                <w:szCs w:val="20"/>
              </w:rPr>
              <w:t>PHC Workers:</w:t>
            </w:r>
          </w:p>
          <w:p w14:paraId="2FB57633" w14:textId="77777777" w:rsidR="002476D2" w:rsidRPr="00090572" w:rsidRDefault="002476D2" w:rsidP="00D45EE1">
            <w:pPr>
              <w:numPr>
                <w:ilvl w:val="0"/>
                <w:numId w:val="32"/>
              </w:numPr>
              <w:shd w:val="clear" w:color="auto" w:fill="FFFFFF"/>
              <w:ind w:left="300"/>
              <w:jc w:val="both"/>
              <w:rPr>
                <w:rFonts w:ascii="Times New Roman" w:eastAsia="Times New Roman" w:hAnsi="Times New Roman" w:cs="Times New Roman"/>
                <w:color w:val="242424"/>
                <w:sz w:val="20"/>
                <w:szCs w:val="20"/>
              </w:rPr>
            </w:pPr>
            <w:r w:rsidRPr="00090572">
              <w:rPr>
                <w:rFonts w:ascii="Times New Roman" w:eastAsia="Times New Roman" w:hAnsi="Times New Roman" w:cs="Times New Roman"/>
                <w:color w:val="242424"/>
                <w:sz w:val="20"/>
                <w:szCs w:val="20"/>
              </w:rPr>
              <w:t>PHC workers consented to participate in the study</w:t>
            </w:r>
          </w:p>
          <w:p w14:paraId="5F844CA1" w14:textId="77777777" w:rsidR="002476D2" w:rsidRPr="004117CA" w:rsidRDefault="002476D2" w:rsidP="00D45EE1">
            <w:pPr>
              <w:jc w:val="both"/>
              <w:rPr>
                <w:rFonts w:ascii="Times New Roman" w:hAnsi="Times New Roman" w:cs="Times New Roman"/>
                <w:sz w:val="20"/>
                <w:szCs w:val="20"/>
              </w:rPr>
            </w:pPr>
          </w:p>
        </w:tc>
        <w:tc>
          <w:tcPr>
            <w:tcW w:w="1843" w:type="dxa"/>
          </w:tcPr>
          <w:p w14:paraId="717CAEFA" w14:textId="77777777" w:rsidR="002476D2" w:rsidRPr="00160852" w:rsidRDefault="002476D2" w:rsidP="00D45EE1">
            <w:pPr>
              <w:numPr>
                <w:ilvl w:val="0"/>
                <w:numId w:val="45"/>
              </w:numPr>
              <w:shd w:val="clear" w:color="auto" w:fill="FFFFFF"/>
              <w:jc w:val="both"/>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Pre- and post-training assessments of PHC worker knowledge.</w:t>
            </w:r>
          </w:p>
          <w:p w14:paraId="57519BA3" w14:textId="77777777" w:rsidR="002476D2" w:rsidRPr="004117CA" w:rsidRDefault="002476D2" w:rsidP="00D45EE1">
            <w:pPr>
              <w:jc w:val="both"/>
              <w:rPr>
                <w:rFonts w:ascii="Times New Roman" w:hAnsi="Times New Roman" w:cs="Times New Roman"/>
                <w:sz w:val="20"/>
                <w:szCs w:val="20"/>
              </w:rPr>
            </w:pPr>
          </w:p>
        </w:tc>
        <w:tc>
          <w:tcPr>
            <w:tcW w:w="1890" w:type="dxa"/>
          </w:tcPr>
          <w:p w14:paraId="70CCAEED" w14:textId="77777777" w:rsidR="002476D2" w:rsidRDefault="002476D2" w:rsidP="00D45EE1">
            <w:pPr>
              <w:pStyle w:val="ListParagraph"/>
              <w:numPr>
                <w:ilvl w:val="0"/>
                <w:numId w:val="34"/>
              </w:numPr>
              <w:jc w:val="both"/>
              <w:rPr>
                <w:rFonts w:ascii="Times New Roman" w:hAnsi="Times New Roman" w:cs="Times New Roman"/>
                <w:sz w:val="20"/>
                <w:szCs w:val="20"/>
              </w:rPr>
            </w:pPr>
            <w:r w:rsidRPr="004117CA">
              <w:rPr>
                <w:rFonts w:ascii="Times New Roman" w:hAnsi="Times New Roman" w:cs="Times New Roman"/>
                <w:sz w:val="20"/>
                <w:szCs w:val="20"/>
              </w:rPr>
              <w:t>Descriptive statistics using means, counts and proportions</w:t>
            </w:r>
          </w:p>
          <w:p w14:paraId="775FBDD2" w14:textId="77777777" w:rsidR="002476D2" w:rsidRPr="00D6783C" w:rsidRDefault="002476D2" w:rsidP="00D45EE1">
            <w:pPr>
              <w:pStyle w:val="ListParagraph"/>
              <w:numPr>
                <w:ilvl w:val="0"/>
                <w:numId w:val="34"/>
              </w:numPr>
              <w:jc w:val="both"/>
              <w:rPr>
                <w:rFonts w:ascii="Times New Roman" w:hAnsi="Times New Roman" w:cs="Times New Roman"/>
                <w:sz w:val="20"/>
                <w:szCs w:val="20"/>
              </w:rPr>
            </w:pPr>
            <w:r w:rsidRPr="00D6783C">
              <w:rPr>
                <w:rFonts w:ascii="Times New Roman" w:hAnsi="Times New Roman" w:cs="Times New Roman"/>
                <w:sz w:val="20"/>
                <w:szCs w:val="20"/>
              </w:rPr>
              <w:t xml:space="preserve">McNemar’s test to examine changes in correct responses to individual NCD management knowledge items. </w:t>
            </w:r>
          </w:p>
          <w:p w14:paraId="2F0207B8" w14:textId="77777777" w:rsidR="002476D2" w:rsidRPr="00D6783C" w:rsidRDefault="002476D2" w:rsidP="00D45EE1">
            <w:pPr>
              <w:pStyle w:val="ListParagraph"/>
              <w:numPr>
                <w:ilvl w:val="0"/>
                <w:numId w:val="34"/>
              </w:numPr>
              <w:jc w:val="both"/>
              <w:rPr>
                <w:rFonts w:ascii="Times New Roman" w:hAnsi="Times New Roman" w:cs="Times New Roman"/>
                <w:sz w:val="20"/>
                <w:szCs w:val="20"/>
              </w:rPr>
            </w:pPr>
            <w:r w:rsidRPr="00D6783C">
              <w:rPr>
                <w:rFonts w:ascii="Times New Roman" w:hAnsi="Times New Roman" w:cs="Times New Roman"/>
                <w:sz w:val="20"/>
                <w:szCs w:val="20"/>
              </w:rPr>
              <w:t>Compare the mean NCD knowledge scores between pre and post tests using the Wilcoxon signed-rank test.</w:t>
            </w:r>
          </w:p>
        </w:tc>
      </w:tr>
    </w:tbl>
    <w:p w14:paraId="5245B3DE" w14:textId="77777777" w:rsidR="002476D2" w:rsidRDefault="002476D2" w:rsidP="00D45EE1">
      <w:pPr>
        <w:spacing w:after="0" w:line="240" w:lineRule="auto"/>
        <w:jc w:val="both"/>
        <w:rPr>
          <w:rFonts w:ascii="Times New Roman" w:hAnsi="Times New Roman" w:cs="Times New Roman"/>
          <w:b/>
          <w:sz w:val="24"/>
          <w:szCs w:val="24"/>
        </w:rPr>
        <w:sectPr w:rsidR="002476D2" w:rsidSect="002476D2">
          <w:pgSz w:w="15840" w:h="12240" w:orient="landscape"/>
          <w:pgMar w:top="1440" w:right="1440" w:bottom="1440" w:left="1440" w:header="720" w:footer="720" w:gutter="0"/>
          <w:cols w:space="720"/>
          <w:docGrid w:linePitch="360"/>
        </w:sectPr>
      </w:pPr>
    </w:p>
    <w:p w14:paraId="44B91260" w14:textId="5C7C001A" w:rsidR="00124B73" w:rsidRPr="00FC1BFB" w:rsidRDefault="00124B73" w:rsidP="00D45EE1">
      <w:pPr>
        <w:spacing w:after="0" w:line="240" w:lineRule="auto"/>
        <w:jc w:val="both"/>
        <w:rPr>
          <w:rFonts w:ascii="Times New Roman" w:hAnsi="Times New Roman" w:cs="Times New Roman"/>
          <w:b/>
          <w:sz w:val="24"/>
          <w:szCs w:val="24"/>
        </w:rPr>
      </w:pPr>
      <w:r w:rsidRPr="00D13779">
        <w:rPr>
          <w:rFonts w:ascii="Times New Roman" w:hAnsi="Times New Roman" w:cs="Times New Roman"/>
          <w:b/>
          <w:sz w:val="24"/>
          <w:szCs w:val="24"/>
        </w:rPr>
        <w:lastRenderedPageBreak/>
        <w:t>T</w:t>
      </w:r>
      <w:r w:rsidR="00C66334">
        <w:rPr>
          <w:rFonts w:ascii="Times New Roman" w:hAnsi="Times New Roman" w:cs="Times New Roman"/>
          <w:b/>
          <w:sz w:val="24"/>
          <w:szCs w:val="24"/>
        </w:rPr>
        <w:t>able 4</w:t>
      </w:r>
      <w:r w:rsidRPr="00D13779">
        <w:rPr>
          <w:rFonts w:ascii="Times New Roman" w:hAnsi="Times New Roman" w:cs="Times New Roman"/>
          <w:b/>
          <w:sz w:val="24"/>
          <w:szCs w:val="24"/>
        </w:rPr>
        <w:t xml:space="preserve">: </w:t>
      </w:r>
      <w:r w:rsidRPr="00FC1BFB">
        <w:rPr>
          <w:rFonts w:ascii="Times New Roman" w:eastAsia="Times New Roman" w:hAnsi="Times New Roman" w:cs="Times New Roman"/>
          <w:b/>
          <w:sz w:val="24"/>
          <w:szCs w:val="24"/>
        </w:rPr>
        <w:t>Rating the feasibility and relevance of the initially identified gaps and challenges prioritizing each challenge or gap within each block</w:t>
      </w:r>
    </w:p>
    <w:tbl>
      <w:tblPr>
        <w:tblStyle w:val="TableGrid"/>
        <w:tblW w:w="9649" w:type="dxa"/>
        <w:tblLook w:val="04A0" w:firstRow="1" w:lastRow="0" w:firstColumn="1" w:lastColumn="0" w:noHBand="0" w:noVBand="1"/>
      </w:tblPr>
      <w:tblGrid>
        <w:gridCol w:w="3505"/>
        <w:gridCol w:w="3330"/>
        <w:gridCol w:w="2814"/>
      </w:tblGrid>
      <w:tr w:rsidR="00124B73" w:rsidRPr="00AD5BBD" w14:paraId="57E59123" w14:textId="77777777" w:rsidTr="00F96411">
        <w:trPr>
          <w:trHeight w:val="229"/>
        </w:trPr>
        <w:tc>
          <w:tcPr>
            <w:tcW w:w="3505" w:type="dxa"/>
            <w:shd w:val="clear" w:color="auto" w:fill="9CC2E5" w:themeFill="accent1" w:themeFillTint="99"/>
          </w:tcPr>
          <w:p w14:paraId="0B02CB23" w14:textId="77777777" w:rsidR="00124B73" w:rsidRPr="00AD5BBD" w:rsidRDefault="00124B73" w:rsidP="00D45EE1">
            <w:pPr>
              <w:jc w:val="both"/>
              <w:rPr>
                <w:rFonts w:ascii="Times New Roman" w:hAnsi="Times New Roman" w:cs="Times New Roman"/>
                <w:b/>
                <w:sz w:val="24"/>
                <w:szCs w:val="24"/>
              </w:rPr>
            </w:pPr>
            <w:r w:rsidRPr="00AD5BBD">
              <w:rPr>
                <w:rFonts w:ascii="Times New Roman" w:hAnsi="Times New Roman" w:cs="Times New Roman"/>
                <w:b/>
                <w:sz w:val="24"/>
                <w:szCs w:val="24"/>
              </w:rPr>
              <w:t>Service Delivery</w:t>
            </w:r>
          </w:p>
        </w:tc>
        <w:tc>
          <w:tcPr>
            <w:tcW w:w="3330" w:type="dxa"/>
            <w:shd w:val="clear" w:color="auto" w:fill="9CC2E5" w:themeFill="accent1" w:themeFillTint="99"/>
          </w:tcPr>
          <w:p w14:paraId="0537C487" w14:textId="77777777" w:rsidR="00124B73" w:rsidRPr="00AD5BBD" w:rsidRDefault="00124B73" w:rsidP="00D45EE1">
            <w:pPr>
              <w:jc w:val="both"/>
              <w:rPr>
                <w:rFonts w:ascii="Times New Roman" w:hAnsi="Times New Roman" w:cs="Times New Roman"/>
                <w:b/>
                <w:sz w:val="24"/>
                <w:szCs w:val="24"/>
              </w:rPr>
            </w:pPr>
            <w:r w:rsidRPr="00AD5BBD">
              <w:rPr>
                <w:rFonts w:ascii="Times New Roman" w:hAnsi="Times New Roman" w:cs="Times New Roman"/>
                <w:b/>
                <w:sz w:val="24"/>
                <w:szCs w:val="24"/>
              </w:rPr>
              <w:t>Health Workforce</w:t>
            </w:r>
          </w:p>
        </w:tc>
        <w:tc>
          <w:tcPr>
            <w:tcW w:w="2814" w:type="dxa"/>
            <w:shd w:val="clear" w:color="auto" w:fill="9CC2E5" w:themeFill="accent1" w:themeFillTint="99"/>
          </w:tcPr>
          <w:p w14:paraId="477B151B" w14:textId="77777777" w:rsidR="00124B73" w:rsidRPr="00AD5BBD" w:rsidRDefault="00124B73" w:rsidP="00D45EE1">
            <w:pPr>
              <w:jc w:val="both"/>
              <w:rPr>
                <w:rFonts w:ascii="Times New Roman" w:hAnsi="Times New Roman" w:cs="Times New Roman"/>
                <w:b/>
                <w:sz w:val="24"/>
                <w:szCs w:val="24"/>
              </w:rPr>
            </w:pPr>
            <w:r w:rsidRPr="00AD5BBD">
              <w:rPr>
                <w:rFonts w:ascii="Times New Roman" w:hAnsi="Times New Roman" w:cs="Times New Roman"/>
                <w:b/>
                <w:sz w:val="24"/>
                <w:szCs w:val="24"/>
              </w:rPr>
              <w:t>Health Financing</w:t>
            </w:r>
          </w:p>
        </w:tc>
      </w:tr>
      <w:tr w:rsidR="00124B73" w:rsidRPr="00AD5BBD" w14:paraId="559E0573" w14:textId="77777777" w:rsidTr="00F96411">
        <w:trPr>
          <w:trHeight w:val="890"/>
        </w:trPr>
        <w:tc>
          <w:tcPr>
            <w:tcW w:w="3505" w:type="dxa"/>
          </w:tcPr>
          <w:p w14:paraId="1CFDCDE0" w14:textId="77777777" w:rsidR="00124B73" w:rsidRPr="00AD5BBD" w:rsidRDefault="00124B73" w:rsidP="00D45EE1">
            <w:pPr>
              <w:pStyle w:val="ListParagraph"/>
              <w:numPr>
                <w:ilvl w:val="0"/>
                <w:numId w:val="3"/>
              </w:numPr>
              <w:jc w:val="both"/>
              <w:rPr>
                <w:rFonts w:ascii="Times New Roman" w:hAnsi="Times New Roman" w:cs="Times New Roman"/>
                <w:sz w:val="24"/>
                <w:szCs w:val="24"/>
              </w:rPr>
            </w:pPr>
            <w:r w:rsidRPr="00AD5BBD">
              <w:rPr>
                <w:rFonts w:ascii="Times New Roman" w:hAnsi="Times New Roman" w:cs="Times New Roman"/>
                <w:sz w:val="24"/>
                <w:szCs w:val="24"/>
              </w:rPr>
              <w:t>Lack of ideal NCD Clinic</w:t>
            </w:r>
          </w:p>
          <w:p w14:paraId="1691AF8A" w14:textId="2FFE6C6F" w:rsidR="005C4D9D" w:rsidRDefault="005C4D9D" w:rsidP="00D45EE1">
            <w:pPr>
              <w:pStyle w:val="ListParagraph"/>
              <w:numPr>
                <w:ilvl w:val="0"/>
                <w:numId w:val="3"/>
              </w:numPr>
              <w:jc w:val="both"/>
              <w:rPr>
                <w:rFonts w:ascii="Times New Roman" w:hAnsi="Times New Roman" w:cs="Times New Roman"/>
                <w:sz w:val="24"/>
                <w:szCs w:val="24"/>
              </w:rPr>
            </w:pPr>
            <w:r w:rsidRPr="00D45EE1">
              <w:rPr>
                <w:rFonts w:ascii="Times New Roman" w:hAnsi="Times New Roman" w:cs="Times New Roman"/>
                <w:sz w:val="24"/>
                <w:szCs w:val="24"/>
              </w:rPr>
              <w:t>Inadequate patient care, characterized by long wait times and insufficient follow-up</w:t>
            </w:r>
          </w:p>
          <w:p w14:paraId="6F68693A" w14:textId="7D649414" w:rsidR="00124B73" w:rsidRPr="00AD5BBD" w:rsidRDefault="00124B73" w:rsidP="00D45EE1">
            <w:pPr>
              <w:pStyle w:val="ListParagraph"/>
              <w:numPr>
                <w:ilvl w:val="0"/>
                <w:numId w:val="3"/>
              </w:numPr>
              <w:jc w:val="both"/>
              <w:rPr>
                <w:rFonts w:ascii="Times New Roman" w:hAnsi="Times New Roman" w:cs="Times New Roman"/>
                <w:sz w:val="24"/>
                <w:szCs w:val="24"/>
              </w:rPr>
            </w:pPr>
            <w:r w:rsidRPr="00AD5BBD">
              <w:rPr>
                <w:rFonts w:ascii="Times New Roman" w:hAnsi="Times New Roman" w:cs="Times New Roman"/>
                <w:sz w:val="24"/>
                <w:szCs w:val="24"/>
              </w:rPr>
              <w:t>Unstandardized package of care to patients</w:t>
            </w:r>
          </w:p>
          <w:p w14:paraId="1399CDE2" w14:textId="77777777" w:rsidR="00124B73" w:rsidRPr="00AD5BBD" w:rsidRDefault="00124B73" w:rsidP="00D45EE1">
            <w:pPr>
              <w:pStyle w:val="ListParagraph"/>
              <w:numPr>
                <w:ilvl w:val="0"/>
                <w:numId w:val="3"/>
              </w:numPr>
              <w:jc w:val="both"/>
              <w:rPr>
                <w:rFonts w:ascii="Times New Roman" w:hAnsi="Times New Roman" w:cs="Times New Roman"/>
                <w:sz w:val="24"/>
                <w:szCs w:val="24"/>
              </w:rPr>
            </w:pPr>
            <w:r w:rsidRPr="00AD5BBD">
              <w:rPr>
                <w:rFonts w:ascii="Times New Roman" w:hAnsi="Times New Roman" w:cs="Times New Roman"/>
                <w:sz w:val="24"/>
                <w:szCs w:val="24"/>
              </w:rPr>
              <w:t>Lack of IEC Materials</w:t>
            </w:r>
          </w:p>
          <w:p w14:paraId="0E7C1BAA" w14:textId="77777777" w:rsidR="00124B73" w:rsidRPr="00AD5BBD" w:rsidRDefault="00124B73" w:rsidP="00D45EE1">
            <w:pPr>
              <w:pStyle w:val="ListParagraph"/>
              <w:numPr>
                <w:ilvl w:val="0"/>
                <w:numId w:val="3"/>
              </w:numPr>
              <w:jc w:val="both"/>
              <w:rPr>
                <w:rFonts w:ascii="Times New Roman" w:hAnsi="Times New Roman" w:cs="Times New Roman"/>
                <w:sz w:val="24"/>
                <w:szCs w:val="24"/>
              </w:rPr>
            </w:pPr>
            <w:r w:rsidRPr="00AD5BBD">
              <w:rPr>
                <w:rFonts w:ascii="Times New Roman" w:hAnsi="Times New Roman" w:cs="Times New Roman"/>
                <w:sz w:val="24"/>
                <w:szCs w:val="24"/>
              </w:rPr>
              <w:t>Limited knowledge on NCDs</w:t>
            </w:r>
          </w:p>
          <w:p w14:paraId="4A3E03F3" w14:textId="77777777" w:rsidR="00124B73" w:rsidRPr="00AD5BBD" w:rsidRDefault="00124B73" w:rsidP="00D45EE1">
            <w:pPr>
              <w:pStyle w:val="ListParagraph"/>
              <w:numPr>
                <w:ilvl w:val="0"/>
                <w:numId w:val="3"/>
              </w:numPr>
              <w:jc w:val="both"/>
              <w:rPr>
                <w:rFonts w:ascii="Times New Roman" w:hAnsi="Times New Roman" w:cs="Times New Roman"/>
                <w:sz w:val="24"/>
                <w:szCs w:val="24"/>
              </w:rPr>
            </w:pPr>
            <w:r w:rsidRPr="00AD5BBD">
              <w:rPr>
                <w:rFonts w:ascii="Times New Roman" w:hAnsi="Times New Roman" w:cs="Times New Roman"/>
                <w:sz w:val="24"/>
                <w:szCs w:val="24"/>
              </w:rPr>
              <w:t>Poor history taking by healthcare workers</w:t>
            </w:r>
          </w:p>
          <w:p w14:paraId="482A6E26" w14:textId="77777777" w:rsidR="00124B73" w:rsidRPr="00AD5BBD" w:rsidRDefault="00124B73" w:rsidP="00D45EE1">
            <w:pPr>
              <w:pStyle w:val="ListParagraph"/>
              <w:numPr>
                <w:ilvl w:val="0"/>
                <w:numId w:val="3"/>
              </w:numPr>
              <w:jc w:val="both"/>
              <w:rPr>
                <w:rFonts w:ascii="Times New Roman" w:hAnsi="Times New Roman" w:cs="Times New Roman"/>
                <w:sz w:val="24"/>
                <w:szCs w:val="24"/>
              </w:rPr>
            </w:pPr>
            <w:r w:rsidRPr="00AD5BBD">
              <w:rPr>
                <w:rFonts w:ascii="Times New Roman" w:hAnsi="Times New Roman" w:cs="Times New Roman"/>
                <w:sz w:val="24"/>
                <w:szCs w:val="24"/>
              </w:rPr>
              <w:t>Increased mortality</w:t>
            </w:r>
          </w:p>
          <w:p w14:paraId="1ED07EB9" w14:textId="77777777" w:rsidR="00124B73" w:rsidRPr="00AD5BBD" w:rsidRDefault="00124B73" w:rsidP="00D45EE1">
            <w:pPr>
              <w:pStyle w:val="ListParagraph"/>
              <w:numPr>
                <w:ilvl w:val="0"/>
                <w:numId w:val="3"/>
              </w:numPr>
              <w:jc w:val="both"/>
              <w:rPr>
                <w:rFonts w:ascii="Times New Roman" w:hAnsi="Times New Roman" w:cs="Times New Roman"/>
                <w:sz w:val="24"/>
                <w:szCs w:val="24"/>
              </w:rPr>
            </w:pPr>
            <w:r w:rsidRPr="00AD5BBD">
              <w:rPr>
                <w:rFonts w:ascii="Times New Roman" w:hAnsi="Times New Roman" w:cs="Times New Roman"/>
                <w:sz w:val="24"/>
                <w:szCs w:val="24"/>
              </w:rPr>
              <w:t>Multiple complications</w:t>
            </w:r>
          </w:p>
          <w:p w14:paraId="3F9A4DA8" w14:textId="77777777" w:rsidR="00124B73" w:rsidRPr="00AD5BBD" w:rsidRDefault="00124B73" w:rsidP="00D45EE1">
            <w:pPr>
              <w:pStyle w:val="ListParagraph"/>
              <w:numPr>
                <w:ilvl w:val="0"/>
                <w:numId w:val="3"/>
              </w:numPr>
              <w:jc w:val="both"/>
              <w:rPr>
                <w:rFonts w:ascii="Times New Roman" w:hAnsi="Times New Roman" w:cs="Times New Roman"/>
                <w:sz w:val="24"/>
                <w:szCs w:val="24"/>
              </w:rPr>
            </w:pPr>
            <w:r w:rsidRPr="00AD5BBD">
              <w:rPr>
                <w:rFonts w:ascii="Times New Roman" w:hAnsi="Times New Roman" w:cs="Times New Roman"/>
                <w:sz w:val="24"/>
                <w:szCs w:val="24"/>
              </w:rPr>
              <w:t>Low community screening</w:t>
            </w:r>
          </w:p>
          <w:p w14:paraId="1DA206B1" w14:textId="77777777" w:rsidR="00124B73" w:rsidRPr="00AD5BBD" w:rsidRDefault="00124B73" w:rsidP="00D45EE1">
            <w:pPr>
              <w:pStyle w:val="ListParagraph"/>
              <w:numPr>
                <w:ilvl w:val="0"/>
                <w:numId w:val="3"/>
              </w:numPr>
              <w:jc w:val="both"/>
              <w:rPr>
                <w:rFonts w:ascii="Times New Roman" w:hAnsi="Times New Roman" w:cs="Times New Roman"/>
                <w:sz w:val="24"/>
                <w:szCs w:val="24"/>
              </w:rPr>
            </w:pPr>
            <w:r w:rsidRPr="00AD5BBD">
              <w:rPr>
                <w:rFonts w:ascii="Times New Roman" w:hAnsi="Times New Roman" w:cs="Times New Roman"/>
                <w:sz w:val="24"/>
                <w:szCs w:val="24"/>
              </w:rPr>
              <w:t>Lack of awareness and non-syndromic nature</w:t>
            </w:r>
          </w:p>
          <w:p w14:paraId="6BE773EA" w14:textId="77777777" w:rsidR="00124B73" w:rsidRPr="00AD5BBD" w:rsidRDefault="00124B73" w:rsidP="00D45EE1">
            <w:pPr>
              <w:pStyle w:val="ListParagraph"/>
              <w:numPr>
                <w:ilvl w:val="0"/>
                <w:numId w:val="3"/>
              </w:numPr>
              <w:jc w:val="both"/>
              <w:rPr>
                <w:rFonts w:ascii="Times New Roman" w:hAnsi="Times New Roman" w:cs="Times New Roman"/>
                <w:sz w:val="24"/>
                <w:szCs w:val="24"/>
              </w:rPr>
            </w:pPr>
            <w:r w:rsidRPr="00AD5BBD">
              <w:rPr>
                <w:rFonts w:ascii="Times New Roman" w:hAnsi="Times New Roman" w:cs="Times New Roman"/>
                <w:sz w:val="24"/>
                <w:szCs w:val="24"/>
              </w:rPr>
              <w:t>Poor counselling services</w:t>
            </w:r>
          </w:p>
          <w:p w14:paraId="2956BA04" w14:textId="77777777" w:rsidR="00124B73" w:rsidRPr="00AD5BBD" w:rsidRDefault="00124B73" w:rsidP="00D45EE1">
            <w:pPr>
              <w:pStyle w:val="ListParagraph"/>
              <w:numPr>
                <w:ilvl w:val="0"/>
                <w:numId w:val="3"/>
              </w:numPr>
              <w:jc w:val="both"/>
              <w:rPr>
                <w:rFonts w:ascii="Times New Roman" w:hAnsi="Times New Roman" w:cs="Times New Roman"/>
                <w:sz w:val="24"/>
                <w:szCs w:val="24"/>
              </w:rPr>
            </w:pPr>
            <w:r w:rsidRPr="00AD5BBD">
              <w:rPr>
                <w:rFonts w:ascii="Times New Roman" w:hAnsi="Times New Roman" w:cs="Times New Roman"/>
                <w:sz w:val="24"/>
                <w:szCs w:val="24"/>
              </w:rPr>
              <w:t>High rate of defaulters and lost to follow up</w:t>
            </w:r>
          </w:p>
          <w:p w14:paraId="7F2AF567" w14:textId="77777777" w:rsidR="00124B73" w:rsidRPr="00AD5BBD" w:rsidRDefault="00124B73" w:rsidP="00D45EE1">
            <w:pPr>
              <w:pStyle w:val="ListParagraph"/>
              <w:numPr>
                <w:ilvl w:val="0"/>
                <w:numId w:val="3"/>
              </w:numPr>
              <w:jc w:val="both"/>
              <w:rPr>
                <w:rFonts w:ascii="Times New Roman" w:hAnsi="Times New Roman" w:cs="Times New Roman"/>
                <w:sz w:val="24"/>
                <w:szCs w:val="24"/>
              </w:rPr>
            </w:pPr>
            <w:r w:rsidRPr="00AD5BBD">
              <w:rPr>
                <w:rFonts w:ascii="Times New Roman" w:hAnsi="Times New Roman" w:cs="Times New Roman"/>
                <w:sz w:val="24"/>
                <w:szCs w:val="24"/>
              </w:rPr>
              <w:t>Missed diagnosis</w:t>
            </w:r>
          </w:p>
          <w:p w14:paraId="2E157B56" w14:textId="77777777" w:rsidR="00124B73" w:rsidRPr="00AD5BBD" w:rsidRDefault="00124B73" w:rsidP="00D45EE1">
            <w:pPr>
              <w:pStyle w:val="ListParagraph"/>
              <w:numPr>
                <w:ilvl w:val="0"/>
                <w:numId w:val="3"/>
              </w:numPr>
              <w:jc w:val="both"/>
              <w:rPr>
                <w:rFonts w:ascii="Times New Roman" w:hAnsi="Times New Roman" w:cs="Times New Roman"/>
                <w:sz w:val="24"/>
                <w:szCs w:val="24"/>
              </w:rPr>
            </w:pPr>
            <w:r w:rsidRPr="00AD5BBD">
              <w:rPr>
                <w:rFonts w:ascii="Times New Roman" w:hAnsi="Times New Roman" w:cs="Times New Roman"/>
                <w:sz w:val="24"/>
                <w:szCs w:val="24"/>
              </w:rPr>
              <w:t>Lack of designated NCD social support interventions</w:t>
            </w:r>
          </w:p>
        </w:tc>
        <w:tc>
          <w:tcPr>
            <w:tcW w:w="3330" w:type="dxa"/>
          </w:tcPr>
          <w:p w14:paraId="09296318" w14:textId="77777777" w:rsidR="00124B73" w:rsidRPr="00AD5BBD" w:rsidRDefault="00124B73" w:rsidP="00D45EE1">
            <w:pPr>
              <w:pStyle w:val="ListParagraph"/>
              <w:numPr>
                <w:ilvl w:val="0"/>
                <w:numId w:val="4"/>
              </w:numPr>
              <w:jc w:val="both"/>
              <w:rPr>
                <w:rFonts w:ascii="Times New Roman" w:hAnsi="Times New Roman" w:cs="Times New Roman"/>
                <w:sz w:val="24"/>
                <w:szCs w:val="24"/>
              </w:rPr>
            </w:pPr>
            <w:r w:rsidRPr="00AD5BBD">
              <w:rPr>
                <w:rFonts w:ascii="Times New Roman" w:hAnsi="Times New Roman" w:cs="Times New Roman"/>
                <w:sz w:val="24"/>
                <w:szCs w:val="24"/>
              </w:rPr>
              <w:t>Lack of trained and competent staff on DM and HTN management</w:t>
            </w:r>
          </w:p>
          <w:p w14:paraId="13CB42D3" w14:textId="77777777" w:rsidR="00124B73" w:rsidRPr="00AD5BBD" w:rsidRDefault="00124B73" w:rsidP="00D45EE1">
            <w:pPr>
              <w:pStyle w:val="ListParagraph"/>
              <w:numPr>
                <w:ilvl w:val="0"/>
                <w:numId w:val="4"/>
              </w:numPr>
              <w:jc w:val="both"/>
              <w:rPr>
                <w:rFonts w:ascii="Times New Roman" w:hAnsi="Times New Roman" w:cs="Times New Roman"/>
                <w:sz w:val="24"/>
                <w:szCs w:val="24"/>
              </w:rPr>
            </w:pPr>
            <w:r w:rsidRPr="00AD5BBD">
              <w:rPr>
                <w:rFonts w:ascii="Times New Roman" w:hAnsi="Times New Roman" w:cs="Times New Roman"/>
                <w:sz w:val="24"/>
                <w:szCs w:val="24"/>
              </w:rPr>
              <w:t>DM and HTN Knowledge gap</w:t>
            </w:r>
          </w:p>
          <w:p w14:paraId="77CF477B" w14:textId="77777777" w:rsidR="00124B73" w:rsidRPr="00AD5BBD" w:rsidRDefault="00124B73" w:rsidP="00D45EE1">
            <w:pPr>
              <w:pStyle w:val="ListParagraph"/>
              <w:numPr>
                <w:ilvl w:val="0"/>
                <w:numId w:val="4"/>
              </w:numPr>
              <w:jc w:val="both"/>
              <w:rPr>
                <w:rFonts w:ascii="Times New Roman" w:hAnsi="Times New Roman" w:cs="Times New Roman"/>
                <w:sz w:val="24"/>
                <w:szCs w:val="24"/>
              </w:rPr>
            </w:pPr>
            <w:r w:rsidRPr="00AD5BBD">
              <w:rPr>
                <w:rFonts w:ascii="Times New Roman" w:hAnsi="Times New Roman" w:cs="Times New Roman"/>
                <w:sz w:val="24"/>
                <w:szCs w:val="24"/>
              </w:rPr>
              <w:t>Lack of training inventory leading to non-accountability</w:t>
            </w:r>
          </w:p>
          <w:p w14:paraId="65F627AD" w14:textId="77777777" w:rsidR="00124B73" w:rsidRPr="00AD5BBD" w:rsidRDefault="00124B73" w:rsidP="00D45EE1">
            <w:pPr>
              <w:pStyle w:val="ListParagraph"/>
              <w:numPr>
                <w:ilvl w:val="0"/>
                <w:numId w:val="4"/>
              </w:numPr>
              <w:jc w:val="both"/>
              <w:rPr>
                <w:rFonts w:ascii="Times New Roman" w:hAnsi="Times New Roman" w:cs="Times New Roman"/>
                <w:sz w:val="24"/>
                <w:szCs w:val="24"/>
              </w:rPr>
            </w:pPr>
            <w:r w:rsidRPr="00AD5BBD">
              <w:rPr>
                <w:rFonts w:ascii="Times New Roman" w:hAnsi="Times New Roman" w:cs="Times New Roman"/>
                <w:sz w:val="24"/>
                <w:szCs w:val="24"/>
              </w:rPr>
              <w:t xml:space="preserve">Negative perception and practice gaps </w:t>
            </w:r>
          </w:p>
          <w:p w14:paraId="2F5D0A90" w14:textId="77777777" w:rsidR="00124B73" w:rsidRPr="00AD5BBD" w:rsidRDefault="00124B73" w:rsidP="00D45EE1">
            <w:pPr>
              <w:pStyle w:val="ListParagraph"/>
              <w:numPr>
                <w:ilvl w:val="0"/>
                <w:numId w:val="4"/>
              </w:numPr>
              <w:jc w:val="both"/>
              <w:rPr>
                <w:rFonts w:ascii="Times New Roman" w:hAnsi="Times New Roman" w:cs="Times New Roman"/>
                <w:sz w:val="24"/>
                <w:szCs w:val="24"/>
              </w:rPr>
            </w:pPr>
            <w:r w:rsidRPr="00AD5BBD">
              <w:rPr>
                <w:rFonts w:ascii="Times New Roman" w:hAnsi="Times New Roman" w:cs="Times New Roman"/>
                <w:sz w:val="24"/>
                <w:szCs w:val="24"/>
              </w:rPr>
              <w:t>Low application of training knowledge into practice</w:t>
            </w:r>
          </w:p>
          <w:p w14:paraId="1F6B13AD" w14:textId="77777777" w:rsidR="00124B73" w:rsidRPr="00AD5BBD" w:rsidRDefault="00124B73" w:rsidP="00D45EE1">
            <w:pPr>
              <w:pStyle w:val="ListParagraph"/>
              <w:numPr>
                <w:ilvl w:val="0"/>
                <w:numId w:val="4"/>
              </w:numPr>
              <w:jc w:val="both"/>
              <w:rPr>
                <w:rFonts w:ascii="Times New Roman" w:hAnsi="Times New Roman" w:cs="Times New Roman"/>
                <w:sz w:val="24"/>
                <w:szCs w:val="24"/>
              </w:rPr>
            </w:pPr>
            <w:r w:rsidRPr="00AD5BBD">
              <w:rPr>
                <w:rFonts w:ascii="Times New Roman" w:hAnsi="Times New Roman" w:cs="Times New Roman"/>
                <w:sz w:val="24"/>
                <w:szCs w:val="24"/>
              </w:rPr>
              <w:t>Prioritization of communicable diseases over NCDs</w:t>
            </w:r>
          </w:p>
        </w:tc>
        <w:tc>
          <w:tcPr>
            <w:tcW w:w="2814" w:type="dxa"/>
          </w:tcPr>
          <w:p w14:paraId="69DE93C2" w14:textId="77777777" w:rsidR="00124B73" w:rsidRPr="00AD5BBD" w:rsidRDefault="00124B73" w:rsidP="00D45EE1">
            <w:pPr>
              <w:pStyle w:val="ListParagraph"/>
              <w:numPr>
                <w:ilvl w:val="0"/>
                <w:numId w:val="5"/>
              </w:numPr>
              <w:jc w:val="both"/>
              <w:rPr>
                <w:rFonts w:ascii="Times New Roman" w:hAnsi="Times New Roman" w:cs="Times New Roman"/>
                <w:sz w:val="24"/>
                <w:szCs w:val="24"/>
              </w:rPr>
            </w:pPr>
            <w:r w:rsidRPr="00AD5BBD">
              <w:rPr>
                <w:rFonts w:ascii="Times New Roman" w:hAnsi="Times New Roman" w:cs="Times New Roman"/>
                <w:sz w:val="24"/>
                <w:szCs w:val="24"/>
              </w:rPr>
              <w:t>Inadequate resource allocation for NCDs management</w:t>
            </w:r>
          </w:p>
          <w:p w14:paraId="1AD7775C" w14:textId="77777777" w:rsidR="00124B73" w:rsidRPr="00AD5BBD" w:rsidRDefault="00124B73" w:rsidP="00D45EE1">
            <w:pPr>
              <w:pStyle w:val="ListParagraph"/>
              <w:numPr>
                <w:ilvl w:val="0"/>
                <w:numId w:val="5"/>
              </w:numPr>
              <w:jc w:val="both"/>
              <w:rPr>
                <w:rFonts w:ascii="Times New Roman" w:hAnsi="Times New Roman" w:cs="Times New Roman"/>
                <w:sz w:val="24"/>
                <w:szCs w:val="24"/>
              </w:rPr>
            </w:pPr>
            <w:r w:rsidRPr="00AD5BBD">
              <w:rPr>
                <w:rFonts w:ascii="Times New Roman" w:hAnsi="Times New Roman" w:cs="Times New Roman"/>
                <w:sz w:val="24"/>
                <w:szCs w:val="24"/>
              </w:rPr>
              <w:t>Inconsistency and delay in release of funds</w:t>
            </w:r>
          </w:p>
          <w:p w14:paraId="570ABDE4" w14:textId="77777777" w:rsidR="00124B73" w:rsidRPr="00AD5BBD" w:rsidRDefault="00124B73" w:rsidP="00D45EE1">
            <w:pPr>
              <w:pStyle w:val="ListParagraph"/>
              <w:numPr>
                <w:ilvl w:val="0"/>
                <w:numId w:val="5"/>
              </w:numPr>
              <w:jc w:val="both"/>
              <w:rPr>
                <w:rFonts w:ascii="Times New Roman" w:hAnsi="Times New Roman" w:cs="Times New Roman"/>
                <w:sz w:val="24"/>
                <w:szCs w:val="24"/>
              </w:rPr>
            </w:pPr>
            <w:r w:rsidRPr="00AD5BBD">
              <w:rPr>
                <w:rFonts w:ascii="Times New Roman" w:hAnsi="Times New Roman" w:cs="Times New Roman"/>
                <w:sz w:val="24"/>
                <w:szCs w:val="24"/>
              </w:rPr>
              <w:t>No service chatter</w:t>
            </w:r>
          </w:p>
          <w:p w14:paraId="5223B9E1" w14:textId="77777777" w:rsidR="00124B73" w:rsidRPr="00AD5BBD" w:rsidRDefault="00124B73" w:rsidP="00D45EE1">
            <w:pPr>
              <w:pStyle w:val="ListParagraph"/>
              <w:numPr>
                <w:ilvl w:val="0"/>
                <w:numId w:val="5"/>
              </w:numPr>
              <w:jc w:val="both"/>
              <w:rPr>
                <w:rFonts w:ascii="Times New Roman" w:hAnsi="Times New Roman" w:cs="Times New Roman"/>
                <w:sz w:val="24"/>
                <w:szCs w:val="24"/>
              </w:rPr>
            </w:pPr>
            <w:r w:rsidRPr="00AD5BBD">
              <w:rPr>
                <w:rFonts w:ascii="Times New Roman" w:hAnsi="Times New Roman" w:cs="Times New Roman"/>
                <w:sz w:val="24"/>
                <w:szCs w:val="24"/>
              </w:rPr>
              <w:t>Over dependence on donor funding</w:t>
            </w:r>
          </w:p>
          <w:p w14:paraId="3F9ED5B7" w14:textId="77777777" w:rsidR="00124B73" w:rsidRPr="00AD5BBD" w:rsidRDefault="00124B73" w:rsidP="00D45EE1">
            <w:pPr>
              <w:pStyle w:val="ListParagraph"/>
              <w:numPr>
                <w:ilvl w:val="0"/>
                <w:numId w:val="5"/>
              </w:numPr>
              <w:jc w:val="both"/>
              <w:rPr>
                <w:rFonts w:ascii="Times New Roman" w:hAnsi="Times New Roman" w:cs="Times New Roman"/>
                <w:sz w:val="24"/>
                <w:szCs w:val="24"/>
              </w:rPr>
            </w:pPr>
            <w:r w:rsidRPr="00AD5BBD">
              <w:rPr>
                <w:rFonts w:ascii="Times New Roman" w:hAnsi="Times New Roman" w:cs="Times New Roman"/>
                <w:sz w:val="24"/>
                <w:szCs w:val="24"/>
              </w:rPr>
              <w:t>Delay in reimbursement of funds like Linda mama, NHIF now SHIF</w:t>
            </w:r>
          </w:p>
          <w:p w14:paraId="4B799350" w14:textId="77777777" w:rsidR="00124B73" w:rsidRPr="00AD5BBD" w:rsidRDefault="00124B73" w:rsidP="00D45EE1">
            <w:pPr>
              <w:pStyle w:val="ListParagraph"/>
              <w:numPr>
                <w:ilvl w:val="0"/>
                <w:numId w:val="5"/>
              </w:numPr>
              <w:jc w:val="both"/>
              <w:rPr>
                <w:rFonts w:ascii="Times New Roman" w:hAnsi="Times New Roman" w:cs="Times New Roman"/>
                <w:sz w:val="24"/>
                <w:szCs w:val="24"/>
              </w:rPr>
            </w:pPr>
            <w:r w:rsidRPr="00AD5BBD">
              <w:rPr>
                <w:rFonts w:ascii="Times New Roman" w:hAnsi="Times New Roman" w:cs="Times New Roman"/>
                <w:sz w:val="24"/>
                <w:szCs w:val="24"/>
              </w:rPr>
              <w:t>Accumulation of debts</w:t>
            </w:r>
          </w:p>
          <w:p w14:paraId="121548FE" w14:textId="77777777" w:rsidR="00124B73" w:rsidRPr="00AD5BBD" w:rsidRDefault="00124B73" w:rsidP="00D45EE1">
            <w:pPr>
              <w:pStyle w:val="ListParagraph"/>
              <w:numPr>
                <w:ilvl w:val="0"/>
                <w:numId w:val="5"/>
              </w:numPr>
              <w:jc w:val="both"/>
              <w:rPr>
                <w:rFonts w:ascii="Times New Roman" w:hAnsi="Times New Roman" w:cs="Times New Roman"/>
                <w:sz w:val="24"/>
                <w:szCs w:val="24"/>
              </w:rPr>
            </w:pPr>
            <w:r w:rsidRPr="00AD5BBD">
              <w:rPr>
                <w:rFonts w:ascii="Times New Roman" w:hAnsi="Times New Roman" w:cs="Times New Roman"/>
                <w:sz w:val="24"/>
                <w:szCs w:val="24"/>
              </w:rPr>
              <w:t>Pilferages and misappropriation of resources</w:t>
            </w:r>
          </w:p>
        </w:tc>
      </w:tr>
      <w:tr w:rsidR="00124B73" w:rsidRPr="00AD5BBD" w14:paraId="499C9603" w14:textId="77777777" w:rsidTr="00F96411">
        <w:trPr>
          <w:trHeight w:val="469"/>
        </w:trPr>
        <w:tc>
          <w:tcPr>
            <w:tcW w:w="3505" w:type="dxa"/>
            <w:shd w:val="clear" w:color="auto" w:fill="9CC2E5" w:themeFill="accent1" w:themeFillTint="99"/>
          </w:tcPr>
          <w:p w14:paraId="2A43EA11" w14:textId="77777777" w:rsidR="00124B73" w:rsidRPr="00AD5BBD" w:rsidRDefault="00124B73" w:rsidP="00D45EE1">
            <w:pPr>
              <w:jc w:val="both"/>
              <w:rPr>
                <w:rFonts w:ascii="Times New Roman" w:hAnsi="Times New Roman" w:cs="Times New Roman"/>
                <w:b/>
                <w:sz w:val="24"/>
                <w:szCs w:val="24"/>
              </w:rPr>
            </w:pPr>
            <w:r w:rsidRPr="00AD5BBD">
              <w:rPr>
                <w:rFonts w:ascii="Times New Roman" w:hAnsi="Times New Roman" w:cs="Times New Roman"/>
                <w:b/>
                <w:sz w:val="24"/>
                <w:szCs w:val="24"/>
              </w:rPr>
              <w:t>Medical Products, Vaccines, Technologies</w:t>
            </w:r>
          </w:p>
        </w:tc>
        <w:tc>
          <w:tcPr>
            <w:tcW w:w="3330" w:type="dxa"/>
            <w:shd w:val="clear" w:color="auto" w:fill="9CC2E5" w:themeFill="accent1" w:themeFillTint="99"/>
          </w:tcPr>
          <w:p w14:paraId="0A774720" w14:textId="77777777" w:rsidR="00124B73" w:rsidRPr="00AD5BBD" w:rsidRDefault="00124B73" w:rsidP="00D45EE1">
            <w:pPr>
              <w:jc w:val="both"/>
              <w:rPr>
                <w:rFonts w:ascii="Times New Roman" w:hAnsi="Times New Roman" w:cs="Times New Roman"/>
                <w:b/>
                <w:sz w:val="24"/>
                <w:szCs w:val="24"/>
              </w:rPr>
            </w:pPr>
            <w:r w:rsidRPr="00AD5BBD">
              <w:rPr>
                <w:rFonts w:ascii="Times New Roman" w:hAnsi="Times New Roman" w:cs="Times New Roman"/>
                <w:b/>
                <w:sz w:val="24"/>
                <w:szCs w:val="24"/>
              </w:rPr>
              <w:t>Health Information System</w:t>
            </w:r>
          </w:p>
        </w:tc>
        <w:tc>
          <w:tcPr>
            <w:tcW w:w="2814" w:type="dxa"/>
            <w:shd w:val="clear" w:color="auto" w:fill="9CC2E5" w:themeFill="accent1" w:themeFillTint="99"/>
          </w:tcPr>
          <w:p w14:paraId="1CF04BE7" w14:textId="77777777" w:rsidR="00124B73" w:rsidRPr="00AD5BBD" w:rsidRDefault="00124B73" w:rsidP="00D45EE1">
            <w:pPr>
              <w:jc w:val="both"/>
              <w:rPr>
                <w:rFonts w:ascii="Times New Roman" w:hAnsi="Times New Roman" w:cs="Times New Roman"/>
                <w:b/>
                <w:sz w:val="24"/>
                <w:szCs w:val="24"/>
              </w:rPr>
            </w:pPr>
            <w:r w:rsidRPr="00AD5BBD">
              <w:rPr>
                <w:rFonts w:ascii="Times New Roman" w:hAnsi="Times New Roman" w:cs="Times New Roman"/>
                <w:b/>
                <w:sz w:val="24"/>
                <w:szCs w:val="24"/>
              </w:rPr>
              <w:t>Leadership and Governance</w:t>
            </w:r>
          </w:p>
        </w:tc>
      </w:tr>
      <w:tr w:rsidR="00124B73" w:rsidRPr="00AD5BBD" w14:paraId="38EFAB41" w14:textId="77777777" w:rsidTr="00F96411">
        <w:trPr>
          <w:trHeight w:val="1070"/>
        </w:trPr>
        <w:tc>
          <w:tcPr>
            <w:tcW w:w="3505" w:type="dxa"/>
          </w:tcPr>
          <w:p w14:paraId="1733DAAB" w14:textId="77777777" w:rsidR="00124B73" w:rsidRPr="00AD5BBD" w:rsidRDefault="00124B73" w:rsidP="00D45EE1">
            <w:pPr>
              <w:pStyle w:val="ListParagraph"/>
              <w:numPr>
                <w:ilvl w:val="0"/>
                <w:numId w:val="1"/>
              </w:numPr>
              <w:jc w:val="both"/>
              <w:rPr>
                <w:rFonts w:ascii="Times New Roman" w:hAnsi="Times New Roman" w:cs="Times New Roman"/>
                <w:sz w:val="24"/>
                <w:szCs w:val="24"/>
              </w:rPr>
            </w:pPr>
            <w:r w:rsidRPr="00AD5BBD">
              <w:rPr>
                <w:rFonts w:ascii="Times New Roman" w:hAnsi="Times New Roman" w:cs="Times New Roman"/>
                <w:sz w:val="24"/>
                <w:szCs w:val="24"/>
              </w:rPr>
              <w:t>Erratic supply of the commodities</w:t>
            </w:r>
          </w:p>
          <w:p w14:paraId="3B5882FA" w14:textId="77777777" w:rsidR="00124B73" w:rsidRPr="00AD5BBD" w:rsidRDefault="00124B73" w:rsidP="00D45EE1">
            <w:pPr>
              <w:pStyle w:val="ListParagraph"/>
              <w:numPr>
                <w:ilvl w:val="0"/>
                <w:numId w:val="1"/>
              </w:numPr>
              <w:jc w:val="both"/>
              <w:rPr>
                <w:rFonts w:ascii="Times New Roman" w:hAnsi="Times New Roman" w:cs="Times New Roman"/>
                <w:sz w:val="24"/>
                <w:szCs w:val="24"/>
              </w:rPr>
            </w:pPr>
            <w:r w:rsidRPr="00AD5BBD">
              <w:rPr>
                <w:rFonts w:ascii="Times New Roman" w:hAnsi="Times New Roman" w:cs="Times New Roman"/>
                <w:sz w:val="24"/>
                <w:szCs w:val="24"/>
              </w:rPr>
              <w:t>Lack of technical personnel on maintenance</w:t>
            </w:r>
          </w:p>
          <w:p w14:paraId="4DA574C8" w14:textId="77777777" w:rsidR="00124B73" w:rsidRPr="00AD5BBD" w:rsidRDefault="00124B73" w:rsidP="00D45EE1">
            <w:pPr>
              <w:pStyle w:val="ListParagraph"/>
              <w:numPr>
                <w:ilvl w:val="0"/>
                <w:numId w:val="1"/>
              </w:numPr>
              <w:jc w:val="both"/>
              <w:rPr>
                <w:rFonts w:ascii="Times New Roman" w:hAnsi="Times New Roman" w:cs="Times New Roman"/>
                <w:sz w:val="24"/>
                <w:szCs w:val="24"/>
              </w:rPr>
            </w:pPr>
            <w:r w:rsidRPr="00AD5BBD">
              <w:rPr>
                <w:rFonts w:ascii="Times New Roman" w:hAnsi="Times New Roman" w:cs="Times New Roman"/>
                <w:sz w:val="24"/>
                <w:szCs w:val="24"/>
              </w:rPr>
              <w:lastRenderedPageBreak/>
              <w:t>Lack of diagnostic equipment</w:t>
            </w:r>
          </w:p>
          <w:p w14:paraId="5F7DECD4" w14:textId="77777777" w:rsidR="00124B73" w:rsidRPr="00AD5BBD" w:rsidRDefault="00124B73" w:rsidP="00D45EE1">
            <w:pPr>
              <w:pStyle w:val="ListParagraph"/>
              <w:numPr>
                <w:ilvl w:val="0"/>
                <w:numId w:val="1"/>
              </w:numPr>
              <w:jc w:val="both"/>
              <w:rPr>
                <w:rFonts w:ascii="Times New Roman" w:hAnsi="Times New Roman" w:cs="Times New Roman"/>
                <w:sz w:val="24"/>
                <w:szCs w:val="24"/>
              </w:rPr>
            </w:pPr>
            <w:r w:rsidRPr="00AD5BBD">
              <w:rPr>
                <w:rFonts w:ascii="Times New Roman" w:hAnsi="Times New Roman" w:cs="Times New Roman"/>
                <w:sz w:val="24"/>
                <w:szCs w:val="24"/>
              </w:rPr>
              <w:t>Lack of drug monitoring system leading to stock-out of essential medical commodities for NCD</w:t>
            </w:r>
          </w:p>
          <w:p w14:paraId="7CF3687D" w14:textId="77777777" w:rsidR="00124B73" w:rsidRPr="00AD5BBD" w:rsidRDefault="00124B73" w:rsidP="00D45EE1">
            <w:pPr>
              <w:pStyle w:val="ListParagraph"/>
              <w:numPr>
                <w:ilvl w:val="0"/>
                <w:numId w:val="1"/>
              </w:numPr>
              <w:jc w:val="both"/>
              <w:rPr>
                <w:rFonts w:ascii="Times New Roman" w:hAnsi="Times New Roman" w:cs="Times New Roman"/>
                <w:sz w:val="24"/>
                <w:szCs w:val="24"/>
              </w:rPr>
            </w:pPr>
            <w:r w:rsidRPr="00AD5BBD">
              <w:rPr>
                <w:rFonts w:ascii="Times New Roman" w:hAnsi="Times New Roman" w:cs="Times New Roman"/>
                <w:sz w:val="24"/>
                <w:szCs w:val="24"/>
              </w:rPr>
              <w:t>Poor maintenance of products and technologies</w:t>
            </w:r>
          </w:p>
          <w:p w14:paraId="20FC7DB2" w14:textId="77777777" w:rsidR="00124B73" w:rsidRPr="00AD5BBD" w:rsidRDefault="00124B73" w:rsidP="00D45EE1">
            <w:pPr>
              <w:pStyle w:val="ListParagraph"/>
              <w:numPr>
                <w:ilvl w:val="0"/>
                <w:numId w:val="1"/>
              </w:numPr>
              <w:jc w:val="both"/>
              <w:rPr>
                <w:rFonts w:ascii="Times New Roman" w:hAnsi="Times New Roman" w:cs="Times New Roman"/>
                <w:sz w:val="24"/>
                <w:szCs w:val="24"/>
              </w:rPr>
            </w:pPr>
            <w:r w:rsidRPr="00AD5BBD">
              <w:rPr>
                <w:rFonts w:ascii="Times New Roman" w:hAnsi="Times New Roman" w:cs="Times New Roman"/>
                <w:sz w:val="24"/>
                <w:szCs w:val="24"/>
              </w:rPr>
              <w:t>Lack of essential DM and HTN drugs, supplies and guidelines</w:t>
            </w:r>
          </w:p>
        </w:tc>
        <w:tc>
          <w:tcPr>
            <w:tcW w:w="3330" w:type="dxa"/>
          </w:tcPr>
          <w:p w14:paraId="116ED9ED" w14:textId="77777777" w:rsidR="00124B73" w:rsidRPr="00AD5BBD" w:rsidRDefault="00124B73" w:rsidP="00D45EE1">
            <w:pPr>
              <w:pStyle w:val="ListParagraph"/>
              <w:numPr>
                <w:ilvl w:val="0"/>
                <w:numId w:val="6"/>
              </w:numPr>
              <w:jc w:val="both"/>
              <w:rPr>
                <w:rFonts w:ascii="Times New Roman" w:hAnsi="Times New Roman" w:cs="Times New Roman"/>
                <w:sz w:val="24"/>
                <w:szCs w:val="24"/>
              </w:rPr>
            </w:pPr>
            <w:r w:rsidRPr="00AD5BBD">
              <w:rPr>
                <w:rFonts w:ascii="Times New Roman" w:hAnsi="Times New Roman" w:cs="Times New Roman"/>
                <w:sz w:val="24"/>
                <w:szCs w:val="24"/>
              </w:rPr>
              <w:lastRenderedPageBreak/>
              <w:t>No specific NCD register in some facilities</w:t>
            </w:r>
          </w:p>
          <w:p w14:paraId="64AB1EC7" w14:textId="77777777" w:rsidR="00124B73" w:rsidRPr="00AD5BBD" w:rsidRDefault="00124B73" w:rsidP="00D45EE1">
            <w:pPr>
              <w:pStyle w:val="ListParagraph"/>
              <w:numPr>
                <w:ilvl w:val="0"/>
                <w:numId w:val="6"/>
              </w:numPr>
              <w:jc w:val="both"/>
              <w:rPr>
                <w:rFonts w:ascii="Times New Roman" w:hAnsi="Times New Roman" w:cs="Times New Roman"/>
                <w:sz w:val="24"/>
                <w:szCs w:val="24"/>
              </w:rPr>
            </w:pPr>
            <w:r w:rsidRPr="00AD5BBD">
              <w:rPr>
                <w:rFonts w:ascii="Times New Roman" w:hAnsi="Times New Roman" w:cs="Times New Roman"/>
                <w:sz w:val="24"/>
                <w:szCs w:val="24"/>
              </w:rPr>
              <w:t xml:space="preserve">Poor documentation, entry, collation of data </w:t>
            </w:r>
            <w:r w:rsidRPr="00AD5BBD">
              <w:rPr>
                <w:rFonts w:ascii="Times New Roman" w:hAnsi="Times New Roman" w:cs="Times New Roman"/>
                <w:sz w:val="24"/>
                <w:szCs w:val="24"/>
              </w:rPr>
              <w:lastRenderedPageBreak/>
              <w:t>from source documents and reporting</w:t>
            </w:r>
          </w:p>
          <w:p w14:paraId="13C8B5A7" w14:textId="77777777" w:rsidR="00124B73" w:rsidRPr="00AD5BBD" w:rsidRDefault="00124B73" w:rsidP="00D45EE1">
            <w:pPr>
              <w:pStyle w:val="ListParagraph"/>
              <w:numPr>
                <w:ilvl w:val="0"/>
                <w:numId w:val="6"/>
              </w:numPr>
              <w:jc w:val="both"/>
              <w:rPr>
                <w:rFonts w:ascii="Times New Roman" w:hAnsi="Times New Roman" w:cs="Times New Roman"/>
                <w:sz w:val="24"/>
                <w:szCs w:val="24"/>
              </w:rPr>
            </w:pPr>
            <w:r w:rsidRPr="00AD5BBD">
              <w:rPr>
                <w:rFonts w:ascii="Times New Roman" w:hAnsi="Times New Roman" w:cs="Times New Roman"/>
                <w:sz w:val="24"/>
                <w:szCs w:val="24"/>
              </w:rPr>
              <w:t>Inconsistent use of NCD reporting tools</w:t>
            </w:r>
          </w:p>
          <w:p w14:paraId="15ED76BA" w14:textId="77777777" w:rsidR="00124B73" w:rsidRPr="00AD5BBD" w:rsidRDefault="00124B73" w:rsidP="00D45EE1">
            <w:pPr>
              <w:pStyle w:val="ListParagraph"/>
              <w:numPr>
                <w:ilvl w:val="0"/>
                <w:numId w:val="6"/>
              </w:numPr>
              <w:jc w:val="both"/>
              <w:rPr>
                <w:rFonts w:ascii="Times New Roman" w:hAnsi="Times New Roman" w:cs="Times New Roman"/>
                <w:sz w:val="24"/>
                <w:szCs w:val="24"/>
              </w:rPr>
            </w:pPr>
            <w:r w:rsidRPr="00AD5BBD">
              <w:rPr>
                <w:rFonts w:ascii="Times New Roman" w:hAnsi="Times New Roman" w:cs="Times New Roman"/>
                <w:sz w:val="24"/>
                <w:szCs w:val="24"/>
              </w:rPr>
              <w:t>Limited access to internet services in various facilities</w:t>
            </w:r>
          </w:p>
          <w:p w14:paraId="51F073BE" w14:textId="77777777" w:rsidR="00124B73" w:rsidRPr="00AD5BBD" w:rsidRDefault="00124B73" w:rsidP="00D45EE1">
            <w:pPr>
              <w:pStyle w:val="ListParagraph"/>
              <w:numPr>
                <w:ilvl w:val="0"/>
                <w:numId w:val="6"/>
              </w:numPr>
              <w:jc w:val="both"/>
              <w:rPr>
                <w:rFonts w:ascii="Times New Roman" w:hAnsi="Times New Roman" w:cs="Times New Roman"/>
                <w:sz w:val="24"/>
                <w:szCs w:val="24"/>
              </w:rPr>
            </w:pPr>
            <w:r w:rsidRPr="00AD5BBD">
              <w:rPr>
                <w:rFonts w:ascii="Times New Roman" w:hAnsi="Times New Roman" w:cs="Times New Roman"/>
                <w:sz w:val="24"/>
                <w:szCs w:val="24"/>
              </w:rPr>
              <w:t>Irregular/inadequate supply of reporting tools</w:t>
            </w:r>
          </w:p>
          <w:p w14:paraId="10952661" w14:textId="77777777" w:rsidR="00124B73" w:rsidRPr="00AD5BBD" w:rsidRDefault="00124B73" w:rsidP="00D45EE1">
            <w:pPr>
              <w:pStyle w:val="ListParagraph"/>
              <w:numPr>
                <w:ilvl w:val="0"/>
                <w:numId w:val="6"/>
              </w:numPr>
              <w:jc w:val="both"/>
              <w:rPr>
                <w:rFonts w:ascii="Times New Roman" w:hAnsi="Times New Roman" w:cs="Times New Roman"/>
                <w:sz w:val="24"/>
                <w:szCs w:val="24"/>
              </w:rPr>
            </w:pPr>
            <w:r w:rsidRPr="00AD5BBD">
              <w:rPr>
                <w:rFonts w:ascii="Times New Roman" w:hAnsi="Times New Roman" w:cs="Times New Roman"/>
                <w:sz w:val="24"/>
                <w:szCs w:val="24"/>
              </w:rPr>
              <w:t>Knowledge gap in filling NCD registers and NCD indicators</w:t>
            </w:r>
          </w:p>
          <w:p w14:paraId="44EE0F5C" w14:textId="77777777" w:rsidR="00124B73" w:rsidRPr="00AD5BBD" w:rsidRDefault="00124B73" w:rsidP="00D45EE1">
            <w:pPr>
              <w:pStyle w:val="ListParagraph"/>
              <w:numPr>
                <w:ilvl w:val="0"/>
                <w:numId w:val="6"/>
              </w:numPr>
              <w:jc w:val="both"/>
              <w:rPr>
                <w:rFonts w:ascii="Times New Roman" w:hAnsi="Times New Roman" w:cs="Times New Roman"/>
                <w:sz w:val="24"/>
                <w:szCs w:val="24"/>
              </w:rPr>
            </w:pPr>
            <w:r w:rsidRPr="00AD5BBD">
              <w:rPr>
                <w:rFonts w:ascii="Times New Roman" w:hAnsi="Times New Roman" w:cs="Times New Roman"/>
                <w:sz w:val="24"/>
                <w:szCs w:val="24"/>
              </w:rPr>
              <w:t>Staff shortage</w:t>
            </w:r>
          </w:p>
          <w:p w14:paraId="7BD01821" w14:textId="77777777" w:rsidR="00124B73" w:rsidRPr="00AD5BBD" w:rsidRDefault="00124B73" w:rsidP="00D45EE1">
            <w:pPr>
              <w:pStyle w:val="ListParagraph"/>
              <w:numPr>
                <w:ilvl w:val="0"/>
                <w:numId w:val="6"/>
              </w:numPr>
              <w:jc w:val="both"/>
              <w:rPr>
                <w:rFonts w:ascii="Times New Roman" w:hAnsi="Times New Roman" w:cs="Times New Roman"/>
                <w:sz w:val="24"/>
                <w:szCs w:val="24"/>
              </w:rPr>
            </w:pPr>
            <w:r w:rsidRPr="00AD5BBD">
              <w:rPr>
                <w:rFonts w:ascii="Times New Roman" w:hAnsi="Times New Roman" w:cs="Times New Roman"/>
                <w:sz w:val="24"/>
                <w:szCs w:val="24"/>
              </w:rPr>
              <w:t>Some indicator missing in the electronic medical health information system</w:t>
            </w:r>
          </w:p>
        </w:tc>
        <w:tc>
          <w:tcPr>
            <w:tcW w:w="2814" w:type="dxa"/>
          </w:tcPr>
          <w:p w14:paraId="793AB6C6" w14:textId="77777777" w:rsidR="00124B73" w:rsidRPr="00AD5BBD" w:rsidRDefault="00124B73" w:rsidP="00D45EE1">
            <w:pPr>
              <w:pStyle w:val="ListParagraph"/>
              <w:numPr>
                <w:ilvl w:val="0"/>
                <w:numId w:val="7"/>
              </w:numPr>
              <w:jc w:val="both"/>
              <w:rPr>
                <w:rFonts w:ascii="Times New Roman" w:hAnsi="Times New Roman" w:cs="Times New Roman"/>
                <w:sz w:val="24"/>
                <w:szCs w:val="24"/>
              </w:rPr>
            </w:pPr>
            <w:r w:rsidRPr="00AD5BBD">
              <w:rPr>
                <w:rFonts w:ascii="Times New Roman" w:hAnsi="Times New Roman" w:cs="Times New Roman"/>
                <w:sz w:val="24"/>
                <w:szCs w:val="24"/>
              </w:rPr>
              <w:lastRenderedPageBreak/>
              <w:t xml:space="preserve">Organization culture where no feedback on NCDs </w:t>
            </w:r>
            <w:r w:rsidRPr="00AD5BBD">
              <w:rPr>
                <w:rFonts w:ascii="Times New Roman" w:hAnsi="Times New Roman" w:cs="Times New Roman"/>
                <w:sz w:val="24"/>
                <w:szCs w:val="24"/>
              </w:rPr>
              <w:lastRenderedPageBreak/>
              <w:t>management is routinely shared</w:t>
            </w:r>
          </w:p>
          <w:p w14:paraId="5C82D5D2" w14:textId="77777777" w:rsidR="00124B73" w:rsidRPr="00AD5BBD" w:rsidRDefault="00124B73" w:rsidP="00D45EE1">
            <w:pPr>
              <w:pStyle w:val="ListParagraph"/>
              <w:numPr>
                <w:ilvl w:val="0"/>
                <w:numId w:val="7"/>
              </w:numPr>
              <w:jc w:val="both"/>
              <w:rPr>
                <w:rFonts w:ascii="Times New Roman" w:hAnsi="Times New Roman" w:cs="Times New Roman"/>
                <w:sz w:val="24"/>
                <w:szCs w:val="24"/>
              </w:rPr>
            </w:pPr>
            <w:r w:rsidRPr="00AD5BBD">
              <w:rPr>
                <w:rFonts w:ascii="Times New Roman" w:hAnsi="Times New Roman" w:cs="Times New Roman"/>
                <w:sz w:val="24"/>
                <w:szCs w:val="24"/>
              </w:rPr>
              <w:t>Inconsistency in support supervision</w:t>
            </w:r>
          </w:p>
          <w:p w14:paraId="2251B7ED" w14:textId="77777777" w:rsidR="00124B73" w:rsidRPr="00AD5BBD" w:rsidRDefault="00124B73" w:rsidP="00D45EE1">
            <w:pPr>
              <w:pStyle w:val="ListParagraph"/>
              <w:numPr>
                <w:ilvl w:val="0"/>
                <w:numId w:val="7"/>
              </w:numPr>
              <w:jc w:val="both"/>
              <w:rPr>
                <w:rFonts w:ascii="Times New Roman" w:hAnsi="Times New Roman" w:cs="Times New Roman"/>
                <w:sz w:val="24"/>
                <w:szCs w:val="24"/>
              </w:rPr>
            </w:pPr>
            <w:r w:rsidRPr="00AD5BBD">
              <w:rPr>
                <w:rFonts w:ascii="Times New Roman" w:hAnsi="Times New Roman" w:cs="Times New Roman"/>
                <w:sz w:val="24"/>
                <w:szCs w:val="24"/>
              </w:rPr>
              <w:t>Glaring gaps in the statement “HALT AND REVERSE” on NCDs</w:t>
            </w:r>
          </w:p>
          <w:p w14:paraId="3409C262" w14:textId="77777777" w:rsidR="00124B73" w:rsidRPr="00AD5BBD" w:rsidRDefault="00124B73" w:rsidP="00D45EE1">
            <w:pPr>
              <w:pStyle w:val="ListParagraph"/>
              <w:numPr>
                <w:ilvl w:val="0"/>
                <w:numId w:val="7"/>
              </w:numPr>
              <w:jc w:val="both"/>
              <w:rPr>
                <w:rFonts w:ascii="Times New Roman" w:hAnsi="Times New Roman" w:cs="Times New Roman"/>
                <w:sz w:val="24"/>
                <w:szCs w:val="24"/>
              </w:rPr>
            </w:pPr>
            <w:r w:rsidRPr="00AD5BBD">
              <w:rPr>
                <w:rFonts w:ascii="Times New Roman" w:hAnsi="Times New Roman" w:cs="Times New Roman"/>
                <w:sz w:val="24"/>
                <w:szCs w:val="24"/>
              </w:rPr>
              <w:t>Lack of motivation and satisfaction among providers</w:t>
            </w:r>
          </w:p>
          <w:p w14:paraId="757307C9" w14:textId="77777777" w:rsidR="00124B73" w:rsidRPr="00AD5BBD" w:rsidRDefault="00124B73" w:rsidP="00D45EE1">
            <w:pPr>
              <w:pStyle w:val="ListParagraph"/>
              <w:numPr>
                <w:ilvl w:val="0"/>
                <w:numId w:val="7"/>
              </w:numPr>
              <w:jc w:val="both"/>
              <w:rPr>
                <w:rFonts w:ascii="Times New Roman" w:hAnsi="Times New Roman" w:cs="Times New Roman"/>
                <w:sz w:val="24"/>
                <w:szCs w:val="24"/>
              </w:rPr>
            </w:pPr>
            <w:r w:rsidRPr="00AD5BBD">
              <w:rPr>
                <w:rFonts w:ascii="Times New Roman" w:hAnsi="Times New Roman" w:cs="Times New Roman"/>
                <w:sz w:val="24"/>
                <w:szCs w:val="24"/>
              </w:rPr>
              <w:t>Insufficient training opportunities for NCDs</w:t>
            </w:r>
          </w:p>
          <w:p w14:paraId="58FE9038" w14:textId="77777777" w:rsidR="00124B73" w:rsidRPr="00AD5BBD" w:rsidRDefault="00124B73" w:rsidP="00D45EE1">
            <w:pPr>
              <w:jc w:val="both"/>
              <w:rPr>
                <w:rFonts w:ascii="Times New Roman" w:hAnsi="Times New Roman" w:cs="Times New Roman"/>
                <w:sz w:val="24"/>
                <w:szCs w:val="24"/>
              </w:rPr>
            </w:pPr>
          </w:p>
        </w:tc>
      </w:tr>
    </w:tbl>
    <w:p w14:paraId="08AD605B" w14:textId="77777777" w:rsidR="00124B73" w:rsidRDefault="00124B73" w:rsidP="00D45EE1">
      <w:pPr>
        <w:spacing w:after="0" w:line="240" w:lineRule="auto"/>
        <w:jc w:val="both"/>
        <w:rPr>
          <w:rFonts w:ascii="Times New Roman" w:hAnsi="Times New Roman" w:cs="Times New Roman"/>
          <w:b/>
        </w:rPr>
      </w:pPr>
    </w:p>
    <w:p w14:paraId="027A212B" w14:textId="77777777" w:rsidR="005E5B33" w:rsidRDefault="005E5B33">
      <w:pPr>
        <w:rPr>
          <w:rFonts w:ascii="Times New Roman" w:hAnsi="Times New Roman" w:cs="Times New Roman"/>
          <w:b/>
        </w:rPr>
      </w:pPr>
    </w:p>
    <w:p w14:paraId="0331515B" w14:textId="77777777" w:rsidR="005E5B33" w:rsidRDefault="005E5B33">
      <w:pPr>
        <w:rPr>
          <w:rFonts w:ascii="Times New Roman" w:hAnsi="Times New Roman" w:cs="Times New Roman"/>
          <w:b/>
        </w:rPr>
      </w:pPr>
    </w:p>
    <w:p w14:paraId="365DEC0C" w14:textId="77777777" w:rsidR="005E5B33" w:rsidRDefault="005E5B33">
      <w:pPr>
        <w:rPr>
          <w:rFonts w:ascii="Times New Roman" w:hAnsi="Times New Roman" w:cs="Times New Roman"/>
          <w:b/>
        </w:rPr>
      </w:pPr>
    </w:p>
    <w:p w14:paraId="36A63478" w14:textId="77777777" w:rsidR="005E5B33" w:rsidRDefault="005E5B33">
      <w:pPr>
        <w:rPr>
          <w:rFonts w:ascii="Times New Roman" w:hAnsi="Times New Roman" w:cs="Times New Roman"/>
          <w:b/>
        </w:rPr>
      </w:pPr>
    </w:p>
    <w:p w14:paraId="6F22A7E7" w14:textId="77777777" w:rsidR="005E5B33" w:rsidRDefault="005E5B33">
      <w:pPr>
        <w:rPr>
          <w:rFonts w:ascii="Times New Roman" w:hAnsi="Times New Roman" w:cs="Times New Roman"/>
          <w:b/>
        </w:rPr>
      </w:pPr>
    </w:p>
    <w:p w14:paraId="7B60B274" w14:textId="77777777" w:rsidR="005E5B33" w:rsidRDefault="005E5B33">
      <w:pPr>
        <w:rPr>
          <w:rFonts w:ascii="Times New Roman" w:hAnsi="Times New Roman" w:cs="Times New Roman"/>
          <w:b/>
        </w:rPr>
      </w:pPr>
    </w:p>
    <w:p w14:paraId="07A68210" w14:textId="77777777" w:rsidR="005E5B33" w:rsidRDefault="005E5B33">
      <w:pPr>
        <w:rPr>
          <w:rFonts w:ascii="Times New Roman" w:hAnsi="Times New Roman" w:cs="Times New Roman"/>
          <w:b/>
        </w:rPr>
      </w:pPr>
    </w:p>
    <w:p w14:paraId="1A67B669" w14:textId="77777777" w:rsidR="005E5B33" w:rsidRDefault="005E5B33">
      <w:pPr>
        <w:rPr>
          <w:rFonts w:ascii="Times New Roman" w:hAnsi="Times New Roman" w:cs="Times New Roman"/>
          <w:b/>
        </w:rPr>
      </w:pPr>
    </w:p>
    <w:p w14:paraId="47AA114C" w14:textId="77777777" w:rsidR="005E5B33" w:rsidRDefault="005E5B33">
      <w:pPr>
        <w:rPr>
          <w:rFonts w:ascii="Times New Roman" w:hAnsi="Times New Roman" w:cs="Times New Roman"/>
          <w:b/>
        </w:rPr>
      </w:pPr>
    </w:p>
    <w:p w14:paraId="10EB8E79" w14:textId="77777777" w:rsidR="005E5B33" w:rsidRDefault="005E5B33">
      <w:pPr>
        <w:rPr>
          <w:rFonts w:ascii="Times New Roman" w:hAnsi="Times New Roman" w:cs="Times New Roman"/>
          <w:b/>
        </w:rPr>
      </w:pPr>
    </w:p>
    <w:p w14:paraId="37C58249" w14:textId="77777777" w:rsidR="005E5B33" w:rsidRPr="003E60EF" w:rsidRDefault="005E5B33" w:rsidP="005E5B33">
      <w:pPr>
        <w:spacing w:after="0" w:line="240" w:lineRule="auto"/>
        <w:rPr>
          <w:rFonts w:ascii="Times New Roman" w:eastAsia="Times New Roman" w:hAnsi="Times New Roman" w:cs="Times New Roman"/>
          <w:b/>
          <w:sz w:val="24"/>
          <w:szCs w:val="24"/>
        </w:rPr>
      </w:pPr>
      <w:r w:rsidRPr="003E60EF">
        <w:rPr>
          <w:rFonts w:ascii="Times New Roman" w:eastAsia="Times New Roman" w:hAnsi="Times New Roman" w:cs="Times New Roman"/>
          <w:b/>
          <w:sz w:val="24"/>
          <w:szCs w:val="24"/>
        </w:rPr>
        <w:lastRenderedPageBreak/>
        <w:t xml:space="preserve">Table </w:t>
      </w:r>
      <w:r>
        <w:rPr>
          <w:rFonts w:ascii="Times New Roman" w:eastAsia="Times New Roman" w:hAnsi="Times New Roman" w:cs="Times New Roman"/>
          <w:b/>
          <w:sz w:val="24"/>
          <w:szCs w:val="24"/>
        </w:rPr>
        <w:t>5</w:t>
      </w:r>
      <w:r w:rsidRPr="003E60EF">
        <w:rPr>
          <w:rFonts w:ascii="Times New Roman" w:eastAsia="Times New Roman" w:hAnsi="Times New Roman" w:cs="Times New Roman"/>
          <w:b/>
          <w:sz w:val="24"/>
          <w:szCs w:val="24"/>
        </w:rPr>
        <w:t>: Implementation plan for the identified interventions</w:t>
      </w:r>
    </w:p>
    <w:tbl>
      <w:tblPr>
        <w:tblStyle w:val="TableGrid"/>
        <w:tblW w:w="13585" w:type="dxa"/>
        <w:tblLayout w:type="fixed"/>
        <w:tblLook w:val="04A0" w:firstRow="1" w:lastRow="0" w:firstColumn="1" w:lastColumn="0" w:noHBand="0" w:noVBand="1"/>
      </w:tblPr>
      <w:tblGrid>
        <w:gridCol w:w="1435"/>
        <w:gridCol w:w="1647"/>
        <w:gridCol w:w="2673"/>
        <w:gridCol w:w="1260"/>
        <w:gridCol w:w="1710"/>
        <w:gridCol w:w="2160"/>
        <w:gridCol w:w="2700"/>
      </w:tblGrid>
      <w:tr w:rsidR="005E5B33" w:rsidRPr="00160852" w14:paraId="1EC10288" w14:textId="77777777" w:rsidTr="00B065B3">
        <w:trPr>
          <w:trHeight w:val="431"/>
          <w:tblHeader/>
        </w:trPr>
        <w:tc>
          <w:tcPr>
            <w:tcW w:w="1435" w:type="dxa"/>
            <w:shd w:val="clear" w:color="auto" w:fill="DEEAF6" w:themeFill="accent1" w:themeFillTint="33"/>
          </w:tcPr>
          <w:p w14:paraId="2F240B8E" w14:textId="77777777" w:rsidR="005E5B33" w:rsidRPr="00160852" w:rsidRDefault="005E5B33" w:rsidP="00B065B3">
            <w:pPr>
              <w:rPr>
                <w:rFonts w:ascii="Times New Roman" w:eastAsia="Times New Roman" w:hAnsi="Times New Roman" w:cs="Times New Roman"/>
                <w:b/>
                <w:sz w:val="20"/>
                <w:szCs w:val="20"/>
              </w:rPr>
            </w:pPr>
            <w:r w:rsidRPr="00160852">
              <w:rPr>
                <w:rFonts w:ascii="Times New Roman" w:eastAsia="Times New Roman" w:hAnsi="Times New Roman" w:cs="Times New Roman"/>
                <w:b/>
                <w:sz w:val="20"/>
                <w:szCs w:val="20"/>
              </w:rPr>
              <w:t>Priority Interventions</w:t>
            </w:r>
          </w:p>
        </w:tc>
        <w:tc>
          <w:tcPr>
            <w:tcW w:w="1647" w:type="dxa"/>
            <w:shd w:val="clear" w:color="auto" w:fill="DEEAF6" w:themeFill="accent1" w:themeFillTint="33"/>
          </w:tcPr>
          <w:p w14:paraId="14DC02AE" w14:textId="77777777" w:rsidR="005E5B33" w:rsidRPr="00160852" w:rsidRDefault="005E5B33" w:rsidP="00B065B3">
            <w:pPr>
              <w:rPr>
                <w:rFonts w:ascii="Times New Roman" w:eastAsia="Times New Roman" w:hAnsi="Times New Roman" w:cs="Times New Roman"/>
                <w:b/>
                <w:sz w:val="20"/>
                <w:szCs w:val="20"/>
              </w:rPr>
            </w:pPr>
            <w:r w:rsidRPr="00160852">
              <w:rPr>
                <w:rFonts w:ascii="Times New Roman" w:eastAsia="Times New Roman" w:hAnsi="Times New Roman" w:cs="Times New Roman"/>
                <w:b/>
                <w:sz w:val="20"/>
                <w:szCs w:val="20"/>
              </w:rPr>
              <w:t>Objective</w:t>
            </w:r>
          </w:p>
        </w:tc>
        <w:tc>
          <w:tcPr>
            <w:tcW w:w="2673" w:type="dxa"/>
            <w:shd w:val="clear" w:color="auto" w:fill="DEEAF6" w:themeFill="accent1" w:themeFillTint="33"/>
          </w:tcPr>
          <w:p w14:paraId="575F9A9C" w14:textId="77777777" w:rsidR="005E5B33" w:rsidRPr="00160852" w:rsidRDefault="005E5B33" w:rsidP="00B065B3">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Implementation Activities</w:t>
            </w:r>
          </w:p>
        </w:tc>
        <w:tc>
          <w:tcPr>
            <w:tcW w:w="1260" w:type="dxa"/>
            <w:shd w:val="clear" w:color="auto" w:fill="DEEAF6" w:themeFill="accent1" w:themeFillTint="33"/>
          </w:tcPr>
          <w:p w14:paraId="09BB44DE" w14:textId="77777777" w:rsidR="005E5B33" w:rsidRPr="00160852" w:rsidRDefault="005E5B33" w:rsidP="00B065B3">
            <w:pPr>
              <w:rPr>
                <w:rFonts w:ascii="Times New Roman" w:eastAsia="Times New Roman" w:hAnsi="Times New Roman" w:cs="Times New Roman"/>
                <w:b/>
                <w:sz w:val="20"/>
                <w:szCs w:val="20"/>
              </w:rPr>
            </w:pPr>
            <w:r w:rsidRPr="00160852">
              <w:rPr>
                <w:rFonts w:ascii="Times New Roman" w:eastAsia="Times New Roman" w:hAnsi="Times New Roman" w:cs="Times New Roman"/>
                <w:b/>
                <w:sz w:val="20"/>
                <w:szCs w:val="20"/>
              </w:rPr>
              <w:t>Timeline</w:t>
            </w:r>
          </w:p>
        </w:tc>
        <w:tc>
          <w:tcPr>
            <w:tcW w:w="1710" w:type="dxa"/>
            <w:shd w:val="clear" w:color="auto" w:fill="DEEAF6" w:themeFill="accent1" w:themeFillTint="33"/>
          </w:tcPr>
          <w:p w14:paraId="704DA53A" w14:textId="77777777" w:rsidR="005E5B33" w:rsidRPr="00160852" w:rsidRDefault="005E5B33" w:rsidP="00B065B3">
            <w:pPr>
              <w:rPr>
                <w:rFonts w:ascii="Times New Roman" w:eastAsia="Times New Roman" w:hAnsi="Times New Roman" w:cs="Times New Roman"/>
                <w:b/>
                <w:sz w:val="20"/>
                <w:szCs w:val="20"/>
              </w:rPr>
            </w:pPr>
            <w:r w:rsidRPr="00160852">
              <w:rPr>
                <w:rFonts w:ascii="Times New Roman" w:eastAsia="Times New Roman" w:hAnsi="Times New Roman" w:cs="Times New Roman"/>
                <w:b/>
                <w:sz w:val="20"/>
                <w:szCs w:val="20"/>
              </w:rPr>
              <w:t>Responsibility</w:t>
            </w:r>
          </w:p>
        </w:tc>
        <w:tc>
          <w:tcPr>
            <w:tcW w:w="2160" w:type="dxa"/>
            <w:shd w:val="clear" w:color="auto" w:fill="DEEAF6" w:themeFill="accent1" w:themeFillTint="33"/>
          </w:tcPr>
          <w:p w14:paraId="6DC8A531" w14:textId="77777777" w:rsidR="005E5B33" w:rsidRDefault="005E5B33" w:rsidP="00B065B3">
            <w:pPr>
              <w:rPr>
                <w:rFonts w:ascii="Times New Roman" w:eastAsia="Times New Roman" w:hAnsi="Times New Roman" w:cs="Times New Roman"/>
                <w:b/>
                <w:sz w:val="20"/>
                <w:szCs w:val="20"/>
              </w:rPr>
            </w:pPr>
            <w:r w:rsidRPr="00160852">
              <w:rPr>
                <w:rFonts w:ascii="Times New Roman" w:eastAsia="Times New Roman" w:hAnsi="Times New Roman" w:cs="Times New Roman"/>
                <w:b/>
                <w:sz w:val="20"/>
                <w:szCs w:val="20"/>
              </w:rPr>
              <w:t>Project Monitoring/</w:t>
            </w:r>
          </w:p>
          <w:p w14:paraId="45764435" w14:textId="77777777" w:rsidR="005E5B33" w:rsidRPr="00160852" w:rsidRDefault="005E5B33" w:rsidP="00B065B3">
            <w:pPr>
              <w:rPr>
                <w:rFonts w:ascii="Times New Roman" w:eastAsia="Times New Roman" w:hAnsi="Times New Roman" w:cs="Times New Roman"/>
                <w:b/>
                <w:sz w:val="20"/>
                <w:szCs w:val="20"/>
              </w:rPr>
            </w:pPr>
            <w:r w:rsidRPr="00160852">
              <w:rPr>
                <w:rFonts w:ascii="Times New Roman" w:eastAsia="Times New Roman" w:hAnsi="Times New Roman" w:cs="Times New Roman"/>
                <w:b/>
                <w:sz w:val="20"/>
                <w:szCs w:val="20"/>
              </w:rPr>
              <w:t>Evaluation</w:t>
            </w:r>
          </w:p>
        </w:tc>
        <w:tc>
          <w:tcPr>
            <w:tcW w:w="2700" w:type="dxa"/>
            <w:shd w:val="clear" w:color="auto" w:fill="DEEAF6" w:themeFill="accent1" w:themeFillTint="33"/>
          </w:tcPr>
          <w:p w14:paraId="65238563" w14:textId="77777777" w:rsidR="005E5B33" w:rsidRPr="00160852" w:rsidRDefault="005E5B33" w:rsidP="00B065B3">
            <w:pPr>
              <w:rPr>
                <w:rFonts w:ascii="Times New Roman" w:eastAsia="Times New Roman" w:hAnsi="Times New Roman" w:cs="Times New Roman"/>
                <w:b/>
                <w:sz w:val="20"/>
                <w:szCs w:val="20"/>
              </w:rPr>
            </w:pPr>
            <w:r w:rsidRPr="00160852">
              <w:rPr>
                <w:rFonts w:ascii="Times New Roman" w:eastAsia="Times New Roman" w:hAnsi="Times New Roman" w:cs="Times New Roman"/>
                <w:b/>
                <w:sz w:val="20"/>
                <w:szCs w:val="20"/>
              </w:rPr>
              <w:t>Expected outcomes</w:t>
            </w:r>
          </w:p>
        </w:tc>
      </w:tr>
      <w:tr w:rsidR="005E5B33" w:rsidRPr="00160852" w14:paraId="631F6C7F" w14:textId="77777777" w:rsidTr="00B065B3">
        <w:trPr>
          <w:trHeight w:val="710"/>
        </w:trPr>
        <w:tc>
          <w:tcPr>
            <w:tcW w:w="1435" w:type="dxa"/>
          </w:tcPr>
          <w:p w14:paraId="6D8ACD88" w14:textId="77777777" w:rsidR="005E5B33" w:rsidRPr="00160852" w:rsidRDefault="005E5B33" w:rsidP="00B065B3">
            <w:p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Training PHC workers on DM and HTN management</w:t>
            </w:r>
          </w:p>
        </w:tc>
        <w:tc>
          <w:tcPr>
            <w:tcW w:w="1647" w:type="dxa"/>
          </w:tcPr>
          <w:p w14:paraId="00FBC81B" w14:textId="77777777" w:rsidR="005E5B33" w:rsidRPr="00160852" w:rsidRDefault="005E5B33" w:rsidP="00B065B3">
            <w:p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Equip the PHC workers with necessary skills and knowledge in managing DM and HTN</w:t>
            </w:r>
          </w:p>
        </w:tc>
        <w:tc>
          <w:tcPr>
            <w:tcW w:w="2673" w:type="dxa"/>
          </w:tcPr>
          <w:p w14:paraId="56386449" w14:textId="77777777" w:rsidR="005E5B33" w:rsidRPr="00160852" w:rsidRDefault="005E5B33" w:rsidP="00B065B3">
            <w:pPr>
              <w:numPr>
                <w:ilvl w:val="0"/>
                <w:numId w:val="43"/>
              </w:numPr>
              <w:spacing w:before="100" w:beforeAutospacing="1" w:after="100" w:afterAutospacing="1"/>
              <w:rPr>
                <w:rFonts w:ascii="Times New Roman" w:eastAsia="Times New Roman" w:hAnsi="Times New Roman" w:cs="Times New Roman"/>
                <w:sz w:val="20"/>
                <w:szCs w:val="20"/>
              </w:rPr>
            </w:pPr>
            <w:r w:rsidRPr="00160852">
              <w:rPr>
                <w:rFonts w:ascii="Times New Roman" w:eastAsia="Times New Roman" w:hAnsi="Times New Roman" w:cs="Times New Roman"/>
                <w:b/>
                <w:bCs/>
                <w:sz w:val="20"/>
                <w:szCs w:val="20"/>
              </w:rPr>
              <w:t>Customize Training Resources</w:t>
            </w:r>
            <w:r w:rsidRPr="00160852">
              <w:rPr>
                <w:rFonts w:ascii="Times New Roman" w:eastAsia="Times New Roman" w:hAnsi="Times New Roman" w:cs="Times New Roman"/>
                <w:sz w:val="20"/>
                <w:szCs w:val="20"/>
              </w:rPr>
              <w:t>: Adapt training materials from the DM, HTN, and WHO protocols to fit the local context.</w:t>
            </w:r>
          </w:p>
          <w:p w14:paraId="4C6C325D" w14:textId="77777777" w:rsidR="005E5B33" w:rsidRPr="00160852" w:rsidRDefault="005E5B33" w:rsidP="00B065B3">
            <w:pPr>
              <w:numPr>
                <w:ilvl w:val="0"/>
                <w:numId w:val="43"/>
              </w:numPr>
              <w:rPr>
                <w:rFonts w:ascii="Times New Roman" w:eastAsia="Times New Roman" w:hAnsi="Times New Roman" w:cs="Times New Roman"/>
                <w:sz w:val="20"/>
                <w:szCs w:val="20"/>
              </w:rPr>
            </w:pPr>
            <w:r w:rsidRPr="00160852">
              <w:rPr>
                <w:rFonts w:ascii="Times New Roman" w:eastAsia="Times New Roman" w:hAnsi="Times New Roman" w:cs="Times New Roman"/>
                <w:b/>
                <w:bCs/>
                <w:sz w:val="20"/>
                <w:szCs w:val="20"/>
              </w:rPr>
              <w:t>Comprehensive Training for PHC Workers</w:t>
            </w:r>
            <w:r w:rsidRPr="00160852">
              <w:rPr>
                <w:rFonts w:ascii="Times New Roman" w:eastAsia="Times New Roman" w:hAnsi="Times New Roman" w:cs="Times New Roman"/>
                <w:sz w:val="20"/>
                <w:szCs w:val="20"/>
              </w:rPr>
              <w:t>: Provide training for PHC workers through both on-the-job training (OJT) and workshop setups to enhance their ability to manage DM and HTN conditions effectively.</w:t>
            </w:r>
          </w:p>
        </w:tc>
        <w:tc>
          <w:tcPr>
            <w:tcW w:w="1260" w:type="dxa"/>
          </w:tcPr>
          <w:p w14:paraId="6DD50A06" w14:textId="77777777" w:rsidR="005E5B33" w:rsidRPr="00160852" w:rsidRDefault="005E5B33" w:rsidP="00B065B3">
            <w:pPr>
              <w:rPr>
                <w:rFonts w:ascii="Times New Roman" w:eastAsia="Times New Roman" w:hAnsi="Times New Roman" w:cs="Times New Roman"/>
                <w:sz w:val="20"/>
                <w:szCs w:val="20"/>
              </w:rPr>
            </w:pPr>
            <w:r>
              <w:rPr>
                <w:rFonts w:ascii="Times New Roman" w:eastAsia="Times New Roman" w:hAnsi="Times New Roman" w:cs="Times New Roman"/>
                <w:sz w:val="20"/>
                <w:szCs w:val="20"/>
              </w:rPr>
              <w:t>July</w:t>
            </w:r>
            <w:r w:rsidRPr="00160852">
              <w:rPr>
                <w:rFonts w:ascii="Times New Roman" w:eastAsia="Times New Roman" w:hAnsi="Times New Roman" w:cs="Times New Roman"/>
                <w:sz w:val="20"/>
                <w:szCs w:val="20"/>
              </w:rPr>
              <w:t xml:space="preserve"> 2024- July 2025</w:t>
            </w:r>
          </w:p>
        </w:tc>
        <w:tc>
          <w:tcPr>
            <w:tcW w:w="1710" w:type="dxa"/>
          </w:tcPr>
          <w:p w14:paraId="20EE8C21" w14:textId="77777777" w:rsidR="005E5B33" w:rsidRDefault="005E5B33" w:rsidP="00B065B3">
            <w:pPr>
              <w:numPr>
                <w:ilvl w:val="0"/>
                <w:numId w:val="44"/>
              </w:numPr>
              <w:shd w:val="clear" w:color="auto" w:fill="FFFFFF"/>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County health management team particularly NCD coordinators and NCD screening coordinators</w:t>
            </w:r>
          </w:p>
          <w:p w14:paraId="7A82A2E1" w14:textId="77777777" w:rsidR="005E5B33" w:rsidRPr="0058685C" w:rsidRDefault="005E5B33" w:rsidP="00B065B3">
            <w:pPr>
              <w:pStyle w:val="ListParagraph"/>
              <w:numPr>
                <w:ilvl w:val="0"/>
                <w:numId w:val="44"/>
              </w:numPr>
              <w:shd w:val="clear" w:color="auto" w:fill="FFFFFF"/>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Project core team members</w:t>
            </w:r>
          </w:p>
          <w:p w14:paraId="00AF8A3A" w14:textId="77777777" w:rsidR="005E5B33" w:rsidRPr="00160852" w:rsidRDefault="005E5B33" w:rsidP="00B065B3">
            <w:pPr>
              <w:rPr>
                <w:rFonts w:ascii="Times New Roman" w:eastAsia="Times New Roman" w:hAnsi="Times New Roman" w:cs="Times New Roman"/>
                <w:sz w:val="20"/>
                <w:szCs w:val="20"/>
              </w:rPr>
            </w:pPr>
          </w:p>
        </w:tc>
        <w:tc>
          <w:tcPr>
            <w:tcW w:w="2160" w:type="dxa"/>
          </w:tcPr>
          <w:p w14:paraId="6956898A" w14:textId="77777777" w:rsidR="005E5B33" w:rsidRPr="00160852" w:rsidRDefault="005E5B33" w:rsidP="00B065B3">
            <w:pPr>
              <w:numPr>
                <w:ilvl w:val="0"/>
                <w:numId w:val="45"/>
              </w:numPr>
              <w:shd w:val="clear" w:color="auto" w:fill="FFFFFF"/>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Pre- and post-training assessments of PHC worker knowledge.</w:t>
            </w:r>
          </w:p>
          <w:p w14:paraId="37E7755C"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hAnsi="Times New Roman" w:cs="Times New Roman"/>
                <w:sz w:val="20"/>
                <w:szCs w:val="20"/>
              </w:rPr>
              <w:t>Quarterly refresher sessions on DM and HTN management</w:t>
            </w:r>
          </w:p>
          <w:p w14:paraId="458E23E3"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Surveys measuring acceptability by the PHC workers focusing on their satisfaction and involvement before and after interventions</w:t>
            </w:r>
          </w:p>
        </w:tc>
        <w:tc>
          <w:tcPr>
            <w:tcW w:w="2700" w:type="dxa"/>
          </w:tcPr>
          <w:p w14:paraId="790390A8"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Early detection, diagnosis, and management of DM and HTN</w:t>
            </w:r>
          </w:p>
          <w:p w14:paraId="18D16B07"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Improved quality of care</w:t>
            </w:r>
          </w:p>
          <w:p w14:paraId="3503B7E5"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Increased knowledge, perception and practices of PHC workers on DM and HTN management</w:t>
            </w:r>
          </w:p>
          <w:p w14:paraId="6AB2A98D"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Equity in staff training attendance</w:t>
            </w:r>
          </w:p>
        </w:tc>
      </w:tr>
      <w:tr w:rsidR="005E5B33" w:rsidRPr="00160852" w14:paraId="27CB852C" w14:textId="77777777" w:rsidTr="00B065B3">
        <w:trPr>
          <w:trHeight w:val="2060"/>
        </w:trPr>
        <w:tc>
          <w:tcPr>
            <w:tcW w:w="1435" w:type="dxa"/>
          </w:tcPr>
          <w:p w14:paraId="47924204" w14:textId="77777777" w:rsidR="005E5B33" w:rsidRPr="00160852" w:rsidRDefault="005E5B33" w:rsidP="00B065B3">
            <w:p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Continuous Mentorship and Supportive Supervision</w:t>
            </w:r>
          </w:p>
        </w:tc>
        <w:tc>
          <w:tcPr>
            <w:tcW w:w="1647" w:type="dxa"/>
          </w:tcPr>
          <w:p w14:paraId="50FB7349"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Equip the PHC workers with necessary skills and knowledge in managing DM and HTN</w:t>
            </w:r>
          </w:p>
          <w:p w14:paraId="59829D92"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 xml:space="preserve">Improve collection of patient data and reporting </w:t>
            </w:r>
          </w:p>
        </w:tc>
        <w:tc>
          <w:tcPr>
            <w:tcW w:w="2673" w:type="dxa"/>
          </w:tcPr>
          <w:p w14:paraId="02E3D305" w14:textId="77777777" w:rsidR="005E5B33" w:rsidRPr="00160852" w:rsidRDefault="005E5B33" w:rsidP="00B065B3">
            <w:pPr>
              <w:pStyle w:val="ListParagraph"/>
              <w:numPr>
                <w:ilvl w:val="0"/>
                <w:numId w:val="47"/>
              </w:numPr>
              <w:rPr>
                <w:rFonts w:ascii="Times New Roman" w:eastAsia="Times New Roman" w:hAnsi="Times New Roman" w:cs="Times New Roman"/>
                <w:sz w:val="20"/>
                <w:szCs w:val="20"/>
              </w:rPr>
            </w:pPr>
            <w:r w:rsidRPr="00160852">
              <w:rPr>
                <w:rFonts w:ascii="Times New Roman" w:eastAsia="Times New Roman" w:hAnsi="Times New Roman" w:cs="Times New Roman"/>
                <w:b/>
                <w:bCs/>
                <w:sz w:val="20"/>
                <w:szCs w:val="20"/>
              </w:rPr>
              <w:t>Mentorship Programs</w:t>
            </w:r>
            <w:r w:rsidRPr="00160852">
              <w:rPr>
                <w:rFonts w:ascii="Times New Roman" w:eastAsia="Times New Roman" w:hAnsi="Times New Roman" w:cs="Times New Roman"/>
                <w:sz w:val="20"/>
                <w:szCs w:val="20"/>
              </w:rPr>
              <w:t>: Revive and implement mentorship programs by pairing experienced PHC workers with less experienced staff to facilitate knowledge transfer and skill development</w:t>
            </w:r>
          </w:p>
          <w:p w14:paraId="79230648" w14:textId="77777777" w:rsidR="005E5B33" w:rsidRPr="00160852" w:rsidRDefault="005E5B33" w:rsidP="00B065B3">
            <w:pPr>
              <w:pStyle w:val="ListParagraph"/>
              <w:numPr>
                <w:ilvl w:val="0"/>
                <w:numId w:val="47"/>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Train facility staff on data collection and reporting tools.</w:t>
            </w:r>
          </w:p>
          <w:p w14:paraId="4FB50373" w14:textId="77777777" w:rsidR="005E5B33" w:rsidRPr="00160852" w:rsidRDefault="005E5B33" w:rsidP="00B065B3">
            <w:pPr>
              <w:pStyle w:val="ListParagraph"/>
              <w:numPr>
                <w:ilvl w:val="0"/>
                <w:numId w:val="47"/>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Dispatch MoH NCD data collection registers</w:t>
            </w:r>
          </w:p>
        </w:tc>
        <w:tc>
          <w:tcPr>
            <w:tcW w:w="1260" w:type="dxa"/>
          </w:tcPr>
          <w:p w14:paraId="6E5236F4" w14:textId="77777777" w:rsidR="005E5B33" w:rsidRPr="00160852" w:rsidRDefault="005E5B33" w:rsidP="00B065B3">
            <w:p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October 2024- August 2025</w:t>
            </w:r>
          </w:p>
        </w:tc>
        <w:tc>
          <w:tcPr>
            <w:tcW w:w="1710" w:type="dxa"/>
          </w:tcPr>
          <w:p w14:paraId="63132939" w14:textId="77777777" w:rsidR="005E5B33" w:rsidRPr="00160852" w:rsidRDefault="005E5B33" w:rsidP="00B065B3">
            <w:pPr>
              <w:pStyle w:val="ListParagraph"/>
              <w:numPr>
                <w:ilvl w:val="0"/>
                <w:numId w:val="46"/>
              </w:numPr>
              <w:shd w:val="clear" w:color="auto" w:fill="FFFFFF"/>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County health management team particularly Health records officers, NCD coordinators, NCD screening coordinators</w:t>
            </w:r>
          </w:p>
          <w:p w14:paraId="71214FD6" w14:textId="77777777" w:rsidR="005E5B33" w:rsidRPr="00160852" w:rsidRDefault="005E5B33" w:rsidP="00B065B3">
            <w:pPr>
              <w:pStyle w:val="ListParagraph"/>
              <w:numPr>
                <w:ilvl w:val="0"/>
                <w:numId w:val="46"/>
              </w:numPr>
              <w:shd w:val="clear" w:color="auto" w:fill="FFFFFF"/>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PHC workers</w:t>
            </w:r>
          </w:p>
          <w:p w14:paraId="2600C6AB" w14:textId="77777777" w:rsidR="005E5B33" w:rsidRPr="00160852" w:rsidRDefault="005E5B33" w:rsidP="00B065B3">
            <w:pPr>
              <w:pStyle w:val="ListParagraph"/>
              <w:numPr>
                <w:ilvl w:val="0"/>
                <w:numId w:val="46"/>
              </w:numPr>
              <w:shd w:val="clear" w:color="auto" w:fill="FFFFFF"/>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Project core team members</w:t>
            </w:r>
          </w:p>
          <w:p w14:paraId="06D266C4" w14:textId="77777777" w:rsidR="005E5B33" w:rsidRPr="00160852" w:rsidRDefault="005E5B33" w:rsidP="00B065B3">
            <w:pPr>
              <w:rPr>
                <w:rFonts w:ascii="Times New Roman" w:eastAsia="Times New Roman" w:hAnsi="Times New Roman" w:cs="Times New Roman"/>
                <w:sz w:val="20"/>
                <w:szCs w:val="20"/>
              </w:rPr>
            </w:pPr>
          </w:p>
        </w:tc>
        <w:tc>
          <w:tcPr>
            <w:tcW w:w="2160" w:type="dxa"/>
          </w:tcPr>
          <w:p w14:paraId="50BD1C1C"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hAnsi="Times New Roman" w:cs="Times New Roman"/>
                <w:sz w:val="20"/>
                <w:szCs w:val="20"/>
              </w:rPr>
              <w:t>Monthly Continuous Medical Education (CME) sessions</w:t>
            </w:r>
          </w:p>
          <w:p w14:paraId="01EC2CC7"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hAnsi="Times New Roman" w:cs="Times New Roman"/>
                <w:sz w:val="20"/>
                <w:szCs w:val="20"/>
              </w:rPr>
              <w:t>Quarterly Joint/integrated support supervision for routine monitoring of the adherence to guidelines</w:t>
            </w:r>
          </w:p>
          <w:p w14:paraId="5C7E7029"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hAnsi="Times New Roman" w:cs="Times New Roman"/>
                <w:sz w:val="20"/>
                <w:szCs w:val="20"/>
              </w:rPr>
              <w:t>Quarterly data review meetings to discuss NCD performance across facilities (in-person or online)</w:t>
            </w:r>
          </w:p>
        </w:tc>
        <w:tc>
          <w:tcPr>
            <w:tcW w:w="2700" w:type="dxa"/>
          </w:tcPr>
          <w:p w14:paraId="79A1B2A1"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Improved accurate data collected and reported</w:t>
            </w:r>
          </w:p>
          <w:p w14:paraId="4B4EC43F"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Improved documentation and timely reporting for NCDs into Kenya Health Information System (KHIS)</w:t>
            </w:r>
          </w:p>
        </w:tc>
      </w:tr>
      <w:tr w:rsidR="005E5B33" w:rsidRPr="00160852" w14:paraId="415D7DE8" w14:textId="77777777" w:rsidTr="00B065B3">
        <w:trPr>
          <w:trHeight w:val="1880"/>
        </w:trPr>
        <w:tc>
          <w:tcPr>
            <w:tcW w:w="1435" w:type="dxa"/>
          </w:tcPr>
          <w:p w14:paraId="45C0AC1F" w14:textId="77777777" w:rsidR="005E5B33" w:rsidRPr="00160852" w:rsidRDefault="005E5B33" w:rsidP="00B065B3">
            <w:p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lastRenderedPageBreak/>
              <w:t>Access to DM and HTN Treatment Guidelines and Protocols</w:t>
            </w:r>
          </w:p>
        </w:tc>
        <w:tc>
          <w:tcPr>
            <w:tcW w:w="1647" w:type="dxa"/>
          </w:tcPr>
          <w:p w14:paraId="0B97F183" w14:textId="77777777" w:rsidR="005E5B33" w:rsidRPr="00160852" w:rsidRDefault="005E5B33" w:rsidP="00B065B3">
            <w:pPr>
              <w:pStyle w:val="ListParagraph"/>
              <w:numPr>
                <w:ilvl w:val="0"/>
                <w:numId w:val="48"/>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To assist the PHC workers have access to DM and HTN treatment guidelines for ease of reference</w:t>
            </w:r>
          </w:p>
        </w:tc>
        <w:tc>
          <w:tcPr>
            <w:tcW w:w="2673" w:type="dxa"/>
          </w:tcPr>
          <w:p w14:paraId="5F18F6AB" w14:textId="77777777" w:rsidR="005E5B33" w:rsidRPr="00160852" w:rsidRDefault="005E5B33" w:rsidP="00B065B3">
            <w:pPr>
              <w:pStyle w:val="ListParagraph"/>
              <w:numPr>
                <w:ilvl w:val="0"/>
                <w:numId w:val="19"/>
              </w:numPr>
              <w:rPr>
                <w:rFonts w:ascii="Times New Roman" w:hAnsi="Times New Roman" w:cs="Times New Roman"/>
                <w:sz w:val="20"/>
                <w:szCs w:val="20"/>
              </w:rPr>
            </w:pPr>
            <w:r w:rsidRPr="00160852">
              <w:rPr>
                <w:rFonts w:ascii="Times New Roman" w:hAnsi="Times New Roman" w:cs="Times New Roman"/>
                <w:sz w:val="20"/>
                <w:szCs w:val="20"/>
              </w:rPr>
              <w:t>Distribute hard and e-copies of DM, HTN, and WHO PEN protocols</w:t>
            </w:r>
          </w:p>
          <w:p w14:paraId="5BBBF448" w14:textId="77777777" w:rsidR="005E5B33" w:rsidRPr="00160852" w:rsidRDefault="005E5B33" w:rsidP="00B065B3">
            <w:pPr>
              <w:pStyle w:val="ListParagraph"/>
              <w:numPr>
                <w:ilvl w:val="0"/>
                <w:numId w:val="19"/>
              </w:numPr>
              <w:rPr>
                <w:rFonts w:ascii="Times New Roman" w:hAnsi="Times New Roman" w:cs="Times New Roman"/>
                <w:sz w:val="20"/>
                <w:szCs w:val="20"/>
              </w:rPr>
            </w:pPr>
            <w:r w:rsidRPr="00160852">
              <w:rPr>
                <w:rFonts w:ascii="Times New Roman" w:hAnsi="Times New Roman" w:cs="Times New Roman"/>
                <w:sz w:val="20"/>
                <w:szCs w:val="20"/>
              </w:rPr>
              <w:t>Print and distribute standardized IEC materials</w:t>
            </w:r>
          </w:p>
          <w:p w14:paraId="54975927" w14:textId="77777777" w:rsidR="005E5B33" w:rsidRPr="00160852" w:rsidRDefault="005E5B33" w:rsidP="00B065B3">
            <w:pPr>
              <w:pStyle w:val="ListParagraph"/>
              <w:numPr>
                <w:ilvl w:val="0"/>
                <w:numId w:val="19"/>
              </w:numPr>
              <w:rPr>
                <w:rFonts w:ascii="Times New Roman" w:hAnsi="Times New Roman" w:cs="Times New Roman"/>
                <w:sz w:val="20"/>
                <w:szCs w:val="20"/>
              </w:rPr>
            </w:pPr>
            <w:r w:rsidRPr="00160852">
              <w:rPr>
                <w:rFonts w:ascii="Times New Roman" w:hAnsi="Times New Roman" w:cs="Times New Roman"/>
                <w:sz w:val="20"/>
                <w:szCs w:val="20"/>
              </w:rPr>
              <w:t>Print summary algorithm e.g management protocol for HTN and pin on the facility walls for quick references by PHC workers</w:t>
            </w:r>
          </w:p>
        </w:tc>
        <w:tc>
          <w:tcPr>
            <w:tcW w:w="1260" w:type="dxa"/>
          </w:tcPr>
          <w:p w14:paraId="4D4415B1" w14:textId="77777777" w:rsidR="005E5B33" w:rsidRPr="00160852" w:rsidRDefault="005E5B33" w:rsidP="00B065B3">
            <w:p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October-November 2024</w:t>
            </w:r>
          </w:p>
        </w:tc>
        <w:tc>
          <w:tcPr>
            <w:tcW w:w="1710" w:type="dxa"/>
          </w:tcPr>
          <w:p w14:paraId="4801100D" w14:textId="77777777" w:rsidR="005E5B33" w:rsidRPr="00160852" w:rsidRDefault="005E5B33" w:rsidP="00B065B3">
            <w:pPr>
              <w:pStyle w:val="ListParagraph"/>
              <w:numPr>
                <w:ilvl w:val="0"/>
                <w:numId w:val="46"/>
              </w:numPr>
              <w:shd w:val="clear" w:color="auto" w:fill="FFFFFF"/>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Project core team members</w:t>
            </w:r>
          </w:p>
          <w:p w14:paraId="6BD19A03" w14:textId="77777777" w:rsidR="005E5B33" w:rsidRPr="00160852" w:rsidRDefault="005E5B33" w:rsidP="00B065B3">
            <w:pPr>
              <w:rPr>
                <w:rFonts w:ascii="Times New Roman" w:eastAsia="Times New Roman" w:hAnsi="Times New Roman" w:cs="Times New Roman"/>
                <w:sz w:val="20"/>
                <w:szCs w:val="20"/>
              </w:rPr>
            </w:pPr>
          </w:p>
        </w:tc>
        <w:tc>
          <w:tcPr>
            <w:tcW w:w="2160" w:type="dxa"/>
          </w:tcPr>
          <w:p w14:paraId="630E5661"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hAnsi="Times New Roman" w:cs="Times New Roman"/>
                <w:sz w:val="20"/>
                <w:szCs w:val="20"/>
              </w:rPr>
              <w:t>Quarterly Joint/integrated support supervision for routine monitoring of the adherence to guidelines by PHC workers</w:t>
            </w:r>
          </w:p>
          <w:p w14:paraId="3814B9A8" w14:textId="77777777" w:rsidR="005E5B33" w:rsidRPr="00291DBF"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Surveys measuring acceptability by the PHC workers focusing on their satisfaction and involvement</w:t>
            </w:r>
          </w:p>
        </w:tc>
        <w:tc>
          <w:tcPr>
            <w:tcW w:w="2700" w:type="dxa"/>
          </w:tcPr>
          <w:p w14:paraId="0E232386" w14:textId="77777777" w:rsidR="005E5B33" w:rsidRPr="00160852" w:rsidRDefault="005E5B33" w:rsidP="00B065B3">
            <w:pPr>
              <w:pStyle w:val="ListParagraph"/>
              <w:numPr>
                <w:ilvl w:val="0"/>
                <w:numId w:val="48"/>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Improved quality of care</w:t>
            </w:r>
          </w:p>
          <w:p w14:paraId="751675B6" w14:textId="77777777" w:rsidR="005E5B33" w:rsidRPr="00160852" w:rsidRDefault="005E5B33" w:rsidP="00B065B3">
            <w:pPr>
              <w:pStyle w:val="ListParagraph"/>
              <w:numPr>
                <w:ilvl w:val="0"/>
                <w:numId w:val="48"/>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Increased knowledge, perception and practices of PHC workers on DM and HTN management</w:t>
            </w:r>
          </w:p>
          <w:p w14:paraId="79AEC37F" w14:textId="77777777" w:rsidR="005E5B33" w:rsidRPr="00160852" w:rsidRDefault="005E5B33" w:rsidP="00B065B3">
            <w:pPr>
              <w:pStyle w:val="ListParagraph"/>
              <w:numPr>
                <w:ilvl w:val="0"/>
                <w:numId w:val="48"/>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Improved use of these guidelines by the PHC workers</w:t>
            </w:r>
          </w:p>
          <w:p w14:paraId="408ECD0F" w14:textId="77777777" w:rsidR="005E5B33" w:rsidRPr="00160852" w:rsidRDefault="005E5B33" w:rsidP="00B065B3">
            <w:pPr>
              <w:pStyle w:val="ListParagraph"/>
              <w:numPr>
                <w:ilvl w:val="0"/>
                <w:numId w:val="48"/>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Availability of the visual aid materials like algorithms on the facility walls</w:t>
            </w:r>
          </w:p>
        </w:tc>
      </w:tr>
      <w:tr w:rsidR="005E5B33" w:rsidRPr="00160852" w14:paraId="72CE11C7" w14:textId="77777777" w:rsidTr="00B065B3">
        <w:trPr>
          <w:trHeight w:val="422"/>
        </w:trPr>
        <w:tc>
          <w:tcPr>
            <w:tcW w:w="1435" w:type="dxa"/>
          </w:tcPr>
          <w:p w14:paraId="3AB415BB" w14:textId="77777777" w:rsidR="005E5B33" w:rsidRPr="00160852" w:rsidRDefault="005E5B33" w:rsidP="00B065B3">
            <w:p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Community Outreach and Advocacy</w:t>
            </w:r>
          </w:p>
        </w:tc>
        <w:tc>
          <w:tcPr>
            <w:tcW w:w="1647" w:type="dxa"/>
          </w:tcPr>
          <w:p w14:paraId="29B288B7" w14:textId="77777777" w:rsidR="005E5B33" w:rsidRPr="00CA70D4" w:rsidRDefault="005E5B33" w:rsidP="00B065B3">
            <w:pPr>
              <w:numPr>
                <w:ilvl w:val="1"/>
                <w:numId w:val="50"/>
              </w:numPr>
              <w:shd w:val="clear" w:color="auto" w:fill="FFFFFF"/>
              <w:ind w:left="0"/>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 xml:space="preserve">To improve stakeholders particularly </w:t>
            </w:r>
            <w:r w:rsidRPr="00CA70D4">
              <w:rPr>
                <w:rFonts w:ascii="Times New Roman" w:eastAsia="Times New Roman" w:hAnsi="Times New Roman" w:cs="Times New Roman"/>
                <w:sz w:val="20"/>
                <w:szCs w:val="20"/>
              </w:rPr>
              <w:t>patient</w:t>
            </w:r>
            <w:r w:rsidRPr="00160852">
              <w:rPr>
                <w:rFonts w:ascii="Times New Roman" w:eastAsia="Times New Roman" w:hAnsi="Times New Roman" w:cs="Times New Roman"/>
                <w:sz w:val="20"/>
                <w:szCs w:val="20"/>
              </w:rPr>
              <w:t xml:space="preserve"> and general population’s</w:t>
            </w:r>
            <w:r w:rsidRPr="00CA70D4">
              <w:rPr>
                <w:rFonts w:ascii="Times New Roman" w:eastAsia="Times New Roman" w:hAnsi="Times New Roman" w:cs="Times New Roman"/>
                <w:sz w:val="20"/>
                <w:szCs w:val="20"/>
              </w:rPr>
              <w:t xml:space="preserve"> participation in their own</w:t>
            </w:r>
            <w:r w:rsidRPr="00160852">
              <w:rPr>
                <w:rFonts w:ascii="Times New Roman" w:eastAsia="Times New Roman" w:hAnsi="Times New Roman" w:cs="Times New Roman"/>
                <w:sz w:val="20"/>
                <w:szCs w:val="20"/>
              </w:rPr>
              <w:t xml:space="preserve"> prevention,</w:t>
            </w:r>
            <w:r w:rsidRPr="00CA70D4">
              <w:rPr>
                <w:rFonts w:ascii="Times New Roman" w:eastAsia="Times New Roman" w:hAnsi="Times New Roman" w:cs="Times New Roman"/>
                <w:sz w:val="20"/>
                <w:szCs w:val="20"/>
              </w:rPr>
              <w:t xml:space="preserve"> care and management.</w:t>
            </w:r>
          </w:p>
          <w:p w14:paraId="4133AFE5" w14:textId="77777777" w:rsidR="005E5B33" w:rsidRPr="00160852" w:rsidRDefault="005E5B33" w:rsidP="00B065B3">
            <w:pPr>
              <w:rPr>
                <w:rFonts w:ascii="Times New Roman" w:eastAsia="Times New Roman" w:hAnsi="Times New Roman" w:cs="Times New Roman"/>
                <w:sz w:val="20"/>
                <w:szCs w:val="20"/>
              </w:rPr>
            </w:pPr>
          </w:p>
        </w:tc>
        <w:tc>
          <w:tcPr>
            <w:tcW w:w="2673" w:type="dxa"/>
          </w:tcPr>
          <w:p w14:paraId="76EFAEBE" w14:textId="77777777" w:rsidR="005E5B33" w:rsidRPr="003C1E5E" w:rsidRDefault="005E5B33" w:rsidP="00B065B3">
            <w:pPr>
              <w:numPr>
                <w:ilvl w:val="0"/>
                <w:numId w:val="51"/>
              </w:numPr>
              <w:spacing w:before="100" w:beforeAutospacing="1" w:after="100" w:afterAutospacing="1"/>
              <w:rPr>
                <w:rFonts w:ascii="Times New Roman" w:eastAsia="Times New Roman" w:hAnsi="Times New Roman" w:cs="Times New Roman"/>
                <w:sz w:val="20"/>
                <w:szCs w:val="20"/>
              </w:rPr>
            </w:pPr>
            <w:r w:rsidRPr="00160852">
              <w:rPr>
                <w:rFonts w:ascii="Times New Roman" w:eastAsia="Times New Roman" w:hAnsi="Times New Roman" w:cs="Times New Roman"/>
                <w:b/>
                <w:bCs/>
                <w:sz w:val="20"/>
                <w:szCs w:val="20"/>
              </w:rPr>
              <w:t>Distribute IEC Materials</w:t>
            </w:r>
            <w:r w:rsidRPr="003C1E5E">
              <w:rPr>
                <w:rFonts w:ascii="Times New Roman" w:eastAsia="Times New Roman" w:hAnsi="Times New Roman" w:cs="Times New Roman"/>
                <w:sz w:val="20"/>
                <w:szCs w:val="20"/>
              </w:rPr>
              <w:t>: Print and distribute Information, Education, and Communication (IEC) materials for patients about DM and HTN, focusing on risk factors, the importance of early detection, treatment options, and symptoms.</w:t>
            </w:r>
          </w:p>
          <w:p w14:paraId="640FA4F5" w14:textId="77777777" w:rsidR="005E5B33" w:rsidRPr="003C1E5E" w:rsidRDefault="005E5B33" w:rsidP="00B065B3">
            <w:pPr>
              <w:numPr>
                <w:ilvl w:val="0"/>
                <w:numId w:val="51"/>
              </w:numPr>
              <w:spacing w:before="100" w:beforeAutospacing="1" w:after="100" w:afterAutospacing="1"/>
              <w:rPr>
                <w:rFonts w:ascii="Times New Roman" w:eastAsia="Times New Roman" w:hAnsi="Times New Roman" w:cs="Times New Roman"/>
                <w:sz w:val="20"/>
                <w:szCs w:val="20"/>
              </w:rPr>
            </w:pPr>
            <w:r w:rsidRPr="00160852">
              <w:rPr>
                <w:rFonts w:ascii="Times New Roman" w:eastAsia="Times New Roman" w:hAnsi="Times New Roman" w:cs="Times New Roman"/>
                <w:b/>
                <w:bCs/>
                <w:sz w:val="20"/>
                <w:szCs w:val="20"/>
              </w:rPr>
              <w:t>Community Health Campaigns</w:t>
            </w:r>
            <w:r w:rsidRPr="003C1E5E">
              <w:rPr>
                <w:rFonts w:ascii="Times New Roman" w:eastAsia="Times New Roman" w:hAnsi="Times New Roman" w:cs="Times New Roman"/>
                <w:sz w:val="20"/>
                <w:szCs w:val="20"/>
              </w:rPr>
              <w:t>: Organize and conduct community health campaigns to raise awareness about DM and HTN.</w:t>
            </w:r>
          </w:p>
          <w:p w14:paraId="4738479C" w14:textId="77777777" w:rsidR="005E5B33" w:rsidRPr="00160852" w:rsidRDefault="005E5B33" w:rsidP="00B065B3">
            <w:pPr>
              <w:numPr>
                <w:ilvl w:val="0"/>
                <w:numId w:val="51"/>
              </w:numPr>
              <w:rPr>
                <w:rFonts w:ascii="Times New Roman" w:eastAsia="Times New Roman" w:hAnsi="Times New Roman" w:cs="Times New Roman"/>
                <w:sz w:val="20"/>
                <w:szCs w:val="20"/>
              </w:rPr>
            </w:pPr>
            <w:r w:rsidRPr="00160852">
              <w:rPr>
                <w:rFonts w:ascii="Times New Roman" w:eastAsia="Times New Roman" w:hAnsi="Times New Roman" w:cs="Times New Roman"/>
                <w:b/>
                <w:bCs/>
                <w:sz w:val="20"/>
                <w:szCs w:val="20"/>
              </w:rPr>
              <w:t>Support Group Sensitization</w:t>
            </w:r>
            <w:r w:rsidRPr="003C1E5E">
              <w:rPr>
                <w:rFonts w:ascii="Times New Roman" w:eastAsia="Times New Roman" w:hAnsi="Times New Roman" w:cs="Times New Roman"/>
                <w:sz w:val="20"/>
                <w:szCs w:val="20"/>
              </w:rPr>
              <w:t xml:space="preserve">: Educate community members on the importance of creating or joining support groups for </w:t>
            </w:r>
            <w:r w:rsidRPr="003C1E5E">
              <w:rPr>
                <w:rFonts w:ascii="Times New Roman" w:eastAsia="Times New Roman" w:hAnsi="Times New Roman" w:cs="Times New Roman"/>
                <w:sz w:val="20"/>
                <w:szCs w:val="20"/>
              </w:rPr>
              <w:lastRenderedPageBreak/>
              <w:t>patients living with DM and HTN.</w:t>
            </w:r>
          </w:p>
        </w:tc>
        <w:tc>
          <w:tcPr>
            <w:tcW w:w="1260" w:type="dxa"/>
          </w:tcPr>
          <w:p w14:paraId="55200822" w14:textId="77777777" w:rsidR="005E5B33" w:rsidRPr="00160852" w:rsidRDefault="005E5B33" w:rsidP="00B065B3">
            <w:p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lastRenderedPageBreak/>
              <w:t>February-March 2025</w:t>
            </w:r>
          </w:p>
        </w:tc>
        <w:tc>
          <w:tcPr>
            <w:tcW w:w="1710" w:type="dxa"/>
          </w:tcPr>
          <w:p w14:paraId="48E4DFBC" w14:textId="77777777" w:rsidR="005E5B33" w:rsidRPr="00160852" w:rsidRDefault="005E5B33" w:rsidP="00B065B3">
            <w:pPr>
              <w:pStyle w:val="ListParagraph"/>
              <w:numPr>
                <w:ilvl w:val="0"/>
                <w:numId w:val="49"/>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Community health promoters</w:t>
            </w:r>
          </w:p>
          <w:p w14:paraId="0F6811E8" w14:textId="77777777" w:rsidR="005E5B33" w:rsidRPr="00160852" w:rsidRDefault="005E5B33" w:rsidP="00B065B3">
            <w:pPr>
              <w:pStyle w:val="ListParagraph"/>
              <w:numPr>
                <w:ilvl w:val="0"/>
                <w:numId w:val="49"/>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Patient representatives</w:t>
            </w:r>
          </w:p>
          <w:p w14:paraId="2683A642" w14:textId="77777777" w:rsidR="005E5B33" w:rsidRPr="00160852" w:rsidRDefault="005E5B33" w:rsidP="00B065B3">
            <w:pPr>
              <w:pStyle w:val="ListParagraph"/>
              <w:numPr>
                <w:ilvl w:val="0"/>
                <w:numId w:val="49"/>
              </w:numPr>
              <w:shd w:val="clear" w:color="auto" w:fill="FFFFFF"/>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Project core team members</w:t>
            </w:r>
          </w:p>
          <w:p w14:paraId="238DF590" w14:textId="77777777" w:rsidR="005E5B33" w:rsidRPr="00160852" w:rsidRDefault="005E5B33" w:rsidP="00B065B3">
            <w:pPr>
              <w:pStyle w:val="ListParagraph"/>
              <w:numPr>
                <w:ilvl w:val="0"/>
                <w:numId w:val="49"/>
              </w:numPr>
              <w:shd w:val="clear" w:color="auto" w:fill="FFFFFF"/>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County health management team particularly Health records officers, NCD coordinators, NCD screening coordinators</w:t>
            </w:r>
          </w:p>
          <w:p w14:paraId="18126903" w14:textId="77777777" w:rsidR="005E5B33" w:rsidRPr="00160852" w:rsidRDefault="005E5B33" w:rsidP="00B065B3">
            <w:pPr>
              <w:pStyle w:val="ListParagraph"/>
              <w:numPr>
                <w:ilvl w:val="0"/>
                <w:numId w:val="49"/>
              </w:numPr>
              <w:shd w:val="clear" w:color="auto" w:fill="FFFFFF"/>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PHC workers</w:t>
            </w:r>
          </w:p>
        </w:tc>
        <w:tc>
          <w:tcPr>
            <w:tcW w:w="2160" w:type="dxa"/>
          </w:tcPr>
          <w:p w14:paraId="15534773" w14:textId="77777777" w:rsidR="005E5B33" w:rsidRPr="00160852" w:rsidRDefault="005E5B33" w:rsidP="00B065B3">
            <w:pPr>
              <w:pStyle w:val="ListParagraph"/>
              <w:numPr>
                <w:ilvl w:val="0"/>
                <w:numId w:val="49"/>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Surveys measuring acceptability by the stakeholders focusing on their satisfaction and involvement</w:t>
            </w:r>
          </w:p>
        </w:tc>
        <w:tc>
          <w:tcPr>
            <w:tcW w:w="2700" w:type="dxa"/>
          </w:tcPr>
          <w:p w14:paraId="36E8B276"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Increased awareness of symptoms, treatment, and self-management for DM and HTN</w:t>
            </w:r>
          </w:p>
          <w:p w14:paraId="18132EBD" w14:textId="77777777" w:rsidR="005E5B33" w:rsidRPr="00160852" w:rsidRDefault="005E5B33" w:rsidP="00B065B3">
            <w:pPr>
              <w:pStyle w:val="ListParagraph"/>
              <w:numPr>
                <w:ilvl w:val="0"/>
                <w:numId w:val="45"/>
              </w:num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 xml:space="preserve">Improved community involvement in NCD prevention initiatives </w:t>
            </w:r>
          </w:p>
          <w:p w14:paraId="32F4C248" w14:textId="77777777" w:rsidR="005E5B33" w:rsidRPr="00160852" w:rsidRDefault="005E5B33" w:rsidP="00B065B3">
            <w:pPr>
              <w:rPr>
                <w:rFonts w:ascii="Times New Roman" w:eastAsia="Times New Roman" w:hAnsi="Times New Roman" w:cs="Times New Roman"/>
                <w:sz w:val="20"/>
                <w:szCs w:val="20"/>
              </w:rPr>
            </w:pPr>
          </w:p>
        </w:tc>
      </w:tr>
      <w:tr w:rsidR="005E5B33" w:rsidRPr="00160852" w14:paraId="3FFBCFE7" w14:textId="77777777" w:rsidTr="00B065B3">
        <w:trPr>
          <w:trHeight w:val="525"/>
        </w:trPr>
        <w:tc>
          <w:tcPr>
            <w:tcW w:w="1435" w:type="dxa"/>
          </w:tcPr>
          <w:p w14:paraId="668D0663" w14:textId="77777777" w:rsidR="005E5B33" w:rsidRPr="00160852" w:rsidRDefault="005E5B33" w:rsidP="00B065B3">
            <w:p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Resource Availability</w:t>
            </w:r>
          </w:p>
        </w:tc>
        <w:tc>
          <w:tcPr>
            <w:tcW w:w="1647" w:type="dxa"/>
          </w:tcPr>
          <w:p w14:paraId="4B3AF0FC" w14:textId="77777777" w:rsidR="005E5B33" w:rsidRPr="00160852" w:rsidRDefault="005E5B33" w:rsidP="00B065B3">
            <w:p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To ensure availability of adequate resources including funding for management of DM and HTN</w:t>
            </w:r>
          </w:p>
        </w:tc>
        <w:tc>
          <w:tcPr>
            <w:tcW w:w="2673" w:type="dxa"/>
          </w:tcPr>
          <w:p w14:paraId="2F3BD867" w14:textId="77777777" w:rsidR="005E5B33" w:rsidRPr="00160852" w:rsidRDefault="005E5B33" w:rsidP="00B065B3">
            <w:pPr>
              <w:pStyle w:val="ListParagraph"/>
              <w:numPr>
                <w:ilvl w:val="0"/>
                <w:numId w:val="20"/>
              </w:numPr>
              <w:rPr>
                <w:rFonts w:ascii="Times New Roman" w:hAnsi="Times New Roman" w:cs="Times New Roman"/>
                <w:sz w:val="20"/>
                <w:szCs w:val="20"/>
              </w:rPr>
            </w:pPr>
            <w:r w:rsidRPr="00160852">
              <w:rPr>
                <w:rFonts w:ascii="Times New Roman" w:hAnsi="Times New Roman" w:cs="Times New Roman"/>
                <w:sz w:val="20"/>
                <w:szCs w:val="20"/>
              </w:rPr>
              <w:t>Procure basic screening equipment like blood pressure devices, glucometers, weighing scales and medications</w:t>
            </w:r>
          </w:p>
          <w:p w14:paraId="25E9ADA1" w14:textId="77777777" w:rsidR="005E5B33" w:rsidRPr="00160852" w:rsidRDefault="005E5B33" w:rsidP="00B065B3">
            <w:pPr>
              <w:pStyle w:val="ListParagraph"/>
              <w:numPr>
                <w:ilvl w:val="0"/>
                <w:numId w:val="20"/>
              </w:numPr>
              <w:rPr>
                <w:rFonts w:ascii="Times New Roman" w:hAnsi="Times New Roman" w:cs="Times New Roman"/>
                <w:sz w:val="20"/>
                <w:szCs w:val="20"/>
              </w:rPr>
            </w:pPr>
            <w:r w:rsidRPr="00160852">
              <w:rPr>
                <w:rFonts w:ascii="Times New Roman" w:eastAsia="Times New Roman" w:hAnsi="Times New Roman" w:cs="Times New Roman"/>
                <w:sz w:val="20"/>
                <w:szCs w:val="20"/>
              </w:rPr>
              <w:t>Advocate for increased budget allocation for NCD services at the county level.</w:t>
            </w:r>
          </w:p>
        </w:tc>
        <w:tc>
          <w:tcPr>
            <w:tcW w:w="1260" w:type="dxa"/>
          </w:tcPr>
          <w:p w14:paraId="10B6B489" w14:textId="77777777" w:rsidR="005E5B33" w:rsidRPr="00160852" w:rsidRDefault="005E5B33" w:rsidP="00B065B3">
            <w:p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Ongoing since May 2024</w:t>
            </w:r>
          </w:p>
        </w:tc>
        <w:tc>
          <w:tcPr>
            <w:tcW w:w="1710" w:type="dxa"/>
          </w:tcPr>
          <w:p w14:paraId="4C38A457" w14:textId="77777777" w:rsidR="005E5B33" w:rsidRPr="00160852" w:rsidRDefault="005E5B33" w:rsidP="00B065B3">
            <w:pPr>
              <w:pStyle w:val="ListParagraph"/>
              <w:numPr>
                <w:ilvl w:val="0"/>
                <w:numId w:val="52"/>
              </w:numPr>
              <w:shd w:val="clear" w:color="auto" w:fill="FFFFFF"/>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 xml:space="preserve">County health management team officials </w:t>
            </w:r>
          </w:p>
          <w:p w14:paraId="34057CC4" w14:textId="77777777" w:rsidR="005E5B33" w:rsidRPr="00160852" w:rsidRDefault="005E5B33" w:rsidP="00B065B3">
            <w:pPr>
              <w:pStyle w:val="ListParagraph"/>
              <w:numPr>
                <w:ilvl w:val="0"/>
                <w:numId w:val="52"/>
              </w:numPr>
              <w:shd w:val="clear" w:color="auto" w:fill="FFFFFF"/>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Health finance experts</w:t>
            </w:r>
          </w:p>
          <w:p w14:paraId="519038E7" w14:textId="77777777" w:rsidR="005E5B33" w:rsidRPr="00160852" w:rsidRDefault="005E5B33" w:rsidP="00B065B3">
            <w:pPr>
              <w:pStyle w:val="ListParagraph"/>
              <w:numPr>
                <w:ilvl w:val="0"/>
                <w:numId w:val="52"/>
              </w:numPr>
              <w:shd w:val="clear" w:color="auto" w:fill="FFFFFF"/>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Health facility In-charges</w:t>
            </w:r>
          </w:p>
        </w:tc>
        <w:tc>
          <w:tcPr>
            <w:tcW w:w="2160" w:type="dxa"/>
          </w:tcPr>
          <w:p w14:paraId="24E3DD9F" w14:textId="77777777" w:rsidR="005E5B33" w:rsidRPr="00CA70D4" w:rsidRDefault="005E5B33" w:rsidP="00B065B3">
            <w:pPr>
              <w:numPr>
                <w:ilvl w:val="0"/>
                <w:numId w:val="52"/>
              </w:numPr>
              <w:shd w:val="clear" w:color="auto" w:fill="FFFFFF"/>
              <w:rPr>
                <w:rFonts w:ascii="Times New Roman" w:eastAsia="Times New Roman" w:hAnsi="Times New Roman" w:cs="Times New Roman"/>
                <w:sz w:val="20"/>
                <w:szCs w:val="20"/>
              </w:rPr>
            </w:pPr>
            <w:r w:rsidRPr="00CA70D4">
              <w:rPr>
                <w:rFonts w:ascii="Times New Roman" w:eastAsia="Times New Roman" w:hAnsi="Times New Roman" w:cs="Times New Roman"/>
                <w:sz w:val="20"/>
                <w:szCs w:val="20"/>
              </w:rPr>
              <w:t>Financial reports and resource allocation audits.</w:t>
            </w:r>
          </w:p>
          <w:p w14:paraId="54B9DF39" w14:textId="77777777" w:rsidR="005E5B33" w:rsidRPr="00160852" w:rsidRDefault="005E5B33" w:rsidP="00B065B3">
            <w:pPr>
              <w:rPr>
                <w:rFonts w:ascii="Times New Roman" w:eastAsia="Times New Roman" w:hAnsi="Times New Roman" w:cs="Times New Roman"/>
                <w:sz w:val="20"/>
                <w:szCs w:val="20"/>
              </w:rPr>
            </w:pPr>
          </w:p>
        </w:tc>
        <w:tc>
          <w:tcPr>
            <w:tcW w:w="2700" w:type="dxa"/>
          </w:tcPr>
          <w:p w14:paraId="79B56BF7" w14:textId="77777777" w:rsidR="005E5B33" w:rsidRPr="00160852" w:rsidRDefault="005E5B33" w:rsidP="00B065B3">
            <w:pPr>
              <w:rPr>
                <w:rFonts w:ascii="Times New Roman" w:eastAsia="Times New Roman" w:hAnsi="Times New Roman" w:cs="Times New Roman"/>
                <w:sz w:val="20"/>
                <w:szCs w:val="20"/>
              </w:rPr>
            </w:pPr>
            <w:r w:rsidRPr="00160852">
              <w:rPr>
                <w:rFonts w:ascii="Times New Roman" w:eastAsia="Times New Roman" w:hAnsi="Times New Roman" w:cs="Times New Roman"/>
                <w:sz w:val="20"/>
                <w:szCs w:val="20"/>
              </w:rPr>
              <w:t>Improved resource mobilization and created partnership with other NGOs</w:t>
            </w:r>
          </w:p>
        </w:tc>
      </w:tr>
    </w:tbl>
    <w:p w14:paraId="3A639D6C" w14:textId="77777777" w:rsidR="005E5B33" w:rsidRDefault="005E5B33" w:rsidP="005E5B33">
      <w:pPr>
        <w:spacing w:line="240" w:lineRule="auto"/>
        <w:rPr>
          <w:rFonts w:ascii="Times New Roman" w:hAnsi="Times New Roman" w:cs="Times New Roman"/>
          <w:sz w:val="24"/>
          <w:szCs w:val="24"/>
        </w:rPr>
        <w:sectPr w:rsidR="005E5B33" w:rsidSect="005E5B33">
          <w:pgSz w:w="15840" w:h="12240" w:orient="landscape"/>
          <w:pgMar w:top="1440" w:right="1440" w:bottom="1440" w:left="1440" w:header="720" w:footer="720" w:gutter="0"/>
          <w:cols w:space="720"/>
          <w:docGrid w:linePitch="360"/>
        </w:sectPr>
      </w:pPr>
    </w:p>
    <w:p w14:paraId="76020EC1" w14:textId="373950C9" w:rsidR="00AC4EAD" w:rsidRDefault="00AC4EAD">
      <w:pPr>
        <w:rPr>
          <w:rFonts w:ascii="Times New Roman" w:hAnsi="Times New Roman" w:cs="Times New Roman"/>
          <w:b/>
        </w:rPr>
      </w:pPr>
    </w:p>
    <w:p w14:paraId="0FB5801C" w14:textId="26EC25CB" w:rsidR="00AC4EAD" w:rsidRDefault="00AC4EAD" w:rsidP="00D45EE1">
      <w:pPr>
        <w:spacing w:after="0" w:line="240" w:lineRule="auto"/>
        <w:jc w:val="both"/>
        <w:rPr>
          <w:rFonts w:ascii="Times New Roman" w:hAnsi="Times New Roman" w:cs="Times New Roman"/>
          <w:b/>
        </w:rPr>
      </w:pPr>
      <w:r>
        <w:rPr>
          <w:rFonts w:ascii="Times New Roman" w:hAnsi="Times New Roman" w:cs="Times New Roman"/>
          <w:b/>
        </w:rPr>
        <w:t xml:space="preserve">Table 5a: </w:t>
      </w:r>
      <w:r w:rsidR="00CA1984">
        <w:rPr>
          <w:rFonts w:ascii="Times New Roman" w:hAnsi="Times New Roman" w:cs="Times New Roman"/>
          <w:b/>
        </w:rPr>
        <w:t>Categorizing specific implementation activities based on ERIC strategy Framework</w:t>
      </w:r>
      <w:r w:rsidR="000D5328">
        <w:rPr>
          <w:rFonts w:ascii="Times New Roman" w:hAnsi="Times New Roman" w:cs="Times New Roman"/>
          <w:b/>
        </w:rPr>
        <w:fldChar w:fldCharType="begin"/>
      </w:r>
      <w:r w:rsidR="00545213">
        <w:rPr>
          <w:rFonts w:ascii="Times New Roman" w:hAnsi="Times New Roman" w:cs="Times New Roman"/>
          <w:b/>
        </w:rPr>
        <w:instrText xml:space="preserve"> ADDIN EN.CITE &lt;EndNote&gt;&lt;Cite&gt;&lt;Author&gt;Powell&lt;/Author&gt;&lt;Year&gt;2015&lt;/Year&gt;&lt;RecNum&gt;65&lt;/RecNum&gt;&lt;DisplayText&gt;[42]&lt;/DisplayText&gt;&lt;record&gt;&lt;rec-number&gt;65&lt;/rec-number&gt;&lt;foreign-keys&gt;&lt;key app="EN" db-id="xa22wfzzlsexzmer29o5pa0lzp05v0avaaex" timestamp="1740059327"&gt;65&lt;/key&gt;&lt;/foreign-keys&gt;&lt;ref-type name="Journal Article"&gt;17&lt;/ref-type&gt;&lt;contributors&gt;&lt;authors&gt;&lt;author&gt;Powell, Byron J&lt;/author&gt;&lt;author&gt;Waltz, Thomas J&lt;/author&gt;&lt;author&gt;Chinman, Matthew J&lt;/author&gt;&lt;author&gt;Damschroder, Laura J&lt;/author&gt;&lt;author&gt;Smith, Jeffrey L&lt;/author&gt;&lt;author&gt;Matthieu, Monica M&lt;/author&gt;&lt;author&gt;Proctor, Enola K&lt;/author&gt;&lt;author&gt;Kirchner, JoAnn E&lt;/author&gt;&lt;/authors&gt;&lt;/contributors&gt;&lt;titles&gt;&lt;title&gt;A refined compilation of implementation strategies: results from the Expert Recommendations for Implementing Change (ERIC) project&lt;/title&gt;&lt;secondary-title&gt;Implementation science&lt;/secondary-title&gt;&lt;/titles&gt;&lt;periodical&gt;&lt;full-title&gt;Implementation Science&lt;/full-title&gt;&lt;/periodical&gt;&lt;pages&gt;1-14&lt;/pages&gt;&lt;volume&gt;10&lt;/volume&gt;&lt;dates&gt;&lt;year&gt;2015&lt;/year&gt;&lt;/dates&gt;&lt;urls&gt;&lt;/urls&gt;&lt;/record&gt;&lt;/Cite&gt;&lt;/EndNote&gt;</w:instrText>
      </w:r>
      <w:r w:rsidR="000D5328">
        <w:rPr>
          <w:rFonts w:ascii="Times New Roman" w:hAnsi="Times New Roman" w:cs="Times New Roman"/>
          <w:b/>
        </w:rPr>
        <w:fldChar w:fldCharType="separate"/>
      </w:r>
      <w:r w:rsidR="00545213">
        <w:rPr>
          <w:rFonts w:ascii="Times New Roman" w:hAnsi="Times New Roman" w:cs="Times New Roman"/>
          <w:b/>
          <w:noProof/>
        </w:rPr>
        <w:t>[42]</w:t>
      </w:r>
      <w:r w:rsidR="000D5328">
        <w:rPr>
          <w:rFonts w:ascii="Times New Roman" w:hAnsi="Times New Roman" w:cs="Times New Roman"/>
          <w:b/>
        </w:rPr>
        <w:fldChar w:fldCharType="end"/>
      </w:r>
    </w:p>
    <w:tbl>
      <w:tblPr>
        <w:tblStyle w:val="TableGrid"/>
        <w:tblW w:w="13585" w:type="dxa"/>
        <w:tblLayout w:type="fixed"/>
        <w:tblLook w:val="04A0" w:firstRow="1" w:lastRow="0" w:firstColumn="1" w:lastColumn="0" w:noHBand="0" w:noVBand="1"/>
      </w:tblPr>
      <w:tblGrid>
        <w:gridCol w:w="3387"/>
        <w:gridCol w:w="3888"/>
        <w:gridCol w:w="6310"/>
      </w:tblGrid>
      <w:tr w:rsidR="00AC4EAD" w:rsidRPr="00160852" w14:paraId="29383C9B" w14:textId="77777777" w:rsidTr="00D45EE1">
        <w:trPr>
          <w:trHeight w:val="431"/>
          <w:tblHeader/>
        </w:trPr>
        <w:tc>
          <w:tcPr>
            <w:tcW w:w="3387" w:type="dxa"/>
            <w:shd w:val="clear" w:color="auto" w:fill="DEEAF6" w:themeFill="accent1" w:themeFillTint="33"/>
          </w:tcPr>
          <w:p w14:paraId="3ADA6A3D" w14:textId="7F17697B" w:rsidR="00AC4EAD" w:rsidRPr="00160852" w:rsidRDefault="000D5328" w:rsidP="00EE5AF1">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ERIC’s strategy </w:t>
            </w:r>
          </w:p>
        </w:tc>
        <w:tc>
          <w:tcPr>
            <w:tcW w:w="3888" w:type="dxa"/>
            <w:shd w:val="clear" w:color="auto" w:fill="DEEAF6" w:themeFill="accent1" w:themeFillTint="33"/>
          </w:tcPr>
          <w:p w14:paraId="682A7954" w14:textId="550E9CAA" w:rsidR="00AC4EAD" w:rsidRPr="00160852" w:rsidRDefault="000D5328" w:rsidP="00EE5AF1">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ERIC’s definition</w:t>
            </w:r>
          </w:p>
        </w:tc>
        <w:tc>
          <w:tcPr>
            <w:tcW w:w="6310" w:type="dxa"/>
            <w:shd w:val="clear" w:color="auto" w:fill="DEEAF6" w:themeFill="accent1" w:themeFillTint="33"/>
          </w:tcPr>
          <w:p w14:paraId="407D7D2F" w14:textId="77777777" w:rsidR="00AC4EAD" w:rsidRPr="00160852" w:rsidRDefault="00AC4EAD" w:rsidP="00EE5AF1">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Implementation Activities</w:t>
            </w:r>
          </w:p>
        </w:tc>
      </w:tr>
      <w:tr w:rsidR="000D5328" w:rsidRPr="00160852" w14:paraId="470942E7" w14:textId="77777777" w:rsidTr="00D45EE1">
        <w:trPr>
          <w:trHeight w:val="710"/>
        </w:trPr>
        <w:tc>
          <w:tcPr>
            <w:tcW w:w="3387" w:type="dxa"/>
          </w:tcPr>
          <w:p w14:paraId="6D79D98D" w14:textId="0954210A" w:rsidR="000D5328" w:rsidRPr="00160852" w:rsidRDefault="000D5328" w:rsidP="000D5328">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Conduct educational meetings</w:t>
            </w:r>
          </w:p>
        </w:tc>
        <w:tc>
          <w:tcPr>
            <w:tcW w:w="3888" w:type="dxa"/>
          </w:tcPr>
          <w:p w14:paraId="769BEEDB" w14:textId="17480A17" w:rsidR="000D5328" w:rsidRPr="00160852" w:rsidRDefault="000D5328" w:rsidP="000D5328">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Hold meetings targeted toward different stakeholder groups (e.g., providers, administrators, other organizational stakeholders, and community, patient/consumer, and family stakeholders) to teach them about the clinical innovation</w:t>
            </w:r>
          </w:p>
        </w:tc>
        <w:tc>
          <w:tcPr>
            <w:tcW w:w="6310" w:type="dxa"/>
          </w:tcPr>
          <w:p w14:paraId="2CEA3104" w14:textId="77777777" w:rsidR="000D5328" w:rsidRDefault="000D5328" w:rsidP="00D45EE1">
            <w:pPr>
              <w:numPr>
                <w:ilvl w:val="0"/>
                <w:numId w:val="62"/>
              </w:numPr>
              <w:spacing w:before="100" w:beforeAutospacing="1" w:after="100" w:afterAutospacing="1"/>
              <w:rPr>
                <w:rFonts w:ascii="Times New Roman" w:eastAsia="Times New Roman" w:hAnsi="Times New Roman" w:cs="Times New Roman"/>
                <w:sz w:val="20"/>
                <w:szCs w:val="20"/>
              </w:rPr>
            </w:pPr>
            <w:r w:rsidRPr="00160852">
              <w:rPr>
                <w:rFonts w:ascii="Times New Roman" w:eastAsia="Times New Roman" w:hAnsi="Times New Roman" w:cs="Times New Roman"/>
                <w:b/>
                <w:bCs/>
                <w:sz w:val="20"/>
                <w:szCs w:val="20"/>
              </w:rPr>
              <w:t>Customize Training Resources</w:t>
            </w:r>
            <w:r w:rsidRPr="00160852">
              <w:rPr>
                <w:rFonts w:ascii="Times New Roman" w:eastAsia="Times New Roman" w:hAnsi="Times New Roman" w:cs="Times New Roman"/>
                <w:sz w:val="20"/>
                <w:szCs w:val="20"/>
              </w:rPr>
              <w:t>: Adapt training materials from the DM, HTN, and WHO protocols to fit the local context.</w:t>
            </w:r>
          </w:p>
          <w:p w14:paraId="15C87A51" w14:textId="731188A7" w:rsidR="00B54022" w:rsidRPr="00B54022" w:rsidRDefault="00B54022" w:rsidP="00D45EE1">
            <w:pPr>
              <w:numPr>
                <w:ilvl w:val="0"/>
                <w:numId w:val="62"/>
              </w:numPr>
              <w:spacing w:before="100" w:beforeAutospacing="1" w:after="100" w:afterAutospacing="1"/>
              <w:rPr>
                <w:rFonts w:ascii="Times New Roman" w:eastAsia="Times New Roman" w:hAnsi="Times New Roman" w:cs="Times New Roman"/>
                <w:sz w:val="20"/>
                <w:szCs w:val="20"/>
              </w:rPr>
            </w:pPr>
            <w:r w:rsidRPr="00160852">
              <w:rPr>
                <w:rFonts w:ascii="Times New Roman" w:eastAsia="Times New Roman" w:hAnsi="Times New Roman" w:cs="Times New Roman"/>
                <w:b/>
                <w:bCs/>
                <w:sz w:val="20"/>
                <w:szCs w:val="20"/>
              </w:rPr>
              <w:t>Comprehensive Training for PHC Workers</w:t>
            </w:r>
            <w:r w:rsidRPr="00160852">
              <w:rPr>
                <w:rFonts w:ascii="Times New Roman" w:eastAsia="Times New Roman" w:hAnsi="Times New Roman" w:cs="Times New Roman"/>
                <w:sz w:val="20"/>
                <w:szCs w:val="20"/>
              </w:rPr>
              <w:t>: Provide training for PHC workers through workshop setups to enhance their ability to manage DM and HTN conditions effectively.</w:t>
            </w:r>
          </w:p>
        </w:tc>
      </w:tr>
      <w:tr w:rsidR="00B54022" w:rsidRPr="00160852" w14:paraId="6C24FA57" w14:textId="77777777" w:rsidTr="00AC4EAD">
        <w:trPr>
          <w:trHeight w:val="710"/>
        </w:trPr>
        <w:tc>
          <w:tcPr>
            <w:tcW w:w="3387" w:type="dxa"/>
          </w:tcPr>
          <w:p w14:paraId="26266812" w14:textId="78EE832B" w:rsidR="00B54022" w:rsidRPr="000D5328" w:rsidRDefault="00B54022" w:rsidP="00B54022">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Conduct ongoing training</w:t>
            </w:r>
          </w:p>
        </w:tc>
        <w:tc>
          <w:tcPr>
            <w:tcW w:w="3888" w:type="dxa"/>
          </w:tcPr>
          <w:p w14:paraId="2A734EAF" w14:textId="712AEF7F" w:rsidR="00B54022" w:rsidRPr="000D5328" w:rsidRDefault="00B54022" w:rsidP="00B54022">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Plan for and conduct training in the clinical innovation in an ongoing way</w:t>
            </w:r>
          </w:p>
        </w:tc>
        <w:tc>
          <w:tcPr>
            <w:tcW w:w="6310" w:type="dxa"/>
          </w:tcPr>
          <w:p w14:paraId="249E68BE" w14:textId="2BFABAF6" w:rsidR="00B54022" w:rsidRPr="00160852" w:rsidRDefault="00B54022" w:rsidP="00D45EE1">
            <w:pPr>
              <w:numPr>
                <w:ilvl w:val="0"/>
                <w:numId w:val="62"/>
              </w:numPr>
              <w:rPr>
                <w:rFonts w:ascii="Times New Roman" w:eastAsia="Times New Roman" w:hAnsi="Times New Roman" w:cs="Times New Roman"/>
                <w:b/>
                <w:bCs/>
                <w:sz w:val="20"/>
                <w:szCs w:val="20"/>
              </w:rPr>
            </w:pPr>
            <w:r w:rsidRPr="00160852">
              <w:rPr>
                <w:rFonts w:ascii="Times New Roman" w:eastAsia="Times New Roman" w:hAnsi="Times New Roman" w:cs="Times New Roman"/>
                <w:b/>
                <w:bCs/>
                <w:sz w:val="20"/>
                <w:szCs w:val="20"/>
              </w:rPr>
              <w:t>Comprehensive Training for PHC Workers</w:t>
            </w:r>
            <w:r w:rsidRPr="00160852">
              <w:rPr>
                <w:rFonts w:ascii="Times New Roman" w:eastAsia="Times New Roman" w:hAnsi="Times New Roman" w:cs="Times New Roman"/>
                <w:sz w:val="20"/>
                <w:szCs w:val="20"/>
              </w:rPr>
              <w:t>: Provide training for PHC workers through the-job training (OJT) to enhance their ability to manage DM and HTN conditions effectively.</w:t>
            </w:r>
          </w:p>
        </w:tc>
      </w:tr>
      <w:tr w:rsidR="00410FE8" w:rsidRPr="00160852" w14:paraId="4BD28E07" w14:textId="77777777" w:rsidTr="00AC4EAD">
        <w:trPr>
          <w:trHeight w:val="710"/>
        </w:trPr>
        <w:tc>
          <w:tcPr>
            <w:tcW w:w="3387" w:type="dxa"/>
          </w:tcPr>
          <w:p w14:paraId="0002CCAD" w14:textId="3099946D" w:rsidR="00410FE8" w:rsidRPr="00B54022" w:rsidRDefault="00410FE8" w:rsidP="00410FE8">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Identify and prepare champions</w:t>
            </w:r>
          </w:p>
        </w:tc>
        <w:tc>
          <w:tcPr>
            <w:tcW w:w="3888" w:type="dxa"/>
          </w:tcPr>
          <w:p w14:paraId="0672B4AF" w14:textId="0EDFD9D1" w:rsidR="00410FE8" w:rsidRPr="00B54022" w:rsidRDefault="00410FE8" w:rsidP="00410FE8">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Identify and prepare individuals who dedicate themselves to supporting, marketing, and driving through an implementation, overcoming indifference or resistance that the intervention may provoke in an organization</w:t>
            </w:r>
          </w:p>
        </w:tc>
        <w:tc>
          <w:tcPr>
            <w:tcW w:w="6310" w:type="dxa"/>
          </w:tcPr>
          <w:p w14:paraId="798A5B03" w14:textId="017CC45A" w:rsidR="00410FE8" w:rsidRPr="00D45EE1" w:rsidRDefault="00410FE8" w:rsidP="00D45EE1">
            <w:pPr>
              <w:pStyle w:val="ListParagraph"/>
              <w:numPr>
                <w:ilvl w:val="0"/>
                <w:numId w:val="62"/>
              </w:numPr>
              <w:rPr>
                <w:rFonts w:ascii="Times New Roman" w:eastAsia="Times New Roman" w:hAnsi="Times New Roman" w:cs="Times New Roman"/>
                <w:sz w:val="20"/>
                <w:szCs w:val="20"/>
              </w:rPr>
            </w:pPr>
            <w:r w:rsidRPr="00160852">
              <w:rPr>
                <w:rFonts w:ascii="Times New Roman" w:eastAsia="Times New Roman" w:hAnsi="Times New Roman" w:cs="Times New Roman"/>
                <w:b/>
                <w:bCs/>
                <w:sz w:val="20"/>
                <w:szCs w:val="20"/>
              </w:rPr>
              <w:t>Mentorship Programs</w:t>
            </w:r>
            <w:r w:rsidRPr="00160852">
              <w:rPr>
                <w:rFonts w:ascii="Times New Roman" w:eastAsia="Times New Roman" w:hAnsi="Times New Roman" w:cs="Times New Roman"/>
                <w:sz w:val="20"/>
                <w:szCs w:val="20"/>
              </w:rPr>
              <w:t>: Revive and implement mentorship programs by pairing experienced PHC workers with less experienced staff to facilitate knowledge transfer and skill development</w:t>
            </w:r>
          </w:p>
        </w:tc>
      </w:tr>
      <w:tr w:rsidR="00410FE8" w:rsidRPr="00160852" w14:paraId="320F4CC0" w14:textId="77777777" w:rsidTr="00D45EE1">
        <w:trPr>
          <w:trHeight w:val="935"/>
        </w:trPr>
        <w:tc>
          <w:tcPr>
            <w:tcW w:w="3387" w:type="dxa"/>
          </w:tcPr>
          <w:p w14:paraId="49586AB7" w14:textId="132FFD33" w:rsidR="00410FE8" w:rsidRPr="00160852" w:rsidRDefault="00410FE8" w:rsidP="00410FE8">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Conduct educational outreach visits</w:t>
            </w:r>
          </w:p>
        </w:tc>
        <w:tc>
          <w:tcPr>
            <w:tcW w:w="3888" w:type="dxa"/>
          </w:tcPr>
          <w:p w14:paraId="64253678" w14:textId="37A158EA" w:rsidR="00410FE8" w:rsidRPr="00D45EE1" w:rsidRDefault="00410FE8" w:rsidP="00D45EE1">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Have a trained person meet with providers in their practice settings to educate providers about the clinical innovation with the intent of changing the provider’s practice</w:t>
            </w:r>
          </w:p>
        </w:tc>
        <w:tc>
          <w:tcPr>
            <w:tcW w:w="6310" w:type="dxa"/>
          </w:tcPr>
          <w:p w14:paraId="36172C67" w14:textId="6F2FD93E" w:rsidR="00410FE8" w:rsidRPr="00D45EE1" w:rsidRDefault="00410FE8" w:rsidP="00D45EE1">
            <w:pPr>
              <w:pStyle w:val="ListParagraph"/>
              <w:numPr>
                <w:ilvl w:val="0"/>
                <w:numId w:val="62"/>
              </w:num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Train facility staff on data collection and reporting tools.</w:t>
            </w:r>
          </w:p>
        </w:tc>
      </w:tr>
      <w:tr w:rsidR="00D52F92" w:rsidRPr="00160852" w14:paraId="6AA8604C" w14:textId="77777777" w:rsidTr="00D45EE1">
        <w:trPr>
          <w:trHeight w:val="611"/>
        </w:trPr>
        <w:tc>
          <w:tcPr>
            <w:tcW w:w="3387" w:type="dxa"/>
          </w:tcPr>
          <w:p w14:paraId="6E1A885E" w14:textId="22750D47" w:rsidR="00D52F92" w:rsidRPr="00410FE8" w:rsidRDefault="00D52F92" w:rsidP="00D52F92">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Distribute educational materials</w:t>
            </w:r>
          </w:p>
        </w:tc>
        <w:tc>
          <w:tcPr>
            <w:tcW w:w="3888" w:type="dxa"/>
          </w:tcPr>
          <w:p w14:paraId="0AEE6255" w14:textId="7F8B2B17" w:rsidR="00D52F92" w:rsidRPr="00D52F92" w:rsidRDefault="00D52F92" w:rsidP="00D52F92">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Distribute educational materials (including guidelines, manuals, and toolkits) in person, by mail, and/or electronically</w:t>
            </w:r>
          </w:p>
        </w:tc>
        <w:tc>
          <w:tcPr>
            <w:tcW w:w="6310" w:type="dxa"/>
          </w:tcPr>
          <w:p w14:paraId="763F04CF" w14:textId="5CA9B113" w:rsidR="00D52F92" w:rsidRPr="00D45EE1" w:rsidRDefault="00D52F92" w:rsidP="00D45EE1">
            <w:pPr>
              <w:pStyle w:val="ListParagraph"/>
              <w:numPr>
                <w:ilvl w:val="0"/>
                <w:numId w:val="62"/>
              </w:numPr>
              <w:rPr>
                <w:rFonts w:ascii="Times New Roman" w:hAnsi="Times New Roman" w:cs="Times New Roman"/>
                <w:sz w:val="20"/>
                <w:szCs w:val="20"/>
              </w:rPr>
            </w:pPr>
            <w:r w:rsidRPr="00160852">
              <w:rPr>
                <w:rFonts w:ascii="Times New Roman" w:hAnsi="Times New Roman" w:cs="Times New Roman"/>
                <w:sz w:val="20"/>
                <w:szCs w:val="20"/>
              </w:rPr>
              <w:t>Distribute hard and e-copies of DM, HTN, and WHO PEN protocols</w:t>
            </w:r>
            <w:r w:rsidR="00BA6065">
              <w:rPr>
                <w:rFonts w:ascii="Times New Roman" w:hAnsi="Times New Roman" w:cs="Times New Roman"/>
                <w:sz w:val="20"/>
                <w:szCs w:val="20"/>
              </w:rPr>
              <w:t xml:space="preserve"> </w:t>
            </w:r>
            <w:r w:rsidR="00BA6065" w:rsidRPr="00F103F7">
              <w:rPr>
                <w:rFonts w:ascii="Times New Roman" w:hAnsi="Times New Roman" w:cs="Times New Roman"/>
                <w:sz w:val="20"/>
                <w:szCs w:val="20"/>
              </w:rPr>
              <w:t xml:space="preserve">including </w:t>
            </w:r>
            <w:r w:rsidR="00F103F7" w:rsidRPr="00D45EE1">
              <w:rPr>
                <w:rFonts w:ascii="Times New Roman" w:eastAsia="Times New Roman" w:hAnsi="Times New Roman" w:cs="Times New Roman"/>
                <w:sz w:val="20"/>
                <w:szCs w:val="20"/>
              </w:rPr>
              <w:t>MoH NCD data collection registers</w:t>
            </w:r>
            <w:r w:rsidR="00F103F7" w:rsidRPr="00F103F7">
              <w:rPr>
                <w:rFonts w:ascii="Times New Roman" w:hAnsi="Times New Roman" w:cs="Times New Roman"/>
                <w:sz w:val="20"/>
                <w:szCs w:val="20"/>
              </w:rPr>
              <w:t xml:space="preserve"> and</w:t>
            </w:r>
            <w:r w:rsidR="00F103F7">
              <w:rPr>
                <w:rFonts w:ascii="Times New Roman" w:hAnsi="Times New Roman" w:cs="Times New Roman"/>
                <w:sz w:val="20"/>
                <w:szCs w:val="20"/>
              </w:rPr>
              <w:t xml:space="preserve"> </w:t>
            </w:r>
            <w:r w:rsidR="00BA6065" w:rsidRPr="00D45EE1">
              <w:rPr>
                <w:rFonts w:ascii="Times New Roman" w:hAnsi="Times New Roman" w:cs="Times New Roman"/>
                <w:sz w:val="20"/>
                <w:szCs w:val="20"/>
              </w:rPr>
              <w:t>summary algorithm e.g management protocol for HTN and pin on the facility walls for quick references by PHC workers</w:t>
            </w:r>
          </w:p>
        </w:tc>
      </w:tr>
      <w:tr w:rsidR="00D52F92" w:rsidRPr="00160852" w14:paraId="21F5710C" w14:textId="77777777" w:rsidTr="00D52F92">
        <w:trPr>
          <w:trHeight w:val="935"/>
        </w:trPr>
        <w:tc>
          <w:tcPr>
            <w:tcW w:w="3387" w:type="dxa"/>
          </w:tcPr>
          <w:p w14:paraId="4E3C1FFC" w14:textId="4274C993" w:rsidR="00D52F92" w:rsidRPr="00D52F92" w:rsidRDefault="00D52F92" w:rsidP="00D52F92">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Develop educational materials</w:t>
            </w:r>
          </w:p>
        </w:tc>
        <w:tc>
          <w:tcPr>
            <w:tcW w:w="3888" w:type="dxa"/>
          </w:tcPr>
          <w:p w14:paraId="73A3EFE5" w14:textId="1565DCBA" w:rsidR="00D52F92" w:rsidRPr="00D52F92" w:rsidRDefault="00D52F92" w:rsidP="00D52F92">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Develop and format manuals, toolkits, and other supporting materials in ways that make it easier for stakeholders to learn about the innovation and for clinicians to learn how to deliver the clinical innovation</w:t>
            </w:r>
          </w:p>
        </w:tc>
        <w:tc>
          <w:tcPr>
            <w:tcW w:w="6310" w:type="dxa"/>
          </w:tcPr>
          <w:p w14:paraId="73370CDD" w14:textId="1543CA74" w:rsidR="00D52F92" w:rsidRPr="00D45EE1" w:rsidRDefault="006A55FE" w:rsidP="00D45EE1">
            <w:pPr>
              <w:numPr>
                <w:ilvl w:val="0"/>
                <w:numId w:val="62"/>
              </w:numPr>
              <w:spacing w:before="100" w:beforeAutospacing="1" w:after="100" w:afterAutospacing="1"/>
              <w:rPr>
                <w:rFonts w:ascii="Times New Roman" w:eastAsia="Times New Roman" w:hAnsi="Times New Roman" w:cs="Times New Roman"/>
                <w:sz w:val="20"/>
                <w:szCs w:val="20"/>
              </w:rPr>
            </w:pPr>
            <w:r w:rsidRPr="00160852">
              <w:rPr>
                <w:rFonts w:ascii="Times New Roman" w:eastAsia="Times New Roman" w:hAnsi="Times New Roman" w:cs="Times New Roman"/>
                <w:b/>
                <w:bCs/>
                <w:sz w:val="20"/>
                <w:szCs w:val="20"/>
              </w:rPr>
              <w:t>Distribute IEC Materials</w:t>
            </w:r>
            <w:r w:rsidRPr="003C1E5E">
              <w:rPr>
                <w:rFonts w:ascii="Times New Roman" w:eastAsia="Times New Roman" w:hAnsi="Times New Roman" w:cs="Times New Roman"/>
                <w:sz w:val="20"/>
                <w:szCs w:val="20"/>
              </w:rPr>
              <w:t>: Print and distribute Information, Education, and Communication (IEC) materials for patients about DM and HTN, focusing on risk factors, the importance of early detection, treatment options, and symptoms.</w:t>
            </w:r>
          </w:p>
        </w:tc>
      </w:tr>
      <w:tr w:rsidR="00BE725A" w:rsidRPr="00160852" w14:paraId="327E83A7" w14:textId="77777777" w:rsidTr="00D52F92">
        <w:trPr>
          <w:trHeight w:val="935"/>
        </w:trPr>
        <w:tc>
          <w:tcPr>
            <w:tcW w:w="3387" w:type="dxa"/>
          </w:tcPr>
          <w:p w14:paraId="30FD3889" w14:textId="1CFF889E" w:rsidR="00BE725A" w:rsidRPr="006A55FE" w:rsidRDefault="00BE725A" w:rsidP="00BE725A">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Increase demand</w:t>
            </w:r>
          </w:p>
        </w:tc>
        <w:tc>
          <w:tcPr>
            <w:tcW w:w="3888" w:type="dxa"/>
          </w:tcPr>
          <w:p w14:paraId="7D6E9D5B" w14:textId="1228CA3A" w:rsidR="00BE725A" w:rsidRPr="006A55FE" w:rsidRDefault="00BE725A" w:rsidP="00BE725A">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Attempt to influence the market for the clinical innovation to increase competition intensity and to increase the maturity of the market for the clinical innovation</w:t>
            </w:r>
          </w:p>
        </w:tc>
        <w:tc>
          <w:tcPr>
            <w:tcW w:w="6310" w:type="dxa"/>
          </w:tcPr>
          <w:p w14:paraId="1797B81A" w14:textId="0BAF0057" w:rsidR="00BE725A" w:rsidRPr="00D45EE1" w:rsidRDefault="00BE725A" w:rsidP="00D45EE1">
            <w:pPr>
              <w:numPr>
                <w:ilvl w:val="0"/>
                <w:numId w:val="62"/>
              </w:numPr>
              <w:spacing w:before="100" w:beforeAutospacing="1" w:after="100" w:afterAutospacing="1"/>
              <w:rPr>
                <w:rFonts w:ascii="Times New Roman" w:eastAsia="Times New Roman" w:hAnsi="Times New Roman" w:cs="Times New Roman"/>
                <w:sz w:val="20"/>
                <w:szCs w:val="20"/>
              </w:rPr>
            </w:pPr>
            <w:r w:rsidRPr="00160852">
              <w:rPr>
                <w:rFonts w:ascii="Times New Roman" w:eastAsia="Times New Roman" w:hAnsi="Times New Roman" w:cs="Times New Roman"/>
                <w:b/>
                <w:bCs/>
                <w:sz w:val="20"/>
                <w:szCs w:val="20"/>
              </w:rPr>
              <w:t>Community Health Campaigns</w:t>
            </w:r>
            <w:r w:rsidRPr="003C1E5E">
              <w:rPr>
                <w:rFonts w:ascii="Times New Roman" w:eastAsia="Times New Roman" w:hAnsi="Times New Roman" w:cs="Times New Roman"/>
                <w:sz w:val="20"/>
                <w:szCs w:val="20"/>
              </w:rPr>
              <w:t>: Organize and conduct community health campaigns to raise awareness about DM and HTN.</w:t>
            </w:r>
          </w:p>
        </w:tc>
      </w:tr>
      <w:tr w:rsidR="00BE725A" w:rsidRPr="00160852" w14:paraId="284315EF" w14:textId="77777777" w:rsidTr="00D45EE1">
        <w:trPr>
          <w:trHeight w:val="458"/>
        </w:trPr>
        <w:tc>
          <w:tcPr>
            <w:tcW w:w="3387" w:type="dxa"/>
          </w:tcPr>
          <w:p w14:paraId="4C3A7F8B" w14:textId="7CEEA8F4" w:rsidR="00BE725A" w:rsidRPr="00BE725A" w:rsidRDefault="00BE725A" w:rsidP="00BE725A">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Involve patients/consumers and family members</w:t>
            </w:r>
          </w:p>
        </w:tc>
        <w:tc>
          <w:tcPr>
            <w:tcW w:w="3888" w:type="dxa"/>
          </w:tcPr>
          <w:p w14:paraId="7B3BD514" w14:textId="6AD4855C" w:rsidR="00BE725A" w:rsidRPr="00BE725A" w:rsidRDefault="00BE725A" w:rsidP="00BE725A">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Engage or include patients/consumers and families in the implementation effort</w:t>
            </w:r>
          </w:p>
        </w:tc>
        <w:tc>
          <w:tcPr>
            <w:tcW w:w="6310" w:type="dxa"/>
          </w:tcPr>
          <w:p w14:paraId="416A5B73" w14:textId="6F78D375" w:rsidR="00BE725A" w:rsidRPr="00160852" w:rsidRDefault="00BE725A" w:rsidP="00D45EE1">
            <w:pPr>
              <w:numPr>
                <w:ilvl w:val="0"/>
                <w:numId w:val="62"/>
              </w:numPr>
              <w:rPr>
                <w:rFonts w:ascii="Times New Roman" w:eastAsia="Times New Roman" w:hAnsi="Times New Roman" w:cs="Times New Roman"/>
                <w:b/>
                <w:bCs/>
                <w:sz w:val="20"/>
                <w:szCs w:val="20"/>
              </w:rPr>
            </w:pPr>
            <w:r w:rsidRPr="00160852">
              <w:rPr>
                <w:rFonts w:ascii="Times New Roman" w:eastAsia="Times New Roman" w:hAnsi="Times New Roman" w:cs="Times New Roman"/>
                <w:b/>
                <w:bCs/>
                <w:sz w:val="20"/>
                <w:szCs w:val="20"/>
              </w:rPr>
              <w:t>Support Group Sensitization</w:t>
            </w:r>
            <w:r w:rsidRPr="003C1E5E">
              <w:rPr>
                <w:rFonts w:ascii="Times New Roman" w:eastAsia="Times New Roman" w:hAnsi="Times New Roman" w:cs="Times New Roman"/>
                <w:sz w:val="20"/>
                <w:szCs w:val="20"/>
              </w:rPr>
              <w:t>: Educate community members on the importance of creating or joining support groups for patients living with DM and HTN.</w:t>
            </w:r>
          </w:p>
        </w:tc>
      </w:tr>
      <w:tr w:rsidR="00BE725A" w:rsidRPr="00160852" w14:paraId="6C1562E8" w14:textId="77777777" w:rsidTr="00D52F92">
        <w:trPr>
          <w:trHeight w:val="935"/>
        </w:trPr>
        <w:tc>
          <w:tcPr>
            <w:tcW w:w="3387" w:type="dxa"/>
          </w:tcPr>
          <w:p w14:paraId="70324E2B" w14:textId="401F7A93" w:rsidR="00BE725A" w:rsidRPr="00BE725A" w:rsidRDefault="00BE725A" w:rsidP="00BE725A">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lastRenderedPageBreak/>
              <w:t>Change physical structure and equipment</w:t>
            </w:r>
          </w:p>
        </w:tc>
        <w:tc>
          <w:tcPr>
            <w:tcW w:w="3888" w:type="dxa"/>
          </w:tcPr>
          <w:p w14:paraId="54EDC0A1" w14:textId="12AE37E4" w:rsidR="00BE725A" w:rsidRPr="00BE725A" w:rsidRDefault="00BE725A" w:rsidP="00BE725A">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Evaluate current configurations and adapt, as needed, the physical structure and/or equipment (e.g., changing the layout of a room, adding equipment) to best accommodate the targeted innovation</w:t>
            </w:r>
          </w:p>
        </w:tc>
        <w:tc>
          <w:tcPr>
            <w:tcW w:w="6310" w:type="dxa"/>
          </w:tcPr>
          <w:p w14:paraId="4003C7D1" w14:textId="60597796" w:rsidR="00BE725A" w:rsidRPr="00D45EE1" w:rsidRDefault="00BE725A" w:rsidP="00D45EE1">
            <w:pPr>
              <w:pStyle w:val="ListParagraph"/>
              <w:numPr>
                <w:ilvl w:val="0"/>
                <w:numId w:val="62"/>
              </w:numPr>
              <w:rPr>
                <w:rFonts w:ascii="Times New Roman" w:hAnsi="Times New Roman" w:cs="Times New Roman"/>
                <w:sz w:val="20"/>
                <w:szCs w:val="20"/>
              </w:rPr>
            </w:pPr>
            <w:r w:rsidRPr="00160852">
              <w:rPr>
                <w:rFonts w:ascii="Times New Roman" w:hAnsi="Times New Roman" w:cs="Times New Roman"/>
                <w:sz w:val="20"/>
                <w:szCs w:val="20"/>
              </w:rPr>
              <w:t>Procure basic screening equipment like blood pressure devices, glucometers, weighing scales and medications</w:t>
            </w:r>
          </w:p>
        </w:tc>
      </w:tr>
      <w:tr w:rsidR="00962AE8" w:rsidRPr="00160852" w14:paraId="62DBED39" w14:textId="77777777" w:rsidTr="00D45EE1">
        <w:trPr>
          <w:trHeight w:val="134"/>
        </w:trPr>
        <w:tc>
          <w:tcPr>
            <w:tcW w:w="3387" w:type="dxa"/>
          </w:tcPr>
          <w:p w14:paraId="18475366" w14:textId="510674C5" w:rsidR="00962AE8" w:rsidRPr="00BE725A" w:rsidRDefault="00962AE8" w:rsidP="00962AE8">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Alter incentive/allowance structures</w:t>
            </w:r>
          </w:p>
        </w:tc>
        <w:tc>
          <w:tcPr>
            <w:tcW w:w="3888" w:type="dxa"/>
          </w:tcPr>
          <w:p w14:paraId="03573238" w14:textId="7FBA91B7" w:rsidR="00962AE8" w:rsidRPr="00BE725A" w:rsidRDefault="00962AE8" w:rsidP="00962AE8">
            <w:pPr>
              <w:rPr>
                <w:rFonts w:ascii="Times New Roman" w:eastAsia="Times New Roman" w:hAnsi="Times New Roman" w:cs="Times New Roman"/>
                <w:sz w:val="20"/>
                <w:szCs w:val="20"/>
              </w:rPr>
            </w:pPr>
            <w:r w:rsidRPr="00D45EE1">
              <w:rPr>
                <w:rFonts w:ascii="Times New Roman" w:eastAsia="Times New Roman" w:hAnsi="Times New Roman" w:cs="Times New Roman"/>
                <w:sz w:val="20"/>
                <w:szCs w:val="20"/>
              </w:rPr>
              <w:t>Work to incentivize the adoption and implementation of the clinical innovation</w:t>
            </w:r>
          </w:p>
        </w:tc>
        <w:tc>
          <w:tcPr>
            <w:tcW w:w="6310" w:type="dxa"/>
          </w:tcPr>
          <w:p w14:paraId="432E50BB" w14:textId="3BDC94AB" w:rsidR="00962AE8" w:rsidRPr="00160852" w:rsidRDefault="00962AE8" w:rsidP="00D45EE1">
            <w:pPr>
              <w:pStyle w:val="ListParagraph"/>
              <w:numPr>
                <w:ilvl w:val="0"/>
                <w:numId w:val="62"/>
              </w:numPr>
              <w:rPr>
                <w:rFonts w:ascii="Times New Roman" w:hAnsi="Times New Roman" w:cs="Times New Roman"/>
                <w:sz w:val="20"/>
                <w:szCs w:val="20"/>
              </w:rPr>
            </w:pPr>
            <w:r w:rsidRPr="00160852">
              <w:rPr>
                <w:rFonts w:ascii="Times New Roman" w:eastAsia="Times New Roman" w:hAnsi="Times New Roman" w:cs="Times New Roman"/>
                <w:sz w:val="20"/>
                <w:szCs w:val="20"/>
              </w:rPr>
              <w:t>Advocate for increased budget allocation for NCD services at the county level.</w:t>
            </w:r>
          </w:p>
        </w:tc>
      </w:tr>
    </w:tbl>
    <w:p w14:paraId="120B083B" w14:textId="77777777" w:rsidR="00AC4EAD" w:rsidRDefault="00AC4EAD">
      <w:pPr>
        <w:spacing w:after="0" w:line="240" w:lineRule="auto"/>
        <w:jc w:val="both"/>
        <w:rPr>
          <w:rFonts w:ascii="Times New Roman" w:hAnsi="Times New Roman" w:cs="Times New Roman"/>
          <w:b/>
        </w:rPr>
        <w:sectPr w:rsidR="00AC4EAD" w:rsidSect="00953FE6">
          <w:pgSz w:w="15840" w:h="12240" w:orient="landscape"/>
          <w:pgMar w:top="1440" w:right="1440" w:bottom="1440" w:left="1440" w:header="720" w:footer="720" w:gutter="0"/>
          <w:cols w:space="720"/>
          <w:docGrid w:linePitch="360"/>
        </w:sectPr>
      </w:pPr>
    </w:p>
    <w:p w14:paraId="6D43AB67" w14:textId="77777777" w:rsidR="00E37718" w:rsidRPr="00AD5BBD" w:rsidRDefault="00E37718" w:rsidP="00E37718">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Table 6</w:t>
      </w:r>
      <w:r w:rsidRPr="00AD5BBD">
        <w:rPr>
          <w:rFonts w:ascii="Times New Roman" w:hAnsi="Times New Roman" w:cs="Times New Roman"/>
          <w:b/>
          <w:sz w:val="24"/>
          <w:szCs w:val="24"/>
        </w:rPr>
        <w:t>: Assessment of specific Challenges and Gaps by Relevance and Feasibility Scores</w:t>
      </w:r>
    </w:p>
    <w:tbl>
      <w:tblPr>
        <w:tblStyle w:val="TableGrid"/>
        <w:tblW w:w="9538" w:type="dxa"/>
        <w:tblLook w:val="04A0" w:firstRow="1" w:lastRow="0" w:firstColumn="1" w:lastColumn="0" w:noHBand="0" w:noVBand="1"/>
      </w:tblPr>
      <w:tblGrid>
        <w:gridCol w:w="3465"/>
        <w:gridCol w:w="3292"/>
        <w:gridCol w:w="2781"/>
      </w:tblGrid>
      <w:tr w:rsidR="00E37718" w:rsidRPr="00AD5BBD" w14:paraId="3AF04C2C" w14:textId="77777777" w:rsidTr="00B065B3">
        <w:trPr>
          <w:trHeight w:val="152"/>
        </w:trPr>
        <w:tc>
          <w:tcPr>
            <w:tcW w:w="3465" w:type="dxa"/>
            <w:shd w:val="clear" w:color="auto" w:fill="9CC2E5" w:themeFill="accent1" w:themeFillTint="99"/>
          </w:tcPr>
          <w:p w14:paraId="581376B8" w14:textId="77777777" w:rsidR="00E37718" w:rsidRPr="00AD5BBD" w:rsidRDefault="00E37718" w:rsidP="00B065B3">
            <w:pPr>
              <w:rPr>
                <w:rFonts w:ascii="Times New Roman" w:hAnsi="Times New Roman" w:cs="Times New Roman"/>
                <w:b/>
                <w:sz w:val="24"/>
                <w:szCs w:val="24"/>
              </w:rPr>
            </w:pPr>
            <w:r w:rsidRPr="00AD5BBD">
              <w:rPr>
                <w:rFonts w:ascii="Times New Roman" w:hAnsi="Times New Roman" w:cs="Times New Roman"/>
                <w:b/>
                <w:sz w:val="24"/>
                <w:szCs w:val="24"/>
              </w:rPr>
              <w:t>Service Delivery</w:t>
            </w:r>
          </w:p>
        </w:tc>
        <w:tc>
          <w:tcPr>
            <w:tcW w:w="3292" w:type="dxa"/>
            <w:shd w:val="clear" w:color="auto" w:fill="9CC2E5" w:themeFill="accent1" w:themeFillTint="99"/>
          </w:tcPr>
          <w:p w14:paraId="7DBE44AF" w14:textId="77777777" w:rsidR="00E37718" w:rsidRPr="00AD5BBD" w:rsidRDefault="00E37718" w:rsidP="00B065B3">
            <w:pPr>
              <w:rPr>
                <w:rFonts w:ascii="Times New Roman" w:hAnsi="Times New Roman" w:cs="Times New Roman"/>
                <w:b/>
                <w:sz w:val="24"/>
                <w:szCs w:val="24"/>
              </w:rPr>
            </w:pPr>
            <w:r w:rsidRPr="00AD5BBD">
              <w:rPr>
                <w:rFonts w:ascii="Times New Roman" w:hAnsi="Times New Roman" w:cs="Times New Roman"/>
                <w:b/>
                <w:sz w:val="24"/>
                <w:szCs w:val="24"/>
              </w:rPr>
              <w:t>Health Workforce</w:t>
            </w:r>
          </w:p>
        </w:tc>
        <w:tc>
          <w:tcPr>
            <w:tcW w:w="2781" w:type="dxa"/>
            <w:shd w:val="clear" w:color="auto" w:fill="9CC2E5" w:themeFill="accent1" w:themeFillTint="99"/>
          </w:tcPr>
          <w:p w14:paraId="075DF799" w14:textId="77777777" w:rsidR="00E37718" w:rsidRPr="00AD5BBD" w:rsidRDefault="00E37718" w:rsidP="00B065B3">
            <w:pPr>
              <w:rPr>
                <w:rFonts w:ascii="Times New Roman" w:hAnsi="Times New Roman" w:cs="Times New Roman"/>
                <w:b/>
                <w:sz w:val="24"/>
                <w:szCs w:val="24"/>
              </w:rPr>
            </w:pPr>
            <w:r w:rsidRPr="00AD5BBD">
              <w:rPr>
                <w:rFonts w:ascii="Times New Roman" w:hAnsi="Times New Roman" w:cs="Times New Roman"/>
                <w:b/>
                <w:sz w:val="24"/>
                <w:szCs w:val="24"/>
              </w:rPr>
              <w:t>Health Financing</w:t>
            </w:r>
          </w:p>
        </w:tc>
      </w:tr>
      <w:tr w:rsidR="00E37718" w:rsidRPr="00AD5BBD" w14:paraId="4681C8BB" w14:textId="77777777" w:rsidTr="00B065B3">
        <w:trPr>
          <w:trHeight w:val="1160"/>
        </w:trPr>
        <w:tc>
          <w:tcPr>
            <w:tcW w:w="3465" w:type="dxa"/>
          </w:tcPr>
          <w:p w14:paraId="2FA7188A" w14:textId="77777777" w:rsidR="00E37718" w:rsidRPr="00AD5BBD" w:rsidRDefault="00E37718" w:rsidP="00B065B3">
            <w:pPr>
              <w:pStyle w:val="ListParagraph"/>
              <w:numPr>
                <w:ilvl w:val="0"/>
                <w:numId w:val="2"/>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Limited knowledge on NCDs</w:t>
            </w:r>
          </w:p>
          <w:p w14:paraId="386536D5" w14:textId="77777777" w:rsidR="00E37718" w:rsidRPr="00AD5BBD" w:rsidRDefault="00E37718" w:rsidP="00B065B3">
            <w:pPr>
              <w:pStyle w:val="ListParagraph"/>
              <w:numPr>
                <w:ilvl w:val="0"/>
                <w:numId w:val="2"/>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Poor history taking by healthcare workers</w:t>
            </w:r>
          </w:p>
          <w:p w14:paraId="1DF554E9" w14:textId="77777777" w:rsidR="00E37718" w:rsidRDefault="00E37718" w:rsidP="00B065B3">
            <w:pPr>
              <w:pStyle w:val="ListParagraph"/>
              <w:numPr>
                <w:ilvl w:val="0"/>
                <w:numId w:val="2"/>
              </w:numPr>
              <w:shd w:val="clear" w:color="auto" w:fill="92D050"/>
              <w:rPr>
                <w:rFonts w:ascii="Times New Roman" w:hAnsi="Times New Roman" w:cs="Times New Roman"/>
                <w:sz w:val="24"/>
                <w:szCs w:val="24"/>
              </w:rPr>
            </w:pPr>
            <w:r w:rsidRPr="00B64AE4">
              <w:rPr>
                <w:rFonts w:ascii="Times New Roman" w:hAnsi="Times New Roman" w:cs="Times New Roman"/>
                <w:sz w:val="24"/>
                <w:szCs w:val="24"/>
              </w:rPr>
              <w:t>Inadequate patient care, characterized by long wait times and insufficient follow-up</w:t>
            </w:r>
          </w:p>
          <w:p w14:paraId="67C725B7" w14:textId="77777777" w:rsidR="00E37718" w:rsidRPr="00AD5BBD" w:rsidRDefault="00E37718" w:rsidP="00B065B3">
            <w:pPr>
              <w:pStyle w:val="ListParagraph"/>
              <w:numPr>
                <w:ilvl w:val="0"/>
                <w:numId w:val="2"/>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Unstandardized package of care to patients</w:t>
            </w:r>
          </w:p>
          <w:p w14:paraId="5DFECAB9" w14:textId="77777777" w:rsidR="00E37718" w:rsidRPr="00AD5BBD" w:rsidRDefault="00E37718" w:rsidP="00B065B3">
            <w:pPr>
              <w:pStyle w:val="ListParagraph"/>
              <w:numPr>
                <w:ilvl w:val="0"/>
                <w:numId w:val="2"/>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Poor counselling services</w:t>
            </w:r>
          </w:p>
          <w:p w14:paraId="12B414F8" w14:textId="77777777" w:rsidR="00E37718" w:rsidRPr="00AD5BBD" w:rsidRDefault="00E37718" w:rsidP="00B065B3">
            <w:pPr>
              <w:pStyle w:val="ListParagraph"/>
              <w:numPr>
                <w:ilvl w:val="0"/>
                <w:numId w:val="2"/>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High rate of defaulters and lost to follow up</w:t>
            </w:r>
          </w:p>
          <w:p w14:paraId="219527F1" w14:textId="77777777" w:rsidR="00E37718" w:rsidRPr="00AD5BBD" w:rsidRDefault="00E37718" w:rsidP="00B065B3">
            <w:pPr>
              <w:pStyle w:val="ListParagraph"/>
              <w:numPr>
                <w:ilvl w:val="0"/>
                <w:numId w:val="2"/>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Lack of IEC Materials</w:t>
            </w:r>
          </w:p>
          <w:p w14:paraId="722A04B7" w14:textId="77777777" w:rsidR="00E37718" w:rsidRPr="00AD5BBD" w:rsidRDefault="00E37718" w:rsidP="00B065B3">
            <w:pPr>
              <w:pStyle w:val="ListParagraph"/>
              <w:numPr>
                <w:ilvl w:val="0"/>
                <w:numId w:val="2"/>
              </w:numPr>
              <w:rPr>
                <w:rFonts w:ascii="Times New Roman" w:hAnsi="Times New Roman" w:cs="Times New Roman"/>
                <w:sz w:val="24"/>
                <w:szCs w:val="24"/>
              </w:rPr>
            </w:pPr>
            <w:r w:rsidRPr="00AD5BBD">
              <w:rPr>
                <w:rFonts w:ascii="Times New Roman" w:hAnsi="Times New Roman" w:cs="Times New Roman"/>
                <w:sz w:val="24"/>
                <w:szCs w:val="24"/>
              </w:rPr>
              <w:t>Increased mortality</w:t>
            </w:r>
          </w:p>
          <w:p w14:paraId="5103DB36" w14:textId="77777777" w:rsidR="00E37718" w:rsidRPr="00AD5BBD" w:rsidRDefault="00E37718" w:rsidP="00B065B3">
            <w:pPr>
              <w:pStyle w:val="ListParagraph"/>
              <w:numPr>
                <w:ilvl w:val="0"/>
                <w:numId w:val="2"/>
              </w:numPr>
              <w:rPr>
                <w:rFonts w:ascii="Times New Roman" w:hAnsi="Times New Roman" w:cs="Times New Roman"/>
                <w:sz w:val="24"/>
                <w:szCs w:val="24"/>
              </w:rPr>
            </w:pPr>
            <w:r w:rsidRPr="00AD5BBD">
              <w:rPr>
                <w:rFonts w:ascii="Times New Roman" w:hAnsi="Times New Roman" w:cs="Times New Roman"/>
                <w:sz w:val="24"/>
                <w:szCs w:val="24"/>
              </w:rPr>
              <w:t>Multiple complications</w:t>
            </w:r>
          </w:p>
          <w:p w14:paraId="1BFD94D7" w14:textId="77777777" w:rsidR="00E37718" w:rsidRPr="00AD5BBD" w:rsidRDefault="00E37718" w:rsidP="00B065B3">
            <w:pPr>
              <w:pStyle w:val="ListParagraph"/>
              <w:numPr>
                <w:ilvl w:val="0"/>
                <w:numId w:val="2"/>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Low community screening</w:t>
            </w:r>
          </w:p>
          <w:p w14:paraId="6A43B6FF" w14:textId="77777777" w:rsidR="00E37718" w:rsidRPr="00AD5BBD" w:rsidRDefault="00E37718" w:rsidP="00B065B3">
            <w:pPr>
              <w:pStyle w:val="ListParagraph"/>
              <w:numPr>
                <w:ilvl w:val="0"/>
                <w:numId w:val="2"/>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Lack of awareness and non-syndromic nature</w:t>
            </w:r>
          </w:p>
          <w:p w14:paraId="42D04BFF" w14:textId="77777777" w:rsidR="00E37718" w:rsidRPr="00AD5BBD" w:rsidRDefault="00E37718" w:rsidP="00B065B3">
            <w:pPr>
              <w:pStyle w:val="ListParagraph"/>
              <w:numPr>
                <w:ilvl w:val="0"/>
                <w:numId w:val="2"/>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Missed diagnosis</w:t>
            </w:r>
          </w:p>
          <w:p w14:paraId="4C005D0A" w14:textId="77777777" w:rsidR="00E37718" w:rsidRPr="00AD5BBD" w:rsidRDefault="00E37718" w:rsidP="00B065B3">
            <w:pPr>
              <w:pStyle w:val="ListParagraph"/>
              <w:numPr>
                <w:ilvl w:val="0"/>
                <w:numId w:val="2"/>
              </w:numPr>
              <w:rPr>
                <w:rFonts w:ascii="Times New Roman" w:hAnsi="Times New Roman" w:cs="Times New Roman"/>
                <w:sz w:val="24"/>
                <w:szCs w:val="24"/>
              </w:rPr>
            </w:pPr>
            <w:r w:rsidRPr="00AD5BBD">
              <w:rPr>
                <w:rFonts w:ascii="Times New Roman" w:hAnsi="Times New Roman" w:cs="Times New Roman"/>
                <w:sz w:val="24"/>
                <w:szCs w:val="24"/>
              </w:rPr>
              <w:t>Lack of designated NCD social support interventions</w:t>
            </w:r>
          </w:p>
          <w:p w14:paraId="44FE1596" w14:textId="77777777" w:rsidR="00E37718" w:rsidRPr="00AD5BBD" w:rsidRDefault="00E37718" w:rsidP="00B065B3">
            <w:pPr>
              <w:pStyle w:val="ListParagraph"/>
              <w:numPr>
                <w:ilvl w:val="0"/>
                <w:numId w:val="2"/>
              </w:numPr>
              <w:shd w:val="clear" w:color="auto" w:fill="FFC000"/>
              <w:rPr>
                <w:rFonts w:ascii="Times New Roman" w:hAnsi="Times New Roman" w:cs="Times New Roman"/>
                <w:sz w:val="24"/>
                <w:szCs w:val="24"/>
              </w:rPr>
            </w:pPr>
            <w:r w:rsidRPr="00AD5BBD">
              <w:rPr>
                <w:rFonts w:ascii="Times New Roman" w:hAnsi="Times New Roman" w:cs="Times New Roman"/>
                <w:sz w:val="24"/>
                <w:szCs w:val="24"/>
              </w:rPr>
              <w:t>Lack of ideal NCD Clinic</w:t>
            </w:r>
          </w:p>
        </w:tc>
        <w:tc>
          <w:tcPr>
            <w:tcW w:w="3292" w:type="dxa"/>
          </w:tcPr>
          <w:p w14:paraId="628EE3DF" w14:textId="77777777" w:rsidR="00E37718" w:rsidRPr="00AD5BBD" w:rsidRDefault="00E37718" w:rsidP="00B065B3">
            <w:pPr>
              <w:pStyle w:val="ListParagraph"/>
              <w:numPr>
                <w:ilvl w:val="0"/>
                <w:numId w:val="11"/>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Lack of trained and competent staff on DM and HTN management</w:t>
            </w:r>
          </w:p>
          <w:p w14:paraId="1EC8CDB0" w14:textId="77777777" w:rsidR="00E37718" w:rsidRPr="00AD5BBD" w:rsidRDefault="00E37718" w:rsidP="00B065B3">
            <w:pPr>
              <w:pStyle w:val="ListParagraph"/>
              <w:numPr>
                <w:ilvl w:val="0"/>
                <w:numId w:val="11"/>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DM and HTN Knowledge gap</w:t>
            </w:r>
          </w:p>
          <w:p w14:paraId="18878D17" w14:textId="77777777" w:rsidR="00E37718" w:rsidRPr="00AD5BBD" w:rsidRDefault="00E37718" w:rsidP="00B065B3">
            <w:pPr>
              <w:pStyle w:val="ListParagraph"/>
              <w:numPr>
                <w:ilvl w:val="0"/>
                <w:numId w:val="11"/>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 xml:space="preserve">Negative perception and practice gaps </w:t>
            </w:r>
          </w:p>
          <w:p w14:paraId="233C6F05" w14:textId="77777777" w:rsidR="00E37718" w:rsidRPr="00AD5BBD" w:rsidRDefault="00E37718" w:rsidP="00B065B3">
            <w:pPr>
              <w:pStyle w:val="ListParagraph"/>
              <w:numPr>
                <w:ilvl w:val="0"/>
                <w:numId w:val="11"/>
              </w:numPr>
              <w:shd w:val="clear" w:color="auto" w:fill="FFC000"/>
              <w:rPr>
                <w:rFonts w:ascii="Times New Roman" w:hAnsi="Times New Roman" w:cs="Times New Roman"/>
                <w:sz w:val="24"/>
                <w:szCs w:val="24"/>
              </w:rPr>
            </w:pPr>
            <w:r w:rsidRPr="00AD5BBD">
              <w:rPr>
                <w:rFonts w:ascii="Times New Roman" w:hAnsi="Times New Roman" w:cs="Times New Roman"/>
                <w:sz w:val="24"/>
                <w:szCs w:val="24"/>
              </w:rPr>
              <w:t>Lack of training inventory leading to non-accountability</w:t>
            </w:r>
          </w:p>
          <w:p w14:paraId="607BC71D" w14:textId="77777777" w:rsidR="00E37718" w:rsidRPr="00AD5BBD" w:rsidRDefault="00E37718" w:rsidP="00B065B3">
            <w:pPr>
              <w:pStyle w:val="ListParagraph"/>
              <w:numPr>
                <w:ilvl w:val="0"/>
                <w:numId w:val="11"/>
              </w:numPr>
              <w:shd w:val="clear" w:color="auto" w:fill="D9D9D9" w:themeFill="background1" w:themeFillShade="D9"/>
              <w:rPr>
                <w:rFonts w:ascii="Times New Roman" w:hAnsi="Times New Roman" w:cs="Times New Roman"/>
                <w:sz w:val="24"/>
                <w:szCs w:val="24"/>
              </w:rPr>
            </w:pPr>
            <w:r w:rsidRPr="00AD5BBD">
              <w:rPr>
                <w:rFonts w:ascii="Times New Roman" w:hAnsi="Times New Roman" w:cs="Times New Roman"/>
                <w:sz w:val="24"/>
                <w:szCs w:val="24"/>
              </w:rPr>
              <w:t>Low application of training knowledge into practice</w:t>
            </w:r>
          </w:p>
          <w:p w14:paraId="07929B80" w14:textId="77777777" w:rsidR="00E37718" w:rsidRPr="00AD5BBD" w:rsidRDefault="00E37718" w:rsidP="00B065B3">
            <w:pPr>
              <w:pStyle w:val="ListParagraph"/>
              <w:numPr>
                <w:ilvl w:val="0"/>
                <w:numId w:val="11"/>
              </w:numPr>
              <w:rPr>
                <w:rFonts w:ascii="Times New Roman" w:hAnsi="Times New Roman" w:cs="Times New Roman"/>
                <w:sz w:val="24"/>
                <w:szCs w:val="24"/>
              </w:rPr>
            </w:pPr>
            <w:r w:rsidRPr="00AD5BBD">
              <w:rPr>
                <w:rFonts w:ascii="Times New Roman" w:hAnsi="Times New Roman" w:cs="Times New Roman"/>
                <w:sz w:val="24"/>
                <w:szCs w:val="24"/>
              </w:rPr>
              <w:t>Prioritization of communicable diseases over NCDs</w:t>
            </w:r>
          </w:p>
        </w:tc>
        <w:tc>
          <w:tcPr>
            <w:tcW w:w="2781" w:type="dxa"/>
          </w:tcPr>
          <w:p w14:paraId="1E64298F" w14:textId="77777777" w:rsidR="00E37718" w:rsidRPr="00AD5BBD" w:rsidRDefault="00E37718" w:rsidP="00B065B3">
            <w:pPr>
              <w:pStyle w:val="ListParagraph"/>
              <w:numPr>
                <w:ilvl w:val="0"/>
                <w:numId w:val="12"/>
              </w:numPr>
              <w:shd w:val="clear" w:color="auto" w:fill="FFC000"/>
              <w:rPr>
                <w:rFonts w:ascii="Times New Roman" w:hAnsi="Times New Roman" w:cs="Times New Roman"/>
                <w:sz w:val="24"/>
                <w:szCs w:val="24"/>
              </w:rPr>
            </w:pPr>
            <w:r w:rsidRPr="00AD5BBD">
              <w:rPr>
                <w:rFonts w:ascii="Times New Roman" w:hAnsi="Times New Roman" w:cs="Times New Roman"/>
                <w:sz w:val="24"/>
                <w:szCs w:val="24"/>
              </w:rPr>
              <w:t>Inadequate resource allocation for NCDs management</w:t>
            </w:r>
          </w:p>
          <w:p w14:paraId="039B254D" w14:textId="77777777" w:rsidR="00E37718" w:rsidRPr="00AD5BBD" w:rsidRDefault="00E37718" w:rsidP="00B065B3">
            <w:pPr>
              <w:pStyle w:val="ListParagraph"/>
              <w:numPr>
                <w:ilvl w:val="0"/>
                <w:numId w:val="12"/>
              </w:numPr>
              <w:shd w:val="clear" w:color="auto" w:fill="FFC000"/>
              <w:rPr>
                <w:rFonts w:ascii="Times New Roman" w:hAnsi="Times New Roman" w:cs="Times New Roman"/>
                <w:sz w:val="24"/>
                <w:szCs w:val="24"/>
              </w:rPr>
            </w:pPr>
            <w:r w:rsidRPr="00AD5BBD">
              <w:rPr>
                <w:rFonts w:ascii="Times New Roman" w:hAnsi="Times New Roman" w:cs="Times New Roman"/>
                <w:sz w:val="24"/>
                <w:szCs w:val="24"/>
              </w:rPr>
              <w:t>Inconsistency and delay in release of funds</w:t>
            </w:r>
          </w:p>
          <w:p w14:paraId="71F29FFC" w14:textId="77777777" w:rsidR="00E37718" w:rsidRPr="00AD5BBD" w:rsidRDefault="00E37718" w:rsidP="00B065B3">
            <w:pPr>
              <w:pStyle w:val="ListParagraph"/>
              <w:numPr>
                <w:ilvl w:val="0"/>
                <w:numId w:val="12"/>
              </w:numPr>
              <w:shd w:val="clear" w:color="auto" w:fill="D9D9D9" w:themeFill="background1" w:themeFillShade="D9"/>
              <w:rPr>
                <w:rFonts w:ascii="Times New Roman" w:hAnsi="Times New Roman" w:cs="Times New Roman"/>
                <w:sz w:val="24"/>
                <w:szCs w:val="24"/>
              </w:rPr>
            </w:pPr>
            <w:r w:rsidRPr="00AD5BBD">
              <w:rPr>
                <w:rFonts w:ascii="Times New Roman" w:hAnsi="Times New Roman" w:cs="Times New Roman"/>
                <w:sz w:val="24"/>
                <w:szCs w:val="24"/>
              </w:rPr>
              <w:t>Delay in reimbursement of funds like Linda mama, NHIF now SHIF</w:t>
            </w:r>
          </w:p>
          <w:p w14:paraId="03F07C6A" w14:textId="77777777" w:rsidR="00E37718" w:rsidRPr="00AD5BBD" w:rsidRDefault="00E37718" w:rsidP="00B065B3">
            <w:pPr>
              <w:pStyle w:val="ListParagraph"/>
              <w:numPr>
                <w:ilvl w:val="0"/>
                <w:numId w:val="12"/>
              </w:numPr>
              <w:shd w:val="clear" w:color="auto" w:fill="D9D9D9" w:themeFill="background1" w:themeFillShade="D9"/>
              <w:rPr>
                <w:rFonts w:ascii="Times New Roman" w:hAnsi="Times New Roman" w:cs="Times New Roman"/>
                <w:sz w:val="24"/>
                <w:szCs w:val="24"/>
              </w:rPr>
            </w:pPr>
            <w:r w:rsidRPr="00AD5BBD">
              <w:rPr>
                <w:rFonts w:ascii="Times New Roman" w:hAnsi="Times New Roman" w:cs="Times New Roman"/>
                <w:sz w:val="24"/>
                <w:szCs w:val="24"/>
              </w:rPr>
              <w:t>Pilferages and misappropriation of resources</w:t>
            </w:r>
          </w:p>
          <w:p w14:paraId="3BE19758" w14:textId="77777777" w:rsidR="00E37718" w:rsidRPr="00AD5BBD" w:rsidRDefault="00E37718" w:rsidP="00B065B3">
            <w:pPr>
              <w:pStyle w:val="ListParagraph"/>
              <w:numPr>
                <w:ilvl w:val="0"/>
                <w:numId w:val="12"/>
              </w:numPr>
              <w:rPr>
                <w:rFonts w:ascii="Times New Roman" w:hAnsi="Times New Roman" w:cs="Times New Roman"/>
                <w:sz w:val="24"/>
                <w:szCs w:val="24"/>
              </w:rPr>
            </w:pPr>
            <w:r w:rsidRPr="00AD5BBD">
              <w:rPr>
                <w:rFonts w:ascii="Times New Roman" w:hAnsi="Times New Roman" w:cs="Times New Roman"/>
                <w:sz w:val="24"/>
                <w:szCs w:val="24"/>
              </w:rPr>
              <w:t>Over dependence on donor funding</w:t>
            </w:r>
          </w:p>
          <w:p w14:paraId="5877E495" w14:textId="77777777" w:rsidR="00E37718" w:rsidRPr="00AD5BBD" w:rsidRDefault="00E37718" w:rsidP="00B065B3">
            <w:pPr>
              <w:pStyle w:val="ListParagraph"/>
              <w:numPr>
                <w:ilvl w:val="0"/>
                <w:numId w:val="12"/>
              </w:numPr>
              <w:rPr>
                <w:rFonts w:ascii="Times New Roman" w:hAnsi="Times New Roman" w:cs="Times New Roman"/>
                <w:sz w:val="24"/>
                <w:szCs w:val="24"/>
              </w:rPr>
            </w:pPr>
            <w:r w:rsidRPr="00AD5BBD">
              <w:rPr>
                <w:rFonts w:ascii="Times New Roman" w:hAnsi="Times New Roman" w:cs="Times New Roman"/>
                <w:sz w:val="24"/>
                <w:szCs w:val="24"/>
              </w:rPr>
              <w:t>Accumulation of debts</w:t>
            </w:r>
          </w:p>
          <w:p w14:paraId="0A890B43" w14:textId="77777777" w:rsidR="00E37718" w:rsidRPr="00AD5BBD" w:rsidRDefault="00E37718" w:rsidP="00B065B3">
            <w:pPr>
              <w:pStyle w:val="ListParagraph"/>
              <w:numPr>
                <w:ilvl w:val="0"/>
                <w:numId w:val="12"/>
              </w:numPr>
              <w:rPr>
                <w:rFonts w:ascii="Times New Roman" w:hAnsi="Times New Roman" w:cs="Times New Roman"/>
                <w:sz w:val="24"/>
                <w:szCs w:val="24"/>
              </w:rPr>
            </w:pPr>
            <w:r w:rsidRPr="00AD5BBD">
              <w:rPr>
                <w:rFonts w:ascii="Times New Roman" w:hAnsi="Times New Roman" w:cs="Times New Roman"/>
                <w:sz w:val="24"/>
                <w:szCs w:val="24"/>
              </w:rPr>
              <w:t>No service chatter</w:t>
            </w:r>
          </w:p>
        </w:tc>
      </w:tr>
      <w:tr w:rsidR="00E37718" w:rsidRPr="00AD5BBD" w14:paraId="1BBD5013" w14:textId="77777777" w:rsidTr="00B065B3">
        <w:trPr>
          <w:trHeight w:val="313"/>
        </w:trPr>
        <w:tc>
          <w:tcPr>
            <w:tcW w:w="3465" w:type="dxa"/>
            <w:shd w:val="clear" w:color="auto" w:fill="9CC2E5" w:themeFill="accent1" w:themeFillTint="99"/>
          </w:tcPr>
          <w:p w14:paraId="7BFE7B08" w14:textId="77777777" w:rsidR="00E37718" w:rsidRPr="00AD5BBD" w:rsidRDefault="00E37718" w:rsidP="00B065B3">
            <w:pPr>
              <w:rPr>
                <w:rFonts w:ascii="Times New Roman" w:hAnsi="Times New Roman" w:cs="Times New Roman"/>
                <w:b/>
                <w:sz w:val="24"/>
                <w:szCs w:val="24"/>
              </w:rPr>
            </w:pPr>
            <w:r w:rsidRPr="00AD5BBD">
              <w:rPr>
                <w:rFonts w:ascii="Times New Roman" w:hAnsi="Times New Roman" w:cs="Times New Roman"/>
                <w:b/>
                <w:sz w:val="24"/>
                <w:szCs w:val="24"/>
              </w:rPr>
              <w:t>Medical Products, Vaccines, Technologies</w:t>
            </w:r>
          </w:p>
        </w:tc>
        <w:tc>
          <w:tcPr>
            <w:tcW w:w="3292" w:type="dxa"/>
            <w:shd w:val="clear" w:color="auto" w:fill="9CC2E5" w:themeFill="accent1" w:themeFillTint="99"/>
          </w:tcPr>
          <w:p w14:paraId="6CC2DE96" w14:textId="77777777" w:rsidR="00E37718" w:rsidRPr="00AD5BBD" w:rsidRDefault="00E37718" w:rsidP="00B065B3">
            <w:pPr>
              <w:rPr>
                <w:rFonts w:ascii="Times New Roman" w:hAnsi="Times New Roman" w:cs="Times New Roman"/>
                <w:b/>
                <w:sz w:val="24"/>
                <w:szCs w:val="24"/>
              </w:rPr>
            </w:pPr>
            <w:r w:rsidRPr="00AD5BBD">
              <w:rPr>
                <w:rFonts w:ascii="Times New Roman" w:hAnsi="Times New Roman" w:cs="Times New Roman"/>
                <w:b/>
                <w:sz w:val="24"/>
                <w:szCs w:val="24"/>
              </w:rPr>
              <w:t>Health Information System</w:t>
            </w:r>
          </w:p>
        </w:tc>
        <w:tc>
          <w:tcPr>
            <w:tcW w:w="2781" w:type="dxa"/>
            <w:shd w:val="clear" w:color="auto" w:fill="9CC2E5" w:themeFill="accent1" w:themeFillTint="99"/>
          </w:tcPr>
          <w:p w14:paraId="0AE203ED" w14:textId="77777777" w:rsidR="00E37718" w:rsidRPr="00AD5BBD" w:rsidRDefault="00E37718" w:rsidP="00B065B3">
            <w:pPr>
              <w:rPr>
                <w:rFonts w:ascii="Times New Roman" w:hAnsi="Times New Roman" w:cs="Times New Roman"/>
                <w:b/>
                <w:sz w:val="24"/>
                <w:szCs w:val="24"/>
              </w:rPr>
            </w:pPr>
            <w:r w:rsidRPr="00AD5BBD">
              <w:rPr>
                <w:rFonts w:ascii="Times New Roman" w:hAnsi="Times New Roman" w:cs="Times New Roman"/>
                <w:b/>
                <w:sz w:val="24"/>
                <w:szCs w:val="24"/>
              </w:rPr>
              <w:t>Leadership and Governance</w:t>
            </w:r>
          </w:p>
        </w:tc>
      </w:tr>
      <w:tr w:rsidR="00E37718" w:rsidRPr="00AD5BBD" w14:paraId="5C5B401D" w14:textId="77777777" w:rsidTr="00B065B3">
        <w:trPr>
          <w:trHeight w:val="1070"/>
        </w:trPr>
        <w:tc>
          <w:tcPr>
            <w:tcW w:w="3465" w:type="dxa"/>
          </w:tcPr>
          <w:p w14:paraId="48B5AC7D" w14:textId="77777777" w:rsidR="00E37718" w:rsidRPr="00AD5BBD" w:rsidRDefault="00E37718" w:rsidP="00B065B3">
            <w:pPr>
              <w:pStyle w:val="ListParagraph"/>
              <w:numPr>
                <w:ilvl w:val="0"/>
                <w:numId w:val="8"/>
              </w:numPr>
              <w:shd w:val="clear" w:color="auto" w:fill="FFC000"/>
              <w:rPr>
                <w:rFonts w:ascii="Times New Roman" w:hAnsi="Times New Roman" w:cs="Times New Roman"/>
                <w:sz w:val="24"/>
                <w:szCs w:val="24"/>
              </w:rPr>
            </w:pPr>
            <w:r w:rsidRPr="00AD5BBD">
              <w:rPr>
                <w:rFonts w:ascii="Times New Roman" w:hAnsi="Times New Roman" w:cs="Times New Roman"/>
                <w:sz w:val="24"/>
                <w:szCs w:val="24"/>
              </w:rPr>
              <w:t>Lack of diagnostic equipment</w:t>
            </w:r>
          </w:p>
          <w:p w14:paraId="7CA70B1A" w14:textId="77777777" w:rsidR="00E37718" w:rsidRPr="00AD5BBD" w:rsidRDefault="00E37718" w:rsidP="00B065B3">
            <w:pPr>
              <w:pStyle w:val="ListParagraph"/>
              <w:numPr>
                <w:ilvl w:val="0"/>
                <w:numId w:val="8"/>
              </w:numPr>
              <w:shd w:val="clear" w:color="auto" w:fill="FFC000"/>
              <w:rPr>
                <w:rFonts w:ascii="Times New Roman" w:hAnsi="Times New Roman" w:cs="Times New Roman"/>
                <w:sz w:val="24"/>
                <w:szCs w:val="24"/>
              </w:rPr>
            </w:pPr>
            <w:r w:rsidRPr="00AD5BBD">
              <w:rPr>
                <w:rFonts w:ascii="Times New Roman" w:hAnsi="Times New Roman" w:cs="Times New Roman"/>
                <w:sz w:val="24"/>
                <w:szCs w:val="24"/>
              </w:rPr>
              <w:t>Poor maintenance of products and technologies</w:t>
            </w:r>
          </w:p>
          <w:p w14:paraId="2F61E087" w14:textId="77777777" w:rsidR="00E37718" w:rsidRPr="00AD5BBD" w:rsidRDefault="00E37718" w:rsidP="00B065B3">
            <w:pPr>
              <w:pStyle w:val="ListParagraph"/>
              <w:numPr>
                <w:ilvl w:val="0"/>
                <w:numId w:val="8"/>
              </w:numPr>
              <w:rPr>
                <w:rFonts w:ascii="Times New Roman" w:hAnsi="Times New Roman" w:cs="Times New Roman"/>
                <w:sz w:val="24"/>
                <w:szCs w:val="24"/>
              </w:rPr>
            </w:pPr>
            <w:r w:rsidRPr="00AD5BBD">
              <w:rPr>
                <w:rFonts w:ascii="Times New Roman" w:hAnsi="Times New Roman" w:cs="Times New Roman"/>
                <w:sz w:val="24"/>
                <w:szCs w:val="24"/>
              </w:rPr>
              <w:t>Lack of drug monitoring system leading to stock-out of essential medical commodities for NCD</w:t>
            </w:r>
          </w:p>
          <w:p w14:paraId="58EF6D17" w14:textId="77777777" w:rsidR="00E37718" w:rsidRPr="00AD5BBD" w:rsidRDefault="00E37718" w:rsidP="00B065B3">
            <w:pPr>
              <w:pStyle w:val="ListParagraph"/>
              <w:numPr>
                <w:ilvl w:val="0"/>
                <w:numId w:val="8"/>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Lack of DM and HTN drugs, supplies and guidelines</w:t>
            </w:r>
          </w:p>
          <w:p w14:paraId="7438E138" w14:textId="77777777" w:rsidR="00E37718" w:rsidRPr="00AD5BBD" w:rsidRDefault="00E37718" w:rsidP="00B065B3">
            <w:pPr>
              <w:pStyle w:val="ListParagraph"/>
              <w:numPr>
                <w:ilvl w:val="0"/>
                <w:numId w:val="8"/>
              </w:numPr>
              <w:rPr>
                <w:rFonts w:ascii="Times New Roman" w:hAnsi="Times New Roman" w:cs="Times New Roman"/>
                <w:sz w:val="24"/>
                <w:szCs w:val="24"/>
              </w:rPr>
            </w:pPr>
            <w:r w:rsidRPr="00AD5BBD">
              <w:rPr>
                <w:rFonts w:ascii="Times New Roman" w:hAnsi="Times New Roman" w:cs="Times New Roman"/>
                <w:sz w:val="24"/>
                <w:szCs w:val="24"/>
              </w:rPr>
              <w:t>Erratic supply of the commodities</w:t>
            </w:r>
          </w:p>
          <w:p w14:paraId="452527B1" w14:textId="77777777" w:rsidR="00E37718" w:rsidRPr="00AD5BBD" w:rsidRDefault="00E37718" w:rsidP="00B065B3">
            <w:pPr>
              <w:pStyle w:val="ListParagraph"/>
              <w:numPr>
                <w:ilvl w:val="0"/>
                <w:numId w:val="8"/>
              </w:numPr>
              <w:rPr>
                <w:rFonts w:ascii="Times New Roman" w:hAnsi="Times New Roman" w:cs="Times New Roman"/>
                <w:sz w:val="24"/>
                <w:szCs w:val="24"/>
              </w:rPr>
            </w:pPr>
            <w:r w:rsidRPr="00AD5BBD">
              <w:rPr>
                <w:rFonts w:ascii="Times New Roman" w:hAnsi="Times New Roman" w:cs="Times New Roman"/>
                <w:sz w:val="24"/>
                <w:szCs w:val="24"/>
              </w:rPr>
              <w:t>Lack of technical personnel on maintenance</w:t>
            </w:r>
          </w:p>
          <w:p w14:paraId="3D707F00" w14:textId="77777777" w:rsidR="00E37718" w:rsidRPr="00AD5BBD" w:rsidRDefault="00E37718" w:rsidP="00B065B3">
            <w:pPr>
              <w:pStyle w:val="ListParagraph"/>
              <w:rPr>
                <w:rFonts w:ascii="Times New Roman" w:hAnsi="Times New Roman" w:cs="Times New Roman"/>
                <w:sz w:val="24"/>
                <w:szCs w:val="24"/>
              </w:rPr>
            </w:pPr>
          </w:p>
        </w:tc>
        <w:tc>
          <w:tcPr>
            <w:tcW w:w="3292" w:type="dxa"/>
          </w:tcPr>
          <w:p w14:paraId="1FC50AB4" w14:textId="77777777" w:rsidR="00E37718" w:rsidRPr="00AD5BBD" w:rsidRDefault="00E37718" w:rsidP="00B065B3">
            <w:pPr>
              <w:pStyle w:val="ListParagraph"/>
              <w:numPr>
                <w:ilvl w:val="0"/>
                <w:numId w:val="9"/>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Irregular/inadequate supply of reporting tools</w:t>
            </w:r>
          </w:p>
          <w:p w14:paraId="65385DDA" w14:textId="77777777" w:rsidR="00E37718" w:rsidRPr="00AD5BBD" w:rsidRDefault="00E37718" w:rsidP="00B065B3">
            <w:pPr>
              <w:pStyle w:val="ListParagraph"/>
              <w:numPr>
                <w:ilvl w:val="0"/>
                <w:numId w:val="9"/>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Poor documentation, entry, collation of data from source documents and reporting</w:t>
            </w:r>
          </w:p>
          <w:p w14:paraId="3E755275" w14:textId="77777777" w:rsidR="00E37718" w:rsidRPr="00AD5BBD" w:rsidRDefault="00E37718" w:rsidP="00B065B3">
            <w:pPr>
              <w:pStyle w:val="ListParagraph"/>
              <w:numPr>
                <w:ilvl w:val="0"/>
                <w:numId w:val="9"/>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Knowledge gap in filling NCD registers and NCD indicators</w:t>
            </w:r>
          </w:p>
          <w:p w14:paraId="35E91950" w14:textId="77777777" w:rsidR="00E37718" w:rsidRPr="00AD5BBD" w:rsidRDefault="00E37718" w:rsidP="00B065B3">
            <w:pPr>
              <w:pStyle w:val="ListParagraph"/>
              <w:numPr>
                <w:ilvl w:val="0"/>
                <w:numId w:val="9"/>
              </w:numPr>
              <w:shd w:val="clear" w:color="auto" w:fill="FFC000"/>
              <w:rPr>
                <w:rFonts w:ascii="Times New Roman" w:hAnsi="Times New Roman" w:cs="Times New Roman"/>
                <w:sz w:val="24"/>
                <w:szCs w:val="24"/>
              </w:rPr>
            </w:pPr>
            <w:r w:rsidRPr="00AD5BBD">
              <w:rPr>
                <w:rFonts w:ascii="Times New Roman" w:hAnsi="Times New Roman" w:cs="Times New Roman"/>
                <w:sz w:val="24"/>
                <w:szCs w:val="24"/>
              </w:rPr>
              <w:t>Limited access to internet services in various areas</w:t>
            </w:r>
          </w:p>
          <w:p w14:paraId="4A7CDE7D" w14:textId="77777777" w:rsidR="00E37718" w:rsidRPr="00AD5BBD" w:rsidRDefault="00E37718" w:rsidP="00B065B3">
            <w:pPr>
              <w:pStyle w:val="ListParagraph"/>
              <w:numPr>
                <w:ilvl w:val="0"/>
                <w:numId w:val="9"/>
              </w:numPr>
              <w:shd w:val="clear" w:color="auto" w:fill="FFC000"/>
              <w:rPr>
                <w:rFonts w:ascii="Times New Roman" w:hAnsi="Times New Roman" w:cs="Times New Roman"/>
                <w:sz w:val="24"/>
                <w:szCs w:val="24"/>
              </w:rPr>
            </w:pPr>
            <w:r w:rsidRPr="00AD5BBD">
              <w:rPr>
                <w:rFonts w:ascii="Times New Roman" w:hAnsi="Times New Roman" w:cs="Times New Roman"/>
                <w:sz w:val="24"/>
                <w:szCs w:val="24"/>
              </w:rPr>
              <w:t>No specific NCD register in some facilities</w:t>
            </w:r>
          </w:p>
          <w:p w14:paraId="337045BD" w14:textId="77777777" w:rsidR="00E37718" w:rsidRPr="00AD5BBD" w:rsidRDefault="00E37718" w:rsidP="00B065B3">
            <w:pPr>
              <w:pStyle w:val="ListParagraph"/>
              <w:numPr>
                <w:ilvl w:val="0"/>
                <w:numId w:val="9"/>
              </w:numPr>
              <w:shd w:val="clear" w:color="auto" w:fill="FFC000"/>
              <w:rPr>
                <w:rFonts w:ascii="Times New Roman" w:hAnsi="Times New Roman" w:cs="Times New Roman"/>
                <w:sz w:val="24"/>
                <w:szCs w:val="24"/>
              </w:rPr>
            </w:pPr>
            <w:r w:rsidRPr="00AD5BBD">
              <w:rPr>
                <w:rFonts w:ascii="Times New Roman" w:hAnsi="Times New Roman" w:cs="Times New Roman"/>
                <w:sz w:val="24"/>
                <w:szCs w:val="24"/>
              </w:rPr>
              <w:t>Staff shortage</w:t>
            </w:r>
          </w:p>
          <w:p w14:paraId="753045D0" w14:textId="77777777" w:rsidR="00E37718" w:rsidRPr="00AD5BBD" w:rsidRDefault="00E37718" w:rsidP="00B065B3">
            <w:pPr>
              <w:pStyle w:val="ListParagraph"/>
              <w:numPr>
                <w:ilvl w:val="0"/>
                <w:numId w:val="9"/>
              </w:numPr>
              <w:shd w:val="clear" w:color="auto" w:fill="FFC000"/>
              <w:rPr>
                <w:rFonts w:ascii="Times New Roman" w:hAnsi="Times New Roman" w:cs="Times New Roman"/>
                <w:sz w:val="24"/>
                <w:szCs w:val="24"/>
              </w:rPr>
            </w:pPr>
            <w:r w:rsidRPr="00AD5BBD">
              <w:rPr>
                <w:rFonts w:ascii="Times New Roman" w:hAnsi="Times New Roman" w:cs="Times New Roman"/>
                <w:sz w:val="24"/>
                <w:szCs w:val="24"/>
                <w:shd w:val="clear" w:color="auto" w:fill="FFC000"/>
              </w:rPr>
              <w:lastRenderedPageBreak/>
              <w:t>Some indicator missing in the electronic medical health information system</w:t>
            </w:r>
          </w:p>
          <w:p w14:paraId="57F33AD1" w14:textId="77777777" w:rsidR="00E37718" w:rsidRPr="00AD5BBD" w:rsidRDefault="00E37718" w:rsidP="00B065B3">
            <w:pPr>
              <w:pStyle w:val="ListParagraph"/>
              <w:numPr>
                <w:ilvl w:val="0"/>
                <w:numId w:val="9"/>
              </w:numPr>
              <w:rPr>
                <w:rFonts w:ascii="Times New Roman" w:hAnsi="Times New Roman" w:cs="Times New Roman"/>
                <w:sz w:val="24"/>
                <w:szCs w:val="24"/>
              </w:rPr>
            </w:pPr>
            <w:r w:rsidRPr="00AD5BBD">
              <w:rPr>
                <w:rFonts w:ascii="Times New Roman" w:hAnsi="Times New Roman" w:cs="Times New Roman"/>
                <w:sz w:val="24"/>
                <w:szCs w:val="24"/>
              </w:rPr>
              <w:t>Inconsistent use of NCD reporting tools</w:t>
            </w:r>
          </w:p>
        </w:tc>
        <w:tc>
          <w:tcPr>
            <w:tcW w:w="2781" w:type="dxa"/>
          </w:tcPr>
          <w:p w14:paraId="29244050" w14:textId="77777777" w:rsidR="00E37718" w:rsidRPr="00AD5BBD" w:rsidRDefault="00E37718" w:rsidP="00B065B3">
            <w:pPr>
              <w:pStyle w:val="ListParagraph"/>
              <w:numPr>
                <w:ilvl w:val="0"/>
                <w:numId w:val="10"/>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lastRenderedPageBreak/>
              <w:t>Organization culture where no feedback on NCDs management is routinely shared</w:t>
            </w:r>
          </w:p>
          <w:p w14:paraId="6EC4157A" w14:textId="77777777" w:rsidR="00E37718" w:rsidRPr="00AD5BBD" w:rsidRDefault="00E37718" w:rsidP="00B065B3">
            <w:pPr>
              <w:pStyle w:val="ListParagraph"/>
              <w:numPr>
                <w:ilvl w:val="0"/>
                <w:numId w:val="10"/>
              </w:numPr>
              <w:shd w:val="clear" w:color="auto" w:fill="92D050"/>
              <w:rPr>
                <w:rFonts w:ascii="Times New Roman" w:hAnsi="Times New Roman" w:cs="Times New Roman"/>
                <w:sz w:val="24"/>
                <w:szCs w:val="24"/>
              </w:rPr>
            </w:pPr>
            <w:r w:rsidRPr="00AD5BBD">
              <w:rPr>
                <w:rFonts w:ascii="Times New Roman" w:hAnsi="Times New Roman" w:cs="Times New Roman"/>
                <w:sz w:val="24"/>
                <w:szCs w:val="24"/>
              </w:rPr>
              <w:t>Inconsistency in support supervision</w:t>
            </w:r>
          </w:p>
          <w:p w14:paraId="7378D00B" w14:textId="77777777" w:rsidR="00E37718" w:rsidRPr="00AD5BBD" w:rsidRDefault="00E37718" w:rsidP="00B065B3">
            <w:pPr>
              <w:pStyle w:val="ListParagraph"/>
              <w:numPr>
                <w:ilvl w:val="0"/>
                <w:numId w:val="10"/>
              </w:numPr>
              <w:shd w:val="clear" w:color="auto" w:fill="FFC000"/>
              <w:rPr>
                <w:rFonts w:ascii="Times New Roman" w:hAnsi="Times New Roman" w:cs="Times New Roman"/>
                <w:sz w:val="24"/>
                <w:szCs w:val="24"/>
              </w:rPr>
            </w:pPr>
            <w:r w:rsidRPr="00AD5BBD">
              <w:rPr>
                <w:rFonts w:ascii="Times New Roman" w:hAnsi="Times New Roman" w:cs="Times New Roman"/>
                <w:sz w:val="24"/>
                <w:szCs w:val="24"/>
              </w:rPr>
              <w:t>Glaring gaps in the statement “HALT AND REVERSE” on NCDs</w:t>
            </w:r>
          </w:p>
          <w:p w14:paraId="7CD23765" w14:textId="77777777" w:rsidR="00E37718" w:rsidRPr="00AD5BBD" w:rsidRDefault="00E37718" w:rsidP="00B065B3">
            <w:pPr>
              <w:pStyle w:val="ListParagraph"/>
              <w:numPr>
                <w:ilvl w:val="0"/>
                <w:numId w:val="10"/>
              </w:numPr>
              <w:shd w:val="clear" w:color="auto" w:fill="FFC000"/>
              <w:rPr>
                <w:rFonts w:ascii="Times New Roman" w:hAnsi="Times New Roman" w:cs="Times New Roman"/>
                <w:sz w:val="24"/>
                <w:szCs w:val="24"/>
              </w:rPr>
            </w:pPr>
            <w:r w:rsidRPr="00AD5BBD">
              <w:rPr>
                <w:rFonts w:ascii="Times New Roman" w:hAnsi="Times New Roman" w:cs="Times New Roman"/>
                <w:sz w:val="24"/>
                <w:szCs w:val="24"/>
              </w:rPr>
              <w:t>Lack of motivation and satisfaction among providers</w:t>
            </w:r>
          </w:p>
          <w:p w14:paraId="27A41235" w14:textId="77777777" w:rsidR="00E37718" w:rsidRPr="00AD5BBD" w:rsidRDefault="00E37718" w:rsidP="00B065B3">
            <w:pPr>
              <w:pStyle w:val="ListParagraph"/>
              <w:numPr>
                <w:ilvl w:val="0"/>
                <w:numId w:val="10"/>
              </w:numPr>
              <w:rPr>
                <w:rFonts w:ascii="Times New Roman" w:hAnsi="Times New Roman" w:cs="Times New Roman"/>
                <w:sz w:val="24"/>
                <w:szCs w:val="24"/>
              </w:rPr>
            </w:pPr>
            <w:r w:rsidRPr="00AD5BBD">
              <w:rPr>
                <w:rFonts w:ascii="Times New Roman" w:hAnsi="Times New Roman" w:cs="Times New Roman"/>
                <w:sz w:val="24"/>
                <w:szCs w:val="24"/>
              </w:rPr>
              <w:t xml:space="preserve">Insufficient training </w:t>
            </w:r>
            <w:r w:rsidRPr="00AD5BBD">
              <w:rPr>
                <w:rFonts w:ascii="Times New Roman" w:hAnsi="Times New Roman" w:cs="Times New Roman"/>
                <w:sz w:val="24"/>
                <w:szCs w:val="24"/>
              </w:rPr>
              <w:lastRenderedPageBreak/>
              <w:t>opportunities for NCDs</w:t>
            </w:r>
          </w:p>
        </w:tc>
      </w:tr>
    </w:tbl>
    <w:p w14:paraId="33B76F9A" w14:textId="77777777" w:rsidR="00E37718" w:rsidRDefault="00E37718" w:rsidP="00E37718">
      <w:pPr>
        <w:spacing w:after="0" w:line="240" w:lineRule="auto"/>
        <w:rPr>
          <w:rFonts w:ascii="Times New Roman" w:eastAsia="Times New Roman" w:hAnsi="Times New Roman" w:cs="Times New Roman"/>
          <w:i/>
          <w:sz w:val="24"/>
          <w:szCs w:val="24"/>
        </w:rPr>
      </w:pPr>
      <w:r w:rsidRPr="00AD5BBD">
        <w:rPr>
          <w:rFonts w:ascii="Times New Roman" w:eastAsia="Times New Roman" w:hAnsi="Times New Roman" w:cs="Times New Roman"/>
          <w:b/>
          <w:sz w:val="24"/>
          <w:szCs w:val="24"/>
        </w:rPr>
        <w:t>Color note:</w:t>
      </w:r>
      <w:r w:rsidRPr="00AD5BBD">
        <w:rPr>
          <w:rFonts w:ascii="Times New Roman" w:eastAsia="Times New Roman" w:hAnsi="Times New Roman" w:cs="Times New Roman"/>
          <w:sz w:val="24"/>
          <w:szCs w:val="24"/>
        </w:rPr>
        <w:t xml:space="preserve"> </w:t>
      </w:r>
      <w:r w:rsidRPr="00AD5BBD">
        <w:rPr>
          <w:rFonts w:ascii="Times New Roman" w:eastAsia="Times New Roman" w:hAnsi="Times New Roman" w:cs="Times New Roman"/>
          <w:i/>
          <w:sz w:val="24"/>
          <w:szCs w:val="24"/>
        </w:rPr>
        <w:t>Light green represents both relevant and feasible challenges and gaps; orange represents relevant but not feasible challenges; and grey represents feasible but not relevant.</w:t>
      </w:r>
    </w:p>
    <w:p w14:paraId="479CD30D" w14:textId="77777777" w:rsidR="00E37718" w:rsidRDefault="00E37718" w:rsidP="00E37718">
      <w:pPr>
        <w:spacing w:after="0" w:line="240" w:lineRule="auto"/>
        <w:rPr>
          <w:rFonts w:ascii="Times New Roman" w:eastAsia="Times New Roman" w:hAnsi="Times New Roman" w:cs="Times New Roman"/>
          <w:i/>
          <w:sz w:val="24"/>
          <w:szCs w:val="24"/>
        </w:rPr>
      </w:pPr>
    </w:p>
    <w:p w14:paraId="1187E36B" w14:textId="77777777" w:rsidR="00E37718" w:rsidRDefault="00E37718" w:rsidP="00E37718">
      <w:pPr>
        <w:spacing w:after="0" w:line="240" w:lineRule="auto"/>
        <w:rPr>
          <w:rFonts w:ascii="Times New Roman" w:eastAsia="Times New Roman" w:hAnsi="Times New Roman" w:cs="Times New Roman"/>
          <w:i/>
          <w:sz w:val="24"/>
          <w:szCs w:val="24"/>
        </w:rPr>
      </w:pPr>
    </w:p>
    <w:p w14:paraId="2BF42C6B" w14:textId="77777777" w:rsidR="00E37718" w:rsidRPr="00AD5BBD" w:rsidRDefault="00E37718" w:rsidP="00E37718">
      <w:pPr>
        <w:spacing w:after="0" w:line="240" w:lineRule="auto"/>
        <w:rPr>
          <w:rFonts w:ascii="Times New Roman" w:eastAsia="Times New Roman" w:hAnsi="Times New Roman" w:cs="Times New Roman"/>
          <w:i/>
          <w:sz w:val="24"/>
          <w:szCs w:val="24"/>
        </w:rPr>
      </w:pPr>
    </w:p>
    <w:p w14:paraId="1F414356" w14:textId="77777777" w:rsidR="00E37718" w:rsidRDefault="00E37718" w:rsidP="00E37718">
      <w:pPr>
        <w:spacing w:after="0" w:line="240" w:lineRule="auto"/>
        <w:rPr>
          <w:rFonts w:ascii="Times New Roman" w:eastAsia="Times New Roman" w:hAnsi="Times New Roman" w:cs="Times New Roman"/>
          <w:color w:val="FF0000"/>
          <w:sz w:val="24"/>
          <w:szCs w:val="24"/>
        </w:rPr>
      </w:pPr>
    </w:p>
    <w:p w14:paraId="25C0EC4C" w14:textId="77777777" w:rsidR="00E37718" w:rsidRPr="009C0E8D" w:rsidRDefault="00E37718" w:rsidP="00E37718">
      <w:pPr>
        <w:spacing w:after="0" w:line="240" w:lineRule="auto"/>
      </w:pPr>
    </w:p>
    <w:p w14:paraId="7535DFF8" w14:textId="77777777" w:rsidR="00E37718" w:rsidRPr="00B0643C" w:rsidRDefault="00E37718" w:rsidP="00E37718">
      <w:pPr>
        <w:spacing w:after="0" w:line="240" w:lineRule="auto"/>
        <w:rPr>
          <w:rFonts w:ascii="Times New Roman" w:hAnsi="Times New Roman" w:cs="Times New Roman"/>
          <w:b/>
          <w:sz w:val="24"/>
        </w:rPr>
      </w:pPr>
      <w:r w:rsidRPr="00B0643C">
        <w:rPr>
          <w:rFonts w:ascii="Times New Roman" w:hAnsi="Times New Roman" w:cs="Times New Roman"/>
          <w:b/>
          <w:sz w:val="24"/>
        </w:rPr>
        <w:t xml:space="preserve">Table </w:t>
      </w:r>
      <w:r>
        <w:rPr>
          <w:rFonts w:ascii="Times New Roman" w:hAnsi="Times New Roman" w:cs="Times New Roman"/>
          <w:b/>
          <w:sz w:val="24"/>
        </w:rPr>
        <w:t>7</w:t>
      </w:r>
      <w:r w:rsidRPr="00B0643C">
        <w:rPr>
          <w:rFonts w:ascii="Times New Roman" w:hAnsi="Times New Roman" w:cs="Times New Roman"/>
          <w:b/>
          <w:sz w:val="24"/>
        </w:rPr>
        <w:t xml:space="preserve">: </w:t>
      </w:r>
      <w:r>
        <w:rPr>
          <w:rFonts w:ascii="Times New Roman" w:hAnsi="Times New Roman" w:cs="Times New Roman"/>
          <w:b/>
          <w:sz w:val="24"/>
        </w:rPr>
        <w:t>Final list of the i</w:t>
      </w:r>
      <w:r w:rsidRPr="00B0643C">
        <w:rPr>
          <w:rFonts w:ascii="Times New Roman" w:hAnsi="Times New Roman" w:cs="Times New Roman"/>
          <w:b/>
          <w:sz w:val="24"/>
        </w:rPr>
        <w:t>dentif</w:t>
      </w:r>
      <w:r>
        <w:rPr>
          <w:rFonts w:ascii="Times New Roman" w:hAnsi="Times New Roman" w:cs="Times New Roman"/>
          <w:b/>
          <w:sz w:val="24"/>
        </w:rPr>
        <w:t>ied</w:t>
      </w:r>
      <w:r w:rsidRPr="00B0643C">
        <w:rPr>
          <w:rFonts w:ascii="Times New Roman" w:hAnsi="Times New Roman" w:cs="Times New Roman"/>
          <w:b/>
          <w:sz w:val="24"/>
        </w:rPr>
        <w:t xml:space="preserve"> Stakeholder Priorities for PHC Service Gaps in Diabetes and Hypertension Management</w:t>
      </w:r>
    </w:p>
    <w:tbl>
      <w:tblPr>
        <w:tblStyle w:val="TableGrid"/>
        <w:tblW w:w="9120" w:type="dxa"/>
        <w:tblLook w:val="04A0" w:firstRow="1" w:lastRow="0" w:firstColumn="1" w:lastColumn="0" w:noHBand="0" w:noVBand="1"/>
      </w:tblPr>
      <w:tblGrid>
        <w:gridCol w:w="4677"/>
        <w:gridCol w:w="4443"/>
      </w:tblGrid>
      <w:tr w:rsidR="00E37718" w:rsidRPr="00AD5BBD" w14:paraId="67912DA5" w14:textId="77777777" w:rsidTr="00B065B3">
        <w:trPr>
          <w:trHeight w:val="159"/>
        </w:trPr>
        <w:tc>
          <w:tcPr>
            <w:tcW w:w="4677" w:type="dxa"/>
            <w:shd w:val="clear" w:color="auto" w:fill="9CC2E5" w:themeFill="accent1" w:themeFillTint="99"/>
          </w:tcPr>
          <w:p w14:paraId="2EDE2E6C" w14:textId="77777777" w:rsidR="00E37718" w:rsidRPr="00AD5BBD" w:rsidRDefault="00E37718" w:rsidP="00B065B3">
            <w:pPr>
              <w:rPr>
                <w:rFonts w:ascii="Times New Roman" w:hAnsi="Times New Roman" w:cs="Times New Roman"/>
                <w:b/>
                <w:sz w:val="24"/>
                <w:szCs w:val="24"/>
              </w:rPr>
            </w:pPr>
            <w:r w:rsidRPr="00AD5BBD">
              <w:rPr>
                <w:rFonts w:ascii="Times New Roman" w:hAnsi="Times New Roman" w:cs="Times New Roman"/>
                <w:b/>
                <w:sz w:val="24"/>
                <w:szCs w:val="24"/>
              </w:rPr>
              <w:t>Service Delivery</w:t>
            </w:r>
          </w:p>
        </w:tc>
        <w:tc>
          <w:tcPr>
            <w:tcW w:w="4443" w:type="dxa"/>
            <w:shd w:val="clear" w:color="auto" w:fill="9CC2E5" w:themeFill="accent1" w:themeFillTint="99"/>
          </w:tcPr>
          <w:p w14:paraId="1CA7AC7E" w14:textId="77777777" w:rsidR="00E37718" w:rsidRPr="00AD5BBD" w:rsidRDefault="00E37718" w:rsidP="00B065B3">
            <w:pPr>
              <w:rPr>
                <w:rFonts w:ascii="Times New Roman" w:hAnsi="Times New Roman" w:cs="Times New Roman"/>
                <w:b/>
                <w:sz w:val="24"/>
                <w:szCs w:val="24"/>
              </w:rPr>
            </w:pPr>
            <w:r w:rsidRPr="00AD5BBD">
              <w:rPr>
                <w:rFonts w:ascii="Times New Roman" w:hAnsi="Times New Roman" w:cs="Times New Roman"/>
                <w:b/>
                <w:sz w:val="24"/>
                <w:szCs w:val="24"/>
              </w:rPr>
              <w:t>Health Workforce</w:t>
            </w:r>
          </w:p>
        </w:tc>
      </w:tr>
      <w:tr w:rsidR="00E37718" w:rsidRPr="00AD5BBD" w14:paraId="7038FACB" w14:textId="77777777" w:rsidTr="00B065B3">
        <w:trPr>
          <w:trHeight w:val="1218"/>
        </w:trPr>
        <w:tc>
          <w:tcPr>
            <w:tcW w:w="4677" w:type="dxa"/>
          </w:tcPr>
          <w:p w14:paraId="479104E8" w14:textId="77777777" w:rsidR="00E37718" w:rsidRPr="00B0643C" w:rsidRDefault="00E37718" w:rsidP="00B065B3">
            <w:pPr>
              <w:pStyle w:val="ListParagraph"/>
              <w:numPr>
                <w:ilvl w:val="0"/>
                <w:numId w:val="56"/>
              </w:numPr>
              <w:shd w:val="clear" w:color="auto" w:fill="92D050"/>
              <w:rPr>
                <w:rFonts w:ascii="Times New Roman" w:hAnsi="Times New Roman" w:cs="Times New Roman"/>
                <w:sz w:val="24"/>
                <w:szCs w:val="24"/>
              </w:rPr>
            </w:pPr>
            <w:r>
              <w:rPr>
                <w:rFonts w:ascii="Times New Roman" w:hAnsi="Times New Roman" w:cs="Times New Roman"/>
                <w:sz w:val="24"/>
                <w:szCs w:val="24"/>
              </w:rPr>
              <w:t>In</w:t>
            </w:r>
            <w:r w:rsidRPr="00B64AE4">
              <w:rPr>
                <w:rFonts w:ascii="Times New Roman" w:hAnsi="Times New Roman" w:cs="Times New Roman"/>
              </w:rPr>
              <w:t>adequate patient care, characterized by long wait times and insufficient follow-up</w:t>
            </w:r>
          </w:p>
          <w:p w14:paraId="21761CB0" w14:textId="77777777" w:rsidR="00E37718" w:rsidRPr="00B0643C" w:rsidRDefault="00E37718" w:rsidP="00B065B3">
            <w:pPr>
              <w:pStyle w:val="ListParagraph"/>
              <w:numPr>
                <w:ilvl w:val="0"/>
                <w:numId w:val="56"/>
              </w:numPr>
              <w:shd w:val="clear" w:color="auto" w:fill="92D050"/>
              <w:rPr>
                <w:rFonts w:ascii="Times New Roman" w:hAnsi="Times New Roman" w:cs="Times New Roman"/>
                <w:sz w:val="24"/>
                <w:szCs w:val="24"/>
              </w:rPr>
            </w:pPr>
            <w:r w:rsidRPr="00B0643C">
              <w:rPr>
                <w:rFonts w:ascii="Times New Roman" w:hAnsi="Times New Roman" w:cs="Times New Roman"/>
                <w:sz w:val="24"/>
                <w:szCs w:val="24"/>
              </w:rPr>
              <w:t>Unstandardized package of care to patients</w:t>
            </w:r>
          </w:p>
        </w:tc>
        <w:tc>
          <w:tcPr>
            <w:tcW w:w="4443" w:type="dxa"/>
          </w:tcPr>
          <w:p w14:paraId="4B374EB3" w14:textId="77777777" w:rsidR="00E37718" w:rsidRPr="00B0643C" w:rsidRDefault="00E37718" w:rsidP="00B065B3">
            <w:pPr>
              <w:pStyle w:val="ListParagraph"/>
              <w:numPr>
                <w:ilvl w:val="0"/>
                <w:numId w:val="57"/>
              </w:numPr>
              <w:shd w:val="clear" w:color="auto" w:fill="92D050"/>
              <w:rPr>
                <w:rFonts w:ascii="Times New Roman" w:hAnsi="Times New Roman" w:cs="Times New Roman"/>
                <w:sz w:val="24"/>
                <w:szCs w:val="24"/>
              </w:rPr>
            </w:pPr>
            <w:r w:rsidRPr="00B0643C">
              <w:rPr>
                <w:rFonts w:ascii="Times New Roman" w:hAnsi="Times New Roman" w:cs="Times New Roman"/>
                <w:sz w:val="24"/>
                <w:szCs w:val="24"/>
              </w:rPr>
              <w:t>Lack of trained and competent staff on DM and HTN management</w:t>
            </w:r>
          </w:p>
          <w:p w14:paraId="23D2FCCD" w14:textId="77777777" w:rsidR="00E37718" w:rsidRPr="00B0643C" w:rsidRDefault="00E37718" w:rsidP="00B065B3">
            <w:pPr>
              <w:pStyle w:val="ListParagraph"/>
              <w:numPr>
                <w:ilvl w:val="0"/>
                <w:numId w:val="57"/>
              </w:numPr>
              <w:shd w:val="clear" w:color="auto" w:fill="92D050"/>
              <w:rPr>
                <w:rFonts w:ascii="Times New Roman" w:hAnsi="Times New Roman" w:cs="Times New Roman"/>
                <w:sz w:val="24"/>
                <w:szCs w:val="24"/>
              </w:rPr>
            </w:pPr>
            <w:r w:rsidRPr="00B0643C">
              <w:rPr>
                <w:rFonts w:ascii="Times New Roman" w:hAnsi="Times New Roman" w:cs="Times New Roman"/>
                <w:sz w:val="24"/>
                <w:szCs w:val="24"/>
              </w:rPr>
              <w:t>DM and HTN Knowledge gap</w:t>
            </w:r>
          </w:p>
        </w:tc>
      </w:tr>
    </w:tbl>
    <w:p w14:paraId="54FA3209" w14:textId="77777777" w:rsidR="00E37718" w:rsidRDefault="00E37718" w:rsidP="00E37718">
      <w:pPr>
        <w:spacing w:after="0"/>
        <w:rPr>
          <w:rFonts w:ascii="Times New Roman" w:eastAsia="Times New Roman" w:hAnsi="Times New Roman" w:cs="Times New Roman"/>
          <w:sz w:val="24"/>
          <w:szCs w:val="24"/>
        </w:rPr>
      </w:pPr>
    </w:p>
    <w:p w14:paraId="3F9298EA" w14:textId="77777777" w:rsidR="00E37718" w:rsidRDefault="00E37718" w:rsidP="00D45EE1">
      <w:pPr>
        <w:spacing w:after="0" w:line="240" w:lineRule="auto"/>
        <w:jc w:val="both"/>
        <w:rPr>
          <w:rFonts w:ascii="Times New Roman" w:hAnsi="Times New Roman" w:cs="Times New Roman"/>
          <w:b/>
        </w:rPr>
      </w:pPr>
    </w:p>
    <w:p w14:paraId="5A77DDEB" w14:textId="77777777" w:rsidR="005E5B33" w:rsidRPr="00AD5BBD" w:rsidRDefault="005E5B33" w:rsidP="005E5B33">
      <w:pPr>
        <w:spacing w:after="0" w:line="240" w:lineRule="auto"/>
        <w:rPr>
          <w:rStyle w:val="inline-tabletitle"/>
          <w:rFonts w:ascii="Times New Roman" w:hAnsi="Times New Roman" w:cs="Times New Roman"/>
          <w:b/>
          <w:bCs/>
          <w:sz w:val="24"/>
          <w:szCs w:val="24"/>
          <w:shd w:val="clear" w:color="auto" w:fill="FFFFFF"/>
        </w:rPr>
      </w:pPr>
      <w:r>
        <w:rPr>
          <w:rStyle w:val="inline-tablelabel"/>
          <w:rFonts w:ascii="Times New Roman" w:hAnsi="Times New Roman" w:cs="Times New Roman"/>
          <w:b/>
          <w:bCs/>
          <w:sz w:val="24"/>
          <w:szCs w:val="24"/>
          <w:shd w:val="clear" w:color="auto" w:fill="FFFFFF"/>
        </w:rPr>
        <w:t>Table 8</w:t>
      </w:r>
      <w:r w:rsidRPr="00AD5BBD">
        <w:rPr>
          <w:rStyle w:val="inline-tablelabel"/>
          <w:rFonts w:ascii="Times New Roman" w:hAnsi="Times New Roman" w:cs="Times New Roman"/>
          <w:b/>
          <w:bCs/>
          <w:sz w:val="24"/>
          <w:szCs w:val="24"/>
          <w:shd w:val="clear" w:color="auto" w:fill="FFFFFF"/>
        </w:rPr>
        <w:t xml:space="preserve">: </w:t>
      </w:r>
      <w:r w:rsidRPr="00AD5BBD">
        <w:rPr>
          <w:rStyle w:val="inline-tabletitle"/>
          <w:rFonts w:ascii="Times New Roman" w:hAnsi="Times New Roman" w:cs="Times New Roman"/>
          <w:b/>
          <w:bCs/>
          <w:sz w:val="24"/>
          <w:szCs w:val="24"/>
          <w:shd w:val="clear" w:color="auto" w:fill="FFFFFF"/>
        </w:rPr>
        <w:t xml:space="preserve">Study </w:t>
      </w:r>
      <w:r w:rsidRPr="00AD5BBD">
        <w:rPr>
          <w:rFonts w:ascii="Times New Roman" w:hAnsi="Times New Roman" w:cs="Times New Roman"/>
          <w:b/>
          <w:sz w:val="24"/>
          <w:szCs w:val="24"/>
        </w:rPr>
        <w:t>PHC facilities</w:t>
      </w:r>
      <w:r w:rsidRPr="00AD5BBD">
        <w:rPr>
          <w:rFonts w:ascii="Times New Roman" w:hAnsi="Times New Roman" w:cs="Times New Roman"/>
          <w:sz w:val="24"/>
          <w:szCs w:val="24"/>
        </w:rPr>
        <w:t xml:space="preserve"> </w:t>
      </w:r>
      <w:r w:rsidRPr="00AD5BBD">
        <w:rPr>
          <w:rStyle w:val="inline-tabletitle"/>
          <w:rFonts w:ascii="Times New Roman" w:hAnsi="Times New Roman" w:cs="Times New Roman"/>
          <w:b/>
          <w:bCs/>
          <w:sz w:val="24"/>
          <w:szCs w:val="24"/>
          <w:shd w:val="clear" w:color="auto" w:fill="FFFFFF"/>
        </w:rPr>
        <w:t>and participant details of the co-</w:t>
      </w:r>
      <w:r>
        <w:rPr>
          <w:rStyle w:val="inline-tabletitle"/>
          <w:rFonts w:ascii="Times New Roman" w:hAnsi="Times New Roman" w:cs="Times New Roman"/>
          <w:b/>
          <w:bCs/>
          <w:sz w:val="24"/>
          <w:szCs w:val="24"/>
          <w:shd w:val="clear" w:color="auto" w:fill="FFFFFF"/>
        </w:rPr>
        <w:t>designing</w:t>
      </w:r>
      <w:r w:rsidRPr="00AD5BBD">
        <w:rPr>
          <w:rStyle w:val="inline-tabletitle"/>
          <w:rFonts w:ascii="Times New Roman" w:hAnsi="Times New Roman" w:cs="Times New Roman"/>
          <w:b/>
          <w:bCs/>
          <w:sz w:val="24"/>
          <w:szCs w:val="24"/>
          <w:shd w:val="clear" w:color="auto" w:fill="FFFFFF"/>
        </w:rPr>
        <w:t xml:space="preserve"> workshop</w:t>
      </w:r>
    </w:p>
    <w:tbl>
      <w:tblPr>
        <w:tblStyle w:val="TableGrid"/>
        <w:tblW w:w="9350" w:type="dxa"/>
        <w:tblLook w:val="04A0" w:firstRow="1" w:lastRow="0" w:firstColumn="1" w:lastColumn="0" w:noHBand="0" w:noVBand="1"/>
      </w:tblPr>
      <w:tblGrid>
        <w:gridCol w:w="3225"/>
        <w:gridCol w:w="3893"/>
        <w:gridCol w:w="2232"/>
      </w:tblGrid>
      <w:tr w:rsidR="005E5B33" w:rsidRPr="00AD5BBD" w14:paraId="08450150" w14:textId="77777777" w:rsidTr="00B065B3">
        <w:trPr>
          <w:trHeight w:val="192"/>
        </w:trPr>
        <w:tc>
          <w:tcPr>
            <w:tcW w:w="3225" w:type="dxa"/>
          </w:tcPr>
          <w:p w14:paraId="4389611B" w14:textId="77777777" w:rsidR="005E5B33" w:rsidRPr="00AD5BBD" w:rsidRDefault="005E5B33" w:rsidP="00B065B3">
            <w:pPr>
              <w:rPr>
                <w:rFonts w:ascii="Times New Roman" w:hAnsi="Times New Roman" w:cs="Times New Roman"/>
                <w:b/>
                <w:sz w:val="24"/>
                <w:szCs w:val="24"/>
              </w:rPr>
            </w:pPr>
            <w:r>
              <w:rPr>
                <w:rFonts w:ascii="Times New Roman" w:hAnsi="Times New Roman" w:cs="Times New Roman"/>
                <w:b/>
                <w:sz w:val="24"/>
                <w:szCs w:val="24"/>
              </w:rPr>
              <w:t>Steps</w:t>
            </w:r>
          </w:p>
        </w:tc>
        <w:tc>
          <w:tcPr>
            <w:tcW w:w="3893" w:type="dxa"/>
            <w:vAlign w:val="center"/>
          </w:tcPr>
          <w:p w14:paraId="085F0F65"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Category</w:t>
            </w:r>
          </w:p>
        </w:tc>
        <w:tc>
          <w:tcPr>
            <w:tcW w:w="2232" w:type="dxa"/>
            <w:vAlign w:val="center"/>
          </w:tcPr>
          <w:p w14:paraId="41DE4D37" w14:textId="77777777" w:rsidR="005E5B33" w:rsidRPr="00AD5BBD" w:rsidRDefault="005E5B33" w:rsidP="00B065B3">
            <w:pPr>
              <w:rPr>
                <w:rFonts w:ascii="Times New Roman" w:hAnsi="Times New Roman" w:cs="Times New Roman"/>
                <w:b/>
                <w:sz w:val="24"/>
                <w:szCs w:val="24"/>
              </w:rPr>
            </w:pPr>
            <w:r w:rsidRPr="00AD5BBD">
              <w:rPr>
                <w:rStyle w:val="Strong"/>
                <w:rFonts w:ascii="Times New Roman" w:hAnsi="Times New Roman" w:cs="Times New Roman"/>
                <w:sz w:val="24"/>
                <w:szCs w:val="24"/>
                <w:shd w:val="clear" w:color="auto" w:fill="FFFFFF"/>
              </w:rPr>
              <w:t>Number of participants:</w:t>
            </w:r>
          </w:p>
        </w:tc>
      </w:tr>
      <w:tr w:rsidR="005E5B33" w:rsidRPr="00AD5BBD" w14:paraId="01AD62C4" w14:textId="77777777" w:rsidTr="00B065B3">
        <w:trPr>
          <w:trHeight w:val="63"/>
        </w:trPr>
        <w:tc>
          <w:tcPr>
            <w:tcW w:w="3225" w:type="dxa"/>
            <w:vMerge w:val="restart"/>
          </w:tcPr>
          <w:p w14:paraId="5A5014BB" w14:textId="77777777" w:rsidR="005E5B33" w:rsidRPr="00AD5BBD" w:rsidRDefault="005E5B33" w:rsidP="00B065B3">
            <w:pPr>
              <w:rPr>
                <w:rFonts w:ascii="Times New Roman" w:hAnsi="Times New Roman" w:cs="Times New Roman"/>
                <w:sz w:val="24"/>
                <w:szCs w:val="24"/>
              </w:rPr>
            </w:pPr>
          </w:p>
        </w:tc>
        <w:tc>
          <w:tcPr>
            <w:tcW w:w="3893" w:type="dxa"/>
            <w:vAlign w:val="center"/>
          </w:tcPr>
          <w:p w14:paraId="4D382C64"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sz w:val="24"/>
                <w:szCs w:val="24"/>
              </w:rPr>
              <w:t>County</w:t>
            </w:r>
          </w:p>
        </w:tc>
        <w:tc>
          <w:tcPr>
            <w:tcW w:w="2232" w:type="dxa"/>
            <w:vAlign w:val="center"/>
          </w:tcPr>
          <w:p w14:paraId="7F0BC5BA"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sz w:val="24"/>
                <w:szCs w:val="24"/>
              </w:rPr>
              <w:t>Kisumu</w:t>
            </w:r>
          </w:p>
        </w:tc>
      </w:tr>
      <w:tr w:rsidR="005E5B33" w:rsidRPr="00AD5BBD" w14:paraId="7F051082" w14:textId="77777777" w:rsidTr="00B065B3">
        <w:trPr>
          <w:trHeight w:val="63"/>
        </w:trPr>
        <w:tc>
          <w:tcPr>
            <w:tcW w:w="3225" w:type="dxa"/>
            <w:vMerge/>
          </w:tcPr>
          <w:p w14:paraId="73B2A5C8" w14:textId="77777777" w:rsidR="005E5B33" w:rsidRPr="00AD5BBD" w:rsidRDefault="005E5B33" w:rsidP="00B065B3">
            <w:pPr>
              <w:rPr>
                <w:rFonts w:ascii="Times New Roman" w:hAnsi="Times New Roman" w:cs="Times New Roman"/>
                <w:sz w:val="24"/>
                <w:szCs w:val="24"/>
              </w:rPr>
            </w:pPr>
          </w:p>
        </w:tc>
        <w:tc>
          <w:tcPr>
            <w:tcW w:w="3893" w:type="dxa"/>
            <w:vAlign w:val="center"/>
          </w:tcPr>
          <w:p w14:paraId="278EECC9"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sz w:val="24"/>
                <w:szCs w:val="24"/>
              </w:rPr>
              <w:t>Sub County</w:t>
            </w:r>
          </w:p>
        </w:tc>
        <w:tc>
          <w:tcPr>
            <w:tcW w:w="2232" w:type="dxa"/>
            <w:vAlign w:val="center"/>
          </w:tcPr>
          <w:p w14:paraId="311EA0A1"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sz w:val="24"/>
                <w:szCs w:val="24"/>
              </w:rPr>
              <w:t>Seme</w:t>
            </w:r>
          </w:p>
        </w:tc>
      </w:tr>
      <w:tr w:rsidR="005E5B33" w:rsidRPr="00AD5BBD" w14:paraId="3F8EDC37" w14:textId="77777777" w:rsidTr="00B065B3">
        <w:trPr>
          <w:trHeight w:val="63"/>
        </w:trPr>
        <w:tc>
          <w:tcPr>
            <w:tcW w:w="3225" w:type="dxa"/>
            <w:vMerge/>
          </w:tcPr>
          <w:p w14:paraId="00574B22" w14:textId="77777777" w:rsidR="005E5B33" w:rsidRPr="00AD5BBD" w:rsidRDefault="005E5B33" w:rsidP="00B065B3">
            <w:pPr>
              <w:rPr>
                <w:rFonts w:ascii="Times New Roman" w:hAnsi="Times New Roman" w:cs="Times New Roman"/>
                <w:sz w:val="24"/>
                <w:szCs w:val="24"/>
              </w:rPr>
            </w:pPr>
          </w:p>
        </w:tc>
        <w:tc>
          <w:tcPr>
            <w:tcW w:w="3893" w:type="dxa"/>
            <w:vAlign w:val="center"/>
          </w:tcPr>
          <w:p w14:paraId="2FEA0D3A"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sz w:val="24"/>
                <w:szCs w:val="24"/>
              </w:rPr>
              <w:t>Number of PHC facilities</w:t>
            </w:r>
          </w:p>
        </w:tc>
        <w:tc>
          <w:tcPr>
            <w:tcW w:w="2232" w:type="dxa"/>
            <w:vAlign w:val="center"/>
          </w:tcPr>
          <w:p w14:paraId="410A348D" w14:textId="77777777" w:rsidR="005E5B33" w:rsidRPr="00AD5BBD" w:rsidRDefault="005E5B33" w:rsidP="00B065B3">
            <w:pPr>
              <w:rPr>
                <w:rFonts w:ascii="Times New Roman" w:hAnsi="Times New Roman" w:cs="Times New Roman"/>
                <w:sz w:val="24"/>
                <w:szCs w:val="24"/>
              </w:rPr>
            </w:pPr>
            <w:r>
              <w:rPr>
                <w:rFonts w:ascii="Times New Roman" w:hAnsi="Times New Roman" w:cs="Times New Roman"/>
                <w:sz w:val="24"/>
                <w:szCs w:val="24"/>
              </w:rPr>
              <w:t>10</w:t>
            </w:r>
          </w:p>
        </w:tc>
      </w:tr>
      <w:tr w:rsidR="005E5B33" w:rsidRPr="00AD5BBD" w14:paraId="6DD7E2BC" w14:textId="77777777" w:rsidTr="00B065B3">
        <w:trPr>
          <w:trHeight w:val="256"/>
        </w:trPr>
        <w:tc>
          <w:tcPr>
            <w:tcW w:w="3225" w:type="dxa"/>
          </w:tcPr>
          <w:p w14:paraId="66A2FF66" w14:textId="77777777" w:rsidR="005E5B33" w:rsidRPr="00F7602D" w:rsidRDefault="005E5B33" w:rsidP="00B065B3">
            <w:pPr>
              <w:rPr>
                <w:rFonts w:ascii="Times New Roman" w:hAnsi="Times New Roman" w:cs="Times New Roman"/>
                <w:b/>
                <w:sz w:val="24"/>
                <w:szCs w:val="24"/>
              </w:rPr>
            </w:pPr>
            <w:r w:rsidRPr="00F7602D">
              <w:rPr>
                <w:rFonts w:ascii="Times New Roman" w:hAnsi="Times New Roman" w:cs="Times New Roman"/>
                <w:b/>
                <w:sz w:val="24"/>
                <w:szCs w:val="24"/>
              </w:rPr>
              <w:t xml:space="preserve">Workshop 1 </w:t>
            </w:r>
            <w:r>
              <w:rPr>
                <w:rFonts w:ascii="Times New Roman" w:hAnsi="Times New Roman" w:cs="Times New Roman"/>
                <w:b/>
                <w:sz w:val="24"/>
                <w:szCs w:val="24"/>
              </w:rPr>
              <w:t xml:space="preserve">part 1 </w:t>
            </w:r>
            <w:r w:rsidRPr="00F7602D">
              <w:rPr>
                <w:rFonts w:ascii="Times New Roman" w:hAnsi="Times New Roman" w:cs="Times New Roman"/>
                <w:b/>
                <w:sz w:val="24"/>
                <w:szCs w:val="24"/>
              </w:rPr>
              <w:t>(Step 2)</w:t>
            </w:r>
          </w:p>
        </w:tc>
        <w:tc>
          <w:tcPr>
            <w:tcW w:w="3893" w:type="dxa"/>
          </w:tcPr>
          <w:p w14:paraId="162CC898" w14:textId="77777777" w:rsidR="005E5B33" w:rsidRPr="00AD5BBD" w:rsidRDefault="005E5B33" w:rsidP="00B065B3">
            <w:pPr>
              <w:rPr>
                <w:rFonts w:ascii="Times New Roman" w:hAnsi="Times New Roman" w:cs="Times New Roman"/>
                <w:sz w:val="24"/>
                <w:szCs w:val="24"/>
              </w:rPr>
            </w:pPr>
          </w:p>
        </w:tc>
        <w:tc>
          <w:tcPr>
            <w:tcW w:w="2232" w:type="dxa"/>
            <w:vAlign w:val="center"/>
          </w:tcPr>
          <w:p w14:paraId="4F182F35" w14:textId="77777777" w:rsidR="005E5B33" w:rsidRPr="00AD5BBD" w:rsidRDefault="005E5B33" w:rsidP="00B065B3">
            <w:pPr>
              <w:rPr>
                <w:rFonts w:ascii="Times New Roman" w:hAnsi="Times New Roman" w:cs="Times New Roman"/>
                <w:b/>
                <w:sz w:val="24"/>
                <w:szCs w:val="24"/>
              </w:rPr>
            </w:pPr>
            <w:r>
              <w:rPr>
                <w:rFonts w:ascii="Times New Roman" w:hAnsi="Times New Roman" w:cs="Times New Roman"/>
                <w:b/>
                <w:sz w:val="24"/>
                <w:szCs w:val="24"/>
              </w:rPr>
              <w:t>53</w:t>
            </w:r>
          </w:p>
        </w:tc>
      </w:tr>
      <w:tr w:rsidR="005E5B33" w:rsidRPr="00AD5BBD" w14:paraId="51E0712B" w14:textId="77777777" w:rsidTr="00B065B3">
        <w:trPr>
          <w:trHeight w:val="256"/>
        </w:trPr>
        <w:tc>
          <w:tcPr>
            <w:tcW w:w="3225" w:type="dxa"/>
          </w:tcPr>
          <w:p w14:paraId="0E224860" w14:textId="77777777" w:rsidR="005E5B33" w:rsidRPr="00F7602D" w:rsidRDefault="005E5B33" w:rsidP="00B065B3">
            <w:pPr>
              <w:rPr>
                <w:rFonts w:ascii="Times New Roman" w:hAnsi="Times New Roman" w:cs="Times New Roman"/>
                <w:b/>
                <w:sz w:val="24"/>
                <w:szCs w:val="24"/>
              </w:rPr>
            </w:pPr>
            <w:r w:rsidRPr="00F7602D">
              <w:rPr>
                <w:rFonts w:ascii="Times New Roman" w:hAnsi="Times New Roman" w:cs="Times New Roman"/>
                <w:b/>
                <w:sz w:val="24"/>
                <w:szCs w:val="24"/>
              </w:rPr>
              <w:t xml:space="preserve">Workshop </w:t>
            </w:r>
            <w:r>
              <w:rPr>
                <w:rFonts w:ascii="Times New Roman" w:hAnsi="Times New Roman" w:cs="Times New Roman"/>
                <w:b/>
                <w:sz w:val="24"/>
                <w:szCs w:val="24"/>
              </w:rPr>
              <w:t>1 part 2</w:t>
            </w:r>
            <w:r w:rsidRPr="00F7602D">
              <w:rPr>
                <w:rFonts w:ascii="Times New Roman" w:hAnsi="Times New Roman" w:cs="Times New Roman"/>
                <w:b/>
                <w:sz w:val="24"/>
                <w:szCs w:val="24"/>
              </w:rPr>
              <w:t xml:space="preserve"> (Step 2)</w:t>
            </w:r>
          </w:p>
        </w:tc>
        <w:tc>
          <w:tcPr>
            <w:tcW w:w="3893" w:type="dxa"/>
          </w:tcPr>
          <w:p w14:paraId="543F4AF0" w14:textId="77777777" w:rsidR="005E5B33" w:rsidRDefault="005E5B33" w:rsidP="00B065B3">
            <w:pPr>
              <w:rPr>
                <w:rFonts w:ascii="Times New Roman" w:hAnsi="Times New Roman" w:cs="Times New Roman"/>
                <w:sz w:val="24"/>
                <w:szCs w:val="24"/>
              </w:rPr>
            </w:pPr>
          </w:p>
        </w:tc>
        <w:tc>
          <w:tcPr>
            <w:tcW w:w="2232" w:type="dxa"/>
            <w:vAlign w:val="center"/>
          </w:tcPr>
          <w:p w14:paraId="1B2ABEA5" w14:textId="77777777" w:rsidR="005E5B33" w:rsidRPr="00AD5BBD" w:rsidRDefault="005E5B33" w:rsidP="00B065B3">
            <w:pPr>
              <w:rPr>
                <w:rFonts w:ascii="Times New Roman" w:hAnsi="Times New Roman" w:cs="Times New Roman"/>
                <w:b/>
                <w:sz w:val="24"/>
                <w:szCs w:val="24"/>
              </w:rPr>
            </w:pPr>
            <w:r>
              <w:rPr>
                <w:rFonts w:ascii="Times New Roman" w:hAnsi="Times New Roman" w:cs="Times New Roman"/>
                <w:b/>
                <w:sz w:val="24"/>
                <w:szCs w:val="24"/>
              </w:rPr>
              <w:t>47</w:t>
            </w:r>
          </w:p>
        </w:tc>
      </w:tr>
      <w:tr w:rsidR="005E5B33" w:rsidRPr="00AD5BBD" w14:paraId="6BC4C489" w14:textId="77777777" w:rsidTr="00B065B3">
        <w:trPr>
          <w:trHeight w:val="256"/>
        </w:trPr>
        <w:tc>
          <w:tcPr>
            <w:tcW w:w="3225" w:type="dxa"/>
            <w:vMerge w:val="restart"/>
          </w:tcPr>
          <w:p w14:paraId="2A62656D" w14:textId="77777777" w:rsidR="005E5B33" w:rsidRDefault="005E5B33" w:rsidP="00B065B3">
            <w:pPr>
              <w:rPr>
                <w:rFonts w:ascii="Times New Roman" w:hAnsi="Times New Roman" w:cs="Times New Roman"/>
                <w:b/>
                <w:sz w:val="24"/>
                <w:szCs w:val="24"/>
              </w:rPr>
            </w:pPr>
          </w:p>
          <w:p w14:paraId="1BD9C22B" w14:textId="77777777" w:rsidR="005E5B33" w:rsidRDefault="005E5B33" w:rsidP="00B065B3">
            <w:pPr>
              <w:rPr>
                <w:rFonts w:ascii="Times New Roman" w:hAnsi="Times New Roman" w:cs="Times New Roman"/>
                <w:b/>
                <w:sz w:val="24"/>
                <w:szCs w:val="24"/>
              </w:rPr>
            </w:pPr>
          </w:p>
          <w:p w14:paraId="0BFAAE9C" w14:textId="77777777" w:rsidR="005E5B33" w:rsidRDefault="005E5B33" w:rsidP="00B065B3">
            <w:pPr>
              <w:rPr>
                <w:rFonts w:ascii="Times New Roman" w:hAnsi="Times New Roman" w:cs="Times New Roman"/>
                <w:b/>
                <w:sz w:val="24"/>
                <w:szCs w:val="24"/>
              </w:rPr>
            </w:pPr>
          </w:p>
          <w:p w14:paraId="2B0958FC" w14:textId="77777777" w:rsidR="005E5B33" w:rsidRDefault="005E5B33" w:rsidP="00B065B3">
            <w:pPr>
              <w:rPr>
                <w:rFonts w:ascii="Times New Roman" w:hAnsi="Times New Roman" w:cs="Times New Roman"/>
                <w:b/>
                <w:sz w:val="24"/>
                <w:szCs w:val="24"/>
              </w:rPr>
            </w:pPr>
          </w:p>
          <w:p w14:paraId="20A78BDF" w14:textId="77777777" w:rsidR="005E5B33" w:rsidRDefault="005E5B33" w:rsidP="00B065B3">
            <w:pPr>
              <w:rPr>
                <w:rFonts w:ascii="Times New Roman" w:hAnsi="Times New Roman" w:cs="Times New Roman"/>
                <w:b/>
                <w:sz w:val="24"/>
                <w:szCs w:val="24"/>
              </w:rPr>
            </w:pPr>
          </w:p>
          <w:p w14:paraId="56ADB90F" w14:textId="77777777" w:rsidR="005E5B33" w:rsidRDefault="005E5B33" w:rsidP="00B065B3">
            <w:pPr>
              <w:rPr>
                <w:rFonts w:ascii="Times New Roman" w:hAnsi="Times New Roman" w:cs="Times New Roman"/>
                <w:b/>
                <w:sz w:val="24"/>
                <w:szCs w:val="24"/>
              </w:rPr>
            </w:pPr>
          </w:p>
          <w:p w14:paraId="61A1667D" w14:textId="77777777" w:rsidR="005E5B33" w:rsidRPr="00F63990" w:rsidRDefault="005E5B33" w:rsidP="00B065B3">
            <w:pPr>
              <w:rPr>
                <w:rFonts w:ascii="Times New Roman" w:hAnsi="Times New Roman" w:cs="Times New Roman"/>
                <w:b/>
                <w:sz w:val="24"/>
                <w:szCs w:val="24"/>
              </w:rPr>
            </w:pPr>
            <w:r w:rsidRPr="00F63990">
              <w:rPr>
                <w:rFonts w:ascii="Times New Roman" w:hAnsi="Times New Roman" w:cs="Times New Roman"/>
                <w:b/>
                <w:sz w:val="24"/>
                <w:szCs w:val="24"/>
              </w:rPr>
              <w:t xml:space="preserve">Workshop </w:t>
            </w:r>
            <w:r>
              <w:rPr>
                <w:rFonts w:ascii="Times New Roman" w:hAnsi="Times New Roman" w:cs="Times New Roman"/>
                <w:b/>
                <w:sz w:val="24"/>
                <w:szCs w:val="24"/>
              </w:rPr>
              <w:t>2</w:t>
            </w:r>
            <w:r w:rsidRPr="00F63990">
              <w:rPr>
                <w:rFonts w:ascii="Times New Roman" w:hAnsi="Times New Roman" w:cs="Times New Roman"/>
                <w:b/>
                <w:sz w:val="24"/>
                <w:szCs w:val="24"/>
              </w:rPr>
              <w:t xml:space="preserve"> (Step 3)</w:t>
            </w:r>
          </w:p>
        </w:tc>
        <w:tc>
          <w:tcPr>
            <w:tcW w:w="3893" w:type="dxa"/>
          </w:tcPr>
          <w:p w14:paraId="07E5B4C9" w14:textId="77777777" w:rsidR="005E5B33" w:rsidRDefault="005E5B33" w:rsidP="00B065B3">
            <w:pPr>
              <w:rPr>
                <w:rFonts w:ascii="Times New Roman" w:hAnsi="Times New Roman" w:cs="Times New Roman"/>
                <w:sz w:val="24"/>
                <w:szCs w:val="24"/>
              </w:rPr>
            </w:pPr>
            <w:r w:rsidRPr="00AD5BBD">
              <w:rPr>
                <w:rFonts w:ascii="Times New Roman" w:hAnsi="Times New Roman" w:cs="Times New Roman"/>
                <w:sz w:val="24"/>
                <w:szCs w:val="24"/>
              </w:rPr>
              <w:t>Group 1: H</w:t>
            </w:r>
            <w:r w:rsidRPr="00AD5BBD">
              <w:rPr>
                <w:rFonts w:ascii="Times New Roman" w:eastAsia="Times New Roman" w:hAnsi="Times New Roman" w:cs="Times New Roman"/>
                <w:sz w:val="24"/>
                <w:szCs w:val="24"/>
              </w:rPr>
              <w:t>ealth facility in charges</w:t>
            </w:r>
          </w:p>
        </w:tc>
        <w:tc>
          <w:tcPr>
            <w:tcW w:w="2232" w:type="dxa"/>
            <w:vAlign w:val="center"/>
          </w:tcPr>
          <w:p w14:paraId="125541AA"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11</w:t>
            </w:r>
          </w:p>
        </w:tc>
      </w:tr>
      <w:tr w:rsidR="005E5B33" w:rsidRPr="00AD5BBD" w14:paraId="33AB514B" w14:textId="77777777" w:rsidTr="00B065B3">
        <w:trPr>
          <w:trHeight w:val="256"/>
        </w:trPr>
        <w:tc>
          <w:tcPr>
            <w:tcW w:w="3225" w:type="dxa"/>
            <w:vMerge/>
          </w:tcPr>
          <w:p w14:paraId="76B4BB4B" w14:textId="77777777" w:rsidR="005E5B33" w:rsidRPr="00AD5BBD" w:rsidRDefault="005E5B33" w:rsidP="00B065B3">
            <w:pPr>
              <w:rPr>
                <w:rFonts w:ascii="Times New Roman" w:hAnsi="Times New Roman" w:cs="Times New Roman"/>
                <w:sz w:val="24"/>
                <w:szCs w:val="24"/>
              </w:rPr>
            </w:pPr>
          </w:p>
        </w:tc>
        <w:tc>
          <w:tcPr>
            <w:tcW w:w="3893" w:type="dxa"/>
          </w:tcPr>
          <w:p w14:paraId="0E823272"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sz w:val="24"/>
                <w:szCs w:val="24"/>
              </w:rPr>
              <w:t xml:space="preserve">Group 2: </w:t>
            </w:r>
            <w:r w:rsidRPr="00AD5BBD">
              <w:rPr>
                <w:rFonts w:ascii="Times New Roman" w:eastAsia="Times New Roman" w:hAnsi="Times New Roman" w:cs="Times New Roman"/>
                <w:sz w:val="24"/>
                <w:szCs w:val="24"/>
              </w:rPr>
              <w:t xml:space="preserve">County and </w:t>
            </w:r>
            <w:r>
              <w:rPr>
                <w:rFonts w:ascii="Times New Roman" w:eastAsia="Times New Roman" w:hAnsi="Times New Roman" w:cs="Times New Roman"/>
                <w:sz w:val="24"/>
                <w:szCs w:val="24"/>
              </w:rPr>
              <w:t>s</w:t>
            </w:r>
            <w:r w:rsidRPr="00AD5BBD">
              <w:rPr>
                <w:rFonts w:ascii="Times New Roman" w:eastAsia="Times New Roman" w:hAnsi="Times New Roman" w:cs="Times New Roman"/>
                <w:sz w:val="24"/>
                <w:szCs w:val="24"/>
              </w:rPr>
              <w:t>ub</w:t>
            </w:r>
            <w:r>
              <w:rPr>
                <w:rFonts w:ascii="Times New Roman" w:eastAsia="Times New Roman" w:hAnsi="Times New Roman" w:cs="Times New Roman"/>
                <w:sz w:val="24"/>
                <w:szCs w:val="24"/>
              </w:rPr>
              <w:t>-</w:t>
            </w:r>
            <w:r w:rsidRPr="00AD5BBD">
              <w:rPr>
                <w:rFonts w:ascii="Times New Roman" w:eastAsia="Times New Roman" w:hAnsi="Times New Roman" w:cs="Times New Roman"/>
                <w:sz w:val="24"/>
                <w:szCs w:val="24"/>
              </w:rPr>
              <w:t>County health management team, representatives from organizations implementing NCDs programs</w:t>
            </w:r>
          </w:p>
        </w:tc>
        <w:tc>
          <w:tcPr>
            <w:tcW w:w="2232" w:type="dxa"/>
            <w:vAlign w:val="center"/>
          </w:tcPr>
          <w:p w14:paraId="33D5FF2E"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13</w:t>
            </w:r>
          </w:p>
        </w:tc>
      </w:tr>
      <w:tr w:rsidR="005E5B33" w:rsidRPr="00AD5BBD" w14:paraId="55481ED0" w14:textId="77777777" w:rsidTr="00B065B3">
        <w:trPr>
          <w:trHeight w:val="385"/>
        </w:trPr>
        <w:tc>
          <w:tcPr>
            <w:tcW w:w="3225" w:type="dxa"/>
            <w:vMerge/>
          </w:tcPr>
          <w:p w14:paraId="4E5A6BF5" w14:textId="77777777" w:rsidR="005E5B33" w:rsidRPr="00AD5BBD" w:rsidRDefault="005E5B33" w:rsidP="00B065B3">
            <w:pPr>
              <w:rPr>
                <w:rFonts w:ascii="Times New Roman" w:hAnsi="Times New Roman" w:cs="Times New Roman"/>
                <w:sz w:val="24"/>
                <w:szCs w:val="24"/>
              </w:rPr>
            </w:pPr>
          </w:p>
        </w:tc>
        <w:tc>
          <w:tcPr>
            <w:tcW w:w="3893" w:type="dxa"/>
          </w:tcPr>
          <w:p w14:paraId="7DEC7B4E"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sz w:val="24"/>
                <w:szCs w:val="24"/>
              </w:rPr>
              <w:t>Group 3: Community Health Promoters (CHPs) formerly referred to as Community Health Workers in Kenya</w:t>
            </w:r>
          </w:p>
        </w:tc>
        <w:tc>
          <w:tcPr>
            <w:tcW w:w="2232" w:type="dxa"/>
            <w:vAlign w:val="center"/>
          </w:tcPr>
          <w:p w14:paraId="74434F5A"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18</w:t>
            </w:r>
          </w:p>
        </w:tc>
      </w:tr>
      <w:tr w:rsidR="005E5B33" w:rsidRPr="00AD5BBD" w14:paraId="6755738A" w14:textId="77777777" w:rsidTr="00B065B3">
        <w:trPr>
          <w:trHeight w:val="387"/>
        </w:trPr>
        <w:tc>
          <w:tcPr>
            <w:tcW w:w="3225" w:type="dxa"/>
            <w:vMerge/>
          </w:tcPr>
          <w:p w14:paraId="4AD2F9CA" w14:textId="77777777" w:rsidR="005E5B33" w:rsidRPr="00AD5BBD" w:rsidRDefault="005E5B33" w:rsidP="00B065B3">
            <w:pPr>
              <w:rPr>
                <w:rFonts w:ascii="Times New Roman" w:hAnsi="Times New Roman" w:cs="Times New Roman"/>
                <w:sz w:val="24"/>
                <w:szCs w:val="24"/>
              </w:rPr>
            </w:pPr>
          </w:p>
        </w:tc>
        <w:tc>
          <w:tcPr>
            <w:tcW w:w="3893" w:type="dxa"/>
          </w:tcPr>
          <w:p w14:paraId="1AC58743"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sz w:val="24"/>
                <w:szCs w:val="24"/>
              </w:rPr>
              <w:t xml:space="preserve">Group 4: PHC workers </w:t>
            </w:r>
          </w:p>
        </w:tc>
        <w:tc>
          <w:tcPr>
            <w:tcW w:w="2232" w:type="dxa"/>
            <w:vAlign w:val="center"/>
          </w:tcPr>
          <w:p w14:paraId="26E2D6C1"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40</w:t>
            </w:r>
          </w:p>
        </w:tc>
      </w:tr>
      <w:tr w:rsidR="005E5B33" w:rsidRPr="00AD5BBD" w14:paraId="1223F72B" w14:textId="77777777" w:rsidTr="00B065B3">
        <w:trPr>
          <w:trHeight w:val="100"/>
        </w:trPr>
        <w:tc>
          <w:tcPr>
            <w:tcW w:w="3225" w:type="dxa"/>
            <w:vMerge/>
          </w:tcPr>
          <w:p w14:paraId="543E75A2" w14:textId="77777777" w:rsidR="005E5B33" w:rsidRPr="00AD5BBD" w:rsidRDefault="005E5B33" w:rsidP="00B065B3">
            <w:pPr>
              <w:rPr>
                <w:rFonts w:ascii="Times New Roman" w:hAnsi="Times New Roman" w:cs="Times New Roman"/>
                <w:sz w:val="24"/>
                <w:szCs w:val="24"/>
              </w:rPr>
            </w:pPr>
          </w:p>
        </w:tc>
        <w:tc>
          <w:tcPr>
            <w:tcW w:w="3893" w:type="dxa"/>
          </w:tcPr>
          <w:p w14:paraId="7B33B565"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sz w:val="24"/>
                <w:szCs w:val="24"/>
              </w:rPr>
              <w:t>Group 5: Patients living with DM and/or HTN</w:t>
            </w:r>
          </w:p>
        </w:tc>
        <w:tc>
          <w:tcPr>
            <w:tcW w:w="2232" w:type="dxa"/>
            <w:vAlign w:val="center"/>
          </w:tcPr>
          <w:p w14:paraId="09C2D2F7"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22</w:t>
            </w:r>
          </w:p>
        </w:tc>
      </w:tr>
      <w:tr w:rsidR="005E5B33" w:rsidRPr="00AD5BBD" w14:paraId="2D24E286" w14:textId="77777777" w:rsidTr="00B065B3">
        <w:trPr>
          <w:trHeight w:val="192"/>
        </w:trPr>
        <w:tc>
          <w:tcPr>
            <w:tcW w:w="3225" w:type="dxa"/>
          </w:tcPr>
          <w:p w14:paraId="08CDF142" w14:textId="77777777" w:rsidR="005E5B33" w:rsidRPr="00AD5BBD" w:rsidRDefault="005E5B33" w:rsidP="00B065B3">
            <w:pPr>
              <w:rPr>
                <w:rFonts w:ascii="Times New Roman" w:hAnsi="Times New Roman" w:cs="Times New Roman"/>
                <w:sz w:val="24"/>
                <w:szCs w:val="24"/>
              </w:rPr>
            </w:pPr>
          </w:p>
        </w:tc>
        <w:tc>
          <w:tcPr>
            <w:tcW w:w="3893" w:type="dxa"/>
          </w:tcPr>
          <w:p w14:paraId="5FAD3323"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b/>
                <w:sz w:val="24"/>
                <w:szCs w:val="24"/>
              </w:rPr>
              <w:t>Total</w:t>
            </w:r>
          </w:p>
        </w:tc>
        <w:tc>
          <w:tcPr>
            <w:tcW w:w="2232" w:type="dxa"/>
            <w:vAlign w:val="center"/>
          </w:tcPr>
          <w:p w14:paraId="128FAE78"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104</w:t>
            </w:r>
          </w:p>
        </w:tc>
      </w:tr>
    </w:tbl>
    <w:p w14:paraId="25046C1C" w14:textId="77777777" w:rsidR="00E37718" w:rsidRDefault="00E37718" w:rsidP="00D45EE1">
      <w:pPr>
        <w:spacing w:after="0" w:line="240" w:lineRule="auto"/>
        <w:jc w:val="both"/>
        <w:rPr>
          <w:rFonts w:ascii="Times New Roman" w:hAnsi="Times New Roman" w:cs="Times New Roman"/>
          <w:b/>
        </w:rPr>
      </w:pPr>
    </w:p>
    <w:p w14:paraId="5C6A18BB" w14:textId="77777777" w:rsidR="00E37718" w:rsidRDefault="00E37718" w:rsidP="00D45EE1">
      <w:pPr>
        <w:spacing w:after="0" w:line="240" w:lineRule="auto"/>
        <w:jc w:val="both"/>
        <w:rPr>
          <w:rFonts w:ascii="Times New Roman" w:hAnsi="Times New Roman" w:cs="Times New Roman"/>
          <w:b/>
        </w:rPr>
      </w:pPr>
    </w:p>
    <w:p w14:paraId="52F9D868" w14:textId="77777777" w:rsidR="005E5B33" w:rsidRPr="00AD5BBD" w:rsidRDefault="005E5B33" w:rsidP="005E5B33">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Table 9</w:t>
      </w:r>
      <w:r w:rsidRPr="00AD5BBD">
        <w:rPr>
          <w:rFonts w:ascii="Times New Roman" w:hAnsi="Times New Roman" w:cs="Times New Roman"/>
          <w:b/>
          <w:sz w:val="24"/>
          <w:szCs w:val="24"/>
        </w:rPr>
        <w:t>: Participants’ perceived priority interventions for strengthening primary healthcare (PHC) service delivery for non-communicable diseases</w:t>
      </w:r>
    </w:p>
    <w:tbl>
      <w:tblPr>
        <w:tblStyle w:val="TableGrid"/>
        <w:tblW w:w="0" w:type="auto"/>
        <w:tblLook w:val="04A0" w:firstRow="1" w:lastRow="0" w:firstColumn="1" w:lastColumn="0" w:noHBand="0" w:noVBand="1"/>
      </w:tblPr>
      <w:tblGrid>
        <w:gridCol w:w="2515"/>
        <w:gridCol w:w="6835"/>
      </w:tblGrid>
      <w:tr w:rsidR="005E5B33" w:rsidRPr="00AD5BBD" w14:paraId="3091D75E" w14:textId="77777777" w:rsidTr="00B065B3">
        <w:trPr>
          <w:tblHeader/>
        </w:trPr>
        <w:tc>
          <w:tcPr>
            <w:tcW w:w="2515" w:type="dxa"/>
          </w:tcPr>
          <w:p w14:paraId="55EFE260"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Priority Interventions</w:t>
            </w:r>
          </w:p>
        </w:tc>
        <w:tc>
          <w:tcPr>
            <w:tcW w:w="6835" w:type="dxa"/>
          </w:tcPr>
          <w:p w14:paraId="6ECC597C"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Sample quotes</w:t>
            </w:r>
          </w:p>
        </w:tc>
      </w:tr>
      <w:tr w:rsidR="005E5B33" w:rsidRPr="00AD5BBD" w14:paraId="553353EB" w14:textId="77777777" w:rsidTr="00B065B3">
        <w:tc>
          <w:tcPr>
            <w:tcW w:w="2515" w:type="dxa"/>
          </w:tcPr>
          <w:p w14:paraId="66000B96"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Training PHC workers through workshops and on-the-job training</w:t>
            </w:r>
          </w:p>
        </w:tc>
        <w:tc>
          <w:tcPr>
            <w:tcW w:w="6835" w:type="dxa"/>
          </w:tcPr>
          <w:p w14:paraId="2AC95C8D" w14:textId="77777777" w:rsidR="005E5B33" w:rsidRPr="00AD5BBD" w:rsidRDefault="005E5B33" w:rsidP="00B065B3">
            <w:pPr>
              <w:pStyle w:val="NormalWeb"/>
              <w:spacing w:before="0" w:beforeAutospacing="0" w:after="0" w:afterAutospacing="0"/>
            </w:pPr>
            <w:r w:rsidRPr="00AD5BBD">
              <w:rPr>
                <w:i/>
              </w:rPr>
              <w:t>“It is quite unfortunate that most trainings in public health facilities are not need-based, limiting participation from all providers. This affects service quality delivery, and therefore there is a need to train all providers, especially junior staff, in managing DM conditions.”</w:t>
            </w:r>
            <w:r w:rsidRPr="00AD5BBD">
              <w:t xml:space="preserve"> </w:t>
            </w:r>
            <w:r w:rsidRPr="00AD5BBD">
              <w:rPr>
                <w:rStyle w:val="Emphasis"/>
              </w:rPr>
              <w:t xml:space="preserve">....... </w:t>
            </w:r>
            <w:r w:rsidRPr="00AD5BBD">
              <w:t>PHC provider, female, Level 2 facility.</w:t>
            </w:r>
          </w:p>
          <w:p w14:paraId="09F045A6" w14:textId="77777777" w:rsidR="005E5B33" w:rsidRPr="00AD5BBD" w:rsidRDefault="005E5B33" w:rsidP="00B065B3">
            <w:pPr>
              <w:pStyle w:val="NormalWeb"/>
              <w:spacing w:before="0" w:beforeAutospacing="0" w:after="0" w:afterAutospacing="0"/>
            </w:pPr>
          </w:p>
          <w:p w14:paraId="61AC9C29" w14:textId="77777777" w:rsidR="005E5B33" w:rsidRPr="00AD5BBD" w:rsidRDefault="005E5B33" w:rsidP="00B065B3">
            <w:pPr>
              <w:pStyle w:val="NormalWeb"/>
              <w:spacing w:before="0" w:beforeAutospacing="0" w:after="0" w:afterAutospacing="0"/>
            </w:pPr>
            <w:r w:rsidRPr="00AD5BBD">
              <w:rPr>
                <w:i/>
              </w:rPr>
              <w:t xml:space="preserve">“The biggest challenge in most of our PHC facilities is the application of the knowledge gained from the trainings. Through the county support system, there is a need for continuous training and mentorship through the OJT model to improve service quality, delivery, and access.” </w:t>
            </w:r>
            <w:r w:rsidRPr="00AD5BBD">
              <w:rPr>
                <w:rStyle w:val="Emphasis"/>
              </w:rPr>
              <w:t>.......</w:t>
            </w:r>
            <w:r w:rsidRPr="00AD5BBD">
              <w:t>County Public Health Officer, Male, Kisumu County.</w:t>
            </w:r>
          </w:p>
          <w:p w14:paraId="35EFCD34" w14:textId="77777777" w:rsidR="005E5B33" w:rsidRPr="00AD5BBD" w:rsidRDefault="005E5B33" w:rsidP="00B065B3">
            <w:pPr>
              <w:pStyle w:val="NormalWeb"/>
              <w:spacing w:before="0" w:beforeAutospacing="0" w:after="0" w:afterAutospacing="0"/>
            </w:pPr>
          </w:p>
          <w:p w14:paraId="4BA0047A" w14:textId="77777777" w:rsidR="005E5B33" w:rsidRPr="00AD5BBD" w:rsidRDefault="005E5B33" w:rsidP="00B065B3">
            <w:pPr>
              <w:pStyle w:val="NormalWeb"/>
              <w:spacing w:before="0" w:beforeAutospacing="0" w:after="0" w:afterAutospacing="0"/>
            </w:pPr>
            <w:r w:rsidRPr="00AD5BBD">
              <w:rPr>
                <w:i/>
              </w:rPr>
              <w:t>“I believe it would be beneficial for the county, in coordination with the partners, to organize refresher training for all PHC providers in order to gain the necessary skills and knowledge to fight the rising burden of NCDs in the region. Personally, I only apply the basic classroom training I received during my college</w:t>
            </w:r>
            <w:r>
              <w:rPr>
                <w:i/>
              </w:rPr>
              <w:t xml:space="preserve"> many years back</w:t>
            </w:r>
            <w:r w:rsidRPr="00AD5BBD">
              <w:rPr>
                <w:i/>
              </w:rPr>
              <w:t>, which I believe may not be up-to-date given the evolving needs of the population and technology.”</w:t>
            </w:r>
            <w:r w:rsidRPr="00AD5BBD">
              <w:rPr>
                <w:rStyle w:val="Emphasis"/>
              </w:rPr>
              <w:t xml:space="preserve"> .......</w:t>
            </w:r>
            <w:r w:rsidRPr="00AD5BBD">
              <w:t>PHC provider, Male, Seme Sub County.</w:t>
            </w:r>
          </w:p>
          <w:p w14:paraId="54D8AC30" w14:textId="77777777" w:rsidR="005E5B33" w:rsidRPr="00AD5BBD" w:rsidRDefault="005E5B33" w:rsidP="00B065B3">
            <w:pPr>
              <w:pStyle w:val="NormalWeb"/>
              <w:spacing w:before="0" w:beforeAutospacing="0" w:after="0" w:afterAutospacing="0"/>
            </w:pPr>
          </w:p>
          <w:p w14:paraId="17528E8C" w14:textId="77777777" w:rsidR="005E5B33" w:rsidRPr="00AD5BBD" w:rsidRDefault="005E5B33" w:rsidP="00B065B3">
            <w:pPr>
              <w:pStyle w:val="NormalWeb"/>
              <w:spacing w:before="0" w:beforeAutospacing="0" w:after="0" w:afterAutospacing="0"/>
            </w:pPr>
            <w:r w:rsidRPr="00AD5BBD">
              <w:rPr>
                <w:rStyle w:val="Emphasis"/>
              </w:rPr>
              <w:t>“In Kenya, there are so many NCD guidelines to the extent that PHC providers do not</w:t>
            </w:r>
            <w:r>
              <w:rPr>
                <w:rStyle w:val="Emphasis"/>
              </w:rPr>
              <w:t xml:space="preserve"> know which one to</w:t>
            </w:r>
            <w:r w:rsidRPr="00AD5BBD">
              <w:rPr>
                <w:rStyle w:val="Emphasis"/>
              </w:rPr>
              <w:t xml:space="preserve"> follow. This is why there is a need to </w:t>
            </w:r>
            <w:r>
              <w:rPr>
                <w:rStyle w:val="Emphasis"/>
              </w:rPr>
              <w:t>train</w:t>
            </w:r>
            <w:r w:rsidRPr="00AD5BBD">
              <w:rPr>
                <w:rStyle w:val="Emphasis"/>
              </w:rPr>
              <w:t xml:space="preserve"> providers on the latest guidelines in order to improve access to quality services, especially when providers need to adhere to these guidelines.” ....... </w:t>
            </w:r>
            <w:r w:rsidRPr="00AD5BBD">
              <w:t>NCD Implementing Partner Representative, Female, Kisumu County</w:t>
            </w:r>
          </w:p>
        </w:tc>
      </w:tr>
      <w:tr w:rsidR="005E5B33" w:rsidRPr="00AD5BBD" w14:paraId="7F8BBD28" w14:textId="77777777" w:rsidTr="00B065B3">
        <w:tc>
          <w:tcPr>
            <w:tcW w:w="2515" w:type="dxa"/>
          </w:tcPr>
          <w:p w14:paraId="2D274E04"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Improving access to treatment guidelines and protocols</w:t>
            </w:r>
          </w:p>
        </w:tc>
        <w:tc>
          <w:tcPr>
            <w:tcW w:w="6835" w:type="dxa"/>
          </w:tcPr>
          <w:p w14:paraId="57E8BBA7" w14:textId="77777777" w:rsidR="005E5B33" w:rsidRPr="00AD5BBD" w:rsidRDefault="005E5B33" w:rsidP="00B065B3">
            <w:pPr>
              <w:pStyle w:val="NormalWeb"/>
              <w:spacing w:before="0" w:beforeAutospacing="0" w:after="0" w:afterAutospacing="0"/>
            </w:pPr>
            <w:r w:rsidRPr="00AD5BBD">
              <w:rPr>
                <w:rStyle w:val="Emphasis"/>
              </w:rPr>
              <w:t>"I am aware that Kenya has several guidelines for managing and preventing non-communicable diseases (NCDs), including DM and HTN, under discussion. However, my foremost concern lies in ensuring that all healthcare providers, especially those in our recently established primary care networks, have access to and understand these guidelines. The governor's council currently values these PHCN documents as a reference in all of their discussions on health matters led by Kisumu County Governor Prof.” .......</w:t>
            </w:r>
            <w:r w:rsidRPr="00AD5BBD">
              <w:t>County Director of Public Health, Male, Kisumu County.</w:t>
            </w:r>
          </w:p>
          <w:p w14:paraId="1673EB75" w14:textId="77777777" w:rsidR="005E5B33" w:rsidRPr="00AD5BBD" w:rsidRDefault="005E5B33" w:rsidP="00B065B3">
            <w:pPr>
              <w:pStyle w:val="NormalWeb"/>
              <w:spacing w:before="0" w:beforeAutospacing="0" w:after="0" w:afterAutospacing="0"/>
            </w:pPr>
          </w:p>
          <w:p w14:paraId="781CAFA8" w14:textId="77777777" w:rsidR="005E5B33" w:rsidRPr="00AD5BBD" w:rsidRDefault="005E5B33" w:rsidP="00B065B3">
            <w:pPr>
              <w:pStyle w:val="NormalWeb"/>
              <w:spacing w:before="0" w:beforeAutospacing="0" w:after="0" w:afterAutospacing="0"/>
            </w:pPr>
            <w:r w:rsidRPr="00AD5BBD">
              <w:rPr>
                <w:i/>
              </w:rPr>
              <w:t>“Some of the advice we receive from hospitals during clinic visits, such as reducing salt intake and exercising, lacks clarity regarding the extent of these recommendations."</w:t>
            </w:r>
            <w:r w:rsidRPr="00AD5BBD">
              <w:t xml:space="preserve"> Patient living with HTN, male, Seme Sub County.</w:t>
            </w:r>
          </w:p>
        </w:tc>
      </w:tr>
      <w:tr w:rsidR="005E5B33" w:rsidRPr="00AD5BBD" w14:paraId="66EEF4E3" w14:textId="77777777" w:rsidTr="00B065B3">
        <w:tc>
          <w:tcPr>
            <w:tcW w:w="2515" w:type="dxa"/>
          </w:tcPr>
          <w:p w14:paraId="2EE4B4EC" w14:textId="77777777" w:rsidR="005E5B33" w:rsidRPr="000808C4" w:rsidRDefault="005E5B33" w:rsidP="00B065B3">
            <w:pPr>
              <w:rPr>
                <w:rFonts w:ascii="Times New Roman" w:hAnsi="Times New Roman" w:cs="Times New Roman"/>
                <w:b/>
                <w:sz w:val="24"/>
                <w:szCs w:val="24"/>
              </w:rPr>
            </w:pPr>
            <w:r w:rsidRPr="000808C4">
              <w:rPr>
                <w:rFonts w:ascii="Times New Roman" w:hAnsi="Times New Roman" w:cs="Times New Roman"/>
                <w:b/>
                <w:sz w:val="24"/>
                <w:szCs w:val="24"/>
              </w:rPr>
              <w:lastRenderedPageBreak/>
              <w:t>Providing ongoing mentorship and supportive supervision</w:t>
            </w:r>
          </w:p>
        </w:tc>
        <w:tc>
          <w:tcPr>
            <w:tcW w:w="6835" w:type="dxa"/>
          </w:tcPr>
          <w:p w14:paraId="16FD9249"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i/>
                <w:sz w:val="24"/>
                <w:szCs w:val="24"/>
              </w:rPr>
              <w:t>“The county should reactivate their routine support on a quarterly basis. By leveraging these support systems, they can provide continuous training and mentorship through the OJT model, thereby enhancing service quality, delivery, and access.”</w:t>
            </w:r>
            <w:r w:rsidRPr="00AD5BBD">
              <w:rPr>
                <w:rFonts w:ascii="Times New Roman" w:hAnsi="Times New Roman" w:cs="Times New Roman"/>
                <w:sz w:val="24"/>
                <w:szCs w:val="24"/>
              </w:rPr>
              <w:t xml:space="preserve"> ……County Public Health Officer, Male, Kisumu County.</w:t>
            </w:r>
          </w:p>
          <w:p w14:paraId="18E1B81D" w14:textId="77777777" w:rsidR="005E5B33" w:rsidRPr="00AD5BBD" w:rsidRDefault="005E5B33" w:rsidP="00B065B3">
            <w:pPr>
              <w:rPr>
                <w:rFonts w:ascii="Times New Roman" w:hAnsi="Times New Roman" w:cs="Times New Roman"/>
                <w:sz w:val="24"/>
                <w:szCs w:val="24"/>
              </w:rPr>
            </w:pPr>
          </w:p>
          <w:p w14:paraId="2660EFDA"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sz w:val="24"/>
                <w:szCs w:val="24"/>
              </w:rPr>
              <w:t>“</w:t>
            </w:r>
            <w:r w:rsidRPr="00AD5BBD">
              <w:rPr>
                <w:rFonts w:ascii="Times New Roman" w:hAnsi="Times New Roman" w:cs="Times New Roman"/>
                <w:i/>
                <w:sz w:val="24"/>
                <w:szCs w:val="24"/>
              </w:rPr>
              <w:t>Poor documentation is a widespread issue in our public facilities. To address this, we must first provide training to healthcare workers and health records and information officers on the proper use of MoH registers for documentation and reporting</w:t>
            </w:r>
            <w:r w:rsidRPr="00AD5BBD">
              <w:rPr>
                <w:rFonts w:ascii="Times New Roman" w:hAnsi="Times New Roman" w:cs="Times New Roman"/>
                <w:sz w:val="24"/>
                <w:szCs w:val="24"/>
              </w:rPr>
              <w:t>.”…… Sub County Health Records Officer, Male, Seme Sub County.</w:t>
            </w:r>
          </w:p>
          <w:p w14:paraId="6FDE4453" w14:textId="77777777" w:rsidR="005E5B33" w:rsidRPr="00AD5BBD" w:rsidRDefault="005E5B33" w:rsidP="00B065B3">
            <w:pPr>
              <w:rPr>
                <w:rFonts w:ascii="Times New Roman" w:hAnsi="Times New Roman" w:cs="Times New Roman"/>
                <w:sz w:val="24"/>
                <w:szCs w:val="24"/>
              </w:rPr>
            </w:pPr>
          </w:p>
          <w:p w14:paraId="3CF024F4" w14:textId="77777777" w:rsidR="005E5B33" w:rsidRPr="00AD5BBD" w:rsidRDefault="005E5B33" w:rsidP="00B065B3">
            <w:pPr>
              <w:pStyle w:val="NormalWeb"/>
              <w:spacing w:before="0" w:beforeAutospacing="0" w:after="0" w:afterAutospacing="0"/>
            </w:pPr>
            <w:r w:rsidRPr="00AD5BBD">
              <w:rPr>
                <w:i/>
              </w:rPr>
              <w:t>To strengthen DM and/or HTN documentation and reporting, stakeh</w:t>
            </w:r>
            <w:r>
              <w:rPr>
                <w:i/>
              </w:rPr>
              <w:t xml:space="preserve">older recognized the need for </w:t>
            </w:r>
            <w:r w:rsidRPr="00AD5BBD">
              <w:rPr>
                <w:i/>
              </w:rPr>
              <w:t>orienting health records officers to their tasks and providing them with the necessary reporting tools as a key element in increasing access to quality PHC services</w:t>
            </w:r>
            <w:r w:rsidRPr="00AD5BBD">
              <w:t>…..Seme sub County Health Records and Information Officer</w:t>
            </w:r>
          </w:p>
          <w:p w14:paraId="63C687C5" w14:textId="77777777" w:rsidR="005E5B33" w:rsidRPr="00AD5BBD" w:rsidRDefault="005E5B33" w:rsidP="00B065B3">
            <w:pPr>
              <w:pStyle w:val="NormalWeb"/>
              <w:spacing w:before="0" w:beforeAutospacing="0" w:after="0" w:afterAutospacing="0"/>
            </w:pPr>
          </w:p>
          <w:p w14:paraId="52537651"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i/>
                <w:sz w:val="24"/>
                <w:szCs w:val="24"/>
              </w:rPr>
              <w:t>“The majority of PHC facilities face challenges in documenting and reporting NCD data, particularly DM and HTN, which complicates care planning and budgeting for drugs and supplies. To address this issue, we must provide training to PHC workers on how to use MoH registers for documentation and reporting."</w:t>
            </w:r>
            <w:r w:rsidRPr="00AD5BBD">
              <w:rPr>
                <w:rFonts w:ascii="Times New Roman" w:hAnsi="Times New Roman" w:cs="Times New Roman"/>
                <w:sz w:val="24"/>
                <w:szCs w:val="24"/>
              </w:rPr>
              <w:t xml:space="preserve"> </w:t>
            </w:r>
            <w:r w:rsidRPr="00AD5BBD">
              <w:rPr>
                <w:rStyle w:val="Emphasis"/>
                <w:rFonts w:ascii="Times New Roman" w:hAnsi="Times New Roman" w:cs="Times New Roman"/>
                <w:sz w:val="24"/>
                <w:szCs w:val="24"/>
              </w:rPr>
              <w:t>.......</w:t>
            </w:r>
            <w:r w:rsidRPr="00AD5BBD">
              <w:rPr>
                <w:rFonts w:ascii="Times New Roman" w:hAnsi="Times New Roman" w:cs="Times New Roman"/>
                <w:sz w:val="24"/>
                <w:szCs w:val="24"/>
              </w:rPr>
              <w:t>Sub County Health Records Officer, Male, Seme Sub County.</w:t>
            </w:r>
          </w:p>
        </w:tc>
      </w:tr>
      <w:tr w:rsidR="005E5B33" w:rsidRPr="00AD5BBD" w14:paraId="049EAEDB" w14:textId="77777777" w:rsidTr="00B065B3">
        <w:tc>
          <w:tcPr>
            <w:tcW w:w="2515" w:type="dxa"/>
          </w:tcPr>
          <w:p w14:paraId="7835A524"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Organizing community outreach and advocacy</w:t>
            </w:r>
          </w:p>
        </w:tc>
        <w:tc>
          <w:tcPr>
            <w:tcW w:w="6835" w:type="dxa"/>
          </w:tcPr>
          <w:p w14:paraId="3D0D5FDF" w14:textId="77777777" w:rsidR="005E5B33" w:rsidRPr="00AD5BBD" w:rsidRDefault="005E5B33" w:rsidP="00B065B3">
            <w:pPr>
              <w:pStyle w:val="NormalWeb"/>
              <w:spacing w:before="0" w:beforeAutospacing="0" w:after="0" w:afterAutospacing="0"/>
            </w:pPr>
            <w:r w:rsidRPr="00AD5BBD">
              <w:rPr>
                <w:rStyle w:val="Emphasis"/>
              </w:rPr>
              <w:t>“The community needs to be involved through outreach programs and sensitization awareness on NCDs so that the population can learn about the risk factors for DM and HTN, symptoms, and the benefits of early screenings, among others. This will reduce multiple complications that may later arise. ” .......</w:t>
            </w:r>
            <w:r w:rsidRPr="00AD5BBD">
              <w:t>Community Health Promoter, Female, attached to Level 3 facility.</w:t>
            </w:r>
          </w:p>
          <w:p w14:paraId="4523C959" w14:textId="77777777" w:rsidR="005E5B33" w:rsidRPr="00AD5BBD" w:rsidRDefault="005E5B33" w:rsidP="00B065B3">
            <w:pPr>
              <w:pStyle w:val="NormalWeb"/>
              <w:spacing w:before="0" w:beforeAutospacing="0" w:after="0" w:afterAutospacing="0"/>
            </w:pPr>
          </w:p>
          <w:p w14:paraId="08F04549" w14:textId="77777777" w:rsidR="005E5B33" w:rsidRPr="00AD5BBD" w:rsidRDefault="005E5B33" w:rsidP="00B065B3">
            <w:pPr>
              <w:pStyle w:val="NormalWeb"/>
              <w:spacing w:before="0" w:beforeAutospacing="0" w:after="0" w:afterAutospacing="0"/>
            </w:pPr>
            <w:r w:rsidRPr="00AD5BBD">
              <w:rPr>
                <w:rStyle w:val="Emphasis"/>
              </w:rPr>
              <w:t>"It is imperative that facilities, in collaboration with the county government, develop IEC materials in local language to increase public awareness and education about the increasing prevalence of NCDs. This could provide valuable information on service delivery and access." .......</w:t>
            </w:r>
            <w:r w:rsidRPr="00AD5BBD">
              <w:t>NCD Coordinator, Female, Seme Sub County.</w:t>
            </w:r>
          </w:p>
        </w:tc>
      </w:tr>
      <w:tr w:rsidR="005E5B33" w:rsidRPr="00AD5BBD" w14:paraId="6E90BD84" w14:textId="77777777" w:rsidTr="00B065B3">
        <w:tc>
          <w:tcPr>
            <w:tcW w:w="2515" w:type="dxa"/>
          </w:tcPr>
          <w:p w14:paraId="56A6B6EA"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Availability of resources</w:t>
            </w:r>
          </w:p>
        </w:tc>
        <w:tc>
          <w:tcPr>
            <w:tcW w:w="6835" w:type="dxa"/>
          </w:tcPr>
          <w:p w14:paraId="54C4010E"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i/>
                <w:sz w:val="24"/>
                <w:szCs w:val="24"/>
              </w:rPr>
              <w:t>“I believe our main challenge is the lack of commodities and diagnostic equipment. The county should strengthen efforts to ensure the availability of medications in the facilities”</w:t>
            </w:r>
            <w:r w:rsidRPr="00AD5BBD">
              <w:rPr>
                <w:rFonts w:ascii="Times New Roman" w:hAnsi="Times New Roman" w:cs="Times New Roman"/>
                <w:sz w:val="24"/>
                <w:szCs w:val="24"/>
              </w:rPr>
              <w:t>…..Pharmacists, Seme, Level 4 facility</w:t>
            </w:r>
          </w:p>
          <w:p w14:paraId="7E694BF3" w14:textId="77777777" w:rsidR="005E5B33" w:rsidRPr="00AD5BBD" w:rsidRDefault="005E5B33" w:rsidP="00B065B3">
            <w:pPr>
              <w:rPr>
                <w:rFonts w:ascii="Times New Roman" w:hAnsi="Times New Roman" w:cs="Times New Roman"/>
                <w:sz w:val="24"/>
                <w:szCs w:val="24"/>
              </w:rPr>
            </w:pPr>
          </w:p>
          <w:p w14:paraId="2893AFA0"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i/>
                <w:sz w:val="24"/>
                <w:szCs w:val="24"/>
              </w:rPr>
              <w:t>“Many clients are discouraged due to the lack of drugs and supplies.”….</w:t>
            </w:r>
            <w:r w:rsidRPr="00AD5BBD">
              <w:rPr>
                <w:rFonts w:ascii="Times New Roman" w:hAnsi="Times New Roman" w:cs="Times New Roman"/>
                <w:sz w:val="24"/>
                <w:szCs w:val="24"/>
              </w:rPr>
              <w:t>PHC Worker, Seme, Level 3 facility</w:t>
            </w:r>
          </w:p>
          <w:p w14:paraId="44C55AD3" w14:textId="77777777" w:rsidR="005E5B33" w:rsidRPr="00AD5BBD" w:rsidRDefault="005E5B33" w:rsidP="00B065B3">
            <w:pPr>
              <w:rPr>
                <w:rFonts w:ascii="Times New Roman" w:hAnsi="Times New Roman" w:cs="Times New Roman"/>
                <w:sz w:val="24"/>
                <w:szCs w:val="24"/>
              </w:rPr>
            </w:pPr>
          </w:p>
          <w:p w14:paraId="623A385A" w14:textId="77777777" w:rsidR="005E5B33" w:rsidRPr="00AD5BBD" w:rsidRDefault="005E5B33" w:rsidP="00B065B3">
            <w:pPr>
              <w:rPr>
                <w:rFonts w:ascii="Times New Roman" w:hAnsi="Times New Roman" w:cs="Times New Roman"/>
                <w:sz w:val="24"/>
                <w:szCs w:val="24"/>
              </w:rPr>
            </w:pPr>
            <w:r w:rsidRPr="00AD5BBD">
              <w:rPr>
                <w:rFonts w:ascii="Times New Roman" w:hAnsi="Times New Roman" w:cs="Times New Roman"/>
                <w:i/>
                <w:sz w:val="24"/>
                <w:szCs w:val="24"/>
              </w:rPr>
              <w:lastRenderedPageBreak/>
              <w:t>“Most of the BP machines are manual and difficult to use, and even the new ones sometimes lack batteries, which affects service delivery to clients.”….</w:t>
            </w:r>
            <w:r w:rsidRPr="00AD5BBD">
              <w:rPr>
                <w:rFonts w:ascii="Times New Roman" w:hAnsi="Times New Roman" w:cs="Times New Roman"/>
                <w:sz w:val="24"/>
                <w:szCs w:val="24"/>
              </w:rPr>
              <w:t>PHC Worker, Seme, Level 2 facility</w:t>
            </w:r>
          </w:p>
        </w:tc>
      </w:tr>
    </w:tbl>
    <w:p w14:paraId="160DC254" w14:textId="77777777" w:rsidR="005E5B33" w:rsidRDefault="005E5B33" w:rsidP="00D45EE1">
      <w:pPr>
        <w:spacing w:after="0" w:line="240" w:lineRule="auto"/>
        <w:jc w:val="both"/>
        <w:rPr>
          <w:rFonts w:ascii="Times New Roman" w:hAnsi="Times New Roman" w:cs="Times New Roman"/>
          <w:b/>
        </w:rPr>
      </w:pPr>
    </w:p>
    <w:p w14:paraId="514E18EB" w14:textId="77777777" w:rsidR="005E5B33" w:rsidRDefault="005E5B33" w:rsidP="00D45EE1">
      <w:pPr>
        <w:spacing w:after="0" w:line="240" w:lineRule="auto"/>
        <w:jc w:val="both"/>
        <w:rPr>
          <w:rFonts w:ascii="Times New Roman" w:hAnsi="Times New Roman" w:cs="Times New Roman"/>
          <w:b/>
        </w:rPr>
      </w:pPr>
    </w:p>
    <w:p w14:paraId="5A6572D8" w14:textId="77777777" w:rsidR="005E5B33" w:rsidRPr="00AD5BBD" w:rsidRDefault="005E5B33" w:rsidP="005E5B33">
      <w:pPr>
        <w:spacing w:after="0" w:line="240" w:lineRule="auto"/>
        <w:rPr>
          <w:rFonts w:ascii="Times New Roman" w:hAnsi="Times New Roman" w:cs="Times New Roman"/>
          <w:b/>
          <w:sz w:val="24"/>
          <w:szCs w:val="24"/>
        </w:rPr>
      </w:pPr>
      <w:r w:rsidRPr="00AD5BBD">
        <w:rPr>
          <w:rFonts w:ascii="Times New Roman" w:hAnsi="Times New Roman" w:cs="Times New Roman"/>
          <w:b/>
          <w:sz w:val="24"/>
          <w:szCs w:val="24"/>
        </w:rPr>
        <w:t xml:space="preserve">Table </w:t>
      </w:r>
      <w:r>
        <w:rPr>
          <w:rFonts w:ascii="Times New Roman" w:hAnsi="Times New Roman" w:cs="Times New Roman"/>
          <w:b/>
          <w:sz w:val="24"/>
          <w:szCs w:val="24"/>
        </w:rPr>
        <w:t>10</w:t>
      </w:r>
      <w:r w:rsidRPr="00AD5BBD">
        <w:rPr>
          <w:rFonts w:ascii="Times New Roman" w:hAnsi="Times New Roman" w:cs="Times New Roman"/>
          <w:b/>
          <w:sz w:val="24"/>
          <w:szCs w:val="24"/>
        </w:rPr>
        <w:t xml:space="preserve">: </w:t>
      </w:r>
      <w:r w:rsidRPr="00AD5BBD">
        <w:rPr>
          <w:rFonts w:ascii="Times New Roman" w:hAnsi="Times New Roman" w:cs="Times New Roman"/>
          <w:b/>
          <w:iCs/>
          <w:sz w:val="24"/>
          <w:szCs w:val="24"/>
        </w:rPr>
        <w:t>Key factors influencing local implementation of the interventions, and recommendations to address these factors</w:t>
      </w:r>
    </w:p>
    <w:tbl>
      <w:tblPr>
        <w:tblStyle w:val="TableGrid"/>
        <w:tblW w:w="0" w:type="auto"/>
        <w:tblLook w:val="04A0" w:firstRow="1" w:lastRow="0" w:firstColumn="1" w:lastColumn="0" w:noHBand="0" w:noVBand="1"/>
      </w:tblPr>
      <w:tblGrid>
        <w:gridCol w:w="2695"/>
        <w:gridCol w:w="6655"/>
      </w:tblGrid>
      <w:tr w:rsidR="005E5B33" w:rsidRPr="00AD5BBD" w14:paraId="5CE3C446" w14:textId="77777777" w:rsidTr="00B065B3">
        <w:trPr>
          <w:tblHeader/>
        </w:trPr>
        <w:tc>
          <w:tcPr>
            <w:tcW w:w="2695" w:type="dxa"/>
          </w:tcPr>
          <w:p w14:paraId="00F39F51"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Challenges and recommendations</w:t>
            </w:r>
          </w:p>
        </w:tc>
        <w:tc>
          <w:tcPr>
            <w:tcW w:w="6655" w:type="dxa"/>
          </w:tcPr>
          <w:p w14:paraId="1D33878C"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Sample quotes</w:t>
            </w:r>
          </w:p>
        </w:tc>
      </w:tr>
      <w:tr w:rsidR="005E5B33" w:rsidRPr="00AD5BBD" w14:paraId="5A09D62A" w14:textId="77777777" w:rsidTr="00B065B3">
        <w:tc>
          <w:tcPr>
            <w:tcW w:w="2695" w:type="dxa"/>
          </w:tcPr>
          <w:p w14:paraId="28EDA289"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None-need based trainings</w:t>
            </w:r>
          </w:p>
        </w:tc>
        <w:tc>
          <w:tcPr>
            <w:tcW w:w="6655" w:type="dxa"/>
          </w:tcPr>
          <w:p w14:paraId="3F812F8C" w14:textId="77777777" w:rsidR="005E5B33" w:rsidRPr="00AD5BBD" w:rsidRDefault="005E5B33" w:rsidP="00B065B3">
            <w:pPr>
              <w:pStyle w:val="NormalWeb"/>
              <w:spacing w:before="0" w:beforeAutospacing="0" w:after="0" w:afterAutospacing="0"/>
            </w:pPr>
            <w:r w:rsidRPr="00AD5BBD">
              <w:rPr>
                <w:i/>
              </w:rPr>
              <w:t>“Today, if I may ask, what really informed training one provider and not another? I have seen where some providers attend several trainings while others do not, and this points to the need for a training inventory tracker so that all trainings can be attended by those who have not been trained at all or have taken some time since last training."</w:t>
            </w:r>
            <w:r w:rsidRPr="00AD5BBD">
              <w:t xml:space="preserve"> </w:t>
            </w:r>
            <w:r w:rsidRPr="00AD5BBD">
              <w:rPr>
                <w:rStyle w:val="Emphasis"/>
              </w:rPr>
              <w:t xml:space="preserve">....... </w:t>
            </w:r>
            <w:r w:rsidRPr="00AD5BBD">
              <w:t>Hospital Admin, Female, Seme Sub County.</w:t>
            </w:r>
          </w:p>
        </w:tc>
      </w:tr>
      <w:tr w:rsidR="005E5B33" w:rsidRPr="00AD5BBD" w14:paraId="336C5C16" w14:textId="77777777" w:rsidTr="00B065B3">
        <w:tc>
          <w:tcPr>
            <w:tcW w:w="2695" w:type="dxa"/>
          </w:tcPr>
          <w:p w14:paraId="4669EDF6" w14:textId="77777777" w:rsidR="005E5B33" w:rsidRPr="00AD5BBD" w:rsidRDefault="005E5B33" w:rsidP="00B065B3">
            <w:pPr>
              <w:rPr>
                <w:rFonts w:ascii="Times New Roman" w:hAnsi="Times New Roman" w:cs="Times New Roman"/>
                <w:b/>
                <w:sz w:val="24"/>
                <w:szCs w:val="24"/>
              </w:rPr>
            </w:pPr>
            <w:r>
              <w:rPr>
                <w:rFonts w:ascii="Times New Roman" w:hAnsi="Times New Roman" w:cs="Times New Roman"/>
                <w:b/>
                <w:sz w:val="24"/>
                <w:szCs w:val="24"/>
              </w:rPr>
              <w:t>Inadequate resources</w:t>
            </w:r>
          </w:p>
        </w:tc>
        <w:tc>
          <w:tcPr>
            <w:tcW w:w="6655" w:type="dxa"/>
          </w:tcPr>
          <w:p w14:paraId="68DAD500" w14:textId="77777777" w:rsidR="005E5B33" w:rsidRPr="00AD5BBD" w:rsidRDefault="005E5B33" w:rsidP="00B065B3">
            <w:pPr>
              <w:pStyle w:val="NormalWeb"/>
              <w:spacing w:before="0" w:beforeAutospacing="0" w:after="0" w:afterAutospacing="0"/>
            </w:pPr>
            <w:r w:rsidRPr="00AD5BBD">
              <w:rPr>
                <w:i/>
              </w:rPr>
              <w:t>"While provider skills are critical to managing DM and HTN in the county, we have several challenges that may affect the implementation of the interventions we are proposing; most facilities do have basic infrastructure like BP machines, urine strips, and weighing scales, making it difficult to screen patients as required."</w:t>
            </w:r>
            <w:r w:rsidRPr="00AD5BBD">
              <w:rPr>
                <w:rStyle w:val="Emphasis"/>
              </w:rPr>
              <w:t xml:space="preserve"> .......</w:t>
            </w:r>
            <w:r w:rsidRPr="00AD5BBD">
              <w:t>County Director, Medical Health, Male, Kisumu County.</w:t>
            </w:r>
          </w:p>
          <w:p w14:paraId="2E2A4AA6" w14:textId="77777777" w:rsidR="005E5B33" w:rsidRPr="00AD5BBD" w:rsidRDefault="005E5B33" w:rsidP="00B065B3">
            <w:pPr>
              <w:pStyle w:val="NormalWeb"/>
              <w:spacing w:before="0" w:beforeAutospacing="0" w:after="0" w:afterAutospacing="0"/>
            </w:pPr>
          </w:p>
          <w:p w14:paraId="277EA07E" w14:textId="77777777" w:rsidR="005E5B33" w:rsidRPr="00AD5BBD" w:rsidRDefault="005E5B33" w:rsidP="00B065B3">
            <w:pPr>
              <w:pStyle w:val="NormalWeb"/>
              <w:spacing w:before="0" w:beforeAutospacing="0" w:after="0" w:afterAutospacing="0"/>
            </w:pPr>
            <w:r w:rsidRPr="00AD5BBD">
              <w:rPr>
                <w:rStyle w:val="Emphasis"/>
              </w:rPr>
              <w:t>“We appreciate the government of Kenya, through the county, providing us with an NCD tool kit as a way of addressing the rising burden of NCDs in the region. Unfortunately, we are struggling with these tool kits, for example. no batteries, some BP machines are faulty, and we cannot prepare them due to a lack of funds. Some of us do not have the knowledge and skills to use these tool kits. ”.......</w:t>
            </w:r>
            <w:r w:rsidRPr="00AD5BBD">
              <w:t>Community Health Promoter, Female, attached to Level 2 facility.</w:t>
            </w:r>
          </w:p>
          <w:p w14:paraId="3FDFC19D" w14:textId="77777777" w:rsidR="005E5B33" w:rsidRPr="00AD5BBD" w:rsidRDefault="005E5B33" w:rsidP="00B065B3">
            <w:pPr>
              <w:pStyle w:val="NormalWeb"/>
              <w:spacing w:before="0" w:beforeAutospacing="0" w:after="0" w:afterAutospacing="0"/>
            </w:pPr>
          </w:p>
          <w:p w14:paraId="06137496" w14:textId="77777777" w:rsidR="005E5B33" w:rsidRPr="00AD5BBD" w:rsidRDefault="005E5B33" w:rsidP="00B065B3">
            <w:pPr>
              <w:pStyle w:val="NormalWeb"/>
              <w:spacing w:before="0" w:beforeAutospacing="0" w:after="0" w:afterAutospacing="0"/>
            </w:pPr>
            <w:r w:rsidRPr="00AD5BBD">
              <w:rPr>
                <w:i/>
              </w:rPr>
              <w:t>“I rarely see IEC materials on the NCDs in our facility; I think we can also raise awareness in the facility and community about these NCD conditions by printing already WHO-approved IEC materials."</w:t>
            </w:r>
            <w:r w:rsidRPr="00AD5BBD">
              <w:rPr>
                <w:rStyle w:val="Emphasis"/>
              </w:rPr>
              <w:t xml:space="preserve">....... </w:t>
            </w:r>
            <w:r w:rsidRPr="00AD5BBD">
              <w:t>PHC provider, male, Level 3 facility.</w:t>
            </w:r>
          </w:p>
        </w:tc>
      </w:tr>
      <w:tr w:rsidR="005E5B33" w:rsidRPr="00AD5BBD" w14:paraId="61533FF7" w14:textId="77777777" w:rsidTr="00B065B3">
        <w:tc>
          <w:tcPr>
            <w:tcW w:w="2695" w:type="dxa"/>
          </w:tcPr>
          <w:p w14:paraId="5F15774E"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t>Inconsistent support system and supervision</w:t>
            </w:r>
          </w:p>
        </w:tc>
        <w:tc>
          <w:tcPr>
            <w:tcW w:w="6655" w:type="dxa"/>
          </w:tcPr>
          <w:p w14:paraId="558ED7D5" w14:textId="77777777" w:rsidR="005E5B33" w:rsidRDefault="005E5B33" w:rsidP="00B065B3">
            <w:pPr>
              <w:pStyle w:val="NormalWeb"/>
              <w:spacing w:before="0" w:beforeAutospacing="0" w:after="0" w:afterAutospacing="0"/>
            </w:pPr>
            <w:r w:rsidRPr="00AD5BBD">
              <w:rPr>
                <w:i/>
              </w:rPr>
              <w:t>“I want to admit that we have not provided the required support system to our PHC facilities, as this should be. For instance, we should conduct monthly support visits to the facilities, but we haven't done so in the past. We hope that this will change over time.”</w:t>
            </w:r>
            <w:r w:rsidRPr="00AD5BBD">
              <w:rPr>
                <w:rStyle w:val="Emphasis"/>
              </w:rPr>
              <w:t>.......</w:t>
            </w:r>
            <w:r w:rsidRPr="00AD5BBD">
              <w:t>County Public Health Officer, Male, Kisumu County.</w:t>
            </w:r>
          </w:p>
          <w:p w14:paraId="63FAE0D1" w14:textId="77777777" w:rsidR="005E5B33" w:rsidRDefault="005E5B33" w:rsidP="00B065B3">
            <w:pPr>
              <w:pStyle w:val="NormalWeb"/>
              <w:spacing w:before="0" w:beforeAutospacing="0" w:after="0" w:afterAutospacing="0"/>
            </w:pPr>
          </w:p>
          <w:p w14:paraId="2A8F94FC" w14:textId="77777777" w:rsidR="005E5B33" w:rsidRPr="00D14243" w:rsidRDefault="005E5B33" w:rsidP="00B065B3">
            <w:pPr>
              <w:pStyle w:val="NormalWeb"/>
              <w:spacing w:before="0" w:beforeAutospacing="0" w:after="0" w:afterAutospacing="0"/>
            </w:pPr>
            <w:r w:rsidRPr="00D14243">
              <w:rPr>
                <w:i/>
              </w:rPr>
              <w:t xml:space="preserve">“Support supervision for NCD services is currently inadequate due to the lack of an approved checklist for use during supervision </w:t>
            </w:r>
            <w:r w:rsidRPr="00D14243">
              <w:rPr>
                <w:i/>
              </w:rPr>
              <w:lastRenderedPageBreak/>
              <w:t>exercises. However, we can adapt a checklist from WHO guidelines, such as the PEN protocol”……..</w:t>
            </w:r>
            <w:r>
              <w:t>County NCD Screening Coordinator, Female</w:t>
            </w:r>
          </w:p>
        </w:tc>
      </w:tr>
      <w:tr w:rsidR="005E5B33" w:rsidRPr="00AD5BBD" w14:paraId="0A88C01A" w14:textId="77777777" w:rsidTr="00B065B3">
        <w:tc>
          <w:tcPr>
            <w:tcW w:w="2695" w:type="dxa"/>
          </w:tcPr>
          <w:p w14:paraId="51C9DE51" w14:textId="77777777" w:rsidR="005E5B33" w:rsidRPr="00AD5BBD" w:rsidRDefault="005E5B33" w:rsidP="00B065B3">
            <w:pPr>
              <w:rPr>
                <w:rFonts w:ascii="Times New Roman" w:hAnsi="Times New Roman" w:cs="Times New Roman"/>
                <w:b/>
                <w:sz w:val="24"/>
                <w:szCs w:val="24"/>
              </w:rPr>
            </w:pPr>
            <w:r w:rsidRPr="00AD5BBD">
              <w:rPr>
                <w:rFonts w:ascii="Times New Roman" w:hAnsi="Times New Roman" w:cs="Times New Roman"/>
                <w:b/>
                <w:sz w:val="24"/>
                <w:szCs w:val="24"/>
              </w:rPr>
              <w:lastRenderedPageBreak/>
              <w:t>Poor documentation and reporting</w:t>
            </w:r>
          </w:p>
        </w:tc>
        <w:tc>
          <w:tcPr>
            <w:tcW w:w="6655" w:type="dxa"/>
          </w:tcPr>
          <w:p w14:paraId="48629F5E" w14:textId="77777777" w:rsidR="005E5B33" w:rsidRPr="00AD5BBD" w:rsidRDefault="005E5B33" w:rsidP="00B065B3">
            <w:pPr>
              <w:pStyle w:val="NormalWeb"/>
              <w:spacing w:before="0" w:beforeAutospacing="0" w:after="0" w:afterAutospacing="0"/>
            </w:pPr>
            <w:r w:rsidRPr="00AD5BBD">
              <w:rPr>
                <w:i/>
              </w:rPr>
              <w:t>"We have some registers in the sub county MoH office, and it is up to the facility to organize how to pick these registers for use; sometimes, we lack transport to distribute these registers and also given that trained staff are not available to use these registers in the PHC facilities."</w:t>
            </w:r>
            <w:r w:rsidRPr="00AD5BBD">
              <w:t xml:space="preserve"> </w:t>
            </w:r>
            <w:r w:rsidRPr="00AD5BBD">
              <w:rPr>
                <w:rStyle w:val="Emphasis"/>
              </w:rPr>
              <w:t>.......</w:t>
            </w:r>
            <w:r w:rsidRPr="00AD5BBD">
              <w:t>NCD screening coordinator, Male, Seme Sub County.</w:t>
            </w:r>
          </w:p>
        </w:tc>
      </w:tr>
    </w:tbl>
    <w:p w14:paraId="3B3E6EF3" w14:textId="77777777" w:rsidR="005E5B33" w:rsidRDefault="005E5B33" w:rsidP="005E5B33">
      <w:pPr>
        <w:pStyle w:val="NormalWeb"/>
        <w:spacing w:before="0" w:beforeAutospacing="0" w:after="0" w:afterAutospacing="0"/>
      </w:pPr>
    </w:p>
    <w:p w14:paraId="027D579C" w14:textId="77777777" w:rsidR="005E5B33" w:rsidRPr="00534D9A" w:rsidRDefault="005E5B33" w:rsidP="005E5B33">
      <w:pPr>
        <w:pStyle w:val="NormalWeb"/>
        <w:spacing w:before="0" w:beforeAutospacing="0" w:after="0" w:afterAutospacing="0"/>
        <w:rPr>
          <w:b/>
        </w:rPr>
      </w:pPr>
      <w:r>
        <w:rPr>
          <w:b/>
        </w:rPr>
        <w:t>Table 11</w:t>
      </w:r>
      <w:r w:rsidRPr="00534D9A">
        <w:rPr>
          <w:b/>
        </w:rPr>
        <w:t>: Methods for data collection, analysis, and dissemination of the results.</w:t>
      </w:r>
    </w:p>
    <w:tbl>
      <w:tblPr>
        <w:tblStyle w:val="TableGrid"/>
        <w:tblW w:w="0" w:type="auto"/>
        <w:tblLook w:val="04A0" w:firstRow="1" w:lastRow="0" w:firstColumn="1" w:lastColumn="0" w:noHBand="0" w:noVBand="1"/>
      </w:tblPr>
      <w:tblGrid>
        <w:gridCol w:w="3116"/>
        <w:gridCol w:w="3117"/>
        <w:gridCol w:w="3117"/>
      </w:tblGrid>
      <w:tr w:rsidR="005E5B33" w:rsidRPr="00381213" w14:paraId="2DD56E63" w14:textId="77777777" w:rsidTr="00B065B3">
        <w:tc>
          <w:tcPr>
            <w:tcW w:w="3116" w:type="dxa"/>
            <w:shd w:val="clear" w:color="auto" w:fill="DEEAF6" w:themeFill="accent1" w:themeFillTint="33"/>
          </w:tcPr>
          <w:p w14:paraId="1D96A2DD" w14:textId="77777777" w:rsidR="005E5B33" w:rsidRPr="00381213" w:rsidRDefault="005E5B33" w:rsidP="00B065B3">
            <w:pPr>
              <w:rPr>
                <w:rFonts w:ascii="Times New Roman" w:eastAsia="Times New Roman" w:hAnsi="Times New Roman" w:cs="Times New Roman"/>
                <w:b/>
                <w:color w:val="262626"/>
                <w:sz w:val="20"/>
                <w:szCs w:val="20"/>
              </w:rPr>
            </w:pPr>
            <w:r w:rsidRPr="00381213">
              <w:rPr>
                <w:rFonts w:ascii="Times New Roman" w:eastAsia="Times New Roman" w:hAnsi="Times New Roman" w:cs="Times New Roman"/>
                <w:b/>
                <w:color w:val="262626"/>
                <w:sz w:val="20"/>
                <w:szCs w:val="20"/>
              </w:rPr>
              <w:t>Methods of data collection</w:t>
            </w:r>
          </w:p>
        </w:tc>
        <w:tc>
          <w:tcPr>
            <w:tcW w:w="3117" w:type="dxa"/>
            <w:shd w:val="clear" w:color="auto" w:fill="DEEAF6" w:themeFill="accent1" w:themeFillTint="33"/>
          </w:tcPr>
          <w:p w14:paraId="36F2ABB0" w14:textId="77777777" w:rsidR="005E5B33" w:rsidRPr="00381213" w:rsidRDefault="005E5B33" w:rsidP="00B065B3">
            <w:pPr>
              <w:rPr>
                <w:rFonts w:ascii="Times New Roman" w:eastAsia="Times New Roman" w:hAnsi="Times New Roman" w:cs="Times New Roman"/>
                <w:b/>
                <w:color w:val="262626"/>
                <w:sz w:val="20"/>
                <w:szCs w:val="20"/>
              </w:rPr>
            </w:pPr>
            <w:r w:rsidRPr="00381213">
              <w:rPr>
                <w:rFonts w:ascii="Times New Roman" w:eastAsia="Times New Roman" w:hAnsi="Times New Roman" w:cs="Times New Roman"/>
                <w:b/>
                <w:color w:val="262626"/>
                <w:sz w:val="20"/>
                <w:szCs w:val="20"/>
              </w:rPr>
              <w:t>Data analysis methods</w:t>
            </w:r>
          </w:p>
        </w:tc>
        <w:tc>
          <w:tcPr>
            <w:tcW w:w="3117" w:type="dxa"/>
            <w:shd w:val="clear" w:color="auto" w:fill="DEEAF6" w:themeFill="accent1" w:themeFillTint="33"/>
          </w:tcPr>
          <w:p w14:paraId="16B160A6" w14:textId="77777777" w:rsidR="005E5B33" w:rsidRPr="00381213" w:rsidRDefault="005E5B33" w:rsidP="00B065B3">
            <w:pPr>
              <w:rPr>
                <w:rFonts w:ascii="Times New Roman" w:eastAsia="Times New Roman" w:hAnsi="Times New Roman" w:cs="Times New Roman"/>
                <w:b/>
                <w:color w:val="262626"/>
                <w:sz w:val="20"/>
                <w:szCs w:val="20"/>
              </w:rPr>
            </w:pPr>
            <w:r w:rsidRPr="00381213">
              <w:rPr>
                <w:rFonts w:ascii="Times New Roman" w:eastAsia="Times New Roman" w:hAnsi="Times New Roman" w:cs="Times New Roman"/>
                <w:b/>
                <w:color w:val="262626"/>
                <w:sz w:val="20"/>
                <w:szCs w:val="20"/>
              </w:rPr>
              <w:t>Reporting and dissemination of the results</w:t>
            </w:r>
          </w:p>
        </w:tc>
      </w:tr>
      <w:tr w:rsidR="005E5B33" w:rsidRPr="00381213" w14:paraId="694AA285" w14:textId="77777777" w:rsidTr="00B065B3">
        <w:tc>
          <w:tcPr>
            <w:tcW w:w="3116" w:type="dxa"/>
          </w:tcPr>
          <w:p w14:paraId="6FF89AA3" w14:textId="77777777" w:rsidR="005E5B33" w:rsidRPr="00381213" w:rsidRDefault="005E5B33" w:rsidP="00B065B3">
            <w:pPr>
              <w:numPr>
                <w:ilvl w:val="1"/>
                <w:numId w:val="54"/>
              </w:numPr>
              <w:shd w:val="clear" w:color="auto" w:fill="FFFFFF"/>
              <w:ind w:left="0"/>
              <w:rPr>
                <w:rFonts w:ascii="Times New Roman" w:eastAsia="Times New Roman" w:hAnsi="Times New Roman" w:cs="Times New Roman"/>
                <w:color w:val="262626"/>
                <w:sz w:val="20"/>
                <w:szCs w:val="20"/>
              </w:rPr>
            </w:pPr>
            <w:r w:rsidRPr="00381213">
              <w:rPr>
                <w:rFonts w:ascii="Times New Roman" w:eastAsia="Times New Roman" w:hAnsi="Times New Roman" w:cs="Times New Roman"/>
                <w:b/>
                <w:bCs/>
                <w:color w:val="262626"/>
                <w:sz w:val="20"/>
                <w:szCs w:val="20"/>
              </w:rPr>
              <w:t>Surveys</w:t>
            </w:r>
            <w:r w:rsidRPr="00381213">
              <w:rPr>
                <w:rFonts w:ascii="Times New Roman" w:eastAsia="Times New Roman" w:hAnsi="Times New Roman" w:cs="Times New Roman"/>
                <w:color w:val="262626"/>
                <w:sz w:val="20"/>
                <w:szCs w:val="20"/>
              </w:rPr>
              <w:t>: Administer structured surveys to PHC workers to collect information on knowledge, perception, and practices related to DM and HTN management.</w:t>
            </w:r>
          </w:p>
          <w:p w14:paraId="2F5154C7" w14:textId="77777777" w:rsidR="005E5B33" w:rsidRPr="00381213" w:rsidRDefault="005E5B33" w:rsidP="00B065B3">
            <w:pPr>
              <w:numPr>
                <w:ilvl w:val="1"/>
                <w:numId w:val="54"/>
              </w:numPr>
              <w:shd w:val="clear" w:color="auto" w:fill="FFFFFF"/>
              <w:ind w:left="0"/>
              <w:rPr>
                <w:rFonts w:ascii="Times New Roman" w:eastAsia="Times New Roman" w:hAnsi="Times New Roman" w:cs="Times New Roman"/>
                <w:color w:val="262626"/>
                <w:sz w:val="20"/>
                <w:szCs w:val="20"/>
              </w:rPr>
            </w:pPr>
          </w:p>
          <w:p w14:paraId="5E2E2FFB" w14:textId="77777777" w:rsidR="005E5B33" w:rsidRPr="00381213" w:rsidRDefault="005E5B33" w:rsidP="00B065B3">
            <w:pPr>
              <w:numPr>
                <w:ilvl w:val="1"/>
                <w:numId w:val="54"/>
              </w:numPr>
              <w:shd w:val="clear" w:color="auto" w:fill="FFFFFF"/>
              <w:ind w:left="0"/>
              <w:rPr>
                <w:rFonts w:ascii="Times New Roman" w:eastAsia="Times New Roman" w:hAnsi="Times New Roman" w:cs="Times New Roman"/>
                <w:color w:val="262626"/>
                <w:sz w:val="20"/>
                <w:szCs w:val="20"/>
              </w:rPr>
            </w:pPr>
            <w:r w:rsidRPr="00381213">
              <w:rPr>
                <w:rFonts w:ascii="Times New Roman" w:eastAsia="Times New Roman" w:hAnsi="Times New Roman" w:cs="Times New Roman"/>
                <w:b/>
                <w:bCs/>
                <w:color w:val="262626"/>
                <w:sz w:val="20"/>
                <w:szCs w:val="20"/>
              </w:rPr>
              <w:t>Facility health records review</w:t>
            </w:r>
            <w:r w:rsidRPr="00381213">
              <w:rPr>
                <w:rFonts w:ascii="Times New Roman" w:eastAsia="Times New Roman" w:hAnsi="Times New Roman" w:cs="Times New Roman"/>
                <w:color w:val="262626"/>
                <w:sz w:val="20"/>
                <w:szCs w:val="20"/>
              </w:rPr>
              <w:t xml:space="preserve">: Analyze patient health records data </w:t>
            </w:r>
            <w:r w:rsidRPr="00381213">
              <w:rPr>
                <w:rFonts w:ascii="Times New Roman" w:eastAsia="Times New Roman" w:hAnsi="Times New Roman" w:cs="Times New Roman"/>
                <w:sz w:val="20"/>
                <w:szCs w:val="20"/>
              </w:rPr>
              <w:t xml:space="preserve">on screening rates, number of patients accessing DM and HTN services, referrals, and other clinical outcomes such as blood pressure control rates, complication rates </w:t>
            </w:r>
            <w:r w:rsidRPr="00381213">
              <w:rPr>
                <w:rFonts w:ascii="Times New Roman" w:eastAsia="Times New Roman" w:hAnsi="Times New Roman" w:cs="Times New Roman"/>
                <w:color w:val="262626"/>
                <w:sz w:val="20"/>
                <w:szCs w:val="20"/>
              </w:rPr>
              <w:t>to track changes.</w:t>
            </w:r>
          </w:p>
          <w:p w14:paraId="2CF39A49" w14:textId="77777777" w:rsidR="005E5B33" w:rsidRPr="00381213" w:rsidRDefault="005E5B33" w:rsidP="00B065B3">
            <w:pPr>
              <w:numPr>
                <w:ilvl w:val="1"/>
                <w:numId w:val="54"/>
              </w:numPr>
              <w:shd w:val="clear" w:color="auto" w:fill="FFFFFF"/>
              <w:ind w:left="0"/>
              <w:rPr>
                <w:rFonts w:ascii="Times New Roman" w:eastAsia="Times New Roman" w:hAnsi="Times New Roman" w:cs="Times New Roman"/>
                <w:color w:val="262626"/>
                <w:sz w:val="20"/>
                <w:szCs w:val="20"/>
              </w:rPr>
            </w:pPr>
          </w:p>
          <w:p w14:paraId="18729DCA" w14:textId="77777777" w:rsidR="005E5B33" w:rsidRPr="00381213" w:rsidRDefault="005E5B33" w:rsidP="00B065B3">
            <w:pPr>
              <w:numPr>
                <w:ilvl w:val="1"/>
                <w:numId w:val="54"/>
              </w:numPr>
              <w:shd w:val="clear" w:color="auto" w:fill="FFFFFF"/>
              <w:ind w:left="0"/>
              <w:rPr>
                <w:rFonts w:ascii="Times New Roman" w:eastAsia="Times New Roman" w:hAnsi="Times New Roman" w:cs="Times New Roman"/>
                <w:color w:val="262626"/>
                <w:sz w:val="20"/>
                <w:szCs w:val="20"/>
              </w:rPr>
            </w:pPr>
            <w:r w:rsidRPr="00381213">
              <w:rPr>
                <w:rFonts w:ascii="Times New Roman" w:eastAsia="Times New Roman" w:hAnsi="Times New Roman" w:cs="Times New Roman"/>
                <w:b/>
                <w:bCs/>
                <w:color w:val="262626"/>
                <w:sz w:val="20"/>
                <w:szCs w:val="20"/>
              </w:rPr>
              <w:t>Focus Group Discussions (FGDs)</w:t>
            </w:r>
            <w:r w:rsidRPr="00381213">
              <w:rPr>
                <w:rFonts w:ascii="Times New Roman" w:eastAsia="Times New Roman" w:hAnsi="Times New Roman" w:cs="Times New Roman"/>
                <w:color w:val="262626"/>
                <w:sz w:val="20"/>
                <w:szCs w:val="20"/>
              </w:rPr>
              <w:t xml:space="preserve">: Conduct FGDs with patients and PHC workers to </w:t>
            </w:r>
            <w:r w:rsidRPr="00381213">
              <w:rPr>
                <w:rFonts w:ascii="Times New Roman" w:eastAsia="Times New Roman" w:hAnsi="Times New Roman" w:cs="Times New Roman"/>
                <w:sz w:val="20"/>
                <w:szCs w:val="20"/>
              </w:rPr>
              <w:t>understand their perspectives on the interventions</w:t>
            </w:r>
            <w:r w:rsidRPr="00381213">
              <w:rPr>
                <w:rFonts w:ascii="Times New Roman" w:eastAsia="Times New Roman" w:hAnsi="Times New Roman" w:cs="Times New Roman"/>
                <w:color w:val="262626"/>
                <w:sz w:val="20"/>
                <w:szCs w:val="20"/>
              </w:rPr>
              <w:t xml:space="preserve"> to effectively </w:t>
            </w:r>
            <w:r>
              <w:rPr>
                <w:rFonts w:ascii="Times New Roman" w:eastAsia="Times New Roman" w:hAnsi="Times New Roman" w:cs="Times New Roman"/>
                <w:color w:val="262626"/>
                <w:sz w:val="20"/>
                <w:szCs w:val="20"/>
              </w:rPr>
              <w:t xml:space="preserve">manage </w:t>
            </w:r>
            <w:r w:rsidRPr="00381213">
              <w:rPr>
                <w:rFonts w:ascii="Times New Roman" w:eastAsia="Times New Roman" w:hAnsi="Times New Roman" w:cs="Times New Roman"/>
                <w:color w:val="262626"/>
                <w:sz w:val="20"/>
                <w:szCs w:val="20"/>
              </w:rPr>
              <w:t>DM and HTN.</w:t>
            </w:r>
          </w:p>
          <w:p w14:paraId="001C1BDD" w14:textId="77777777" w:rsidR="005E5B33" w:rsidRPr="00381213" w:rsidRDefault="005E5B33" w:rsidP="00B065B3">
            <w:pPr>
              <w:numPr>
                <w:ilvl w:val="1"/>
                <w:numId w:val="54"/>
              </w:numPr>
              <w:shd w:val="clear" w:color="auto" w:fill="FFFFFF"/>
              <w:ind w:left="0"/>
              <w:rPr>
                <w:rFonts w:ascii="Times New Roman" w:eastAsia="Times New Roman" w:hAnsi="Times New Roman" w:cs="Times New Roman"/>
                <w:color w:val="262626"/>
                <w:sz w:val="20"/>
                <w:szCs w:val="20"/>
              </w:rPr>
            </w:pPr>
          </w:p>
          <w:p w14:paraId="516599B8" w14:textId="77777777" w:rsidR="005E5B33" w:rsidRPr="00381213" w:rsidRDefault="005E5B33" w:rsidP="00B065B3">
            <w:pPr>
              <w:numPr>
                <w:ilvl w:val="1"/>
                <w:numId w:val="54"/>
              </w:numPr>
              <w:shd w:val="clear" w:color="auto" w:fill="FFFFFF"/>
              <w:ind w:left="0"/>
              <w:rPr>
                <w:rFonts w:ascii="Times New Roman" w:eastAsia="Times New Roman" w:hAnsi="Times New Roman" w:cs="Times New Roman"/>
                <w:color w:val="262626"/>
                <w:sz w:val="20"/>
                <w:szCs w:val="20"/>
              </w:rPr>
            </w:pPr>
            <w:r w:rsidRPr="00381213">
              <w:rPr>
                <w:rFonts w:ascii="Times New Roman" w:eastAsia="Times New Roman" w:hAnsi="Times New Roman" w:cs="Times New Roman"/>
                <w:b/>
                <w:bCs/>
                <w:color w:val="262626"/>
                <w:sz w:val="20"/>
                <w:szCs w:val="20"/>
              </w:rPr>
              <w:t>In-depth Interviews</w:t>
            </w:r>
            <w:r w:rsidRPr="00381213">
              <w:rPr>
                <w:rFonts w:ascii="Times New Roman" w:eastAsia="Times New Roman" w:hAnsi="Times New Roman" w:cs="Times New Roman"/>
                <w:color w:val="262626"/>
                <w:sz w:val="20"/>
                <w:szCs w:val="20"/>
              </w:rPr>
              <w:t xml:space="preserve">: Interview </w:t>
            </w:r>
            <w:r w:rsidRPr="00381213">
              <w:rPr>
                <w:rFonts w:ascii="Times New Roman" w:eastAsia="Times New Roman" w:hAnsi="Times New Roman" w:cs="Times New Roman"/>
                <w:sz w:val="20"/>
                <w:szCs w:val="20"/>
              </w:rPr>
              <w:t>a sample of patients to understand their experiences and perceptions with the interventions, including their access to DM and/or HTN services, and the effectiveness of these interventions in managing their conditions.</w:t>
            </w:r>
          </w:p>
          <w:p w14:paraId="41C6F6AC" w14:textId="77777777" w:rsidR="005E5B33" w:rsidRPr="00381213" w:rsidRDefault="005E5B33" w:rsidP="00B065B3">
            <w:pPr>
              <w:numPr>
                <w:ilvl w:val="1"/>
                <w:numId w:val="54"/>
              </w:numPr>
              <w:shd w:val="clear" w:color="auto" w:fill="FFFFFF"/>
              <w:ind w:left="0"/>
              <w:rPr>
                <w:rFonts w:ascii="Times New Roman" w:eastAsia="Times New Roman" w:hAnsi="Times New Roman" w:cs="Times New Roman"/>
                <w:color w:val="262626"/>
                <w:sz w:val="20"/>
                <w:szCs w:val="20"/>
              </w:rPr>
            </w:pPr>
          </w:p>
          <w:p w14:paraId="08F1E9A6" w14:textId="77777777" w:rsidR="005E5B33" w:rsidRPr="00381213" w:rsidRDefault="005E5B33" w:rsidP="00B065B3">
            <w:pPr>
              <w:shd w:val="clear" w:color="auto" w:fill="FFFFFF"/>
              <w:rPr>
                <w:rFonts w:ascii="Times New Roman" w:eastAsia="Times New Roman" w:hAnsi="Times New Roman" w:cs="Times New Roman"/>
                <w:color w:val="262626"/>
                <w:sz w:val="20"/>
                <w:szCs w:val="20"/>
              </w:rPr>
            </w:pPr>
            <w:r w:rsidRPr="00381213">
              <w:rPr>
                <w:rFonts w:ascii="Times New Roman" w:eastAsia="Times New Roman" w:hAnsi="Times New Roman" w:cs="Times New Roman"/>
                <w:b/>
                <w:bCs/>
                <w:color w:val="262626"/>
                <w:sz w:val="20"/>
                <w:szCs w:val="20"/>
              </w:rPr>
              <w:t>Observational Studies</w:t>
            </w:r>
            <w:r w:rsidRPr="00381213">
              <w:rPr>
                <w:rFonts w:ascii="Times New Roman" w:eastAsia="Times New Roman" w:hAnsi="Times New Roman" w:cs="Times New Roman"/>
                <w:color w:val="262626"/>
                <w:sz w:val="20"/>
                <w:szCs w:val="20"/>
              </w:rPr>
              <w:t>:</w:t>
            </w:r>
          </w:p>
          <w:p w14:paraId="439D2B85" w14:textId="77777777" w:rsidR="005E5B33" w:rsidRPr="00381213" w:rsidRDefault="005E5B33" w:rsidP="00B065B3">
            <w:pPr>
              <w:numPr>
                <w:ilvl w:val="1"/>
                <w:numId w:val="54"/>
              </w:numPr>
              <w:shd w:val="clear" w:color="auto" w:fill="FFFFFF"/>
              <w:ind w:left="0"/>
              <w:rPr>
                <w:rFonts w:ascii="Times New Roman" w:eastAsia="Times New Roman" w:hAnsi="Times New Roman" w:cs="Times New Roman"/>
                <w:color w:val="262626"/>
                <w:sz w:val="20"/>
                <w:szCs w:val="20"/>
              </w:rPr>
            </w:pPr>
            <w:r w:rsidRPr="00381213">
              <w:rPr>
                <w:rFonts w:ascii="Times New Roman" w:eastAsia="Times New Roman" w:hAnsi="Times New Roman" w:cs="Times New Roman"/>
                <w:b/>
                <w:bCs/>
                <w:color w:val="262626"/>
                <w:sz w:val="20"/>
                <w:szCs w:val="20"/>
              </w:rPr>
              <w:t>Site Visits</w:t>
            </w:r>
            <w:r w:rsidRPr="00381213">
              <w:rPr>
                <w:rFonts w:ascii="Times New Roman" w:eastAsia="Times New Roman" w:hAnsi="Times New Roman" w:cs="Times New Roman"/>
                <w:color w:val="262626"/>
                <w:sz w:val="20"/>
                <w:szCs w:val="20"/>
              </w:rPr>
              <w:t>: Conduct regular site visits to observe the implementation of interventions and collect data on adherence to protocols.</w:t>
            </w:r>
          </w:p>
        </w:tc>
        <w:tc>
          <w:tcPr>
            <w:tcW w:w="3117" w:type="dxa"/>
          </w:tcPr>
          <w:p w14:paraId="7F9B5937" w14:textId="77777777" w:rsidR="005E5B33" w:rsidRPr="00381213" w:rsidRDefault="005E5B33" w:rsidP="00B065B3">
            <w:pPr>
              <w:numPr>
                <w:ilvl w:val="0"/>
                <w:numId w:val="54"/>
              </w:numPr>
              <w:shd w:val="clear" w:color="auto" w:fill="FFFFFF"/>
              <w:rPr>
                <w:rFonts w:ascii="Times New Roman" w:eastAsia="Times New Roman" w:hAnsi="Times New Roman" w:cs="Times New Roman"/>
                <w:color w:val="262626"/>
                <w:sz w:val="20"/>
                <w:szCs w:val="20"/>
              </w:rPr>
            </w:pPr>
            <w:r w:rsidRPr="00381213">
              <w:rPr>
                <w:rFonts w:ascii="Times New Roman" w:eastAsia="Times New Roman" w:hAnsi="Times New Roman" w:cs="Times New Roman"/>
                <w:color w:val="262626"/>
                <w:sz w:val="20"/>
                <w:szCs w:val="20"/>
              </w:rPr>
              <w:t>Use means, medians, and proportions to summarize survey data.</w:t>
            </w:r>
          </w:p>
          <w:p w14:paraId="05BA9343" w14:textId="77777777" w:rsidR="005E5B33" w:rsidRPr="00381213" w:rsidRDefault="005E5B33" w:rsidP="00B065B3">
            <w:pPr>
              <w:numPr>
                <w:ilvl w:val="0"/>
                <w:numId w:val="54"/>
              </w:numPr>
              <w:shd w:val="clear" w:color="auto" w:fill="FFFFFF"/>
              <w:rPr>
                <w:rFonts w:ascii="Times New Roman" w:eastAsia="Times New Roman" w:hAnsi="Times New Roman" w:cs="Times New Roman"/>
                <w:color w:val="262626"/>
                <w:sz w:val="20"/>
                <w:szCs w:val="20"/>
              </w:rPr>
            </w:pPr>
            <w:r w:rsidRPr="00381213">
              <w:rPr>
                <w:rFonts w:ascii="Times New Roman" w:eastAsia="Times New Roman" w:hAnsi="Times New Roman" w:cs="Times New Roman"/>
                <w:color w:val="262626"/>
                <w:sz w:val="20"/>
                <w:szCs w:val="20"/>
              </w:rPr>
              <w:t>Use statistical tests in STATA (e.g., t-tests, chi-square tests) to compare outcomes before and after intervention implementation.</w:t>
            </w:r>
          </w:p>
          <w:p w14:paraId="61B0239D" w14:textId="77777777" w:rsidR="005E5B33" w:rsidRPr="00381213" w:rsidRDefault="005E5B33" w:rsidP="00B065B3">
            <w:pPr>
              <w:numPr>
                <w:ilvl w:val="0"/>
                <w:numId w:val="54"/>
              </w:numPr>
              <w:shd w:val="clear" w:color="auto" w:fill="FFFFFF"/>
              <w:rPr>
                <w:rFonts w:ascii="Times New Roman" w:eastAsia="Times New Roman" w:hAnsi="Times New Roman" w:cs="Times New Roman"/>
                <w:color w:val="262626"/>
                <w:sz w:val="20"/>
                <w:szCs w:val="20"/>
              </w:rPr>
            </w:pPr>
            <w:r w:rsidRPr="00381213">
              <w:rPr>
                <w:rFonts w:ascii="Times New Roman" w:eastAsia="Times New Roman" w:hAnsi="Times New Roman" w:cs="Times New Roman"/>
                <w:bCs/>
                <w:color w:val="262626"/>
                <w:sz w:val="20"/>
                <w:szCs w:val="20"/>
              </w:rPr>
              <w:t xml:space="preserve">Thematic analysis involving analysis of </w:t>
            </w:r>
            <w:r w:rsidRPr="00381213">
              <w:rPr>
                <w:rFonts w:ascii="Times New Roman" w:eastAsia="Times New Roman" w:hAnsi="Times New Roman" w:cs="Times New Roman"/>
                <w:color w:val="262626"/>
                <w:sz w:val="20"/>
                <w:szCs w:val="20"/>
              </w:rPr>
              <w:t>transcripts from FGDs and interviews to identify common themes and patterns related to the effectiveness of interventions.</w:t>
            </w:r>
          </w:p>
          <w:p w14:paraId="3D5339AB" w14:textId="77777777" w:rsidR="005E5B33" w:rsidRPr="00381213" w:rsidRDefault="005E5B33" w:rsidP="00B065B3">
            <w:pPr>
              <w:numPr>
                <w:ilvl w:val="0"/>
                <w:numId w:val="54"/>
              </w:numPr>
              <w:shd w:val="clear" w:color="auto" w:fill="FFFFFF"/>
              <w:rPr>
                <w:rFonts w:ascii="Times New Roman" w:eastAsia="Times New Roman" w:hAnsi="Times New Roman" w:cs="Times New Roman"/>
                <w:color w:val="262626"/>
                <w:sz w:val="20"/>
                <w:szCs w:val="20"/>
              </w:rPr>
            </w:pPr>
            <w:r w:rsidRPr="00381213">
              <w:rPr>
                <w:rFonts w:ascii="Times New Roman" w:eastAsia="Times New Roman" w:hAnsi="Times New Roman" w:cs="Times New Roman"/>
                <w:color w:val="262626"/>
                <w:sz w:val="20"/>
                <w:szCs w:val="20"/>
              </w:rPr>
              <w:t>Use qualitative analysis software (e.g., Dedoose) to code data and facilitate the identification of themes.</w:t>
            </w:r>
          </w:p>
          <w:p w14:paraId="3CD823B9" w14:textId="77777777" w:rsidR="005E5B33" w:rsidRPr="00381213" w:rsidRDefault="005E5B33" w:rsidP="00B065B3">
            <w:pPr>
              <w:numPr>
                <w:ilvl w:val="0"/>
                <w:numId w:val="54"/>
              </w:numPr>
              <w:shd w:val="clear" w:color="auto" w:fill="FFFFFF"/>
              <w:rPr>
                <w:rFonts w:ascii="Times New Roman" w:eastAsia="Times New Roman" w:hAnsi="Times New Roman" w:cs="Times New Roman"/>
                <w:color w:val="262626"/>
                <w:sz w:val="20"/>
                <w:szCs w:val="20"/>
              </w:rPr>
            </w:pPr>
            <w:r w:rsidRPr="00381213">
              <w:rPr>
                <w:rFonts w:ascii="Times New Roman" w:eastAsia="Times New Roman" w:hAnsi="Times New Roman" w:cs="Times New Roman"/>
                <w:color w:val="262626"/>
                <w:sz w:val="20"/>
                <w:szCs w:val="20"/>
              </w:rPr>
              <w:t>Triangulating findings from different data sources to validate results.</w:t>
            </w:r>
          </w:p>
        </w:tc>
        <w:tc>
          <w:tcPr>
            <w:tcW w:w="3117" w:type="dxa"/>
          </w:tcPr>
          <w:p w14:paraId="4ADF3870" w14:textId="77777777" w:rsidR="005E5B33" w:rsidRPr="00381213" w:rsidRDefault="005E5B33" w:rsidP="00B065B3">
            <w:pPr>
              <w:numPr>
                <w:ilvl w:val="0"/>
                <w:numId w:val="54"/>
              </w:numPr>
              <w:shd w:val="clear" w:color="auto" w:fill="FFFFFF"/>
              <w:spacing w:after="120"/>
              <w:rPr>
                <w:rFonts w:ascii="Times New Roman" w:eastAsia="Times New Roman" w:hAnsi="Times New Roman" w:cs="Times New Roman"/>
                <w:color w:val="262626"/>
                <w:sz w:val="20"/>
                <w:szCs w:val="20"/>
              </w:rPr>
            </w:pPr>
            <w:r w:rsidRPr="00381213">
              <w:rPr>
                <w:rFonts w:ascii="Times New Roman" w:eastAsia="Times New Roman" w:hAnsi="Times New Roman" w:cs="Times New Roman"/>
                <w:b/>
                <w:bCs/>
                <w:color w:val="262626"/>
                <w:sz w:val="20"/>
                <w:szCs w:val="20"/>
              </w:rPr>
              <w:t>Regular data analysis</w:t>
            </w:r>
            <w:r w:rsidRPr="00381213">
              <w:rPr>
                <w:rFonts w:ascii="Times New Roman" w:eastAsia="Times New Roman" w:hAnsi="Times New Roman" w:cs="Times New Roman"/>
                <w:color w:val="262626"/>
                <w:sz w:val="20"/>
                <w:szCs w:val="20"/>
              </w:rPr>
              <w:t>: Conduct quarterly data analysis summarizing findings and progress towards intervention goals.</w:t>
            </w:r>
          </w:p>
          <w:p w14:paraId="7084FE6C" w14:textId="77777777" w:rsidR="005E5B33" w:rsidRPr="00381213" w:rsidRDefault="005E5B33" w:rsidP="00B065B3">
            <w:pPr>
              <w:numPr>
                <w:ilvl w:val="0"/>
                <w:numId w:val="54"/>
              </w:numPr>
              <w:shd w:val="clear" w:color="auto" w:fill="FFFFFF"/>
              <w:spacing w:after="120"/>
              <w:rPr>
                <w:rFonts w:ascii="Times New Roman" w:eastAsia="Times New Roman" w:hAnsi="Times New Roman" w:cs="Times New Roman"/>
                <w:color w:val="262626"/>
                <w:sz w:val="20"/>
                <w:szCs w:val="20"/>
              </w:rPr>
            </w:pPr>
            <w:r w:rsidRPr="00381213">
              <w:rPr>
                <w:rFonts w:ascii="Times New Roman" w:eastAsia="Times New Roman" w:hAnsi="Times New Roman" w:cs="Times New Roman"/>
                <w:b/>
                <w:bCs/>
                <w:color w:val="262626"/>
                <w:sz w:val="20"/>
                <w:szCs w:val="20"/>
              </w:rPr>
              <w:t>Stakeholder Meetings</w:t>
            </w:r>
            <w:r w:rsidRPr="00381213">
              <w:rPr>
                <w:rFonts w:ascii="Times New Roman" w:eastAsia="Times New Roman" w:hAnsi="Times New Roman" w:cs="Times New Roman"/>
                <w:color w:val="262626"/>
                <w:sz w:val="20"/>
                <w:szCs w:val="20"/>
              </w:rPr>
              <w:t>: Hold quarterly and biannual meetings with stakeholders to discuss findings and adjustments to interventions.</w:t>
            </w:r>
          </w:p>
          <w:p w14:paraId="392157FE" w14:textId="77777777" w:rsidR="005E5B33" w:rsidRPr="00381213" w:rsidRDefault="005E5B33" w:rsidP="00B065B3">
            <w:pPr>
              <w:numPr>
                <w:ilvl w:val="0"/>
                <w:numId w:val="54"/>
              </w:numPr>
              <w:shd w:val="clear" w:color="auto" w:fill="FFFFFF"/>
              <w:spacing w:after="120"/>
              <w:rPr>
                <w:rFonts w:ascii="Times New Roman" w:eastAsia="Times New Roman" w:hAnsi="Times New Roman" w:cs="Times New Roman"/>
                <w:color w:val="262626"/>
                <w:sz w:val="20"/>
                <w:szCs w:val="20"/>
              </w:rPr>
            </w:pPr>
            <w:r w:rsidRPr="00381213">
              <w:rPr>
                <w:rFonts w:ascii="Times New Roman" w:eastAsia="Times New Roman" w:hAnsi="Times New Roman" w:cs="Times New Roman"/>
                <w:b/>
                <w:bCs/>
                <w:color w:val="262626"/>
                <w:sz w:val="20"/>
                <w:szCs w:val="20"/>
              </w:rPr>
              <w:t>Publications</w:t>
            </w:r>
            <w:r w:rsidRPr="00381213">
              <w:rPr>
                <w:rFonts w:ascii="Times New Roman" w:eastAsia="Times New Roman" w:hAnsi="Times New Roman" w:cs="Times New Roman"/>
                <w:color w:val="262626"/>
                <w:sz w:val="20"/>
                <w:szCs w:val="20"/>
              </w:rPr>
              <w:t>: Prepare manuscripts for publication in peer-reviewed journals to share insights and lessons learned with the broader community.</w:t>
            </w:r>
          </w:p>
          <w:p w14:paraId="4F396E55" w14:textId="77777777" w:rsidR="005E5B33" w:rsidRPr="00381213" w:rsidRDefault="005E5B33" w:rsidP="00B065B3">
            <w:pPr>
              <w:rPr>
                <w:rFonts w:ascii="Times New Roman" w:eastAsia="Times New Roman" w:hAnsi="Times New Roman" w:cs="Times New Roman"/>
                <w:color w:val="262626"/>
                <w:sz w:val="20"/>
                <w:szCs w:val="20"/>
              </w:rPr>
            </w:pPr>
          </w:p>
        </w:tc>
      </w:tr>
    </w:tbl>
    <w:p w14:paraId="6F49BAE1" w14:textId="77777777" w:rsidR="005E5B33" w:rsidRDefault="005E5B33" w:rsidP="005E5B33">
      <w:pPr>
        <w:pStyle w:val="NormalWeb"/>
        <w:spacing w:before="0" w:beforeAutospacing="0" w:after="0" w:afterAutospacing="0"/>
        <w:jc w:val="both"/>
      </w:pPr>
    </w:p>
    <w:p w14:paraId="0256A299" w14:textId="77777777" w:rsidR="005E5B33" w:rsidRDefault="005E5B33" w:rsidP="00D45EE1">
      <w:pPr>
        <w:spacing w:after="0" w:line="240" w:lineRule="auto"/>
        <w:jc w:val="both"/>
        <w:rPr>
          <w:rFonts w:ascii="Times New Roman" w:hAnsi="Times New Roman" w:cs="Times New Roman"/>
          <w:b/>
        </w:rPr>
      </w:pPr>
    </w:p>
    <w:p w14:paraId="6A06670A" w14:textId="77777777" w:rsidR="005E5B33" w:rsidRDefault="005E5B33" w:rsidP="00D45EE1">
      <w:pPr>
        <w:spacing w:after="0" w:line="240" w:lineRule="auto"/>
        <w:jc w:val="both"/>
        <w:rPr>
          <w:rFonts w:ascii="Times New Roman" w:hAnsi="Times New Roman" w:cs="Times New Roman"/>
          <w:b/>
        </w:rPr>
      </w:pPr>
    </w:p>
    <w:p w14:paraId="5FF1BE06" w14:textId="28E4BBD3" w:rsidR="00455EB7" w:rsidRPr="00F961FC" w:rsidRDefault="00455EB7" w:rsidP="00D45EE1">
      <w:pPr>
        <w:spacing w:after="0" w:line="240" w:lineRule="auto"/>
        <w:jc w:val="both"/>
        <w:rPr>
          <w:rFonts w:ascii="Times New Roman" w:hAnsi="Times New Roman" w:cs="Times New Roman"/>
          <w:b/>
        </w:rPr>
      </w:pPr>
      <w:r>
        <w:rPr>
          <w:rFonts w:ascii="Times New Roman" w:hAnsi="Times New Roman" w:cs="Times New Roman"/>
          <w:b/>
        </w:rPr>
        <w:lastRenderedPageBreak/>
        <w:t>Table 1</w:t>
      </w:r>
      <w:r w:rsidR="00C66334">
        <w:rPr>
          <w:rFonts w:ascii="Times New Roman" w:hAnsi="Times New Roman" w:cs="Times New Roman"/>
          <w:b/>
        </w:rPr>
        <w:t>2</w:t>
      </w:r>
      <w:r w:rsidRPr="00F961FC">
        <w:rPr>
          <w:rFonts w:ascii="Times New Roman" w:hAnsi="Times New Roman" w:cs="Times New Roman"/>
          <w:b/>
        </w:rPr>
        <w:t>: NCD care gaps and challenges relevance and feasibility assessment tool</w:t>
      </w:r>
    </w:p>
    <w:tbl>
      <w:tblPr>
        <w:tblStyle w:val="TableGrid"/>
        <w:tblW w:w="10030" w:type="dxa"/>
        <w:tblLook w:val="04A0" w:firstRow="1" w:lastRow="0" w:firstColumn="1" w:lastColumn="0" w:noHBand="0" w:noVBand="1"/>
      </w:tblPr>
      <w:tblGrid>
        <w:gridCol w:w="1539"/>
        <w:gridCol w:w="2993"/>
        <w:gridCol w:w="2663"/>
        <w:gridCol w:w="2835"/>
      </w:tblGrid>
      <w:tr w:rsidR="00455EB7" w:rsidRPr="00F961FC" w14:paraId="6F589509" w14:textId="77777777" w:rsidTr="00102A42">
        <w:trPr>
          <w:trHeight w:val="3649"/>
        </w:trPr>
        <w:tc>
          <w:tcPr>
            <w:tcW w:w="1539" w:type="dxa"/>
            <w:shd w:val="clear" w:color="auto" w:fill="DEEAF6" w:themeFill="accent1" w:themeFillTint="33"/>
          </w:tcPr>
          <w:p w14:paraId="5813D89A" w14:textId="77777777" w:rsidR="00455EB7" w:rsidRPr="00F961FC" w:rsidRDefault="00455EB7" w:rsidP="00D45EE1">
            <w:pPr>
              <w:jc w:val="both"/>
              <w:rPr>
                <w:rFonts w:ascii="Times New Roman" w:hAnsi="Times New Roman" w:cs="Times New Roman"/>
                <w:b/>
              </w:rPr>
            </w:pPr>
            <w:r w:rsidRPr="00F961FC">
              <w:rPr>
                <w:rFonts w:ascii="Times New Roman" w:hAnsi="Times New Roman" w:cs="Times New Roman"/>
                <w:b/>
              </w:rPr>
              <w:t>WHO health system Block</w:t>
            </w:r>
          </w:p>
        </w:tc>
        <w:tc>
          <w:tcPr>
            <w:tcW w:w="2993" w:type="dxa"/>
            <w:shd w:val="clear" w:color="auto" w:fill="DEEAF6" w:themeFill="accent1" w:themeFillTint="33"/>
          </w:tcPr>
          <w:p w14:paraId="0C695F6B" w14:textId="77777777" w:rsidR="00455EB7" w:rsidRPr="00F961FC" w:rsidRDefault="00455EB7" w:rsidP="00D45EE1">
            <w:pPr>
              <w:jc w:val="both"/>
              <w:rPr>
                <w:rFonts w:ascii="Times New Roman" w:hAnsi="Times New Roman" w:cs="Times New Roman"/>
                <w:b/>
              </w:rPr>
            </w:pPr>
            <w:r w:rsidRPr="00F961FC">
              <w:rPr>
                <w:rFonts w:ascii="Times New Roman" w:hAnsi="Times New Roman" w:cs="Times New Roman"/>
                <w:b/>
              </w:rPr>
              <w:t>Identified gap to address the core problem of inadequate care for HTN and DM in PHC</w:t>
            </w:r>
          </w:p>
        </w:tc>
        <w:tc>
          <w:tcPr>
            <w:tcW w:w="2663" w:type="dxa"/>
            <w:shd w:val="clear" w:color="auto" w:fill="DEEAF6" w:themeFill="accent1" w:themeFillTint="33"/>
          </w:tcPr>
          <w:p w14:paraId="417E4CAF" w14:textId="77777777" w:rsidR="00455EB7" w:rsidRPr="00F961FC" w:rsidRDefault="00455EB7" w:rsidP="00D45EE1">
            <w:pPr>
              <w:jc w:val="both"/>
              <w:rPr>
                <w:rFonts w:ascii="Times New Roman" w:hAnsi="Times New Roman" w:cs="Times New Roman"/>
                <w:b/>
              </w:rPr>
            </w:pPr>
            <w:r w:rsidRPr="00F961FC">
              <w:rPr>
                <w:rFonts w:ascii="Times New Roman" w:hAnsi="Times New Roman" w:cs="Times New Roman"/>
                <w:b/>
              </w:rPr>
              <w:t>Relevance score (0-10)</w:t>
            </w:r>
          </w:p>
          <w:p w14:paraId="2550B3FC"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b/>
              </w:rPr>
              <w:t xml:space="preserve">Instructions for </w:t>
            </w:r>
            <w:r w:rsidRPr="00F961FC">
              <w:rPr>
                <w:rStyle w:val="Strong"/>
                <w:rFonts w:ascii="Times New Roman" w:hAnsi="Times New Roman" w:cs="Times New Roman"/>
                <w:b w:val="0"/>
              </w:rPr>
              <w:t>Relevance:</w:t>
            </w:r>
            <w:r w:rsidRPr="00F961FC">
              <w:rPr>
                <w:rFonts w:ascii="Times New Roman" w:hAnsi="Times New Roman" w:cs="Times New Roman"/>
              </w:rPr>
              <w:t> "Enter a score between 0 and 10 for each gap, where 0 means 'not relevant at all' and 10 means 'highly relevant.' Rate each gap based on how relevant you perceive it to be in addressing the core problem of inadequate care for hypertension (HTN) and diabetes mellitus (DM) in primary health care (PHC) in Kisumu County."</w:t>
            </w:r>
          </w:p>
        </w:tc>
        <w:tc>
          <w:tcPr>
            <w:tcW w:w="2835" w:type="dxa"/>
            <w:shd w:val="clear" w:color="auto" w:fill="DEEAF6" w:themeFill="accent1" w:themeFillTint="33"/>
          </w:tcPr>
          <w:p w14:paraId="24159F4B" w14:textId="77777777" w:rsidR="00455EB7" w:rsidRPr="00F961FC" w:rsidRDefault="00455EB7" w:rsidP="00D45EE1">
            <w:pPr>
              <w:jc w:val="both"/>
              <w:rPr>
                <w:rFonts w:ascii="Times New Roman" w:hAnsi="Times New Roman" w:cs="Times New Roman"/>
                <w:b/>
              </w:rPr>
            </w:pPr>
            <w:r w:rsidRPr="00F961FC">
              <w:rPr>
                <w:rFonts w:ascii="Times New Roman" w:hAnsi="Times New Roman" w:cs="Times New Roman"/>
                <w:b/>
              </w:rPr>
              <w:t>Feasibility Assessment (0-10)</w:t>
            </w:r>
          </w:p>
          <w:p w14:paraId="6C8CC46E" w14:textId="77777777" w:rsidR="00455EB7" w:rsidRPr="00F961FC" w:rsidRDefault="00455EB7" w:rsidP="00D45EE1">
            <w:pPr>
              <w:jc w:val="both"/>
              <w:rPr>
                <w:rFonts w:ascii="Times New Roman" w:hAnsi="Times New Roman" w:cs="Times New Roman"/>
              </w:rPr>
            </w:pPr>
            <w:r w:rsidRPr="00F961FC">
              <w:rPr>
                <w:rStyle w:val="Strong"/>
                <w:rFonts w:ascii="Times New Roman" w:hAnsi="Times New Roman" w:cs="Times New Roman"/>
              </w:rPr>
              <w:t>Instructions for Feasibility:</w:t>
            </w:r>
            <w:r w:rsidRPr="00F961FC">
              <w:rPr>
                <w:rFonts w:ascii="Times New Roman" w:hAnsi="Times New Roman" w:cs="Times New Roman"/>
              </w:rPr>
              <w:t> "Enter a score between 0 and 10 for each gap, where 0 means 'not feasible at all' and 10 means 'highly feasible.' Rate each gap based on how feasible you perceive it to be in addressing the core problem of inadequate care for hypertension (HTN) and diabetes mellitus (DM) in primary health care (PHC) in Kisumu County."</w:t>
            </w:r>
          </w:p>
        </w:tc>
      </w:tr>
      <w:tr w:rsidR="00455EB7" w:rsidRPr="00F961FC" w14:paraId="23B46F54" w14:textId="77777777" w:rsidTr="00102A42">
        <w:trPr>
          <w:trHeight w:val="188"/>
        </w:trPr>
        <w:tc>
          <w:tcPr>
            <w:tcW w:w="1539" w:type="dxa"/>
            <w:vMerge w:val="restart"/>
          </w:tcPr>
          <w:p w14:paraId="345A7BD2"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Service Delivery</w:t>
            </w:r>
          </w:p>
        </w:tc>
        <w:tc>
          <w:tcPr>
            <w:tcW w:w="2993" w:type="dxa"/>
          </w:tcPr>
          <w:p w14:paraId="0E4D0361"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Limited knowledge on NCDs</w:t>
            </w:r>
          </w:p>
        </w:tc>
        <w:tc>
          <w:tcPr>
            <w:tcW w:w="2663" w:type="dxa"/>
          </w:tcPr>
          <w:p w14:paraId="3B875CC8" w14:textId="77777777" w:rsidR="00455EB7" w:rsidRPr="00F961FC" w:rsidRDefault="00455EB7" w:rsidP="00D45EE1">
            <w:pPr>
              <w:jc w:val="both"/>
              <w:rPr>
                <w:rFonts w:ascii="Times New Roman" w:hAnsi="Times New Roman" w:cs="Times New Roman"/>
              </w:rPr>
            </w:pPr>
          </w:p>
        </w:tc>
        <w:tc>
          <w:tcPr>
            <w:tcW w:w="2835" w:type="dxa"/>
          </w:tcPr>
          <w:p w14:paraId="52FF3581" w14:textId="77777777" w:rsidR="00455EB7" w:rsidRPr="00F961FC" w:rsidRDefault="00455EB7" w:rsidP="00D45EE1">
            <w:pPr>
              <w:jc w:val="both"/>
              <w:rPr>
                <w:rFonts w:ascii="Times New Roman" w:hAnsi="Times New Roman" w:cs="Times New Roman"/>
              </w:rPr>
            </w:pPr>
          </w:p>
        </w:tc>
      </w:tr>
      <w:tr w:rsidR="00455EB7" w:rsidRPr="00F961FC" w14:paraId="23C84044" w14:textId="77777777" w:rsidTr="00102A42">
        <w:trPr>
          <w:trHeight w:val="395"/>
        </w:trPr>
        <w:tc>
          <w:tcPr>
            <w:tcW w:w="1539" w:type="dxa"/>
            <w:vMerge/>
          </w:tcPr>
          <w:p w14:paraId="5C1FBEB5" w14:textId="77777777" w:rsidR="00455EB7" w:rsidRPr="00F961FC" w:rsidRDefault="00455EB7" w:rsidP="00D45EE1">
            <w:pPr>
              <w:jc w:val="both"/>
              <w:rPr>
                <w:rFonts w:ascii="Times New Roman" w:hAnsi="Times New Roman" w:cs="Times New Roman"/>
              </w:rPr>
            </w:pPr>
          </w:p>
        </w:tc>
        <w:tc>
          <w:tcPr>
            <w:tcW w:w="2993" w:type="dxa"/>
          </w:tcPr>
          <w:p w14:paraId="48E413C0"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Poor history taking by healthcare workers</w:t>
            </w:r>
          </w:p>
        </w:tc>
        <w:tc>
          <w:tcPr>
            <w:tcW w:w="2663" w:type="dxa"/>
          </w:tcPr>
          <w:p w14:paraId="70D67919" w14:textId="77777777" w:rsidR="00455EB7" w:rsidRPr="00F961FC" w:rsidRDefault="00455EB7" w:rsidP="00D45EE1">
            <w:pPr>
              <w:jc w:val="both"/>
              <w:rPr>
                <w:rFonts w:ascii="Times New Roman" w:hAnsi="Times New Roman" w:cs="Times New Roman"/>
              </w:rPr>
            </w:pPr>
          </w:p>
        </w:tc>
        <w:tc>
          <w:tcPr>
            <w:tcW w:w="2835" w:type="dxa"/>
          </w:tcPr>
          <w:p w14:paraId="6EF0B7CE" w14:textId="77777777" w:rsidR="00455EB7" w:rsidRPr="00F961FC" w:rsidRDefault="00455EB7" w:rsidP="00D45EE1">
            <w:pPr>
              <w:jc w:val="both"/>
              <w:rPr>
                <w:rFonts w:ascii="Times New Roman" w:hAnsi="Times New Roman" w:cs="Times New Roman"/>
              </w:rPr>
            </w:pPr>
          </w:p>
        </w:tc>
      </w:tr>
      <w:tr w:rsidR="00455EB7" w:rsidRPr="00F961FC" w14:paraId="19F997D2" w14:textId="77777777" w:rsidTr="00102A42">
        <w:trPr>
          <w:trHeight w:val="197"/>
        </w:trPr>
        <w:tc>
          <w:tcPr>
            <w:tcW w:w="1539" w:type="dxa"/>
            <w:vMerge/>
          </w:tcPr>
          <w:p w14:paraId="54562FDE" w14:textId="77777777" w:rsidR="00455EB7" w:rsidRPr="00F961FC" w:rsidRDefault="00455EB7" w:rsidP="00D45EE1">
            <w:pPr>
              <w:jc w:val="both"/>
              <w:rPr>
                <w:rFonts w:ascii="Times New Roman" w:hAnsi="Times New Roman" w:cs="Times New Roman"/>
              </w:rPr>
            </w:pPr>
          </w:p>
        </w:tc>
        <w:tc>
          <w:tcPr>
            <w:tcW w:w="2993" w:type="dxa"/>
          </w:tcPr>
          <w:p w14:paraId="09773636" w14:textId="4E92B28B" w:rsidR="00455EB7" w:rsidRPr="00F961FC" w:rsidRDefault="005C4D9D" w:rsidP="00D45EE1">
            <w:pPr>
              <w:jc w:val="both"/>
              <w:rPr>
                <w:rFonts w:ascii="Times New Roman" w:hAnsi="Times New Roman" w:cs="Times New Roman"/>
              </w:rPr>
            </w:pPr>
            <w:r w:rsidRPr="00D45EE1">
              <w:rPr>
                <w:rFonts w:ascii="Times New Roman" w:hAnsi="Times New Roman" w:cs="Times New Roman"/>
              </w:rPr>
              <w:t>Inadequate patient care, characterized by long wait times and insufficient follow-up</w:t>
            </w:r>
          </w:p>
        </w:tc>
        <w:tc>
          <w:tcPr>
            <w:tcW w:w="2663" w:type="dxa"/>
          </w:tcPr>
          <w:p w14:paraId="3D6771EF" w14:textId="77777777" w:rsidR="00455EB7" w:rsidRPr="00F961FC" w:rsidRDefault="00455EB7" w:rsidP="00D45EE1">
            <w:pPr>
              <w:jc w:val="both"/>
              <w:rPr>
                <w:rFonts w:ascii="Times New Roman" w:hAnsi="Times New Roman" w:cs="Times New Roman"/>
              </w:rPr>
            </w:pPr>
          </w:p>
        </w:tc>
        <w:tc>
          <w:tcPr>
            <w:tcW w:w="2835" w:type="dxa"/>
          </w:tcPr>
          <w:p w14:paraId="448AC021" w14:textId="77777777" w:rsidR="00455EB7" w:rsidRPr="00F961FC" w:rsidRDefault="00455EB7" w:rsidP="00D45EE1">
            <w:pPr>
              <w:jc w:val="both"/>
              <w:rPr>
                <w:rFonts w:ascii="Times New Roman" w:hAnsi="Times New Roman" w:cs="Times New Roman"/>
              </w:rPr>
            </w:pPr>
          </w:p>
        </w:tc>
      </w:tr>
      <w:tr w:rsidR="00455EB7" w:rsidRPr="00F961FC" w14:paraId="4A13E94D" w14:textId="77777777" w:rsidTr="00102A42">
        <w:trPr>
          <w:trHeight w:val="395"/>
        </w:trPr>
        <w:tc>
          <w:tcPr>
            <w:tcW w:w="1539" w:type="dxa"/>
            <w:vMerge/>
          </w:tcPr>
          <w:p w14:paraId="17420100" w14:textId="77777777" w:rsidR="00455EB7" w:rsidRPr="00F961FC" w:rsidRDefault="00455EB7" w:rsidP="00D45EE1">
            <w:pPr>
              <w:jc w:val="both"/>
              <w:rPr>
                <w:rFonts w:ascii="Times New Roman" w:hAnsi="Times New Roman" w:cs="Times New Roman"/>
              </w:rPr>
            </w:pPr>
          </w:p>
        </w:tc>
        <w:tc>
          <w:tcPr>
            <w:tcW w:w="2993" w:type="dxa"/>
          </w:tcPr>
          <w:p w14:paraId="5A2D08D5"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Unstandardized package of care to patients</w:t>
            </w:r>
          </w:p>
        </w:tc>
        <w:tc>
          <w:tcPr>
            <w:tcW w:w="2663" w:type="dxa"/>
          </w:tcPr>
          <w:p w14:paraId="0CB8B730" w14:textId="77777777" w:rsidR="00455EB7" w:rsidRPr="00F961FC" w:rsidRDefault="00455EB7" w:rsidP="00D45EE1">
            <w:pPr>
              <w:jc w:val="both"/>
              <w:rPr>
                <w:rFonts w:ascii="Times New Roman" w:hAnsi="Times New Roman" w:cs="Times New Roman"/>
              </w:rPr>
            </w:pPr>
          </w:p>
        </w:tc>
        <w:tc>
          <w:tcPr>
            <w:tcW w:w="2835" w:type="dxa"/>
          </w:tcPr>
          <w:p w14:paraId="25585DD1" w14:textId="77777777" w:rsidR="00455EB7" w:rsidRPr="00F961FC" w:rsidRDefault="00455EB7" w:rsidP="00D45EE1">
            <w:pPr>
              <w:jc w:val="both"/>
              <w:rPr>
                <w:rFonts w:ascii="Times New Roman" w:hAnsi="Times New Roman" w:cs="Times New Roman"/>
              </w:rPr>
            </w:pPr>
          </w:p>
        </w:tc>
      </w:tr>
      <w:tr w:rsidR="00455EB7" w:rsidRPr="00F961FC" w14:paraId="75AF81C5" w14:textId="77777777" w:rsidTr="00102A42">
        <w:trPr>
          <w:trHeight w:val="197"/>
        </w:trPr>
        <w:tc>
          <w:tcPr>
            <w:tcW w:w="1539" w:type="dxa"/>
            <w:vMerge/>
          </w:tcPr>
          <w:p w14:paraId="78EA08A9" w14:textId="77777777" w:rsidR="00455EB7" w:rsidRPr="00F961FC" w:rsidRDefault="00455EB7" w:rsidP="00D45EE1">
            <w:pPr>
              <w:jc w:val="both"/>
              <w:rPr>
                <w:rFonts w:ascii="Times New Roman" w:hAnsi="Times New Roman" w:cs="Times New Roman"/>
              </w:rPr>
            </w:pPr>
          </w:p>
        </w:tc>
        <w:tc>
          <w:tcPr>
            <w:tcW w:w="2993" w:type="dxa"/>
          </w:tcPr>
          <w:p w14:paraId="455B257E"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Poor counselling services</w:t>
            </w:r>
          </w:p>
        </w:tc>
        <w:tc>
          <w:tcPr>
            <w:tcW w:w="2663" w:type="dxa"/>
          </w:tcPr>
          <w:p w14:paraId="54BA3467" w14:textId="77777777" w:rsidR="00455EB7" w:rsidRPr="00F961FC" w:rsidRDefault="00455EB7" w:rsidP="00D45EE1">
            <w:pPr>
              <w:jc w:val="both"/>
              <w:rPr>
                <w:rFonts w:ascii="Times New Roman" w:hAnsi="Times New Roman" w:cs="Times New Roman"/>
              </w:rPr>
            </w:pPr>
          </w:p>
        </w:tc>
        <w:tc>
          <w:tcPr>
            <w:tcW w:w="2835" w:type="dxa"/>
          </w:tcPr>
          <w:p w14:paraId="06794743" w14:textId="77777777" w:rsidR="00455EB7" w:rsidRPr="00F961FC" w:rsidRDefault="00455EB7" w:rsidP="00D45EE1">
            <w:pPr>
              <w:jc w:val="both"/>
              <w:rPr>
                <w:rFonts w:ascii="Times New Roman" w:hAnsi="Times New Roman" w:cs="Times New Roman"/>
              </w:rPr>
            </w:pPr>
          </w:p>
        </w:tc>
      </w:tr>
      <w:tr w:rsidR="00455EB7" w:rsidRPr="00F961FC" w14:paraId="32DE4908" w14:textId="77777777" w:rsidTr="00102A42">
        <w:trPr>
          <w:trHeight w:val="386"/>
        </w:trPr>
        <w:tc>
          <w:tcPr>
            <w:tcW w:w="1539" w:type="dxa"/>
            <w:vMerge/>
          </w:tcPr>
          <w:p w14:paraId="691257C1" w14:textId="77777777" w:rsidR="00455EB7" w:rsidRPr="00F961FC" w:rsidRDefault="00455EB7" w:rsidP="00D45EE1">
            <w:pPr>
              <w:jc w:val="both"/>
              <w:rPr>
                <w:rFonts w:ascii="Times New Roman" w:hAnsi="Times New Roman" w:cs="Times New Roman"/>
              </w:rPr>
            </w:pPr>
          </w:p>
        </w:tc>
        <w:tc>
          <w:tcPr>
            <w:tcW w:w="2993" w:type="dxa"/>
          </w:tcPr>
          <w:p w14:paraId="7FBD643F"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High rate of defaulters and lost to follow up</w:t>
            </w:r>
          </w:p>
        </w:tc>
        <w:tc>
          <w:tcPr>
            <w:tcW w:w="2663" w:type="dxa"/>
          </w:tcPr>
          <w:p w14:paraId="1FBBBCA0" w14:textId="77777777" w:rsidR="00455EB7" w:rsidRPr="00F961FC" w:rsidRDefault="00455EB7" w:rsidP="00D45EE1">
            <w:pPr>
              <w:jc w:val="both"/>
              <w:rPr>
                <w:rFonts w:ascii="Times New Roman" w:hAnsi="Times New Roman" w:cs="Times New Roman"/>
              </w:rPr>
            </w:pPr>
          </w:p>
        </w:tc>
        <w:tc>
          <w:tcPr>
            <w:tcW w:w="2835" w:type="dxa"/>
          </w:tcPr>
          <w:p w14:paraId="004003CC" w14:textId="77777777" w:rsidR="00455EB7" w:rsidRPr="00F961FC" w:rsidRDefault="00455EB7" w:rsidP="00D45EE1">
            <w:pPr>
              <w:jc w:val="both"/>
              <w:rPr>
                <w:rFonts w:ascii="Times New Roman" w:hAnsi="Times New Roman" w:cs="Times New Roman"/>
              </w:rPr>
            </w:pPr>
          </w:p>
        </w:tc>
      </w:tr>
      <w:tr w:rsidR="00455EB7" w:rsidRPr="00F961FC" w14:paraId="6E23C438" w14:textId="77777777" w:rsidTr="00102A42">
        <w:trPr>
          <w:trHeight w:val="206"/>
        </w:trPr>
        <w:tc>
          <w:tcPr>
            <w:tcW w:w="1539" w:type="dxa"/>
            <w:vMerge/>
          </w:tcPr>
          <w:p w14:paraId="14A479EC" w14:textId="77777777" w:rsidR="00455EB7" w:rsidRPr="00F961FC" w:rsidRDefault="00455EB7" w:rsidP="00D45EE1">
            <w:pPr>
              <w:jc w:val="both"/>
              <w:rPr>
                <w:rFonts w:ascii="Times New Roman" w:hAnsi="Times New Roman" w:cs="Times New Roman"/>
              </w:rPr>
            </w:pPr>
          </w:p>
        </w:tc>
        <w:tc>
          <w:tcPr>
            <w:tcW w:w="2993" w:type="dxa"/>
          </w:tcPr>
          <w:p w14:paraId="04E61593"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Lack of IEC Materials</w:t>
            </w:r>
          </w:p>
        </w:tc>
        <w:tc>
          <w:tcPr>
            <w:tcW w:w="2663" w:type="dxa"/>
          </w:tcPr>
          <w:p w14:paraId="09D65CC8" w14:textId="77777777" w:rsidR="00455EB7" w:rsidRPr="00F961FC" w:rsidRDefault="00455EB7" w:rsidP="00D45EE1">
            <w:pPr>
              <w:jc w:val="both"/>
              <w:rPr>
                <w:rFonts w:ascii="Times New Roman" w:hAnsi="Times New Roman" w:cs="Times New Roman"/>
              </w:rPr>
            </w:pPr>
          </w:p>
        </w:tc>
        <w:tc>
          <w:tcPr>
            <w:tcW w:w="2835" w:type="dxa"/>
          </w:tcPr>
          <w:p w14:paraId="7FB216DB" w14:textId="77777777" w:rsidR="00455EB7" w:rsidRPr="00F961FC" w:rsidRDefault="00455EB7" w:rsidP="00D45EE1">
            <w:pPr>
              <w:jc w:val="both"/>
              <w:rPr>
                <w:rFonts w:ascii="Times New Roman" w:hAnsi="Times New Roman" w:cs="Times New Roman"/>
              </w:rPr>
            </w:pPr>
          </w:p>
        </w:tc>
      </w:tr>
      <w:tr w:rsidR="00455EB7" w:rsidRPr="00F961FC" w14:paraId="454FD267" w14:textId="77777777" w:rsidTr="00102A42">
        <w:trPr>
          <w:trHeight w:val="197"/>
        </w:trPr>
        <w:tc>
          <w:tcPr>
            <w:tcW w:w="1539" w:type="dxa"/>
            <w:vMerge/>
          </w:tcPr>
          <w:p w14:paraId="6D2B9180" w14:textId="77777777" w:rsidR="00455EB7" w:rsidRPr="00F961FC" w:rsidRDefault="00455EB7" w:rsidP="00D45EE1">
            <w:pPr>
              <w:jc w:val="both"/>
              <w:rPr>
                <w:rFonts w:ascii="Times New Roman" w:hAnsi="Times New Roman" w:cs="Times New Roman"/>
              </w:rPr>
            </w:pPr>
          </w:p>
        </w:tc>
        <w:tc>
          <w:tcPr>
            <w:tcW w:w="2993" w:type="dxa"/>
          </w:tcPr>
          <w:p w14:paraId="3B79D0C3"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Increased mortality</w:t>
            </w:r>
          </w:p>
        </w:tc>
        <w:tc>
          <w:tcPr>
            <w:tcW w:w="2663" w:type="dxa"/>
          </w:tcPr>
          <w:p w14:paraId="4B4AAD05" w14:textId="77777777" w:rsidR="00455EB7" w:rsidRPr="00F961FC" w:rsidRDefault="00455EB7" w:rsidP="00D45EE1">
            <w:pPr>
              <w:jc w:val="both"/>
              <w:rPr>
                <w:rFonts w:ascii="Times New Roman" w:hAnsi="Times New Roman" w:cs="Times New Roman"/>
              </w:rPr>
            </w:pPr>
          </w:p>
        </w:tc>
        <w:tc>
          <w:tcPr>
            <w:tcW w:w="2835" w:type="dxa"/>
          </w:tcPr>
          <w:p w14:paraId="0ADC6D0A" w14:textId="77777777" w:rsidR="00455EB7" w:rsidRPr="00F961FC" w:rsidRDefault="00455EB7" w:rsidP="00D45EE1">
            <w:pPr>
              <w:jc w:val="both"/>
              <w:rPr>
                <w:rFonts w:ascii="Times New Roman" w:hAnsi="Times New Roman" w:cs="Times New Roman"/>
              </w:rPr>
            </w:pPr>
          </w:p>
        </w:tc>
      </w:tr>
      <w:tr w:rsidR="00455EB7" w:rsidRPr="00F961FC" w14:paraId="3AB66F11" w14:textId="77777777" w:rsidTr="00102A42">
        <w:trPr>
          <w:trHeight w:val="197"/>
        </w:trPr>
        <w:tc>
          <w:tcPr>
            <w:tcW w:w="1539" w:type="dxa"/>
            <w:vMerge/>
          </w:tcPr>
          <w:p w14:paraId="224794FC" w14:textId="77777777" w:rsidR="00455EB7" w:rsidRPr="00F961FC" w:rsidRDefault="00455EB7" w:rsidP="00D45EE1">
            <w:pPr>
              <w:jc w:val="both"/>
              <w:rPr>
                <w:rFonts w:ascii="Times New Roman" w:hAnsi="Times New Roman" w:cs="Times New Roman"/>
              </w:rPr>
            </w:pPr>
          </w:p>
        </w:tc>
        <w:tc>
          <w:tcPr>
            <w:tcW w:w="2993" w:type="dxa"/>
          </w:tcPr>
          <w:p w14:paraId="2F2B39AD"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Multiple complications</w:t>
            </w:r>
          </w:p>
        </w:tc>
        <w:tc>
          <w:tcPr>
            <w:tcW w:w="2663" w:type="dxa"/>
          </w:tcPr>
          <w:p w14:paraId="2850692E" w14:textId="77777777" w:rsidR="00455EB7" w:rsidRPr="00F961FC" w:rsidRDefault="00455EB7" w:rsidP="00D45EE1">
            <w:pPr>
              <w:jc w:val="both"/>
              <w:rPr>
                <w:rFonts w:ascii="Times New Roman" w:hAnsi="Times New Roman" w:cs="Times New Roman"/>
              </w:rPr>
            </w:pPr>
          </w:p>
        </w:tc>
        <w:tc>
          <w:tcPr>
            <w:tcW w:w="2835" w:type="dxa"/>
          </w:tcPr>
          <w:p w14:paraId="2FDFE08E" w14:textId="77777777" w:rsidR="00455EB7" w:rsidRPr="00F961FC" w:rsidRDefault="00455EB7" w:rsidP="00D45EE1">
            <w:pPr>
              <w:jc w:val="both"/>
              <w:rPr>
                <w:rFonts w:ascii="Times New Roman" w:hAnsi="Times New Roman" w:cs="Times New Roman"/>
              </w:rPr>
            </w:pPr>
          </w:p>
        </w:tc>
      </w:tr>
      <w:tr w:rsidR="00455EB7" w:rsidRPr="00F961FC" w14:paraId="1A95CAD7" w14:textId="77777777" w:rsidTr="00102A42">
        <w:trPr>
          <w:trHeight w:val="197"/>
        </w:trPr>
        <w:tc>
          <w:tcPr>
            <w:tcW w:w="1539" w:type="dxa"/>
            <w:vMerge/>
          </w:tcPr>
          <w:p w14:paraId="03CFC3F5" w14:textId="77777777" w:rsidR="00455EB7" w:rsidRPr="00F961FC" w:rsidRDefault="00455EB7" w:rsidP="00D45EE1">
            <w:pPr>
              <w:jc w:val="both"/>
              <w:rPr>
                <w:rFonts w:ascii="Times New Roman" w:hAnsi="Times New Roman" w:cs="Times New Roman"/>
              </w:rPr>
            </w:pPr>
          </w:p>
        </w:tc>
        <w:tc>
          <w:tcPr>
            <w:tcW w:w="2993" w:type="dxa"/>
          </w:tcPr>
          <w:p w14:paraId="549D4D3E"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Low community screening</w:t>
            </w:r>
          </w:p>
        </w:tc>
        <w:tc>
          <w:tcPr>
            <w:tcW w:w="2663" w:type="dxa"/>
          </w:tcPr>
          <w:p w14:paraId="31A9290D" w14:textId="77777777" w:rsidR="00455EB7" w:rsidRPr="00F961FC" w:rsidRDefault="00455EB7" w:rsidP="00D45EE1">
            <w:pPr>
              <w:jc w:val="both"/>
              <w:rPr>
                <w:rFonts w:ascii="Times New Roman" w:hAnsi="Times New Roman" w:cs="Times New Roman"/>
              </w:rPr>
            </w:pPr>
          </w:p>
        </w:tc>
        <w:tc>
          <w:tcPr>
            <w:tcW w:w="2835" w:type="dxa"/>
          </w:tcPr>
          <w:p w14:paraId="4198B648" w14:textId="77777777" w:rsidR="00455EB7" w:rsidRPr="00F961FC" w:rsidRDefault="00455EB7" w:rsidP="00D45EE1">
            <w:pPr>
              <w:jc w:val="both"/>
              <w:rPr>
                <w:rFonts w:ascii="Times New Roman" w:hAnsi="Times New Roman" w:cs="Times New Roman"/>
              </w:rPr>
            </w:pPr>
          </w:p>
        </w:tc>
      </w:tr>
      <w:tr w:rsidR="00455EB7" w:rsidRPr="00F961FC" w14:paraId="5C3312EE" w14:textId="77777777" w:rsidTr="00102A42">
        <w:trPr>
          <w:trHeight w:val="395"/>
        </w:trPr>
        <w:tc>
          <w:tcPr>
            <w:tcW w:w="1539" w:type="dxa"/>
            <w:vMerge/>
          </w:tcPr>
          <w:p w14:paraId="7F93560B" w14:textId="77777777" w:rsidR="00455EB7" w:rsidRPr="00F961FC" w:rsidRDefault="00455EB7" w:rsidP="00D45EE1">
            <w:pPr>
              <w:jc w:val="both"/>
              <w:rPr>
                <w:rFonts w:ascii="Times New Roman" w:hAnsi="Times New Roman" w:cs="Times New Roman"/>
              </w:rPr>
            </w:pPr>
          </w:p>
        </w:tc>
        <w:tc>
          <w:tcPr>
            <w:tcW w:w="2993" w:type="dxa"/>
          </w:tcPr>
          <w:p w14:paraId="5258F030"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Lack of awareness and non-syndromic nature</w:t>
            </w:r>
          </w:p>
        </w:tc>
        <w:tc>
          <w:tcPr>
            <w:tcW w:w="2663" w:type="dxa"/>
          </w:tcPr>
          <w:p w14:paraId="39033595" w14:textId="77777777" w:rsidR="00455EB7" w:rsidRPr="00F961FC" w:rsidRDefault="00455EB7" w:rsidP="00D45EE1">
            <w:pPr>
              <w:jc w:val="both"/>
              <w:rPr>
                <w:rFonts w:ascii="Times New Roman" w:hAnsi="Times New Roman" w:cs="Times New Roman"/>
              </w:rPr>
            </w:pPr>
          </w:p>
        </w:tc>
        <w:tc>
          <w:tcPr>
            <w:tcW w:w="2835" w:type="dxa"/>
          </w:tcPr>
          <w:p w14:paraId="4B2B6E4B" w14:textId="77777777" w:rsidR="00455EB7" w:rsidRPr="00F961FC" w:rsidRDefault="00455EB7" w:rsidP="00D45EE1">
            <w:pPr>
              <w:jc w:val="both"/>
              <w:rPr>
                <w:rFonts w:ascii="Times New Roman" w:hAnsi="Times New Roman" w:cs="Times New Roman"/>
              </w:rPr>
            </w:pPr>
          </w:p>
        </w:tc>
      </w:tr>
      <w:tr w:rsidR="00455EB7" w:rsidRPr="00F961FC" w14:paraId="40579D13" w14:textId="77777777" w:rsidTr="00102A42">
        <w:trPr>
          <w:trHeight w:val="197"/>
        </w:trPr>
        <w:tc>
          <w:tcPr>
            <w:tcW w:w="1539" w:type="dxa"/>
            <w:vMerge/>
          </w:tcPr>
          <w:p w14:paraId="2E6A0C94" w14:textId="77777777" w:rsidR="00455EB7" w:rsidRPr="00F961FC" w:rsidRDefault="00455EB7" w:rsidP="00D45EE1">
            <w:pPr>
              <w:jc w:val="both"/>
              <w:rPr>
                <w:rFonts w:ascii="Times New Roman" w:hAnsi="Times New Roman" w:cs="Times New Roman"/>
              </w:rPr>
            </w:pPr>
          </w:p>
        </w:tc>
        <w:tc>
          <w:tcPr>
            <w:tcW w:w="2993" w:type="dxa"/>
          </w:tcPr>
          <w:p w14:paraId="3571549F"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Missed diagnosis</w:t>
            </w:r>
          </w:p>
        </w:tc>
        <w:tc>
          <w:tcPr>
            <w:tcW w:w="2663" w:type="dxa"/>
          </w:tcPr>
          <w:p w14:paraId="57C81CD8" w14:textId="77777777" w:rsidR="00455EB7" w:rsidRPr="00F961FC" w:rsidRDefault="00455EB7" w:rsidP="00D45EE1">
            <w:pPr>
              <w:jc w:val="both"/>
              <w:rPr>
                <w:rFonts w:ascii="Times New Roman" w:hAnsi="Times New Roman" w:cs="Times New Roman"/>
              </w:rPr>
            </w:pPr>
          </w:p>
        </w:tc>
        <w:tc>
          <w:tcPr>
            <w:tcW w:w="2835" w:type="dxa"/>
          </w:tcPr>
          <w:p w14:paraId="33077671" w14:textId="77777777" w:rsidR="00455EB7" w:rsidRPr="00F961FC" w:rsidRDefault="00455EB7" w:rsidP="00D45EE1">
            <w:pPr>
              <w:jc w:val="both"/>
              <w:rPr>
                <w:rFonts w:ascii="Times New Roman" w:hAnsi="Times New Roman" w:cs="Times New Roman"/>
              </w:rPr>
            </w:pPr>
          </w:p>
        </w:tc>
      </w:tr>
      <w:tr w:rsidR="00455EB7" w:rsidRPr="00F961FC" w14:paraId="70417D1E" w14:textId="77777777" w:rsidTr="00102A42">
        <w:trPr>
          <w:trHeight w:val="395"/>
        </w:trPr>
        <w:tc>
          <w:tcPr>
            <w:tcW w:w="1539" w:type="dxa"/>
            <w:vMerge/>
          </w:tcPr>
          <w:p w14:paraId="7C31BB70" w14:textId="77777777" w:rsidR="00455EB7" w:rsidRPr="00F961FC" w:rsidRDefault="00455EB7" w:rsidP="00D45EE1">
            <w:pPr>
              <w:jc w:val="both"/>
              <w:rPr>
                <w:rFonts w:ascii="Times New Roman" w:hAnsi="Times New Roman" w:cs="Times New Roman"/>
              </w:rPr>
            </w:pPr>
          </w:p>
        </w:tc>
        <w:tc>
          <w:tcPr>
            <w:tcW w:w="2993" w:type="dxa"/>
          </w:tcPr>
          <w:p w14:paraId="1AF0BA37"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Lack of designated NCD social support interventions</w:t>
            </w:r>
          </w:p>
        </w:tc>
        <w:tc>
          <w:tcPr>
            <w:tcW w:w="2663" w:type="dxa"/>
          </w:tcPr>
          <w:p w14:paraId="202493A5" w14:textId="77777777" w:rsidR="00455EB7" w:rsidRPr="00F961FC" w:rsidRDefault="00455EB7" w:rsidP="00D45EE1">
            <w:pPr>
              <w:jc w:val="both"/>
              <w:rPr>
                <w:rFonts w:ascii="Times New Roman" w:hAnsi="Times New Roman" w:cs="Times New Roman"/>
              </w:rPr>
            </w:pPr>
          </w:p>
        </w:tc>
        <w:tc>
          <w:tcPr>
            <w:tcW w:w="2835" w:type="dxa"/>
          </w:tcPr>
          <w:p w14:paraId="3640D53E" w14:textId="77777777" w:rsidR="00455EB7" w:rsidRPr="00F961FC" w:rsidRDefault="00455EB7" w:rsidP="00D45EE1">
            <w:pPr>
              <w:jc w:val="both"/>
              <w:rPr>
                <w:rFonts w:ascii="Times New Roman" w:hAnsi="Times New Roman" w:cs="Times New Roman"/>
              </w:rPr>
            </w:pPr>
          </w:p>
        </w:tc>
      </w:tr>
      <w:tr w:rsidR="00455EB7" w:rsidRPr="00F961FC" w14:paraId="0E39F866" w14:textId="77777777" w:rsidTr="00102A42">
        <w:trPr>
          <w:trHeight w:val="197"/>
        </w:trPr>
        <w:tc>
          <w:tcPr>
            <w:tcW w:w="1539" w:type="dxa"/>
            <w:vMerge/>
          </w:tcPr>
          <w:p w14:paraId="1B69E0AF" w14:textId="77777777" w:rsidR="00455EB7" w:rsidRPr="00F961FC" w:rsidRDefault="00455EB7" w:rsidP="00D45EE1">
            <w:pPr>
              <w:jc w:val="both"/>
              <w:rPr>
                <w:rFonts w:ascii="Times New Roman" w:hAnsi="Times New Roman" w:cs="Times New Roman"/>
              </w:rPr>
            </w:pPr>
          </w:p>
        </w:tc>
        <w:tc>
          <w:tcPr>
            <w:tcW w:w="2993" w:type="dxa"/>
          </w:tcPr>
          <w:p w14:paraId="47DD6BEC"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Lack of ideal NCD Clinic</w:t>
            </w:r>
          </w:p>
        </w:tc>
        <w:tc>
          <w:tcPr>
            <w:tcW w:w="2663" w:type="dxa"/>
          </w:tcPr>
          <w:p w14:paraId="1482081D" w14:textId="77777777" w:rsidR="00455EB7" w:rsidRPr="00F961FC" w:rsidRDefault="00455EB7" w:rsidP="00D45EE1">
            <w:pPr>
              <w:jc w:val="both"/>
              <w:rPr>
                <w:rFonts w:ascii="Times New Roman" w:hAnsi="Times New Roman" w:cs="Times New Roman"/>
              </w:rPr>
            </w:pPr>
          </w:p>
        </w:tc>
        <w:tc>
          <w:tcPr>
            <w:tcW w:w="2835" w:type="dxa"/>
          </w:tcPr>
          <w:p w14:paraId="5B7E1008" w14:textId="77777777" w:rsidR="00455EB7" w:rsidRPr="00F961FC" w:rsidRDefault="00455EB7" w:rsidP="00D45EE1">
            <w:pPr>
              <w:jc w:val="both"/>
              <w:rPr>
                <w:rFonts w:ascii="Times New Roman" w:hAnsi="Times New Roman" w:cs="Times New Roman"/>
              </w:rPr>
            </w:pPr>
          </w:p>
        </w:tc>
      </w:tr>
      <w:tr w:rsidR="00455EB7" w:rsidRPr="00F961FC" w14:paraId="6B42064E" w14:textId="77777777" w:rsidTr="00102A42">
        <w:trPr>
          <w:trHeight w:val="197"/>
        </w:trPr>
        <w:tc>
          <w:tcPr>
            <w:tcW w:w="1539" w:type="dxa"/>
            <w:vMerge w:val="restart"/>
          </w:tcPr>
          <w:p w14:paraId="60FB0D56"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Health Workforce</w:t>
            </w:r>
          </w:p>
        </w:tc>
        <w:tc>
          <w:tcPr>
            <w:tcW w:w="2993" w:type="dxa"/>
          </w:tcPr>
          <w:p w14:paraId="1A3B837F"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Lack of trained and competent staff on DM and HTN management</w:t>
            </w:r>
          </w:p>
        </w:tc>
        <w:tc>
          <w:tcPr>
            <w:tcW w:w="2663" w:type="dxa"/>
          </w:tcPr>
          <w:p w14:paraId="78305E26" w14:textId="77777777" w:rsidR="00455EB7" w:rsidRPr="00F961FC" w:rsidRDefault="00455EB7" w:rsidP="00D45EE1">
            <w:pPr>
              <w:jc w:val="both"/>
              <w:rPr>
                <w:rFonts w:ascii="Times New Roman" w:hAnsi="Times New Roman" w:cs="Times New Roman"/>
              </w:rPr>
            </w:pPr>
          </w:p>
        </w:tc>
        <w:tc>
          <w:tcPr>
            <w:tcW w:w="2835" w:type="dxa"/>
          </w:tcPr>
          <w:p w14:paraId="7298CECA" w14:textId="77777777" w:rsidR="00455EB7" w:rsidRPr="00F961FC" w:rsidRDefault="00455EB7" w:rsidP="00D45EE1">
            <w:pPr>
              <w:jc w:val="both"/>
              <w:rPr>
                <w:rFonts w:ascii="Times New Roman" w:hAnsi="Times New Roman" w:cs="Times New Roman"/>
              </w:rPr>
            </w:pPr>
          </w:p>
        </w:tc>
      </w:tr>
      <w:tr w:rsidR="00455EB7" w:rsidRPr="00F961FC" w14:paraId="44409504" w14:textId="77777777" w:rsidTr="00102A42">
        <w:trPr>
          <w:trHeight w:val="197"/>
        </w:trPr>
        <w:tc>
          <w:tcPr>
            <w:tcW w:w="1539" w:type="dxa"/>
            <w:vMerge/>
          </w:tcPr>
          <w:p w14:paraId="5EF8BFF7" w14:textId="77777777" w:rsidR="00455EB7" w:rsidRPr="00F961FC" w:rsidRDefault="00455EB7" w:rsidP="00D45EE1">
            <w:pPr>
              <w:jc w:val="both"/>
              <w:rPr>
                <w:rFonts w:ascii="Times New Roman" w:hAnsi="Times New Roman" w:cs="Times New Roman"/>
              </w:rPr>
            </w:pPr>
          </w:p>
        </w:tc>
        <w:tc>
          <w:tcPr>
            <w:tcW w:w="2993" w:type="dxa"/>
          </w:tcPr>
          <w:p w14:paraId="07E95AA6"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DM and HTN Knowledge gap</w:t>
            </w:r>
          </w:p>
        </w:tc>
        <w:tc>
          <w:tcPr>
            <w:tcW w:w="2663" w:type="dxa"/>
          </w:tcPr>
          <w:p w14:paraId="1E4745B5" w14:textId="77777777" w:rsidR="00455EB7" w:rsidRPr="00F961FC" w:rsidRDefault="00455EB7" w:rsidP="00D45EE1">
            <w:pPr>
              <w:jc w:val="both"/>
              <w:rPr>
                <w:rFonts w:ascii="Times New Roman" w:hAnsi="Times New Roman" w:cs="Times New Roman"/>
              </w:rPr>
            </w:pPr>
          </w:p>
        </w:tc>
        <w:tc>
          <w:tcPr>
            <w:tcW w:w="2835" w:type="dxa"/>
          </w:tcPr>
          <w:p w14:paraId="2F49FB75" w14:textId="77777777" w:rsidR="00455EB7" w:rsidRPr="00F961FC" w:rsidRDefault="00455EB7" w:rsidP="00D45EE1">
            <w:pPr>
              <w:jc w:val="both"/>
              <w:rPr>
                <w:rFonts w:ascii="Times New Roman" w:hAnsi="Times New Roman" w:cs="Times New Roman"/>
              </w:rPr>
            </w:pPr>
          </w:p>
        </w:tc>
      </w:tr>
      <w:tr w:rsidR="00455EB7" w:rsidRPr="00F961FC" w14:paraId="51CEC5AB" w14:textId="77777777" w:rsidTr="00102A42">
        <w:trPr>
          <w:trHeight w:val="197"/>
        </w:trPr>
        <w:tc>
          <w:tcPr>
            <w:tcW w:w="1539" w:type="dxa"/>
            <w:vMerge/>
          </w:tcPr>
          <w:p w14:paraId="7CA1884D" w14:textId="77777777" w:rsidR="00455EB7" w:rsidRPr="00F961FC" w:rsidRDefault="00455EB7" w:rsidP="00D45EE1">
            <w:pPr>
              <w:jc w:val="both"/>
              <w:rPr>
                <w:rFonts w:ascii="Times New Roman" w:hAnsi="Times New Roman" w:cs="Times New Roman"/>
              </w:rPr>
            </w:pPr>
          </w:p>
        </w:tc>
        <w:tc>
          <w:tcPr>
            <w:tcW w:w="2993" w:type="dxa"/>
          </w:tcPr>
          <w:p w14:paraId="5BF6E79C"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Negative perception and practice gaps</w:t>
            </w:r>
          </w:p>
        </w:tc>
        <w:tc>
          <w:tcPr>
            <w:tcW w:w="2663" w:type="dxa"/>
          </w:tcPr>
          <w:p w14:paraId="2A202C68" w14:textId="77777777" w:rsidR="00455EB7" w:rsidRPr="00F961FC" w:rsidRDefault="00455EB7" w:rsidP="00D45EE1">
            <w:pPr>
              <w:jc w:val="both"/>
              <w:rPr>
                <w:rFonts w:ascii="Times New Roman" w:hAnsi="Times New Roman" w:cs="Times New Roman"/>
              </w:rPr>
            </w:pPr>
          </w:p>
        </w:tc>
        <w:tc>
          <w:tcPr>
            <w:tcW w:w="2835" w:type="dxa"/>
          </w:tcPr>
          <w:p w14:paraId="2F54585D" w14:textId="77777777" w:rsidR="00455EB7" w:rsidRPr="00F961FC" w:rsidRDefault="00455EB7" w:rsidP="00D45EE1">
            <w:pPr>
              <w:jc w:val="both"/>
              <w:rPr>
                <w:rFonts w:ascii="Times New Roman" w:hAnsi="Times New Roman" w:cs="Times New Roman"/>
              </w:rPr>
            </w:pPr>
          </w:p>
        </w:tc>
      </w:tr>
      <w:tr w:rsidR="00455EB7" w:rsidRPr="00F961FC" w14:paraId="7048D313" w14:textId="77777777" w:rsidTr="00102A42">
        <w:trPr>
          <w:trHeight w:val="197"/>
        </w:trPr>
        <w:tc>
          <w:tcPr>
            <w:tcW w:w="1539" w:type="dxa"/>
            <w:vMerge/>
          </w:tcPr>
          <w:p w14:paraId="048221D1" w14:textId="77777777" w:rsidR="00455EB7" w:rsidRPr="00F961FC" w:rsidRDefault="00455EB7" w:rsidP="00D45EE1">
            <w:pPr>
              <w:jc w:val="both"/>
              <w:rPr>
                <w:rFonts w:ascii="Times New Roman" w:hAnsi="Times New Roman" w:cs="Times New Roman"/>
              </w:rPr>
            </w:pPr>
          </w:p>
        </w:tc>
        <w:tc>
          <w:tcPr>
            <w:tcW w:w="2993" w:type="dxa"/>
          </w:tcPr>
          <w:p w14:paraId="0F580999"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Lack of training inventory leading to non-accountability</w:t>
            </w:r>
          </w:p>
        </w:tc>
        <w:tc>
          <w:tcPr>
            <w:tcW w:w="2663" w:type="dxa"/>
          </w:tcPr>
          <w:p w14:paraId="3F74EEAD" w14:textId="77777777" w:rsidR="00455EB7" w:rsidRPr="00F961FC" w:rsidRDefault="00455EB7" w:rsidP="00D45EE1">
            <w:pPr>
              <w:jc w:val="both"/>
              <w:rPr>
                <w:rFonts w:ascii="Times New Roman" w:hAnsi="Times New Roman" w:cs="Times New Roman"/>
              </w:rPr>
            </w:pPr>
          </w:p>
        </w:tc>
        <w:tc>
          <w:tcPr>
            <w:tcW w:w="2835" w:type="dxa"/>
          </w:tcPr>
          <w:p w14:paraId="03F53041" w14:textId="77777777" w:rsidR="00455EB7" w:rsidRPr="00F961FC" w:rsidRDefault="00455EB7" w:rsidP="00D45EE1">
            <w:pPr>
              <w:jc w:val="both"/>
              <w:rPr>
                <w:rFonts w:ascii="Times New Roman" w:hAnsi="Times New Roman" w:cs="Times New Roman"/>
              </w:rPr>
            </w:pPr>
          </w:p>
        </w:tc>
      </w:tr>
      <w:tr w:rsidR="00455EB7" w:rsidRPr="00F961FC" w14:paraId="4B5CABFF" w14:textId="77777777" w:rsidTr="00102A42">
        <w:trPr>
          <w:trHeight w:val="197"/>
        </w:trPr>
        <w:tc>
          <w:tcPr>
            <w:tcW w:w="1539" w:type="dxa"/>
            <w:vMerge/>
          </w:tcPr>
          <w:p w14:paraId="34D67936" w14:textId="77777777" w:rsidR="00455EB7" w:rsidRPr="00F961FC" w:rsidRDefault="00455EB7" w:rsidP="00D45EE1">
            <w:pPr>
              <w:jc w:val="both"/>
              <w:rPr>
                <w:rFonts w:ascii="Times New Roman" w:hAnsi="Times New Roman" w:cs="Times New Roman"/>
              </w:rPr>
            </w:pPr>
          </w:p>
        </w:tc>
        <w:tc>
          <w:tcPr>
            <w:tcW w:w="2993" w:type="dxa"/>
          </w:tcPr>
          <w:p w14:paraId="22F4E975"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Low application of training knowledge into practice</w:t>
            </w:r>
          </w:p>
        </w:tc>
        <w:tc>
          <w:tcPr>
            <w:tcW w:w="2663" w:type="dxa"/>
          </w:tcPr>
          <w:p w14:paraId="28ACE301" w14:textId="77777777" w:rsidR="00455EB7" w:rsidRPr="00F961FC" w:rsidRDefault="00455EB7" w:rsidP="00D45EE1">
            <w:pPr>
              <w:jc w:val="both"/>
              <w:rPr>
                <w:rFonts w:ascii="Times New Roman" w:hAnsi="Times New Roman" w:cs="Times New Roman"/>
              </w:rPr>
            </w:pPr>
          </w:p>
        </w:tc>
        <w:tc>
          <w:tcPr>
            <w:tcW w:w="2835" w:type="dxa"/>
          </w:tcPr>
          <w:p w14:paraId="0B8D6B5E" w14:textId="77777777" w:rsidR="00455EB7" w:rsidRPr="00F961FC" w:rsidRDefault="00455EB7" w:rsidP="00D45EE1">
            <w:pPr>
              <w:jc w:val="both"/>
              <w:rPr>
                <w:rFonts w:ascii="Times New Roman" w:hAnsi="Times New Roman" w:cs="Times New Roman"/>
              </w:rPr>
            </w:pPr>
          </w:p>
        </w:tc>
      </w:tr>
      <w:tr w:rsidR="00455EB7" w:rsidRPr="00F961FC" w14:paraId="24B353EC" w14:textId="77777777" w:rsidTr="00102A42">
        <w:trPr>
          <w:trHeight w:val="197"/>
        </w:trPr>
        <w:tc>
          <w:tcPr>
            <w:tcW w:w="1539" w:type="dxa"/>
            <w:vMerge/>
          </w:tcPr>
          <w:p w14:paraId="3D3F2DFA" w14:textId="77777777" w:rsidR="00455EB7" w:rsidRPr="00F961FC" w:rsidRDefault="00455EB7" w:rsidP="00D45EE1">
            <w:pPr>
              <w:jc w:val="both"/>
              <w:rPr>
                <w:rFonts w:ascii="Times New Roman" w:hAnsi="Times New Roman" w:cs="Times New Roman"/>
              </w:rPr>
            </w:pPr>
          </w:p>
        </w:tc>
        <w:tc>
          <w:tcPr>
            <w:tcW w:w="2993" w:type="dxa"/>
          </w:tcPr>
          <w:p w14:paraId="3BD3AF94"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Prioritization of communicable diseases over NCDs</w:t>
            </w:r>
          </w:p>
        </w:tc>
        <w:tc>
          <w:tcPr>
            <w:tcW w:w="2663" w:type="dxa"/>
          </w:tcPr>
          <w:p w14:paraId="43039FDA" w14:textId="77777777" w:rsidR="00455EB7" w:rsidRPr="00F961FC" w:rsidRDefault="00455EB7" w:rsidP="00D45EE1">
            <w:pPr>
              <w:jc w:val="both"/>
              <w:rPr>
                <w:rFonts w:ascii="Times New Roman" w:hAnsi="Times New Roman" w:cs="Times New Roman"/>
              </w:rPr>
            </w:pPr>
          </w:p>
        </w:tc>
        <w:tc>
          <w:tcPr>
            <w:tcW w:w="2835" w:type="dxa"/>
          </w:tcPr>
          <w:p w14:paraId="7D1834ED" w14:textId="77777777" w:rsidR="00455EB7" w:rsidRPr="00F961FC" w:rsidRDefault="00455EB7" w:rsidP="00D45EE1">
            <w:pPr>
              <w:jc w:val="both"/>
              <w:rPr>
                <w:rFonts w:ascii="Times New Roman" w:hAnsi="Times New Roman" w:cs="Times New Roman"/>
              </w:rPr>
            </w:pPr>
          </w:p>
        </w:tc>
      </w:tr>
      <w:tr w:rsidR="00455EB7" w:rsidRPr="00F961FC" w14:paraId="235BD11C" w14:textId="77777777" w:rsidTr="00102A42">
        <w:trPr>
          <w:trHeight w:val="197"/>
        </w:trPr>
        <w:tc>
          <w:tcPr>
            <w:tcW w:w="1539" w:type="dxa"/>
            <w:vMerge w:val="restart"/>
          </w:tcPr>
          <w:p w14:paraId="0EA746E6"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Health Financing</w:t>
            </w:r>
          </w:p>
        </w:tc>
        <w:tc>
          <w:tcPr>
            <w:tcW w:w="2993" w:type="dxa"/>
          </w:tcPr>
          <w:p w14:paraId="4257A7F1"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Inadequate resource allocation for NCDs management</w:t>
            </w:r>
          </w:p>
        </w:tc>
        <w:tc>
          <w:tcPr>
            <w:tcW w:w="2663" w:type="dxa"/>
          </w:tcPr>
          <w:p w14:paraId="37D29FD8" w14:textId="77777777" w:rsidR="00455EB7" w:rsidRPr="00F961FC" w:rsidRDefault="00455EB7" w:rsidP="00D45EE1">
            <w:pPr>
              <w:jc w:val="both"/>
              <w:rPr>
                <w:rFonts w:ascii="Times New Roman" w:hAnsi="Times New Roman" w:cs="Times New Roman"/>
              </w:rPr>
            </w:pPr>
          </w:p>
        </w:tc>
        <w:tc>
          <w:tcPr>
            <w:tcW w:w="2835" w:type="dxa"/>
          </w:tcPr>
          <w:p w14:paraId="264AEC66" w14:textId="77777777" w:rsidR="00455EB7" w:rsidRPr="00F961FC" w:rsidRDefault="00455EB7" w:rsidP="00D45EE1">
            <w:pPr>
              <w:jc w:val="both"/>
              <w:rPr>
                <w:rFonts w:ascii="Times New Roman" w:hAnsi="Times New Roman" w:cs="Times New Roman"/>
              </w:rPr>
            </w:pPr>
          </w:p>
        </w:tc>
      </w:tr>
      <w:tr w:rsidR="00455EB7" w:rsidRPr="00F961FC" w14:paraId="2C3F643A" w14:textId="77777777" w:rsidTr="00102A42">
        <w:trPr>
          <w:trHeight w:val="197"/>
        </w:trPr>
        <w:tc>
          <w:tcPr>
            <w:tcW w:w="1539" w:type="dxa"/>
            <w:vMerge/>
          </w:tcPr>
          <w:p w14:paraId="1471E0AA" w14:textId="77777777" w:rsidR="00455EB7" w:rsidRPr="00F961FC" w:rsidRDefault="00455EB7" w:rsidP="00D45EE1">
            <w:pPr>
              <w:jc w:val="both"/>
              <w:rPr>
                <w:rFonts w:ascii="Times New Roman" w:hAnsi="Times New Roman" w:cs="Times New Roman"/>
              </w:rPr>
            </w:pPr>
          </w:p>
        </w:tc>
        <w:tc>
          <w:tcPr>
            <w:tcW w:w="2993" w:type="dxa"/>
          </w:tcPr>
          <w:p w14:paraId="6FC483CA"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Inconsistency and delay in release of funds</w:t>
            </w:r>
          </w:p>
        </w:tc>
        <w:tc>
          <w:tcPr>
            <w:tcW w:w="2663" w:type="dxa"/>
          </w:tcPr>
          <w:p w14:paraId="6100D8C3" w14:textId="77777777" w:rsidR="00455EB7" w:rsidRPr="00F961FC" w:rsidRDefault="00455EB7" w:rsidP="00D45EE1">
            <w:pPr>
              <w:jc w:val="both"/>
              <w:rPr>
                <w:rFonts w:ascii="Times New Roman" w:hAnsi="Times New Roman" w:cs="Times New Roman"/>
              </w:rPr>
            </w:pPr>
          </w:p>
        </w:tc>
        <w:tc>
          <w:tcPr>
            <w:tcW w:w="2835" w:type="dxa"/>
          </w:tcPr>
          <w:p w14:paraId="78889EC2" w14:textId="77777777" w:rsidR="00455EB7" w:rsidRPr="00F961FC" w:rsidRDefault="00455EB7" w:rsidP="00D45EE1">
            <w:pPr>
              <w:jc w:val="both"/>
              <w:rPr>
                <w:rFonts w:ascii="Times New Roman" w:hAnsi="Times New Roman" w:cs="Times New Roman"/>
              </w:rPr>
            </w:pPr>
          </w:p>
        </w:tc>
      </w:tr>
      <w:tr w:rsidR="00455EB7" w:rsidRPr="00F961FC" w14:paraId="7D36CB5E" w14:textId="77777777" w:rsidTr="00102A42">
        <w:trPr>
          <w:trHeight w:val="197"/>
        </w:trPr>
        <w:tc>
          <w:tcPr>
            <w:tcW w:w="1539" w:type="dxa"/>
            <w:vMerge/>
          </w:tcPr>
          <w:p w14:paraId="16F4C057" w14:textId="77777777" w:rsidR="00455EB7" w:rsidRPr="00F961FC" w:rsidRDefault="00455EB7" w:rsidP="00D45EE1">
            <w:pPr>
              <w:jc w:val="both"/>
              <w:rPr>
                <w:rFonts w:ascii="Times New Roman" w:hAnsi="Times New Roman" w:cs="Times New Roman"/>
              </w:rPr>
            </w:pPr>
          </w:p>
        </w:tc>
        <w:tc>
          <w:tcPr>
            <w:tcW w:w="2993" w:type="dxa"/>
          </w:tcPr>
          <w:p w14:paraId="46839715"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Delay in reimbursement of funds like Linda mama, NHIF now SHIF</w:t>
            </w:r>
          </w:p>
        </w:tc>
        <w:tc>
          <w:tcPr>
            <w:tcW w:w="2663" w:type="dxa"/>
          </w:tcPr>
          <w:p w14:paraId="4147D36D" w14:textId="77777777" w:rsidR="00455EB7" w:rsidRPr="00F961FC" w:rsidRDefault="00455EB7" w:rsidP="00D45EE1">
            <w:pPr>
              <w:jc w:val="both"/>
              <w:rPr>
                <w:rFonts w:ascii="Times New Roman" w:hAnsi="Times New Roman" w:cs="Times New Roman"/>
              </w:rPr>
            </w:pPr>
          </w:p>
        </w:tc>
        <w:tc>
          <w:tcPr>
            <w:tcW w:w="2835" w:type="dxa"/>
          </w:tcPr>
          <w:p w14:paraId="7B86CB6B" w14:textId="77777777" w:rsidR="00455EB7" w:rsidRPr="00F961FC" w:rsidRDefault="00455EB7" w:rsidP="00D45EE1">
            <w:pPr>
              <w:jc w:val="both"/>
              <w:rPr>
                <w:rFonts w:ascii="Times New Roman" w:hAnsi="Times New Roman" w:cs="Times New Roman"/>
              </w:rPr>
            </w:pPr>
          </w:p>
        </w:tc>
      </w:tr>
      <w:tr w:rsidR="00455EB7" w:rsidRPr="00F961FC" w14:paraId="4F6BCA0D" w14:textId="77777777" w:rsidTr="00102A42">
        <w:trPr>
          <w:trHeight w:val="197"/>
        </w:trPr>
        <w:tc>
          <w:tcPr>
            <w:tcW w:w="1539" w:type="dxa"/>
            <w:vMerge/>
          </w:tcPr>
          <w:p w14:paraId="3A24CCF6" w14:textId="77777777" w:rsidR="00455EB7" w:rsidRPr="00F961FC" w:rsidRDefault="00455EB7" w:rsidP="00D45EE1">
            <w:pPr>
              <w:jc w:val="both"/>
              <w:rPr>
                <w:rFonts w:ascii="Times New Roman" w:hAnsi="Times New Roman" w:cs="Times New Roman"/>
              </w:rPr>
            </w:pPr>
          </w:p>
        </w:tc>
        <w:tc>
          <w:tcPr>
            <w:tcW w:w="2993" w:type="dxa"/>
          </w:tcPr>
          <w:p w14:paraId="30D7BDEE"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Pilferages and misappropriation of resources</w:t>
            </w:r>
          </w:p>
        </w:tc>
        <w:tc>
          <w:tcPr>
            <w:tcW w:w="2663" w:type="dxa"/>
          </w:tcPr>
          <w:p w14:paraId="5F9E0EA7" w14:textId="77777777" w:rsidR="00455EB7" w:rsidRPr="00F961FC" w:rsidRDefault="00455EB7" w:rsidP="00D45EE1">
            <w:pPr>
              <w:jc w:val="both"/>
              <w:rPr>
                <w:rFonts w:ascii="Times New Roman" w:hAnsi="Times New Roman" w:cs="Times New Roman"/>
              </w:rPr>
            </w:pPr>
          </w:p>
        </w:tc>
        <w:tc>
          <w:tcPr>
            <w:tcW w:w="2835" w:type="dxa"/>
          </w:tcPr>
          <w:p w14:paraId="4DA5098A" w14:textId="77777777" w:rsidR="00455EB7" w:rsidRPr="00F961FC" w:rsidRDefault="00455EB7" w:rsidP="00D45EE1">
            <w:pPr>
              <w:jc w:val="both"/>
              <w:rPr>
                <w:rFonts w:ascii="Times New Roman" w:hAnsi="Times New Roman" w:cs="Times New Roman"/>
              </w:rPr>
            </w:pPr>
          </w:p>
        </w:tc>
      </w:tr>
      <w:tr w:rsidR="00455EB7" w:rsidRPr="00F961FC" w14:paraId="6DE635F4" w14:textId="77777777" w:rsidTr="00102A42">
        <w:trPr>
          <w:trHeight w:val="197"/>
        </w:trPr>
        <w:tc>
          <w:tcPr>
            <w:tcW w:w="1539" w:type="dxa"/>
            <w:vMerge/>
          </w:tcPr>
          <w:p w14:paraId="7533232B" w14:textId="77777777" w:rsidR="00455EB7" w:rsidRPr="00F961FC" w:rsidRDefault="00455EB7" w:rsidP="00D45EE1">
            <w:pPr>
              <w:jc w:val="both"/>
              <w:rPr>
                <w:rFonts w:ascii="Times New Roman" w:hAnsi="Times New Roman" w:cs="Times New Roman"/>
              </w:rPr>
            </w:pPr>
          </w:p>
        </w:tc>
        <w:tc>
          <w:tcPr>
            <w:tcW w:w="2993" w:type="dxa"/>
          </w:tcPr>
          <w:p w14:paraId="45D92FA4"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Over dependence on donor funding</w:t>
            </w:r>
          </w:p>
        </w:tc>
        <w:tc>
          <w:tcPr>
            <w:tcW w:w="2663" w:type="dxa"/>
          </w:tcPr>
          <w:p w14:paraId="38058CB5" w14:textId="77777777" w:rsidR="00455EB7" w:rsidRPr="00F961FC" w:rsidRDefault="00455EB7" w:rsidP="00D45EE1">
            <w:pPr>
              <w:jc w:val="both"/>
              <w:rPr>
                <w:rFonts w:ascii="Times New Roman" w:hAnsi="Times New Roman" w:cs="Times New Roman"/>
              </w:rPr>
            </w:pPr>
          </w:p>
        </w:tc>
        <w:tc>
          <w:tcPr>
            <w:tcW w:w="2835" w:type="dxa"/>
          </w:tcPr>
          <w:p w14:paraId="47F3C555" w14:textId="77777777" w:rsidR="00455EB7" w:rsidRPr="00F961FC" w:rsidRDefault="00455EB7" w:rsidP="00D45EE1">
            <w:pPr>
              <w:jc w:val="both"/>
              <w:rPr>
                <w:rFonts w:ascii="Times New Roman" w:hAnsi="Times New Roman" w:cs="Times New Roman"/>
              </w:rPr>
            </w:pPr>
          </w:p>
        </w:tc>
      </w:tr>
      <w:tr w:rsidR="00455EB7" w:rsidRPr="00F961FC" w14:paraId="138F8293" w14:textId="77777777" w:rsidTr="00102A42">
        <w:trPr>
          <w:trHeight w:val="58"/>
        </w:trPr>
        <w:tc>
          <w:tcPr>
            <w:tcW w:w="1539" w:type="dxa"/>
            <w:vMerge/>
          </w:tcPr>
          <w:p w14:paraId="33B0B6F2" w14:textId="77777777" w:rsidR="00455EB7" w:rsidRPr="00F961FC" w:rsidRDefault="00455EB7" w:rsidP="00D45EE1">
            <w:pPr>
              <w:jc w:val="both"/>
              <w:rPr>
                <w:rFonts w:ascii="Times New Roman" w:hAnsi="Times New Roman" w:cs="Times New Roman"/>
              </w:rPr>
            </w:pPr>
          </w:p>
        </w:tc>
        <w:tc>
          <w:tcPr>
            <w:tcW w:w="2993" w:type="dxa"/>
          </w:tcPr>
          <w:p w14:paraId="1D672B92"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Accumulation of debts</w:t>
            </w:r>
          </w:p>
        </w:tc>
        <w:tc>
          <w:tcPr>
            <w:tcW w:w="2663" w:type="dxa"/>
          </w:tcPr>
          <w:p w14:paraId="19FF48B9" w14:textId="77777777" w:rsidR="00455EB7" w:rsidRPr="00F961FC" w:rsidRDefault="00455EB7" w:rsidP="00D45EE1">
            <w:pPr>
              <w:jc w:val="both"/>
              <w:rPr>
                <w:rFonts w:ascii="Times New Roman" w:hAnsi="Times New Roman" w:cs="Times New Roman"/>
              </w:rPr>
            </w:pPr>
          </w:p>
        </w:tc>
        <w:tc>
          <w:tcPr>
            <w:tcW w:w="2835" w:type="dxa"/>
          </w:tcPr>
          <w:p w14:paraId="71959C06" w14:textId="77777777" w:rsidR="00455EB7" w:rsidRPr="00F961FC" w:rsidRDefault="00455EB7" w:rsidP="00D45EE1">
            <w:pPr>
              <w:jc w:val="both"/>
              <w:rPr>
                <w:rFonts w:ascii="Times New Roman" w:hAnsi="Times New Roman" w:cs="Times New Roman"/>
              </w:rPr>
            </w:pPr>
          </w:p>
        </w:tc>
      </w:tr>
      <w:tr w:rsidR="00455EB7" w:rsidRPr="00F961FC" w14:paraId="1D1C2C58" w14:textId="77777777" w:rsidTr="00102A42">
        <w:trPr>
          <w:trHeight w:val="197"/>
        </w:trPr>
        <w:tc>
          <w:tcPr>
            <w:tcW w:w="1539" w:type="dxa"/>
            <w:vMerge/>
          </w:tcPr>
          <w:p w14:paraId="03910691" w14:textId="77777777" w:rsidR="00455EB7" w:rsidRPr="00F961FC" w:rsidRDefault="00455EB7" w:rsidP="00D45EE1">
            <w:pPr>
              <w:jc w:val="both"/>
              <w:rPr>
                <w:rFonts w:ascii="Times New Roman" w:hAnsi="Times New Roman" w:cs="Times New Roman"/>
              </w:rPr>
            </w:pPr>
          </w:p>
        </w:tc>
        <w:tc>
          <w:tcPr>
            <w:tcW w:w="2993" w:type="dxa"/>
          </w:tcPr>
          <w:p w14:paraId="6DB58EE3"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No service chatter</w:t>
            </w:r>
          </w:p>
        </w:tc>
        <w:tc>
          <w:tcPr>
            <w:tcW w:w="2663" w:type="dxa"/>
          </w:tcPr>
          <w:p w14:paraId="69378CBA" w14:textId="77777777" w:rsidR="00455EB7" w:rsidRPr="00F961FC" w:rsidRDefault="00455EB7" w:rsidP="00D45EE1">
            <w:pPr>
              <w:jc w:val="both"/>
              <w:rPr>
                <w:rFonts w:ascii="Times New Roman" w:hAnsi="Times New Roman" w:cs="Times New Roman"/>
              </w:rPr>
            </w:pPr>
          </w:p>
        </w:tc>
        <w:tc>
          <w:tcPr>
            <w:tcW w:w="2835" w:type="dxa"/>
          </w:tcPr>
          <w:p w14:paraId="131EBBED" w14:textId="77777777" w:rsidR="00455EB7" w:rsidRPr="00F961FC" w:rsidRDefault="00455EB7" w:rsidP="00D45EE1">
            <w:pPr>
              <w:jc w:val="both"/>
              <w:rPr>
                <w:rFonts w:ascii="Times New Roman" w:hAnsi="Times New Roman" w:cs="Times New Roman"/>
              </w:rPr>
            </w:pPr>
          </w:p>
        </w:tc>
      </w:tr>
      <w:tr w:rsidR="00455EB7" w:rsidRPr="00F961FC" w14:paraId="4E6BBEE4" w14:textId="77777777" w:rsidTr="00102A42">
        <w:trPr>
          <w:trHeight w:val="197"/>
        </w:trPr>
        <w:tc>
          <w:tcPr>
            <w:tcW w:w="1539" w:type="dxa"/>
            <w:vMerge w:val="restart"/>
          </w:tcPr>
          <w:p w14:paraId="5CDDFD1D"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Medical Products, Vaccines, Technologies</w:t>
            </w:r>
          </w:p>
        </w:tc>
        <w:tc>
          <w:tcPr>
            <w:tcW w:w="2993" w:type="dxa"/>
          </w:tcPr>
          <w:p w14:paraId="4B4436DF"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Lack of diagnostic equipment</w:t>
            </w:r>
          </w:p>
        </w:tc>
        <w:tc>
          <w:tcPr>
            <w:tcW w:w="2663" w:type="dxa"/>
          </w:tcPr>
          <w:p w14:paraId="12F9F416" w14:textId="77777777" w:rsidR="00455EB7" w:rsidRPr="00F961FC" w:rsidRDefault="00455EB7" w:rsidP="00D45EE1">
            <w:pPr>
              <w:jc w:val="both"/>
              <w:rPr>
                <w:rFonts w:ascii="Times New Roman" w:hAnsi="Times New Roman" w:cs="Times New Roman"/>
              </w:rPr>
            </w:pPr>
          </w:p>
        </w:tc>
        <w:tc>
          <w:tcPr>
            <w:tcW w:w="2835" w:type="dxa"/>
          </w:tcPr>
          <w:p w14:paraId="1A15B920" w14:textId="77777777" w:rsidR="00455EB7" w:rsidRPr="00F961FC" w:rsidRDefault="00455EB7" w:rsidP="00D45EE1">
            <w:pPr>
              <w:jc w:val="both"/>
              <w:rPr>
                <w:rFonts w:ascii="Times New Roman" w:hAnsi="Times New Roman" w:cs="Times New Roman"/>
              </w:rPr>
            </w:pPr>
          </w:p>
        </w:tc>
      </w:tr>
      <w:tr w:rsidR="00455EB7" w:rsidRPr="00F961FC" w14:paraId="4C866B9A" w14:textId="77777777" w:rsidTr="00102A42">
        <w:trPr>
          <w:trHeight w:val="197"/>
        </w:trPr>
        <w:tc>
          <w:tcPr>
            <w:tcW w:w="1539" w:type="dxa"/>
            <w:vMerge/>
          </w:tcPr>
          <w:p w14:paraId="1687087F" w14:textId="77777777" w:rsidR="00455EB7" w:rsidRPr="00F961FC" w:rsidRDefault="00455EB7" w:rsidP="00D45EE1">
            <w:pPr>
              <w:jc w:val="both"/>
              <w:rPr>
                <w:rFonts w:ascii="Times New Roman" w:hAnsi="Times New Roman" w:cs="Times New Roman"/>
              </w:rPr>
            </w:pPr>
          </w:p>
        </w:tc>
        <w:tc>
          <w:tcPr>
            <w:tcW w:w="2993" w:type="dxa"/>
          </w:tcPr>
          <w:p w14:paraId="555DB78B"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Poor maintenance of products and technologies</w:t>
            </w:r>
          </w:p>
        </w:tc>
        <w:tc>
          <w:tcPr>
            <w:tcW w:w="2663" w:type="dxa"/>
          </w:tcPr>
          <w:p w14:paraId="07572D4F" w14:textId="77777777" w:rsidR="00455EB7" w:rsidRPr="00F961FC" w:rsidRDefault="00455EB7" w:rsidP="00D45EE1">
            <w:pPr>
              <w:jc w:val="both"/>
              <w:rPr>
                <w:rFonts w:ascii="Times New Roman" w:hAnsi="Times New Roman" w:cs="Times New Roman"/>
              </w:rPr>
            </w:pPr>
          </w:p>
        </w:tc>
        <w:tc>
          <w:tcPr>
            <w:tcW w:w="2835" w:type="dxa"/>
          </w:tcPr>
          <w:p w14:paraId="3671F310" w14:textId="77777777" w:rsidR="00455EB7" w:rsidRPr="00F961FC" w:rsidRDefault="00455EB7" w:rsidP="00D45EE1">
            <w:pPr>
              <w:jc w:val="both"/>
              <w:rPr>
                <w:rFonts w:ascii="Times New Roman" w:hAnsi="Times New Roman" w:cs="Times New Roman"/>
              </w:rPr>
            </w:pPr>
          </w:p>
        </w:tc>
      </w:tr>
      <w:tr w:rsidR="00455EB7" w:rsidRPr="00F961FC" w14:paraId="5519C841" w14:textId="77777777" w:rsidTr="00102A42">
        <w:trPr>
          <w:trHeight w:val="197"/>
        </w:trPr>
        <w:tc>
          <w:tcPr>
            <w:tcW w:w="1539" w:type="dxa"/>
            <w:vMerge/>
          </w:tcPr>
          <w:p w14:paraId="5BDAD506" w14:textId="77777777" w:rsidR="00455EB7" w:rsidRPr="00F961FC" w:rsidRDefault="00455EB7" w:rsidP="00D45EE1">
            <w:pPr>
              <w:jc w:val="both"/>
              <w:rPr>
                <w:rFonts w:ascii="Times New Roman" w:hAnsi="Times New Roman" w:cs="Times New Roman"/>
              </w:rPr>
            </w:pPr>
          </w:p>
        </w:tc>
        <w:tc>
          <w:tcPr>
            <w:tcW w:w="2993" w:type="dxa"/>
          </w:tcPr>
          <w:p w14:paraId="752B3E76"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Lack of drug monitoring system leading to stock-out of essential medical commodities for NCD</w:t>
            </w:r>
          </w:p>
        </w:tc>
        <w:tc>
          <w:tcPr>
            <w:tcW w:w="2663" w:type="dxa"/>
          </w:tcPr>
          <w:p w14:paraId="17083BAA" w14:textId="77777777" w:rsidR="00455EB7" w:rsidRPr="00F961FC" w:rsidRDefault="00455EB7" w:rsidP="00D45EE1">
            <w:pPr>
              <w:jc w:val="both"/>
              <w:rPr>
                <w:rFonts w:ascii="Times New Roman" w:hAnsi="Times New Roman" w:cs="Times New Roman"/>
              </w:rPr>
            </w:pPr>
          </w:p>
        </w:tc>
        <w:tc>
          <w:tcPr>
            <w:tcW w:w="2835" w:type="dxa"/>
          </w:tcPr>
          <w:p w14:paraId="31E5B9E8" w14:textId="77777777" w:rsidR="00455EB7" w:rsidRPr="00F961FC" w:rsidRDefault="00455EB7" w:rsidP="00D45EE1">
            <w:pPr>
              <w:jc w:val="both"/>
              <w:rPr>
                <w:rFonts w:ascii="Times New Roman" w:hAnsi="Times New Roman" w:cs="Times New Roman"/>
              </w:rPr>
            </w:pPr>
          </w:p>
        </w:tc>
      </w:tr>
      <w:tr w:rsidR="00455EB7" w:rsidRPr="00F961FC" w14:paraId="79754744" w14:textId="77777777" w:rsidTr="00102A42">
        <w:trPr>
          <w:trHeight w:val="197"/>
        </w:trPr>
        <w:tc>
          <w:tcPr>
            <w:tcW w:w="1539" w:type="dxa"/>
            <w:vMerge/>
          </w:tcPr>
          <w:p w14:paraId="592450AF" w14:textId="77777777" w:rsidR="00455EB7" w:rsidRPr="00F961FC" w:rsidRDefault="00455EB7" w:rsidP="00D45EE1">
            <w:pPr>
              <w:jc w:val="both"/>
              <w:rPr>
                <w:rFonts w:ascii="Times New Roman" w:hAnsi="Times New Roman" w:cs="Times New Roman"/>
              </w:rPr>
            </w:pPr>
          </w:p>
        </w:tc>
        <w:tc>
          <w:tcPr>
            <w:tcW w:w="2993" w:type="dxa"/>
          </w:tcPr>
          <w:p w14:paraId="61383911"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Lack of DM and HTN drugs, supplies and guidelines</w:t>
            </w:r>
          </w:p>
        </w:tc>
        <w:tc>
          <w:tcPr>
            <w:tcW w:w="2663" w:type="dxa"/>
          </w:tcPr>
          <w:p w14:paraId="44F225CE" w14:textId="77777777" w:rsidR="00455EB7" w:rsidRPr="00F961FC" w:rsidRDefault="00455EB7" w:rsidP="00D45EE1">
            <w:pPr>
              <w:jc w:val="both"/>
              <w:rPr>
                <w:rFonts w:ascii="Times New Roman" w:hAnsi="Times New Roman" w:cs="Times New Roman"/>
              </w:rPr>
            </w:pPr>
          </w:p>
        </w:tc>
        <w:tc>
          <w:tcPr>
            <w:tcW w:w="2835" w:type="dxa"/>
          </w:tcPr>
          <w:p w14:paraId="18A12781" w14:textId="77777777" w:rsidR="00455EB7" w:rsidRPr="00F961FC" w:rsidRDefault="00455EB7" w:rsidP="00D45EE1">
            <w:pPr>
              <w:jc w:val="both"/>
              <w:rPr>
                <w:rFonts w:ascii="Times New Roman" w:hAnsi="Times New Roman" w:cs="Times New Roman"/>
              </w:rPr>
            </w:pPr>
          </w:p>
        </w:tc>
      </w:tr>
      <w:tr w:rsidR="00455EB7" w:rsidRPr="00F961FC" w14:paraId="16F3E5AA" w14:textId="77777777" w:rsidTr="00102A42">
        <w:trPr>
          <w:trHeight w:val="197"/>
        </w:trPr>
        <w:tc>
          <w:tcPr>
            <w:tcW w:w="1539" w:type="dxa"/>
            <w:vMerge/>
          </w:tcPr>
          <w:p w14:paraId="233BFFE1" w14:textId="77777777" w:rsidR="00455EB7" w:rsidRPr="00F961FC" w:rsidRDefault="00455EB7" w:rsidP="00D45EE1">
            <w:pPr>
              <w:jc w:val="both"/>
              <w:rPr>
                <w:rFonts w:ascii="Times New Roman" w:hAnsi="Times New Roman" w:cs="Times New Roman"/>
              </w:rPr>
            </w:pPr>
          </w:p>
        </w:tc>
        <w:tc>
          <w:tcPr>
            <w:tcW w:w="2993" w:type="dxa"/>
          </w:tcPr>
          <w:p w14:paraId="4FD41E19"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Erratic supply of the commodities</w:t>
            </w:r>
          </w:p>
        </w:tc>
        <w:tc>
          <w:tcPr>
            <w:tcW w:w="2663" w:type="dxa"/>
          </w:tcPr>
          <w:p w14:paraId="17938A3D" w14:textId="77777777" w:rsidR="00455EB7" w:rsidRPr="00F961FC" w:rsidRDefault="00455EB7" w:rsidP="00D45EE1">
            <w:pPr>
              <w:jc w:val="both"/>
              <w:rPr>
                <w:rFonts w:ascii="Times New Roman" w:hAnsi="Times New Roman" w:cs="Times New Roman"/>
              </w:rPr>
            </w:pPr>
          </w:p>
        </w:tc>
        <w:tc>
          <w:tcPr>
            <w:tcW w:w="2835" w:type="dxa"/>
          </w:tcPr>
          <w:p w14:paraId="122B01E2" w14:textId="77777777" w:rsidR="00455EB7" w:rsidRPr="00F961FC" w:rsidRDefault="00455EB7" w:rsidP="00D45EE1">
            <w:pPr>
              <w:jc w:val="both"/>
              <w:rPr>
                <w:rFonts w:ascii="Times New Roman" w:hAnsi="Times New Roman" w:cs="Times New Roman"/>
              </w:rPr>
            </w:pPr>
          </w:p>
        </w:tc>
      </w:tr>
      <w:tr w:rsidR="00455EB7" w:rsidRPr="00F961FC" w14:paraId="55736A27" w14:textId="77777777" w:rsidTr="00102A42">
        <w:trPr>
          <w:trHeight w:val="197"/>
        </w:trPr>
        <w:tc>
          <w:tcPr>
            <w:tcW w:w="1539" w:type="dxa"/>
            <w:vMerge/>
          </w:tcPr>
          <w:p w14:paraId="25BE64D4" w14:textId="77777777" w:rsidR="00455EB7" w:rsidRPr="00F961FC" w:rsidRDefault="00455EB7" w:rsidP="00D45EE1">
            <w:pPr>
              <w:jc w:val="both"/>
              <w:rPr>
                <w:rFonts w:ascii="Times New Roman" w:hAnsi="Times New Roman" w:cs="Times New Roman"/>
              </w:rPr>
            </w:pPr>
          </w:p>
        </w:tc>
        <w:tc>
          <w:tcPr>
            <w:tcW w:w="2993" w:type="dxa"/>
          </w:tcPr>
          <w:p w14:paraId="142EEA17"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Lack of technical personnel on maintenance</w:t>
            </w:r>
          </w:p>
        </w:tc>
        <w:tc>
          <w:tcPr>
            <w:tcW w:w="2663" w:type="dxa"/>
          </w:tcPr>
          <w:p w14:paraId="66D73C5C" w14:textId="77777777" w:rsidR="00455EB7" w:rsidRPr="00F961FC" w:rsidRDefault="00455EB7" w:rsidP="00D45EE1">
            <w:pPr>
              <w:jc w:val="both"/>
              <w:rPr>
                <w:rFonts w:ascii="Times New Roman" w:hAnsi="Times New Roman" w:cs="Times New Roman"/>
              </w:rPr>
            </w:pPr>
          </w:p>
        </w:tc>
        <w:tc>
          <w:tcPr>
            <w:tcW w:w="2835" w:type="dxa"/>
          </w:tcPr>
          <w:p w14:paraId="6A33849D" w14:textId="77777777" w:rsidR="00455EB7" w:rsidRPr="00F961FC" w:rsidRDefault="00455EB7" w:rsidP="00D45EE1">
            <w:pPr>
              <w:jc w:val="both"/>
              <w:rPr>
                <w:rFonts w:ascii="Times New Roman" w:hAnsi="Times New Roman" w:cs="Times New Roman"/>
              </w:rPr>
            </w:pPr>
          </w:p>
        </w:tc>
      </w:tr>
      <w:tr w:rsidR="00455EB7" w:rsidRPr="00F961FC" w14:paraId="0D2841D0" w14:textId="77777777" w:rsidTr="00102A42">
        <w:trPr>
          <w:trHeight w:val="197"/>
        </w:trPr>
        <w:tc>
          <w:tcPr>
            <w:tcW w:w="1539" w:type="dxa"/>
            <w:vMerge w:val="restart"/>
          </w:tcPr>
          <w:p w14:paraId="47BC4251"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Health Information System</w:t>
            </w:r>
          </w:p>
        </w:tc>
        <w:tc>
          <w:tcPr>
            <w:tcW w:w="2993" w:type="dxa"/>
          </w:tcPr>
          <w:p w14:paraId="1C4909B3"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Irregular/inadequate supply of reporting tools</w:t>
            </w:r>
          </w:p>
        </w:tc>
        <w:tc>
          <w:tcPr>
            <w:tcW w:w="2663" w:type="dxa"/>
          </w:tcPr>
          <w:p w14:paraId="3905DD90" w14:textId="77777777" w:rsidR="00455EB7" w:rsidRPr="00F961FC" w:rsidRDefault="00455EB7" w:rsidP="00D45EE1">
            <w:pPr>
              <w:jc w:val="both"/>
              <w:rPr>
                <w:rFonts w:ascii="Times New Roman" w:hAnsi="Times New Roman" w:cs="Times New Roman"/>
              </w:rPr>
            </w:pPr>
          </w:p>
        </w:tc>
        <w:tc>
          <w:tcPr>
            <w:tcW w:w="2835" w:type="dxa"/>
          </w:tcPr>
          <w:p w14:paraId="3111A65E" w14:textId="77777777" w:rsidR="00455EB7" w:rsidRPr="00F961FC" w:rsidRDefault="00455EB7" w:rsidP="00D45EE1">
            <w:pPr>
              <w:jc w:val="both"/>
              <w:rPr>
                <w:rFonts w:ascii="Times New Roman" w:hAnsi="Times New Roman" w:cs="Times New Roman"/>
              </w:rPr>
            </w:pPr>
          </w:p>
        </w:tc>
      </w:tr>
      <w:tr w:rsidR="00455EB7" w:rsidRPr="00F961FC" w14:paraId="64787874" w14:textId="77777777" w:rsidTr="00102A42">
        <w:trPr>
          <w:trHeight w:val="197"/>
        </w:trPr>
        <w:tc>
          <w:tcPr>
            <w:tcW w:w="1539" w:type="dxa"/>
            <w:vMerge/>
          </w:tcPr>
          <w:p w14:paraId="5C717DFC" w14:textId="77777777" w:rsidR="00455EB7" w:rsidRPr="00F961FC" w:rsidRDefault="00455EB7" w:rsidP="00D45EE1">
            <w:pPr>
              <w:jc w:val="both"/>
              <w:rPr>
                <w:rFonts w:ascii="Times New Roman" w:hAnsi="Times New Roman" w:cs="Times New Roman"/>
              </w:rPr>
            </w:pPr>
          </w:p>
        </w:tc>
        <w:tc>
          <w:tcPr>
            <w:tcW w:w="2993" w:type="dxa"/>
          </w:tcPr>
          <w:p w14:paraId="08FB19F2"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Poor documentation, entry, collation of data from source documents and reporting</w:t>
            </w:r>
          </w:p>
        </w:tc>
        <w:tc>
          <w:tcPr>
            <w:tcW w:w="2663" w:type="dxa"/>
          </w:tcPr>
          <w:p w14:paraId="241F13E2" w14:textId="77777777" w:rsidR="00455EB7" w:rsidRPr="00F961FC" w:rsidRDefault="00455EB7" w:rsidP="00D45EE1">
            <w:pPr>
              <w:jc w:val="both"/>
              <w:rPr>
                <w:rFonts w:ascii="Times New Roman" w:hAnsi="Times New Roman" w:cs="Times New Roman"/>
              </w:rPr>
            </w:pPr>
          </w:p>
        </w:tc>
        <w:tc>
          <w:tcPr>
            <w:tcW w:w="2835" w:type="dxa"/>
          </w:tcPr>
          <w:p w14:paraId="574A9D11" w14:textId="77777777" w:rsidR="00455EB7" w:rsidRPr="00F961FC" w:rsidRDefault="00455EB7" w:rsidP="00D45EE1">
            <w:pPr>
              <w:jc w:val="both"/>
              <w:rPr>
                <w:rFonts w:ascii="Times New Roman" w:hAnsi="Times New Roman" w:cs="Times New Roman"/>
              </w:rPr>
            </w:pPr>
          </w:p>
        </w:tc>
      </w:tr>
      <w:tr w:rsidR="00455EB7" w:rsidRPr="00F961FC" w14:paraId="5BB503CF" w14:textId="77777777" w:rsidTr="00102A42">
        <w:trPr>
          <w:trHeight w:val="197"/>
        </w:trPr>
        <w:tc>
          <w:tcPr>
            <w:tcW w:w="1539" w:type="dxa"/>
            <w:vMerge/>
          </w:tcPr>
          <w:p w14:paraId="7CB1EDD4" w14:textId="77777777" w:rsidR="00455EB7" w:rsidRPr="00F961FC" w:rsidRDefault="00455EB7" w:rsidP="00D45EE1">
            <w:pPr>
              <w:jc w:val="both"/>
              <w:rPr>
                <w:rFonts w:ascii="Times New Roman" w:hAnsi="Times New Roman" w:cs="Times New Roman"/>
              </w:rPr>
            </w:pPr>
          </w:p>
        </w:tc>
        <w:tc>
          <w:tcPr>
            <w:tcW w:w="2993" w:type="dxa"/>
          </w:tcPr>
          <w:p w14:paraId="50FDC93D"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Knowledge gap in filling NCD registers and NCD indicators</w:t>
            </w:r>
          </w:p>
        </w:tc>
        <w:tc>
          <w:tcPr>
            <w:tcW w:w="2663" w:type="dxa"/>
          </w:tcPr>
          <w:p w14:paraId="331E004E" w14:textId="77777777" w:rsidR="00455EB7" w:rsidRPr="00F961FC" w:rsidRDefault="00455EB7" w:rsidP="00D45EE1">
            <w:pPr>
              <w:jc w:val="both"/>
              <w:rPr>
                <w:rFonts w:ascii="Times New Roman" w:hAnsi="Times New Roman" w:cs="Times New Roman"/>
              </w:rPr>
            </w:pPr>
          </w:p>
        </w:tc>
        <w:tc>
          <w:tcPr>
            <w:tcW w:w="2835" w:type="dxa"/>
          </w:tcPr>
          <w:p w14:paraId="20FE6D54" w14:textId="77777777" w:rsidR="00455EB7" w:rsidRPr="00F961FC" w:rsidRDefault="00455EB7" w:rsidP="00D45EE1">
            <w:pPr>
              <w:jc w:val="both"/>
              <w:rPr>
                <w:rFonts w:ascii="Times New Roman" w:hAnsi="Times New Roman" w:cs="Times New Roman"/>
              </w:rPr>
            </w:pPr>
          </w:p>
        </w:tc>
      </w:tr>
      <w:tr w:rsidR="00455EB7" w:rsidRPr="00F961FC" w14:paraId="401F1B2D" w14:textId="77777777" w:rsidTr="00102A42">
        <w:trPr>
          <w:trHeight w:val="197"/>
        </w:trPr>
        <w:tc>
          <w:tcPr>
            <w:tcW w:w="1539" w:type="dxa"/>
            <w:vMerge/>
          </w:tcPr>
          <w:p w14:paraId="4A60034D" w14:textId="77777777" w:rsidR="00455EB7" w:rsidRPr="00F961FC" w:rsidRDefault="00455EB7" w:rsidP="00D45EE1">
            <w:pPr>
              <w:jc w:val="both"/>
              <w:rPr>
                <w:rFonts w:ascii="Times New Roman" w:hAnsi="Times New Roman" w:cs="Times New Roman"/>
              </w:rPr>
            </w:pPr>
          </w:p>
        </w:tc>
        <w:tc>
          <w:tcPr>
            <w:tcW w:w="2993" w:type="dxa"/>
          </w:tcPr>
          <w:p w14:paraId="606B786A"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Limited access to internet services in various areas</w:t>
            </w:r>
          </w:p>
        </w:tc>
        <w:tc>
          <w:tcPr>
            <w:tcW w:w="2663" w:type="dxa"/>
          </w:tcPr>
          <w:p w14:paraId="15F75360" w14:textId="77777777" w:rsidR="00455EB7" w:rsidRPr="00F961FC" w:rsidRDefault="00455EB7" w:rsidP="00D45EE1">
            <w:pPr>
              <w:jc w:val="both"/>
              <w:rPr>
                <w:rFonts w:ascii="Times New Roman" w:hAnsi="Times New Roman" w:cs="Times New Roman"/>
              </w:rPr>
            </w:pPr>
          </w:p>
        </w:tc>
        <w:tc>
          <w:tcPr>
            <w:tcW w:w="2835" w:type="dxa"/>
          </w:tcPr>
          <w:p w14:paraId="4C464DAF" w14:textId="77777777" w:rsidR="00455EB7" w:rsidRPr="00F961FC" w:rsidRDefault="00455EB7" w:rsidP="00D45EE1">
            <w:pPr>
              <w:jc w:val="both"/>
              <w:rPr>
                <w:rFonts w:ascii="Times New Roman" w:hAnsi="Times New Roman" w:cs="Times New Roman"/>
              </w:rPr>
            </w:pPr>
          </w:p>
        </w:tc>
      </w:tr>
      <w:tr w:rsidR="00455EB7" w:rsidRPr="00F961FC" w14:paraId="17F5C7B6" w14:textId="77777777" w:rsidTr="00102A42">
        <w:trPr>
          <w:trHeight w:val="197"/>
        </w:trPr>
        <w:tc>
          <w:tcPr>
            <w:tcW w:w="1539" w:type="dxa"/>
            <w:vMerge/>
          </w:tcPr>
          <w:p w14:paraId="046256B5" w14:textId="77777777" w:rsidR="00455EB7" w:rsidRPr="00F961FC" w:rsidRDefault="00455EB7" w:rsidP="00D45EE1">
            <w:pPr>
              <w:jc w:val="both"/>
              <w:rPr>
                <w:rFonts w:ascii="Times New Roman" w:hAnsi="Times New Roman" w:cs="Times New Roman"/>
              </w:rPr>
            </w:pPr>
          </w:p>
        </w:tc>
        <w:tc>
          <w:tcPr>
            <w:tcW w:w="2993" w:type="dxa"/>
          </w:tcPr>
          <w:p w14:paraId="4BA50A90"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No specific NCD register in some facilities</w:t>
            </w:r>
          </w:p>
        </w:tc>
        <w:tc>
          <w:tcPr>
            <w:tcW w:w="2663" w:type="dxa"/>
          </w:tcPr>
          <w:p w14:paraId="1593019E" w14:textId="77777777" w:rsidR="00455EB7" w:rsidRPr="00F961FC" w:rsidRDefault="00455EB7" w:rsidP="00D45EE1">
            <w:pPr>
              <w:jc w:val="both"/>
              <w:rPr>
                <w:rFonts w:ascii="Times New Roman" w:hAnsi="Times New Roman" w:cs="Times New Roman"/>
              </w:rPr>
            </w:pPr>
          </w:p>
        </w:tc>
        <w:tc>
          <w:tcPr>
            <w:tcW w:w="2835" w:type="dxa"/>
          </w:tcPr>
          <w:p w14:paraId="43B1D2EE" w14:textId="77777777" w:rsidR="00455EB7" w:rsidRPr="00F961FC" w:rsidRDefault="00455EB7" w:rsidP="00D45EE1">
            <w:pPr>
              <w:jc w:val="both"/>
              <w:rPr>
                <w:rFonts w:ascii="Times New Roman" w:hAnsi="Times New Roman" w:cs="Times New Roman"/>
              </w:rPr>
            </w:pPr>
          </w:p>
        </w:tc>
      </w:tr>
      <w:tr w:rsidR="00455EB7" w:rsidRPr="00F961FC" w14:paraId="719B7E85" w14:textId="77777777" w:rsidTr="00102A42">
        <w:trPr>
          <w:trHeight w:val="197"/>
        </w:trPr>
        <w:tc>
          <w:tcPr>
            <w:tcW w:w="1539" w:type="dxa"/>
            <w:vMerge/>
          </w:tcPr>
          <w:p w14:paraId="4AFB3D06" w14:textId="77777777" w:rsidR="00455EB7" w:rsidRPr="00F961FC" w:rsidRDefault="00455EB7" w:rsidP="00D45EE1">
            <w:pPr>
              <w:jc w:val="both"/>
              <w:rPr>
                <w:rFonts w:ascii="Times New Roman" w:hAnsi="Times New Roman" w:cs="Times New Roman"/>
              </w:rPr>
            </w:pPr>
          </w:p>
        </w:tc>
        <w:tc>
          <w:tcPr>
            <w:tcW w:w="2993" w:type="dxa"/>
          </w:tcPr>
          <w:p w14:paraId="2360F9F4"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Staff shortage</w:t>
            </w:r>
          </w:p>
        </w:tc>
        <w:tc>
          <w:tcPr>
            <w:tcW w:w="2663" w:type="dxa"/>
          </w:tcPr>
          <w:p w14:paraId="5A61D942" w14:textId="77777777" w:rsidR="00455EB7" w:rsidRPr="00F961FC" w:rsidRDefault="00455EB7" w:rsidP="00D45EE1">
            <w:pPr>
              <w:jc w:val="both"/>
              <w:rPr>
                <w:rFonts w:ascii="Times New Roman" w:hAnsi="Times New Roman" w:cs="Times New Roman"/>
              </w:rPr>
            </w:pPr>
          </w:p>
        </w:tc>
        <w:tc>
          <w:tcPr>
            <w:tcW w:w="2835" w:type="dxa"/>
          </w:tcPr>
          <w:p w14:paraId="76D8AE16" w14:textId="77777777" w:rsidR="00455EB7" w:rsidRPr="00F961FC" w:rsidRDefault="00455EB7" w:rsidP="00D45EE1">
            <w:pPr>
              <w:jc w:val="both"/>
              <w:rPr>
                <w:rFonts w:ascii="Times New Roman" w:hAnsi="Times New Roman" w:cs="Times New Roman"/>
              </w:rPr>
            </w:pPr>
          </w:p>
        </w:tc>
      </w:tr>
      <w:tr w:rsidR="00455EB7" w:rsidRPr="00F961FC" w14:paraId="112DCFDD" w14:textId="77777777" w:rsidTr="00102A42">
        <w:trPr>
          <w:trHeight w:val="197"/>
        </w:trPr>
        <w:tc>
          <w:tcPr>
            <w:tcW w:w="1539" w:type="dxa"/>
            <w:vMerge/>
          </w:tcPr>
          <w:p w14:paraId="7551B052" w14:textId="77777777" w:rsidR="00455EB7" w:rsidRPr="00F961FC" w:rsidRDefault="00455EB7" w:rsidP="00D45EE1">
            <w:pPr>
              <w:jc w:val="both"/>
              <w:rPr>
                <w:rFonts w:ascii="Times New Roman" w:hAnsi="Times New Roman" w:cs="Times New Roman"/>
              </w:rPr>
            </w:pPr>
          </w:p>
        </w:tc>
        <w:tc>
          <w:tcPr>
            <w:tcW w:w="2993" w:type="dxa"/>
          </w:tcPr>
          <w:p w14:paraId="59E62B4E"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Some indicator missing in the electronic medical health information system</w:t>
            </w:r>
          </w:p>
        </w:tc>
        <w:tc>
          <w:tcPr>
            <w:tcW w:w="2663" w:type="dxa"/>
          </w:tcPr>
          <w:p w14:paraId="6E18305E" w14:textId="77777777" w:rsidR="00455EB7" w:rsidRPr="00F961FC" w:rsidRDefault="00455EB7" w:rsidP="00D45EE1">
            <w:pPr>
              <w:jc w:val="both"/>
              <w:rPr>
                <w:rFonts w:ascii="Times New Roman" w:hAnsi="Times New Roman" w:cs="Times New Roman"/>
              </w:rPr>
            </w:pPr>
          </w:p>
        </w:tc>
        <w:tc>
          <w:tcPr>
            <w:tcW w:w="2835" w:type="dxa"/>
          </w:tcPr>
          <w:p w14:paraId="3104689B" w14:textId="77777777" w:rsidR="00455EB7" w:rsidRPr="00F961FC" w:rsidRDefault="00455EB7" w:rsidP="00D45EE1">
            <w:pPr>
              <w:jc w:val="both"/>
              <w:rPr>
                <w:rFonts w:ascii="Times New Roman" w:hAnsi="Times New Roman" w:cs="Times New Roman"/>
              </w:rPr>
            </w:pPr>
          </w:p>
        </w:tc>
      </w:tr>
      <w:tr w:rsidR="00455EB7" w:rsidRPr="00F961FC" w14:paraId="58CDCF87" w14:textId="77777777" w:rsidTr="00102A42">
        <w:trPr>
          <w:trHeight w:val="197"/>
        </w:trPr>
        <w:tc>
          <w:tcPr>
            <w:tcW w:w="1539" w:type="dxa"/>
            <w:vMerge/>
          </w:tcPr>
          <w:p w14:paraId="258C04B0" w14:textId="77777777" w:rsidR="00455EB7" w:rsidRPr="00F961FC" w:rsidRDefault="00455EB7" w:rsidP="00D45EE1">
            <w:pPr>
              <w:jc w:val="both"/>
              <w:rPr>
                <w:rFonts w:ascii="Times New Roman" w:hAnsi="Times New Roman" w:cs="Times New Roman"/>
              </w:rPr>
            </w:pPr>
          </w:p>
        </w:tc>
        <w:tc>
          <w:tcPr>
            <w:tcW w:w="2993" w:type="dxa"/>
          </w:tcPr>
          <w:p w14:paraId="079C9EA5"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Inconsistent use of NCD reporting tools</w:t>
            </w:r>
          </w:p>
        </w:tc>
        <w:tc>
          <w:tcPr>
            <w:tcW w:w="2663" w:type="dxa"/>
          </w:tcPr>
          <w:p w14:paraId="1E7ED717" w14:textId="77777777" w:rsidR="00455EB7" w:rsidRPr="00F961FC" w:rsidRDefault="00455EB7" w:rsidP="00D45EE1">
            <w:pPr>
              <w:jc w:val="both"/>
              <w:rPr>
                <w:rFonts w:ascii="Times New Roman" w:hAnsi="Times New Roman" w:cs="Times New Roman"/>
              </w:rPr>
            </w:pPr>
          </w:p>
        </w:tc>
        <w:tc>
          <w:tcPr>
            <w:tcW w:w="2835" w:type="dxa"/>
          </w:tcPr>
          <w:p w14:paraId="030E5B36" w14:textId="77777777" w:rsidR="00455EB7" w:rsidRPr="00F961FC" w:rsidRDefault="00455EB7" w:rsidP="00D45EE1">
            <w:pPr>
              <w:jc w:val="both"/>
              <w:rPr>
                <w:rFonts w:ascii="Times New Roman" w:hAnsi="Times New Roman" w:cs="Times New Roman"/>
              </w:rPr>
            </w:pPr>
          </w:p>
        </w:tc>
      </w:tr>
      <w:tr w:rsidR="00455EB7" w:rsidRPr="00F961FC" w14:paraId="289F917C" w14:textId="77777777" w:rsidTr="00102A42">
        <w:trPr>
          <w:trHeight w:val="197"/>
        </w:trPr>
        <w:tc>
          <w:tcPr>
            <w:tcW w:w="1539" w:type="dxa"/>
            <w:vMerge w:val="restart"/>
          </w:tcPr>
          <w:p w14:paraId="6A9F4EA0"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Leadership and Governance</w:t>
            </w:r>
          </w:p>
        </w:tc>
        <w:tc>
          <w:tcPr>
            <w:tcW w:w="2993" w:type="dxa"/>
          </w:tcPr>
          <w:p w14:paraId="7C984622"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Organization culture where no feedback on NCDs management is routinely shared</w:t>
            </w:r>
          </w:p>
        </w:tc>
        <w:tc>
          <w:tcPr>
            <w:tcW w:w="2663" w:type="dxa"/>
          </w:tcPr>
          <w:p w14:paraId="78C789C6" w14:textId="77777777" w:rsidR="00455EB7" w:rsidRPr="00F961FC" w:rsidRDefault="00455EB7" w:rsidP="00D45EE1">
            <w:pPr>
              <w:jc w:val="both"/>
              <w:rPr>
                <w:rFonts w:ascii="Times New Roman" w:hAnsi="Times New Roman" w:cs="Times New Roman"/>
              </w:rPr>
            </w:pPr>
          </w:p>
        </w:tc>
        <w:tc>
          <w:tcPr>
            <w:tcW w:w="2835" w:type="dxa"/>
          </w:tcPr>
          <w:p w14:paraId="19FD61D9" w14:textId="77777777" w:rsidR="00455EB7" w:rsidRPr="00F961FC" w:rsidRDefault="00455EB7" w:rsidP="00D45EE1">
            <w:pPr>
              <w:jc w:val="both"/>
              <w:rPr>
                <w:rFonts w:ascii="Times New Roman" w:hAnsi="Times New Roman" w:cs="Times New Roman"/>
              </w:rPr>
            </w:pPr>
          </w:p>
        </w:tc>
      </w:tr>
      <w:tr w:rsidR="00455EB7" w:rsidRPr="00F961FC" w14:paraId="3405D80A" w14:textId="77777777" w:rsidTr="00102A42">
        <w:trPr>
          <w:trHeight w:val="188"/>
        </w:trPr>
        <w:tc>
          <w:tcPr>
            <w:tcW w:w="1539" w:type="dxa"/>
            <w:vMerge/>
          </w:tcPr>
          <w:p w14:paraId="0C9CF8BF" w14:textId="77777777" w:rsidR="00455EB7" w:rsidRPr="00F961FC" w:rsidRDefault="00455EB7" w:rsidP="00D45EE1">
            <w:pPr>
              <w:jc w:val="both"/>
              <w:rPr>
                <w:rFonts w:ascii="Times New Roman" w:hAnsi="Times New Roman" w:cs="Times New Roman"/>
              </w:rPr>
            </w:pPr>
          </w:p>
        </w:tc>
        <w:tc>
          <w:tcPr>
            <w:tcW w:w="2993" w:type="dxa"/>
          </w:tcPr>
          <w:p w14:paraId="7CFF81CA"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Inconsistency in support supervision</w:t>
            </w:r>
          </w:p>
        </w:tc>
        <w:tc>
          <w:tcPr>
            <w:tcW w:w="2663" w:type="dxa"/>
          </w:tcPr>
          <w:p w14:paraId="71230A61" w14:textId="77777777" w:rsidR="00455EB7" w:rsidRPr="00F961FC" w:rsidRDefault="00455EB7" w:rsidP="00D45EE1">
            <w:pPr>
              <w:jc w:val="both"/>
              <w:rPr>
                <w:rFonts w:ascii="Times New Roman" w:hAnsi="Times New Roman" w:cs="Times New Roman"/>
              </w:rPr>
            </w:pPr>
          </w:p>
        </w:tc>
        <w:tc>
          <w:tcPr>
            <w:tcW w:w="2835" w:type="dxa"/>
          </w:tcPr>
          <w:p w14:paraId="68522FEF" w14:textId="77777777" w:rsidR="00455EB7" w:rsidRPr="00F961FC" w:rsidRDefault="00455EB7" w:rsidP="00D45EE1">
            <w:pPr>
              <w:jc w:val="both"/>
              <w:rPr>
                <w:rFonts w:ascii="Times New Roman" w:hAnsi="Times New Roman" w:cs="Times New Roman"/>
              </w:rPr>
            </w:pPr>
          </w:p>
        </w:tc>
      </w:tr>
      <w:tr w:rsidR="00455EB7" w:rsidRPr="00F961FC" w14:paraId="5E1D6274" w14:textId="77777777" w:rsidTr="00102A42">
        <w:trPr>
          <w:trHeight w:val="188"/>
        </w:trPr>
        <w:tc>
          <w:tcPr>
            <w:tcW w:w="1539" w:type="dxa"/>
            <w:vMerge/>
          </w:tcPr>
          <w:p w14:paraId="5F3DC6E8" w14:textId="77777777" w:rsidR="00455EB7" w:rsidRPr="00F961FC" w:rsidRDefault="00455EB7" w:rsidP="00D45EE1">
            <w:pPr>
              <w:jc w:val="both"/>
              <w:rPr>
                <w:rFonts w:ascii="Times New Roman" w:hAnsi="Times New Roman" w:cs="Times New Roman"/>
              </w:rPr>
            </w:pPr>
          </w:p>
        </w:tc>
        <w:tc>
          <w:tcPr>
            <w:tcW w:w="2993" w:type="dxa"/>
          </w:tcPr>
          <w:p w14:paraId="600492DD"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Glaring gaps in the statement “HALT AND REVERSE” on NCDs</w:t>
            </w:r>
          </w:p>
        </w:tc>
        <w:tc>
          <w:tcPr>
            <w:tcW w:w="2663" w:type="dxa"/>
          </w:tcPr>
          <w:p w14:paraId="2A83074C" w14:textId="77777777" w:rsidR="00455EB7" w:rsidRPr="00F961FC" w:rsidRDefault="00455EB7" w:rsidP="00D45EE1">
            <w:pPr>
              <w:jc w:val="both"/>
              <w:rPr>
                <w:rFonts w:ascii="Times New Roman" w:hAnsi="Times New Roman" w:cs="Times New Roman"/>
              </w:rPr>
            </w:pPr>
          </w:p>
        </w:tc>
        <w:tc>
          <w:tcPr>
            <w:tcW w:w="2835" w:type="dxa"/>
          </w:tcPr>
          <w:p w14:paraId="7FBBAE5F" w14:textId="77777777" w:rsidR="00455EB7" w:rsidRPr="00F961FC" w:rsidRDefault="00455EB7" w:rsidP="00D45EE1">
            <w:pPr>
              <w:jc w:val="both"/>
              <w:rPr>
                <w:rFonts w:ascii="Times New Roman" w:hAnsi="Times New Roman" w:cs="Times New Roman"/>
              </w:rPr>
            </w:pPr>
          </w:p>
        </w:tc>
      </w:tr>
      <w:tr w:rsidR="00455EB7" w:rsidRPr="00F961FC" w14:paraId="3CD28477" w14:textId="77777777" w:rsidTr="00102A42">
        <w:trPr>
          <w:trHeight w:val="188"/>
        </w:trPr>
        <w:tc>
          <w:tcPr>
            <w:tcW w:w="1539" w:type="dxa"/>
            <w:vMerge/>
          </w:tcPr>
          <w:p w14:paraId="2856E45E" w14:textId="77777777" w:rsidR="00455EB7" w:rsidRPr="00F961FC" w:rsidRDefault="00455EB7" w:rsidP="00D45EE1">
            <w:pPr>
              <w:jc w:val="both"/>
              <w:rPr>
                <w:rFonts w:ascii="Times New Roman" w:hAnsi="Times New Roman" w:cs="Times New Roman"/>
              </w:rPr>
            </w:pPr>
          </w:p>
        </w:tc>
        <w:tc>
          <w:tcPr>
            <w:tcW w:w="2993" w:type="dxa"/>
          </w:tcPr>
          <w:p w14:paraId="2883B707"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Lack of motivation and satisfaction among providers</w:t>
            </w:r>
          </w:p>
        </w:tc>
        <w:tc>
          <w:tcPr>
            <w:tcW w:w="2663" w:type="dxa"/>
          </w:tcPr>
          <w:p w14:paraId="601148F4" w14:textId="77777777" w:rsidR="00455EB7" w:rsidRPr="00F961FC" w:rsidRDefault="00455EB7" w:rsidP="00D45EE1">
            <w:pPr>
              <w:jc w:val="both"/>
              <w:rPr>
                <w:rFonts w:ascii="Times New Roman" w:hAnsi="Times New Roman" w:cs="Times New Roman"/>
              </w:rPr>
            </w:pPr>
          </w:p>
        </w:tc>
        <w:tc>
          <w:tcPr>
            <w:tcW w:w="2835" w:type="dxa"/>
          </w:tcPr>
          <w:p w14:paraId="1228A870" w14:textId="77777777" w:rsidR="00455EB7" w:rsidRPr="00F961FC" w:rsidRDefault="00455EB7" w:rsidP="00D45EE1">
            <w:pPr>
              <w:jc w:val="both"/>
              <w:rPr>
                <w:rFonts w:ascii="Times New Roman" w:hAnsi="Times New Roman" w:cs="Times New Roman"/>
              </w:rPr>
            </w:pPr>
          </w:p>
        </w:tc>
      </w:tr>
      <w:tr w:rsidR="00455EB7" w:rsidRPr="00F961FC" w14:paraId="53BA9D67" w14:textId="77777777" w:rsidTr="00102A42">
        <w:trPr>
          <w:trHeight w:val="188"/>
        </w:trPr>
        <w:tc>
          <w:tcPr>
            <w:tcW w:w="1539" w:type="dxa"/>
            <w:vMerge/>
          </w:tcPr>
          <w:p w14:paraId="73309069" w14:textId="77777777" w:rsidR="00455EB7" w:rsidRPr="00F961FC" w:rsidRDefault="00455EB7" w:rsidP="00D45EE1">
            <w:pPr>
              <w:jc w:val="both"/>
              <w:rPr>
                <w:rFonts w:ascii="Times New Roman" w:hAnsi="Times New Roman" w:cs="Times New Roman"/>
              </w:rPr>
            </w:pPr>
          </w:p>
        </w:tc>
        <w:tc>
          <w:tcPr>
            <w:tcW w:w="2993" w:type="dxa"/>
          </w:tcPr>
          <w:p w14:paraId="2920FB6A" w14:textId="77777777" w:rsidR="00455EB7" w:rsidRPr="00F961FC" w:rsidRDefault="00455EB7" w:rsidP="00D45EE1">
            <w:pPr>
              <w:jc w:val="both"/>
              <w:rPr>
                <w:rFonts w:ascii="Times New Roman" w:hAnsi="Times New Roman" w:cs="Times New Roman"/>
              </w:rPr>
            </w:pPr>
            <w:r w:rsidRPr="00F961FC">
              <w:rPr>
                <w:rFonts w:ascii="Times New Roman" w:hAnsi="Times New Roman" w:cs="Times New Roman"/>
              </w:rPr>
              <w:t>Insufficient training opportunities for NCDs</w:t>
            </w:r>
          </w:p>
        </w:tc>
        <w:tc>
          <w:tcPr>
            <w:tcW w:w="2663" w:type="dxa"/>
          </w:tcPr>
          <w:p w14:paraId="7159E14E" w14:textId="77777777" w:rsidR="00455EB7" w:rsidRPr="00F961FC" w:rsidRDefault="00455EB7" w:rsidP="00D45EE1">
            <w:pPr>
              <w:jc w:val="both"/>
              <w:rPr>
                <w:rFonts w:ascii="Times New Roman" w:hAnsi="Times New Roman" w:cs="Times New Roman"/>
              </w:rPr>
            </w:pPr>
          </w:p>
        </w:tc>
        <w:tc>
          <w:tcPr>
            <w:tcW w:w="2835" w:type="dxa"/>
          </w:tcPr>
          <w:p w14:paraId="20255856" w14:textId="77777777" w:rsidR="00455EB7" w:rsidRPr="00F961FC" w:rsidRDefault="00455EB7" w:rsidP="00D45EE1">
            <w:pPr>
              <w:jc w:val="both"/>
              <w:rPr>
                <w:rFonts w:ascii="Times New Roman" w:hAnsi="Times New Roman" w:cs="Times New Roman"/>
              </w:rPr>
            </w:pPr>
          </w:p>
        </w:tc>
      </w:tr>
    </w:tbl>
    <w:p w14:paraId="3935612B" w14:textId="77777777" w:rsidR="00455EB7" w:rsidRPr="00F961FC" w:rsidRDefault="00455EB7" w:rsidP="00D45EE1">
      <w:pPr>
        <w:spacing w:line="240" w:lineRule="auto"/>
        <w:jc w:val="both"/>
        <w:rPr>
          <w:rFonts w:ascii="Times New Roman" w:hAnsi="Times New Roman" w:cs="Times New Roman"/>
        </w:rPr>
      </w:pPr>
    </w:p>
    <w:p w14:paraId="4FDD85E9" w14:textId="77777777" w:rsidR="00455EB7" w:rsidRPr="00F961FC" w:rsidRDefault="00455EB7" w:rsidP="00D45EE1">
      <w:pPr>
        <w:spacing w:line="240" w:lineRule="auto"/>
        <w:jc w:val="both"/>
        <w:rPr>
          <w:rFonts w:ascii="Times New Roman" w:hAnsi="Times New Roman" w:cs="Times New Roman"/>
        </w:rPr>
      </w:pPr>
    </w:p>
    <w:p w14:paraId="6DF6F759" w14:textId="37D71B79" w:rsidR="002476D2" w:rsidRDefault="002476D2" w:rsidP="00D45EE1">
      <w:pPr>
        <w:spacing w:after="0" w:line="240" w:lineRule="auto"/>
        <w:jc w:val="both"/>
        <w:rPr>
          <w:rFonts w:ascii="Times New Roman" w:hAnsi="Times New Roman" w:cs="Times New Roman"/>
          <w:b/>
          <w:sz w:val="24"/>
          <w:szCs w:val="24"/>
        </w:rPr>
      </w:pPr>
    </w:p>
    <w:p w14:paraId="0D255115" w14:textId="38FD6506" w:rsidR="00FC1BFB" w:rsidRDefault="00FC1BFB" w:rsidP="00D45EE1">
      <w:pPr>
        <w:jc w:val="both"/>
        <w:rPr>
          <w:rFonts w:ascii="Times New Roman" w:eastAsia="Times New Roman" w:hAnsi="Times New Roman" w:cs="Times New Roman"/>
          <w:sz w:val="24"/>
          <w:szCs w:val="24"/>
        </w:rPr>
      </w:pPr>
    </w:p>
    <w:p w14:paraId="58D03154" w14:textId="18EED3D8" w:rsidR="00D65E1A" w:rsidRPr="00AD5BBD" w:rsidRDefault="00FC1BFB" w:rsidP="00D45EE1">
      <w:pPr>
        <w:tabs>
          <w:tab w:val="left" w:pos="2484"/>
        </w:tabs>
        <w:jc w:val="both"/>
        <w:rPr>
          <w:color w:val="222222"/>
        </w:rPr>
      </w:pPr>
      <w:r>
        <w:rPr>
          <w:rFonts w:ascii="Times New Roman" w:eastAsia="Times New Roman" w:hAnsi="Times New Roman" w:cs="Times New Roman"/>
          <w:sz w:val="24"/>
          <w:szCs w:val="24"/>
        </w:rPr>
        <w:tab/>
      </w:r>
    </w:p>
    <w:sectPr w:rsidR="00D65E1A" w:rsidRPr="00AD5BBD" w:rsidSect="00B5053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8ACAE" w14:textId="77777777" w:rsidR="00F97ADB" w:rsidRDefault="00F97ADB" w:rsidP="00D21DCF">
      <w:pPr>
        <w:spacing w:after="0" w:line="240" w:lineRule="auto"/>
      </w:pPr>
      <w:r>
        <w:separator/>
      </w:r>
    </w:p>
  </w:endnote>
  <w:endnote w:type="continuationSeparator" w:id="0">
    <w:p w14:paraId="6E4147B6" w14:textId="77777777" w:rsidR="00F97ADB" w:rsidRDefault="00F97ADB" w:rsidP="00D21D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70411192"/>
      <w:docPartObj>
        <w:docPartGallery w:val="Page Numbers (Bottom of Page)"/>
        <w:docPartUnique/>
      </w:docPartObj>
    </w:sdtPr>
    <w:sdtContent>
      <w:p w14:paraId="00BE2EC2" w14:textId="7BECB0EC" w:rsidR="00E10CD2" w:rsidRDefault="00E10CD2" w:rsidP="00576D5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B07AE80" w14:textId="77777777" w:rsidR="00E10CD2" w:rsidRDefault="00E10C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80060252"/>
      <w:docPartObj>
        <w:docPartGallery w:val="Page Numbers (Bottom of Page)"/>
        <w:docPartUnique/>
      </w:docPartObj>
    </w:sdtPr>
    <w:sdtContent>
      <w:p w14:paraId="77A2EEC7" w14:textId="41C69C43" w:rsidR="00E10CD2" w:rsidRDefault="00E10CD2" w:rsidP="00576D5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7B3F43">
          <w:rPr>
            <w:rStyle w:val="PageNumber"/>
            <w:noProof/>
          </w:rPr>
          <w:t>21</w:t>
        </w:r>
        <w:r>
          <w:rPr>
            <w:rStyle w:val="PageNumber"/>
          </w:rPr>
          <w:fldChar w:fldCharType="end"/>
        </w:r>
      </w:p>
    </w:sdtContent>
  </w:sdt>
  <w:p w14:paraId="78C9FAAE" w14:textId="77777777" w:rsidR="00E10CD2" w:rsidRDefault="00E10C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DBF81" w14:textId="77777777" w:rsidR="00F97ADB" w:rsidRDefault="00F97ADB" w:rsidP="00D21DCF">
      <w:pPr>
        <w:spacing w:after="0" w:line="240" w:lineRule="auto"/>
      </w:pPr>
      <w:r>
        <w:separator/>
      </w:r>
    </w:p>
  </w:footnote>
  <w:footnote w:type="continuationSeparator" w:id="0">
    <w:p w14:paraId="2825C5F6" w14:textId="77777777" w:rsidR="00F97ADB" w:rsidRDefault="00F97ADB" w:rsidP="00D21D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40594"/>
    <w:multiLevelType w:val="multilevel"/>
    <w:tmpl w:val="775EF660"/>
    <w:lvl w:ilvl="0">
      <w:start w:val="1"/>
      <w:numFmt w:val="decimal"/>
      <w:lvlText w:val="%1."/>
      <w:lvlJc w:val="left"/>
      <w:pPr>
        <w:tabs>
          <w:tab w:val="num" w:pos="360"/>
        </w:tabs>
        <w:ind w:left="360" w:hanging="360"/>
      </w:pPr>
      <w:rPr>
        <w:rFont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00A7227E"/>
    <w:multiLevelType w:val="multilevel"/>
    <w:tmpl w:val="775EF66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0E46A8B"/>
    <w:multiLevelType w:val="multilevel"/>
    <w:tmpl w:val="F0383364"/>
    <w:lvl w:ilvl="0">
      <w:start w:val="1"/>
      <w:numFmt w:val="bullet"/>
      <w:lvlText w:val="•"/>
      <w:lvlJc w:val="left"/>
      <w:pPr>
        <w:tabs>
          <w:tab w:val="num" w:pos="720"/>
        </w:tabs>
        <w:ind w:left="720" w:hanging="360"/>
      </w:pPr>
      <w:rPr>
        <w:rFonts w:ascii="Times New Roman" w:hAnsi="Times New Roman" w:hint="default"/>
      </w:rPr>
    </w:lvl>
    <w:lvl w:ilvl="1">
      <w:start w:val="1"/>
      <w:numFmt w:val="bullet"/>
      <w:lvlText w:val="•"/>
      <w:lvlJc w:val="left"/>
      <w:pPr>
        <w:tabs>
          <w:tab w:val="num" w:pos="1440"/>
        </w:tabs>
        <w:ind w:left="1440" w:hanging="360"/>
      </w:pPr>
      <w:rPr>
        <w:rFonts w:ascii="Times New Roman" w:hAnsi="Times New Roman"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84653E"/>
    <w:multiLevelType w:val="hybridMultilevel"/>
    <w:tmpl w:val="A6942F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2BF0362"/>
    <w:multiLevelType w:val="multilevel"/>
    <w:tmpl w:val="775EF66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030D23"/>
    <w:multiLevelType w:val="hybridMultilevel"/>
    <w:tmpl w:val="79483C60"/>
    <w:lvl w:ilvl="0" w:tplc="0AEA1950">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88C0AE0"/>
    <w:multiLevelType w:val="multilevel"/>
    <w:tmpl w:val="51FC9A8A"/>
    <w:lvl w:ilvl="0">
      <w:start w:val="1"/>
      <w:numFmt w:val="bullet"/>
      <w:lvlText w:val="•"/>
      <w:lvlJc w:val="left"/>
      <w:pPr>
        <w:tabs>
          <w:tab w:val="num" w:pos="360"/>
        </w:tabs>
        <w:ind w:left="360" w:hanging="360"/>
      </w:pPr>
      <w:rPr>
        <w:rFonts w:ascii="Times New Roman" w:hAnsi="Times New Roman" w:hint="default"/>
        <w:sz w:val="20"/>
      </w:rPr>
    </w:lvl>
    <w:lvl w:ilvl="1">
      <w:start w:val="1"/>
      <w:numFmt w:val="decimal"/>
      <w:lvlText w:val="%2."/>
      <w:lvlJc w:val="left"/>
      <w:pPr>
        <w:ind w:left="1080" w:hanging="360"/>
      </w:pPr>
      <w:rPr>
        <w:rFonts w:hint="default"/>
        <w:b/>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08BD72D0"/>
    <w:multiLevelType w:val="multilevel"/>
    <w:tmpl w:val="775EF66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935756F"/>
    <w:multiLevelType w:val="hybridMultilevel"/>
    <w:tmpl w:val="A6942F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04B3970"/>
    <w:multiLevelType w:val="multilevel"/>
    <w:tmpl w:val="775EF66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2F446FF"/>
    <w:multiLevelType w:val="multilevel"/>
    <w:tmpl w:val="775EF66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4E008AA"/>
    <w:multiLevelType w:val="multilevel"/>
    <w:tmpl w:val="47DC53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B44326F"/>
    <w:multiLevelType w:val="hybridMultilevel"/>
    <w:tmpl w:val="37062D08"/>
    <w:lvl w:ilvl="0" w:tplc="0AEA1950">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B5D6F16"/>
    <w:multiLevelType w:val="hybridMultilevel"/>
    <w:tmpl w:val="C11E49E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C330327"/>
    <w:multiLevelType w:val="multilevel"/>
    <w:tmpl w:val="4F421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2430E6"/>
    <w:multiLevelType w:val="hybridMultilevel"/>
    <w:tmpl w:val="690C49D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E0F521E"/>
    <w:multiLevelType w:val="multilevel"/>
    <w:tmpl w:val="775EF66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0DC5862"/>
    <w:multiLevelType w:val="multilevel"/>
    <w:tmpl w:val="CEAAEDD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1F2734F"/>
    <w:multiLevelType w:val="multilevel"/>
    <w:tmpl w:val="775EF660"/>
    <w:lvl w:ilvl="0">
      <w:start w:val="1"/>
      <w:numFmt w:val="decimal"/>
      <w:lvlText w:val="%1."/>
      <w:lvlJc w:val="left"/>
      <w:pPr>
        <w:tabs>
          <w:tab w:val="num" w:pos="360"/>
        </w:tabs>
        <w:ind w:left="360" w:hanging="360"/>
      </w:pPr>
      <w:rPr>
        <w:rFonts w:hint="default"/>
        <w:sz w:val="20"/>
      </w:rPr>
    </w:lvl>
    <w:lvl w:ilvl="1" w:tentative="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9" w15:restartNumberingAfterBreak="0">
    <w:nsid w:val="24EA6147"/>
    <w:multiLevelType w:val="multilevel"/>
    <w:tmpl w:val="775EF66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7C327AF"/>
    <w:multiLevelType w:val="multilevel"/>
    <w:tmpl w:val="775EF66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93A5D04"/>
    <w:multiLevelType w:val="multilevel"/>
    <w:tmpl w:val="C14E8102"/>
    <w:lvl w:ilvl="0">
      <w:start w:val="1"/>
      <w:numFmt w:val="decimal"/>
      <w:lvlText w:val="%1."/>
      <w:lvlJc w:val="left"/>
      <w:pPr>
        <w:tabs>
          <w:tab w:val="num" w:pos="360"/>
        </w:tabs>
        <w:ind w:left="360" w:hanging="360"/>
      </w:pPr>
      <w:rPr>
        <w:b w:val="0"/>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2" w15:restartNumberingAfterBreak="0">
    <w:nsid w:val="29D86CC0"/>
    <w:multiLevelType w:val="hybridMultilevel"/>
    <w:tmpl w:val="BBA89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C114DF5"/>
    <w:multiLevelType w:val="hybridMultilevel"/>
    <w:tmpl w:val="C0F4C20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C736302"/>
    <w:multiLevelType w:val="hybridMultilevel"/>
    <w:tmpl w:val="446C7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C8F3800"/>
    <w:multiLevelType w:val="multilevel"/>
    <w:tmpl w:val="5358E5F6"/>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997135A"/>
    <w:multiLevelType w:val="hybridMultilevel"/>
    <w:tmpl w:val="469AF2D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B1A1D23"/>
    <w:multiLevelType w:val="multilevel"/>
    <w:tmpl w:val="05026748"/>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BF86956"/>
    <w:multiLevelType w:val="hybridMultilevel"/>
    <w:tmpl w:val="9CE0B9EE"/>
    <w:lvl w:ilvl="0" w:tplc="0AEA1950">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CD15C6F"/>
    <w:multiLevelType w:val="multilevel"/>
    <w:tmpl w:val="775EF66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DA93F04"/>
    <w:multiLevelType w:val="multilevel"/>
    <w:tmpl w:val="7C3C7C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0E30279"/>
    <w:multiLevelType w:val="hybridMultilevel"/>
    <w:tmpl w:val="91BA28CC"/>
    <w:lvl w:ilvl="0" w:tplc="0AEA1950">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0EC6386"/>
    <w:multiLevelType w:val="hybridMultilevel"/>
    <w:tmpl w:val="A880B57C"/>
    <w:lvl w:ilvl="0" w:tplc="C85CED9C">
      <w:numFmt w:val="bullet"/>
      <w:lvlText w:val="-"/>
      <w:lvlJc w:val="left"/>
      <w:pPr>
        <w:ind w:left="360" w:hanging="360"/>
      </w:pPr>
      <w:rPr>
        <w:rFonts w:ascii="Calibri" w:eastAsiaTheme="minorHAns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3" w15:restartNumberingAfterBreak="0">
    <w:nsid w:val="433F14FF"/>
    <w:multiLevelType w:val="multilevel"/>
    <w:tmpl w:val="C770A61C"/>
    <w:lvl w:ilvl="0">
      <w:start w:val="1"/>
      <w:numFmt w:val="bullet"/>
      <w:lvlText w:val="•"/>
      <w:lvlJc w:val="left"/>
      <w:pPr>
        <w:tabs>
          <w:tab w:val="num" w:pos="360"/>
        </w:tabs>
        <w:ind w:left="360" w:hanging="360"/>
      </w:pPr>
      <w:rPr>
        <w:rFonts w:ascii="Times New Roman" w:hAnsi="Times New Roman"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45201BA0"/>
    <w:multiLevelType w:val="hybridMultilevel"/>
    <w:tmpl w:val="FEDCD7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82C7B7C"/>
    <w:multiLevelType w:val="hybridMultilevel"/>
    <w:tmpl w:val="51406E4C"/>
    <w:lvl w:ilvl="0" w:tplc="0AEA1950">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488547D9"/>
    <w:multiLevelType w:val="hybridMultilevel"/>
    <w:tmpl w:val="C9B24F98"/>
    <w:lvl w:ilvl="0" w:tplc="0AEA1950">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4C4007D5"/>
    <w:multiLevelType w:val="multilevel"/>
    <w:tmpl w:val="C770A61C"/>
    <w:lvl w:ilvl="0">
      <w:start w:val="1"/>
      <w:numFmt w:val="bullet"/>
      <w:lvlText w:val="•"/>
      <w:lvlJc w:val="left"/>
      <w:pPr>
        <w:tabs>
          <w:tab w:val="num" w:pos="360"/>
        </w:tabs>
        <w:ind w:left="360" w:hanging="360"/>
      </w:pPr>
      <w:rPr>
        <w:rFonts w:ascii="Times New Roman" w:hAnsi="Times New Roman"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8" w15:restartNumberingAfterBreak="0">
    <w:nsid w:val="4D0F6C9F"/>
    <w:multiLevelType w:val="hybridMultilevel"/>
    <w:tmpl w:val="D36A2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058075C"/>
    <w:multiLevelType w:val="multilevel"/>
    <w:tmpl w:val="2C82E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19E5CD4"/>
    <w:multiLevelType w:val="multilevel"/>
    <w:tmpl w:val="023AE132"/>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1B14C05"/>
    <w:multiLevelType w:val="multilevel"/>
    <w:tmpl w:val="2D36F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6D0291A"/>
    <w:multiLevelType w:val="hybridMultilevel"/>
    <w:tmpl w:val="DC58D60A"/>
    <w:lvl w:ilvl="0" w:tplc="0AEA1950">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584A51F8"/>
    <w:multiLevelType w:val="multilevel"/>
    <w:tmpl w:val="775EF660"/>
    <w:lvl w:ilvl="0">
      <w:start w:val="1"/>
      <w:numFmt w:val="decimal"/>
      <w:lvlText w:val="%1."/>
      <w:lvlJc w:val="left"/>
      <w:pPr>
        <w:tabs>
          <w:tab w:val="num" w:pos="360"/>
        </w:tabs>
        <w:ind w:left="360" w:hanging="360"/>
      </w:pPr>
      <w:rPr>
        <w:rFont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4" w15:restartNumberingAfterBreak="0">
    <w:nsid w:val="58AB5C95"/>
    <w:multiLevelType w:val="multilevel"/>
    <w:tmpl w:val="775EF66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5B6633B4"/>
    <w:multiLevelType w:val="multilevel"/>
    <w:tmpl w:val="B6E8870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6" w15:restartNumberingAfterBreak="0">
    <w:nsid w:val="5DC63031"/>
    <w:multiLevelType w:val="multilevel"/>
    <w:tmpl w:val="A54A9EDE"/>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E052FA7"/>
    <w:multiLevelType w:val="hybridMultilevel"/>
    <w:tmpl w:val="C0F4C20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F895A37"/>
    <w:multiLevelType w:val="multilevel"/>
    <w:tmpl w:val="7B7A6B4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9" w15:restartNumberingAfterBreak="0">
    <w:nsid w:val="60EC16A1"/>
    <w:multiLevelType w:val="multilevel"/>
    <w:tmpl w:val="775EF66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1170783"/>
    <w:multiLevelType w:val="hybridMultilevel"/>
    <w:tmpl w:val="A0D80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3C37C01"/>
    <w:multiLevelType w:val="multilevel"/>
    <w:tmpl w:val="775EF66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65484411"/>
    <w:multiLevelType w:val="multilevel"/>
    <w:tmpl w:val="775EF660"/>
    <w:lvl w:ilvl="0">
      <w:start w:val="1"/>
      <w:numFmt w:val="decimal"/>
      <w:lvlText w:val="%1."/>
      <w:lvlJc w:val="left"/>
      <w:pPr>
        <w:tabs>
          <w:tab w:val="num" w:pos="360"/>
        </w:tabs>
        <w:ind w:left="360" w:hanging="360"/>
      </w:pPr>
      <w:rPr>
        <w:rFont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3" w15:restartNumberingAfterBreak="0">
    <w:nsid w:val="682A54F7"/>
    <w:multiLevelType w:val="multilevel"/>
    <w:tmpl w:val="4BD0ECAC"/>
    <w:lvl w:ilvl="0">
      <w:start w:val="1"/>
      <w:numFmt w:val="bullet"/>
      <w:lvlText w:val="•"/>
      <w:lvlJc w:val="left"/>
      <w:pPr>
        <w:tabs>
          <w:tab w:val="num" w:pos="360"/>
        </w:tabs>
        <w:ind w:left="360" w:hanging="360"/>
      </w:pPr>
      <w:rPr>
        <w:rFonts w:ascii="Times New Roman" w:hAnsi="Times New Roman"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4" w15:restartNumberingAfterBreak="0">
    <w:nsid w:val="6A760990"/>
    <w:multiLevelType w:val="hybridMultilevel"/>
    <w:tmpl w:val="EF727716"/>
    <w:lvl w:ilvl="0" w:tplc="0AEA1950">
      <w:start w:val="1"/>
      <w:numFmt w:val="bullet"/>
      <w:lvlText w:val="•"/>
      <w:lvlJc w:val="left"/>
      <w:pPr>
        <w:tabs>
          <w:tab w:val="num" w:pos="360"/>
        </w:tabs>
        <w:ind w:left="360" w:hanging="360"/>
      </w:pPr>
      <w:rPr>
        <w:rFonts w:ascii="Times New Roman" w:hAnsi="Times New Roman" w:hint="default"/>
      </w:rPr>
    </w:lvl>
    <w:lvl w:ilvl="1" w:tplc="6604115A" w:tentative="1">
      <w:start w:val="1"/>
      <w:numFmt w:val="bullet"/>
      <w:lvlText w:val="•"/>
      <w:lvlJc w:val="left"/>
      <w:pPr>
        <w:tabs>
          <w:tab w:val="num" w:pos="1080"/>
        </w:tabs>
        <w:ind w:left="1080" w:hanging="360"/>
      </w:pPr>
      <w:rPr>
        <w:rFonts w:ascii="Times New Roman" w:hAnsi="Times New Roman" w:hint="default"/>
      </w:rPr>
    </w:lvl>
    <w:lvl w:ilvl="2" w:tplc="13286714" w:tentative="1">
      <w:start w:val="1"/>
      <w:numFmt w:val="bullet"/>
      <w:lvlText w:val="•"/>
      <w:lvlJc w:val="left"/>
      <w:pPr>
        <w:tabs>
          <w:tab w:val="num" w:pos="1800"/>
        </w:tabs>
        <w:ind w:left="1800" w:hanging="360"/>
      </w:pPr>
      <w:rPr>
        <w:rFonts w:ascii="Times New Roman" w:hAnsi="Times New Roman" w:hint="default"/>
      </w:rPr>
    </w:lvl>
    <w:lvl w:ilvl="3" w:tplc="FE243C96" w:tentative="1">
      <w:start w:val="1"/>
      <w:numFmt w:val="bullet"/>
      <w:lvlText w:val="•"/>
      <w:lvlJc w:val="left"/>
      <w:pPr>
        <w:tabs>
          <w:tab w:val="num" w:pos="2520"/>
        </w:tabs>
        <w:ind w:left="2520" w:hanging="360"/>
      </w:pPr>
      <w:rPr>
        <w:rFonts w:ascii="Times New Roman" w:hAnsi="Times New Roman" w:hint="default"/>
      </w:rPr>
    </w:lvl>
    <w:lvl w:ilvl="4" w:tplc="D77A235E" w:tentative="1">
      <w:start w:val="1"/>
      <w:numFmt w:val="bullet"/>
      <w:lvlText w:val="•"/>
      <w:lvlJc w:val="left"/>
      <w:pPr>
        <w:tabs>
          <w:tab w:val="num" w:pos="3240"/>
        </w:tabs>
        <w:ind w:left="3240" w:hanging="360"/>
      </w:pPr>
      <w:rPr>
        <w:rFonts w:ascii="Times New Roman" w:hAnsi="Times New Roman" w:hint="default"/>
      </w:rPr>
    </w:lvl>
    <w:lvl w:ilvl="5" w:tplc="2A14C170" w:tentative="1">
      <w:start w:val="1"/>
      <w:numFmt w:val="bullet"/>
      <w:lvlText w:val="•"/>
      <w:lvlJc w:val="left"/>
      <w:pPr>
        <w:tabs>
          <w:tab w:val="num" w:pos="3960"/>
        </w:tabs>
        <w:ind w:left="3960" w:hanging="360"/>
      </w:pPr>
      <w:rPr>
        <w:rFonts w:ascii="Times New Roman" w:hAnsi="Times New Roman" w:hint="default"/>
      </w:rPr>
    </w:lvl>
    <w:lvl w:ilvl="6" w:tplc="A2064756" w:tentative="1">
      <w:start w:val="1"/>
      <w:numFmt w:val="bullet"/>
      <w:lvlText w:val="•"/>
      <w:lvlJc w:val="left"/>
      <w:pPr>
        <w:tabs>
          <w:tab w:val="num" w:pos="4680"/>
        </w:tabs>
        <w:ind w:left="4680" w:hanging="360"/>
      </w:pPr>
      <w:rPr>
        <w:rFonts w:ascii="Times New Roman" w:hAnsi="Times New Roman" w:hint="default"/>
      </w:rPr>
    </w:lvl>
    <w:lvl w:ilvl="7" w:tplc="09C66F7A" w:tentative="1">
      <w:start w:val="1"/>
      <w:numFmt w:val="bullet"/>
      <w:lvlText w:val="•"/>
      <w:lvlJc w:val="left"/>
      <w:pPr>
        <w:tabs>
          <w:tab w:val="num" w:pos="5400"/>
        </w:tabs>
        <w:ind w:left="5400" w:hanging="360"/>
      </w:pPr>
      <w:rPr>
        <w:rFonts w:ascii="Times New Roman" w:hAnsi="Times New Roman" w:hint="default"/>
      </w:rPr>
    </w:lvl>
    <w:lvl w:ilvl="8" w:tplc="3084901E" w:tentative="1">
      <w:start w:val="1"/>
      <w:numFmt w:val="bullet"/>
      <w:lvlText w:val="•"/>
      <w:lvlJc w:val="left"/>
      <w:pPr>
        <w:tabs>
          <w:tab w:val="num" w:pos="6120"/>
        </w:tabs>
        <w:ind w:left="6120" w:hanging="360"/>
      </w:pPr>
      <w:rPr>
        <w:rFonts w:ascii="Times New Roman" w:hAnsi="Times New Roman" w:hint="default"/>
      </w:rPr>
    </w:lvl>
  </w:abstractNum>
  <w:abstractNum w:abstractNumId="55" w15:restartNumberingAfterBreak="0">
    <w:nsid w:val="6C647E40"/>
    <w:multiLevelType w:val="hybridMultilevel"/>
    <w:tmpl w:val="463E32C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2B969E8"/>
    <w:multiLevelType w:val="multilevel"/>
    <w:tmpl w:val="55B2F272"/>
    <w:lvl w:ilvl="0">
      <w:start w:val="1"/>
      <w:numFmt w:val="bullet"/>
      <w:lvlText w:val="•"/>
      <w:lvlJc w:val="left"/>
      <w:pPr>
        <w:tabs>
          <w:tab w:val="num" w:pos="360"/>
        </w:tabs>
        <w:ind w:left="360" w:hanging="360"/>
      </w:pPr>
      <w:rPr>
        <w:rFonts w:ascii="Times New Roman" w:hAnsi="Times New Roman"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7" w15:restartNumberingAfterBreak="0">
    <w:nsid w:val="78A23270"/>
    <w:multiLevelType w:val="multilevel"/>
    <w:tmpl w:val="D38074CE"/>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D4F0D8E"/>
    <w:multiLevelType w:val="hybridMultilevel"/>
    <w:tmpl w:val="690C49D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EE26BBA"/>
    <w:multiLevelType w:val="multilevel"/>
    <w:tmpl w:val="775EF66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F0531AC"/>
    <w:multiLevelType w:val="multilevel"/>
    <w:tmpl w:val="B6E887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7F314E1C"/>
    <w:multiLevelType w:val="hybridMultilevel"/>
    <w:tmpl w:val="79064646"/>
    <w:lvl w:ilvl="0" w:tplc="0AEA1950">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32820412">
    <w:abstractNumId w:val="49"/>
  </w:num>
  <w:num w:numId="2" w16cid:durableId="127406716">
    <w:abstractNumId w:val="58"/>
  </w:num>
  <w:num w:numId="3" w16cid:durableId="593828623">
    <w:abstractNumId w:val="26"/>
  </w:num>
  <w:num w:numId="4" w16cid:durableId="1274358192">
    <w:abstractNumId w:val="55"/>
  </w:num>
  <w:num w:numId="5" w16cid:durableId="341510725">
    <w:abstractNumId w:val="13"/>
  </w:num>
  <w:num w:numId="6" w16cid:durableId="97220555">
    <w:abstractNumId w:val="20"/>
  </w:num>
  <w:num w:numId="7" w16cid:durableId="4065178">
    <w:abstractNumId w:val="19"/>
  </w:num>
  <w:num w:numId="8" w16cid:durableId="1564756570">
    <w:abstractNumId w:val="16"/>
  </w:num>
  <w:num w:numId="9" w16cid:durableId="901521668">
    <w:abstractNumId w:val="59"/>
  </w:num>
  <w:num w:numId="10" w16cid:durableId="1026297023">
    <w:abstractNumId w:val="10"/>
  </w:num>
  <w:num w:numId="11" w16cid:durableId="1635284518">
    <w:abstractNumId w:val="44"/>
  </w:num>
  <w:num w:numId="12" w16cid:durableId="1310984842">
    <w:abstractNumId w:val="9"/>
  </w:num>
  <w:num w:numId="13" w16cid:durableId="1938171589">
    <w:abstractNumId w:val="1"/>
  </w:num>
  <w:num w:numId="14" w16cid:durableId="1195387320">
    <w:abstractNumId w:val="4"/>
  </w:num>
  <w:num w:numId="15" w16cid:durableId="1643121541">
    <w:abstractNumId w:val="7"/>
  </w:num>
  <w:num w:numId="16" w16cid:durableId="575897126">
    <w:abstractNumId w:val="51"/>
  </w:num>
  <w:num w:numId="17" w16cid:durableId="696471057">
    <w:abstractNumId w:val="43"/>
  </w:num>
  <w:num w:numId="18" w16cid:durableId="1456407909">
    <w:abstractNumId w:val="52"/>
  </w:num>
  <w:num w:numId="19" w16cid:durableId="1864783379">
    <w:abstractNumId w:val="0"/>
  </w:num>
  <w:num w:numId="20" w16cid:durableId="1394541534">
    <w:abstractNumId w:val="18"/>
  </w:num>
  <w:num w:numId="21" w16cid:durableId="796608531">
    <w:abstractNumId w:val="50"/>
  </w:num>
  <w:num w:numId="22" w16cid:durableId="2017074805">
    <w:abstractNumId w:val="24"/>
  </w:num>
  <w:num w:numId="23" w16cid:durableId="307444334">
    <w:abstractNumId w:val="22"/>
  </w:num>
  <w:num w:numId="24" w16cid:durableId="500318026">
    <w:abstractNumId w:val="47"/>
  </w:num>
  <w:num w:numId="25" w16cid:durableId="766463343">
    <w:abstractNumId w:val="3"/>
  </w:num>
  <w:num w:numId="26" w16cid:durableId="1424760462">
    <w:abstractNumId w:val="34"/>
  </w:num>
  <w:num w:numId="27" w16cid:durableId="957491467">
    <w:abstractNumId w:val="38"/>
  </w:num>
  <w:num w:numId="28" w16cid:durableId="1476332741">
    <w:abstractNumId w:val="54"/>
  </w:num>
  <w:num w:numId="29" w16cid:durableId="767122169">
    <w:abstractNumId w:val="61"/>
  </w:num>
  <w:num w:numId="30" w16cid:durableId="2088378867">
    <w:abstractNumId w:val="27"/>
  </w:num>
  <w:num w:numId="31" w16cid:durableId="1933584241">
    <w:abstractNumId w:val="25"/>
  </w:num>
  <w:num w:numId="32" w16cid:durableId="1063524207">
    <w:abstractNumId w:val="46"/>
  </w:num>
  <w:num w:numId="33" w16cid:durableId="462310384">
    <w:abstractNumId w:val="56"/>
  </w:num>
  <w:num w:numId="34" w16cid:durableId="385569352">
    <w:abstractNumId w:val="5"/>
  </w:num>
  <w:num w:numId="35" w16cid:durableId="1951233932">
    <w:abstractNumId w:val="31"/>
  </w:num>
  <w:num w:numId="36" w16cid:durableId="737021169">
    <w:abstractNumId w:val="42"/>
  </w:num>
  <w:num w:numId="37" w16cid:durableId="535048036">
    <w:abstractNumId w:val="40"/>
  </w:num>
  <w:num w:numId="38" w16cid:durableId="1996914354">
    <w:abstractNumId w:val="57"/>
  </w:num>
  <w:num w:numId="39" w16cid:durableId="1764767087">
    <w:abstractNumId w:val="33"/>
  </w:num>
  <w:num w:numId="40" w16cid:durableId="1627656871">
    <w:abstractNumId w:val="11"/>
  </w:num>
  <w:num w:numId="41" w16cid:durableId="37945809">
    <w:abstractNumId w:val="41"/>
  </w:num>
  <w:num w:numId="42" w16cid:durableId="312103953">
    <w:abstractNumId w:val="60"/>
  </w:num>
  <w:num w:numId="43" w16cid:durableId="1323969989">
    <w:abstractNumId w:val="45"/>
  </w:num>
  <w:num w:numId="44" w16cid:durableId="101846713">
    <w:abstractNumId w:val="53"/>
  </w:num>
  <w:num w:numId="45" w16cid:durableId="855271176">
    <w:abstractNumId w:val="6"/>
  </w:num>
  <w:num w:numId="46" w16cid:durableId="2128961734">
    <w:abstractNumId w:val="37"/>
  </w:num>
  <w:num w:numId="47" w16cid:durableId="1062564193">
    <w:abstractNumId w:val="8"/>
  </w:num>
  <w:num w:numId="48" w16cid:durableId="1799450770">
    <w:abstractNumId w:val="35"/>
  </w:num>
  <w:num w:numId="49" w16cid:durableId="903031410">
    <w:abstractNumId w:val="36"/>
  </w:num>
  <w:num w:numId="50" w16cid:durableId="692535556">
    <w:abstractNumId w:val="17"/>
  </w:num>
  <w:num w:numId="51" w16cid:durableId="290551799">
    <w:abstractNumId w:val="48"/>
  </w:num>
  <w:num w:numId="52" w16cid:durableId="1590114899">
    <w:abstractNumId w:val="28"/>
  </w:num>
  <w:num w:numId="53" w16cid:durableId="335041889">
    <w:abstractNumId w:val="12"/>
  </w:num>
  <w:num w:numId="54" w16cid:durableId="1579250807">
    <w:abstractNumId w:val="2"/>
  </w:num>
  <w:num w:numId="55" w16cid:durableId="2034645393">
    <w:abstractNumId w:val="32"/>
  </w:num>
  <w:num w:numId="56" w16cid:durableId="26875717">
    <w:abstractNumId w:val="15"/>
  </w:num>
  <w:num w:numId="57" w16cid:durableId="1091320464">
    <w:abstractNumId w:val="29"/>
  </w:num>
  <w:num w:numId="58" w16cid:durableId="1907571770">
    <w:abstractNumId w:val="30"/>
  </w:num>
  <w:num w:numId="59" w16cid:durableId="1939026278">
    <w:abstractNumId w:val="39"/>
  </w:num>
  <w:num w:numId="60" w16cid:durableId="2084058793">
    <w:abstractNumId w:val="14"/>
  </w:num>
  <w:num w:numId="61" w16cid:durableId="296952065">
    <w:abstractNumId w:val="23"/>
  </w:num>
  <w:num w:numId="62" w16cid:durableId="421220546">
    <w:abstractNumId w:val="21"/>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zCxMDU0MbcwNjM3MDZW0lEKTi0uzszPAykwrAUAwaTZ8yw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a22wfzzlsexzmer29o5pa0lzp05v0avaaex&quot;&gt;Co-creation references&lt;record-ids&gt;&lt;item&gt;1&lt;/item&gt;&lt;item&gt;2&lt;/item&gt;&lt;item&gt;3&lt;/item&gt;&lt;item&gt;4&lt;/item&gt;&lt;item&gt;7&lt;/item&gt;&lt;item&gt;8&lt;/item&gt;&lt;item&gt;11&lt;/item&gt;&lt;item&gt;12&lt;/item&gt;&lt;item&gt;16&lt;/item&gt;&lt;item&gt;37&lt;/item&gt;&lt;item&gt;40&lt;/item&gt;&lt;item&gt;41&lt;/item&gt;&lt;item&gt;47&lt;/item&gt;&lt;item&gt;48&lt;/item&gt;&lt;item&gt;50&lt;/item&gt;&lt;item&gt;51&lt;/item&gt;&lt;item&gt;54&lt;/item&gt;&lt;item&gt;55&lt;/item&gt;&lt;item&gt;56&lt;/item&gt;&lt;item&gt;57&lt;/item&gt;&lt;item&gt;58&lt;/item&gt;&lt;item&gt;61&lt;/item&gt;&lt;item&gt;62&lt;/item&gt;&lt;item&gt;63&lt;/item&gt;&lt;item&gt;64&lt;/item&gt;&lt;item&gt;65&lt;/item&gt;&lt;/record-ids&gt;&lt;/item&gt;&lt;/Libraries&gt;"/>
  </w:docVars>
  <w:rsids>
    <w:rsidRoot w:val="00610F46"/>
    <w:rsid w:val="00003F55"/>
    <w:rsid w:val="00004469"/>
    <w:rsid w:val="00005071"/>
    <w:rsid w:val="00005326"/>
    <w:rsid w:val="00006F96"/>
    <w:rsid w:val="0001077E"/>
    <w:rsid w:val="00014EB1"/>
    <w:rsid w:val="000164B2"/>
    <w:rsid w:val="000169D7"/>
    <w:rsid w:val="000177C3"/>
    <w:rsid w:val="00017DD0"/>
    <w:rsid w:val="0002153F"/>
    <w:rsid w:val="00021EE8"/>
    <w:rsid w:val="0002256B"/>
    <w:rsid w:val="0002299E"/>
    <w:rsid w:val="00022D7A"/>
    <w:rsid w:val="00023BCC"/>
    <w:rsid w:val="0002491F"/>
    <w:rsid w:val="00025617"/>
    <w:rsid w:val="0002586F"/>
    <w:rsid w:val="000269AD"/>
    <w:rsid w:val="00026CBD"/>
    <w:rsid w:val="00026F34"/>
    <w:rsid w:val="00032567"/>
    <w:rsid w:val="0003285B"/>
    <w:rsid w:val="00032B6A"/>
    <w:rsid w:val="0003408F"/>
    <w:rsid w:val="0003534E"/>
    <w:rsid w:val="00037DB6"/>
    <w:rsid w:val="00040408"/>
    <w:rsid w:val="000417F6"/>
    <w:rsid w:val="00041DB2"/>
    <w:rsid w:val="0004581F"/>
    <w:rsid w:val="000467F6"/>
    <w:rsid w:val="0004711E"/>
    <w:rsid w:val="00047E32"/>
    <w:rsid w:val="000507C9"/>
    <w:rsid w:val="0005117A"/>
    <w:rsid w:val="0005335B"/>
    <w:rsid w:val="00053555"/>
    <w:rsid w:val="0005595F"/>
    <w:rsid w:val="00055F10"/>
    <w:rsid w:val="00055F86"/>
    <w:rsid w:val="0005611F"/>
    <w:rsid w:val="000602CF"/>
    <w:rsid w:val="00060301"/>
    <w:rsid w:val="000609F0"/>
    <w:rsid w:val="00062766"/>
    <w:rsid w:val="0006439D"/>
    <w:rsid w:val="000663C3"/>
    <w:rsid w:val="00071708"/>
    <w:rsid w:val="0007414B"/>
    <w:rsid w:val="00074971"/>
    <w:rsid w:val="00074EA9"/>
    <w:rsid w:val="00075574"/>
    <w:rsid w:val="0007630C"/>
    <w:rsid w:val="00076789"/>
    <w:rsid w:val="000769AC"/>
    <w:rsid w:val="00076AA7"/>
    <w:rsid w:val="000808C4"/>
    <w:rsid w:val="00081874"/>
    <w:rsid w:val="00082005"/>
    <w:rsid w:val="00082FAD"/>
    <w:rsid w:val="00083273"/>
    <w:rsid w:val="00084ED2"/>
    <w:rsid w:val="0008672A"/>
    <w:rsid w:val="00090A7A"/>
    <w:rsid w:val="00092414"/>
    <w:rsid w:val="0009334D"/>
    <w:rsid w:val="0009405F"/>
    <w:rsid w:val="00095E16"/>
    <w:rsid w:val="000963CD"/>
    <w:rsid w:val="000964E1"/>
    <w:rsid w:val="000967CF"/>
    <w:rsid w:val="000978E4"/>
    <w:rsid w:val="00097F4B"/>
    <w:rsid w:val="000A05C1"/>
    <w:rsid w:val="000A19C3"/>
    <w:rsid w:val="000A1D48"/>
    <w:rsid w:val="000A24B7"/>
    <w:rsid w:val="000A334B"/>
    <w:rsid w:val="000A3BD7"/>
    <w:rsid w:val="000A4433"/>
    <w:rsid w:val="000A52E9"/>
    <w:rsid w:val="000A787E"/>
    <w:rsid w:val="000B08B3"/>
    <w:rsid w:val="000B2078"/>
    <w:rsid w:val="000B3914"/>
    <w:rsid w:val="000B3BE6"/>
    <w:rsid w:val="000B6446"/>
    <w:rsid w:val="000C18FD"/>
    <w:rsid w:val="000C23B8"/>
    <w:rsid w:val="000C23FF"/>
    <w:rsid w:val="000C684B"/>
    <w:rsid w:val="000C6C28"/>
    <w:rsid w:val="000C776B"/>
    <w:rsid w:val="000D4ACE"/>
    <w:rsid w:val="000D5328"/>
    <w:rsid w:val="000D7954"/>
    <w:rsid w:val="000E2415"/>
    <w:rsid w:val="000E2534"/>
    <w:rsid w:val="000E25AF"/>
    <w:rsid w:val="000E2EB2"/>
    <w:rsid w:val="000E3AD6"/>
    <w:rsid w:val="000E402A"/>
    <w:rsid w:val="000E53AB"/>
    <w:rsid w:val="000E6B43"/>
    <w:rsid w:val="000E72B4"/>
    <w:rsid w:val="000E7607"/>
    <w:rsid w:val="000F179C"/>
    <w:rsid w:val="000F28BB"/>
    <w:rsid w:val="000F36EF"/>
    <w:rsid w:val="000F390D"/>
    <w:rsid w:val="000F6424"/>
    <w:rsid w:val="000F7D92"/>
    <w:rsid w:val="001003AF"/>
    <w:rsid w:val="00100E2B"/>
    <w:rsid w:val="00102920"/>
    <w:rsid w:val="00102A42"/>
    <w:rsid w:val="001039DF"/>
    <w:rsid w:val="00104D89"/>
    <w:rsid w:val="00105EDA"/>
    <w:rsid w:val="00106735"/>
    <w:rsid w:val="00111D33"/>
    <w:rsid w:val="001121EB"/>
    <w:rsid w:val="00113784"/>
    <w:rsid w:val="00114187"/>
    <w:rsid w:val="001157CC"/>
    <w:rsid w:val="001215CE"/>
    <w:rsid w:val="00122BBB"/>
    <w:rsid w:val="00122F1E"/>
    <w:rsid w:val="00123053"/>
    <w:rsid w:val="001237A3"/>
    <w:rsid w:val="001247D0"/>
    <w:rsid w:val="00124B73"/>
    <w:rsid w:val="00125CD1"/>
    <w:rsid w:val="00127A51"/>
    <w:rsid w:val="0013035D"/>
    <w:rsid w:val="00130770"/>
    <w:rsid w:val="00130E12"/>
    <w:rsid w:val="00130E56"/>
    <w:rsid w:val="0013490C"/>
    <w:rsid w:val="00136E72"/>
    <w:rsid w:val="001370FB"/>
    <w:rsid w:val="00137B36"/>
    <w:rsid w:val="0014034E"/>
    <w:rsid w:val="001426CF"/>
    <w:rsid w:val="00142EE1"/>
    <w:rsid w:val="00143345"/>
    <w:rsid w:val="0014338B"/>
    <w:rsid w:val="00143925"/>
    <w:rsid w:val="0014545F"/>
    <w:rsid w:val="00145B3E"/>
    <w:rsid w:val="001471D8"/>
    <w:rsid w:val="001476E8"/>
    <w:rsid w:val="00147E63"/>
    <w:rsid w:val="001527D5"/>
    <w:rsid w:val="001531DB"/>
    <w:rsid w:val="00153F25"/>
    <w:rsid w:val="00155273"/>
    <w:rsid w:val="00155ABE"/>
    <w:rsid w:val="00155F4B"/>
    <w:rsid w:val="001576CC"/>
    <w:rsid w:val="00160852"/>
    <w:rsid w:val="00161499"/>
    <w:rsid w:val="001618DF"/>
    <w:rsid w:val="00161ADE"/>
    <w:rsid w:val="001635F5"/>
    <w:rsid w:val="00165C96"/>
    <w:rsid w:val="00170A02"/>
    <w:rsid w:val="00175D45"/>
    <w:rsid w:val="0017663D"/>
    <w:rsid w:val="001771C5"/>
    <w:rsid w:val="00177551"/>
    <w:rsid w:val="00177C0D"/>
    <w:rsid w:val="00177C69"/>
    <w:rsid w:val="00182A42"/>
    <w:rsid w:val="001843E8"/>
    <w:rsid w:val="001855CA"/>
    <w:rsid w:val="00185638"/>
    <w:rsid w:val="001859D2"/>
    <w:rsid w:val="00186892"/>
    <w:rsid w:val="00186F4F"/>
    <w:rsid w:val="00187AAB"/>
    <w:rsid w:val="00187C4F"/>
    <w:rsid w:val="00187F63"/>
    <w:rsid w:val="00190C4B"/>
    <w:rsid w:val="00190E87"/>
    <w:rsid w:val="001913C6"/>
    <w:rsid w:val="00192D36"/>
    <w:rsid w:val="00193E6C"/>
    <w:rsid w:val="00193F00"/>
    <w:rsid w:val="001942A7"/>
    <w:rsid w:val="00194C51"/>
    <w:rsid w:val="0019545E"/>
    <w:rsid w:val="00195C37"/>
    <w:rsid w:val="001A21FF"/>
    <w:rsid w:val="001A4800"/>
    <w:rsid w:val="001A6462"/>
    <w:rsid w:val="001A7B02"/>
    <w:rsid w:val="001A7D1C"/>
    <w:rsid w:val="001B044B"/>
    <w:rsid w:val="001B0828"/>
    <w:rsid w:val="001B2360"/>
    <w:rsid w:val="001B2B3A"/>
    <w:rsid w:val="001B2E05"/>
    <w:rsid w:val="001B3EC1"/>
    <w:rsid w:val="001B472C"/>
    <w:rsid w:val="001B5434"/>
    <w:rsid w:val="001B54A7"/>
    <w:rsid w:val="001B6587"/>
    <w:rsid w:val="001C04B9"/>
    <w:rsid w:val="001C0E5F"/>
    <w:rsid w:val="001C1305"/>
    <w:rsid w:val="001C164B"/>
    <w:rsid w:val="001C1BE7"/>
    <w:rsid w:val="001C2B22"/>
    <w:rsid w:val="001C3469"/>
    <w:rsid w:val="001C3F37"/>
    <w:rsid w:val="001C5008"/>
    <w:rsid w:val="001C5B2E"/>
    <w:rsid w:val="001C5DA6"/>
    <w:rsid w:val="001C65EE"/>
    <w:rsid w:val="001C6CC5"/>
    <w:rsid w:val="001C71C2"/>
    <w:rsid w:val="001D0A33"/>
    <w:rsid w:val="001D3275"/>
    <w:rsid w:val="001D51FB"/>
    <w:rsid w:val="001D55B8"/>
    <w:rsid w:val="001D672D"/>
    <w:rsid w:val="001E0388"/>
    <w:rsid w:val="001E06FA"/>
    <w:rsid w:val="001E225E"/>
    <w:rsid w:val="001E29E1"/>
    <w:rsid w:val="001E2E6A"/>
    <w:rsid w:val="001E3E7E"/>
    <w:rsid w:val="001E4DA0"/>
    <w:rsid w:val="001E4FBF"/>
    <w:rsid w:val="001E54BA"/>
    <w:rsid w:val="001E5B0E"/>
    <w:rsid w:val="001E6D83"/>
    <w:rsid w:val="001F0AB4"/>
    <w:rsid w:val="001F1868"/>
    <w:rsid w:val="001F18DE"/>
    <w:rsid w:val="001F1CF2"/>
    <w:rsid w:val="001F2B97"/>
    <w:rsid w:val="001F529B"/>
    <w:rsid w:val="00200B56"/>
    <w:rsid w:val="002010F8"/>
    <w:rsid w:val="00203619"/>
    <w:rsid w:val="00203738"/>
    <w:rsid w:val="002049A9"/>
    <w:rsid w:val="00205890"/>
    <w:rsid w:val="00206098"/>
    <w:rsid w:val="002068BD"/>
    <w:rsid w:val="00206E3B"/>
    <w:rsid w:val="002071B1"/>
    <w:rsid w:val="002072C7"/>
    <w:rsid w:val="00211CC0"/>
    <w:rsid w:val="00213435"/>
    <w:rsid w:val="00213811"/>
    <w:rsid w:val="00214B4A"/>
    <w:rsid w:val="00217AA4"/>
    <w:rsid w:val="00217E19"/>
    <w:rsid w:val="002201F0"/>
    <w:rsid w:val="00220C58"/>
    <w:rsid w:val="00221CA0"/>
    <w:rsid w:val="0022299D"/>
    <w:rsid w:val="00222E78"/>
    <w:rsid w:val="00223810"/>
    <w:rsid w:val="00224EF6"/>
    <w:rsid w:val="00225844"/>
    <w:rsid w:val="00227470"/>
    <w:rsid w:val="00227E7C"/>
    <w:rsid w:val="002307F5"/>
    <w:rsid w:val="00231638"/>
    <w:rsid w:val="00232B3C"/>
    <w:rsid w:val="002360B1"/>
    <w:rsid w:val="0023647B"/>
    <w:rsid w:val="002368F4"/>
    <w:rsid w:val="00241571"/>
    <w:rsid w:val="00243A42"/>
    <w:rsid w:val="00246888"/>
    <w:rsid w:val="002476D2"/>
    <w:rsid w:val="00247BD2"/>
    <w:rsid w:val="002528A0"/>
    <w:rsid w:val="00253F06"/>
    <w:rsid w:val="0025644C"/>
    <w:rsid w:val="00256E2E"/>
    <w:rsid w:val="0025730C"/>
    <w:rsid w:val="002648E6"/>
    <w:rsid w:val="00265650"/>
    <w:rsid w:val="00265995"/>
    <w:rsid w:val="002667F6"/>
    <w:rsid w:val="00266E47"/>
    <w:rsid w:val="002706E3"/>
    <w:rsid w:val="00270E0E"/>
    <w:rsid w:val="00272416"/>
    <w:rsid w:val="002730DE"/>
    <w:rsid w:val="00274845"/>
    <w:rsid w:val="00280067"/>
    <w:rsid w:val="002821A3"/>
    <w:rsid w:val="002840FD"/>
    <w:rsid w:val="002841DF"/>
    <w:rsid w:val="00285C8F"/>
    <w:rsid w:val="00286E68"/>
    <w:rsid w:val="002870E8"/>
    <w:rsid w:val="002872A3"/>
    <w:rsid w:val="0029162B"/>
    <w:rsid w:val="00291DBF"/>
    <w:rsid w:val="00291E22"/>
    <w:rsid w:val="002945EE"/>
    <w:rsid w:val="002947F0"/>
    <w:rsid w:val="002A0EFB"/>
    <w:rsid w:val="002A2F76"/>
    <w:rsid w:val="002A3FB4"/>
    <w:rsid w:val="002A6B6C"/>
    <w:rsid w:val="002A7B72"/>
    <w:rsid w:val="002B01D7"/>
    <w:rsid w:val="002B03E5"/>
    <w:rsid w:val="002B0602"/>
    <w:rsid w:val="002B0ABA"/>
    <w:rsid w:val="002B177E"/>
    <w:rsid w:val="002B1B3C"/>
    <w:rsid w:val="002B3C60"/>
    <w:rsid w:val="002B4805"/>
    <w:rsid w:val="002B5A53"/>
    <w:rsid w:val="002B685E"/>
    <w:rsid w:val="002B6E4F"/>
    <w:rsid w:val="002B73D0"/>
    <w:rsid w:val="002B742F"/>
    <w:rsid w:val="002B75D8"/>
    <w:rsid w:val="002C15A2"/>
    <w:rsid w:val="002C25AB"/>
    <w:rsid w:val="002C4927"/>
    <w:rsid w:val="002C691A"/>
    <w:rsid w:val="002C7664"/>
    <w:rsid w:val="002D426A"/>
    <w:rsid w:val="002D4634"/>
    <w:rsid w:val="002D746A"/>
    <w:rsid w:val="002E319A"/>
    <w:rsid w:val="002E3238"/>
    <w:rsid w:val="002E36BA"/>
    <w:rsid w:val="002E3FD9"/>
    <w:rsid w:val="002E5E80"/>
    <w:rsid w:val="002E6045"/>
    <w:rsid w:val="002E7745"/>
    <w:rsid w:val="002F2102"/>
    <w:rsid w:val="002F21E0"/>
    <w:rsid w:val="002F26F6"/>
    <w:rsid w:val="002F4137"/>
    <w:rsid w:val="002F48E2"/>
    <w:rsid w:val="002F4BD1"/>
    <w:rsid w:val="002F77F9"/>
    <w:rsid w:val="00300D62"/>
    <w:rsid w:val="00301323"/>
    <w:rsid w:val="00303DA1"/>
    <w:rsid w:val="003053C5"/>
    <w:rsid w:val="00306006"/>
    <w:rsid w:val="00306562"/>
    <w:rsid w:val="003065F9"/>
    <w:rsid w:val="00306D6C"/>
    <w:rsid w:val="003079D1"/>
    <w:rsid w:val="00310E13"/>
    <w:rsid w:val="0031178F"/>
    <w:rsid w:val="0031296C"/>
    <w:rsid w:val="003150A2"/>
    <w:rsid w:val="00316B97"/>
    <w:rsid w:val="00316C57"/>
    <w:rsid w:val="00317709"/>
    <w:rsid w:val="00320856"/>
    <w:rsid w:val="00321181"/>
    <w:rsid w:val="003215D4"/>
    <w:rsid w:val="00322600"/>
    <w:rsid w:val="00322B8B"/>
    <w:rsid w:val="00322F5B"/>
    <w:rsid w:val="003233AE"/>
    <w:rsid w:val="00325A5F"/>
    <w:rsid w:val="00325D7D"/>
    <w:rsid w:val="00326F57"/>
    <w:rsid w:val="00330AC8"/>
    <w:rsid w:val="00331CE4"/>
    <w:rsid w:val="00332DC5"/>
    <w:rsid w:val="00334874"/>
    <w:rsid w:val="00334CE5"/>
    <w:rsid w:val="00335644"/>
    <w:rsid w:val="003369AD"/>
    <w:rsid w:val="003373B3"/>
    <w:rsid w:val="00337F17"/>
    <w:rsid w:val="003406AF"/>
    <w:rsid w:val="00343689"/>
    <w:rsid w:val="003468A1"/>
    <w:rsid w:val="003479D0"/>
    <w:rsid w:val="00347CD5"/>
    <w:rsid w:val="003504C3"/>
    <w:rsid w:val="0035239A"/>
    <w:rsid w:val="003536AA"/>
    <w:rsid w:val="00353BCD"/>
    <w:rsid w:val="00355157"/>
    <w:rsid w:val="0035611A"/>
    <w:rsid w:val="00356839"/>
    <w:rsid w:val="0036183E"/>
    <w:rsid w:val="00362D1A"/>
    <w:rsid w:val="003649FA"/>
    <w:rsid w:val="0036707C"/>
    <w:rsid w:val="00367E09"/>
    <w:rsid w:val="003704C5"/>
    <w:rsid w:val="00372765"/>
    <w:rsid w:val="003760CF"/>
    <w:rsid w:val="0037756D"/>
    <w:rsid w:val="003808A6"/>
    <w:rsid w:val="00380A36"/>
    <w:rsid w:val="00381213"/>
    <w:rsid w:val="00381550"/>
    <w:rsid w:val="003827B5"/>
    <w:rsid w:val="00384842"/>
    <w:rsid w:val="00384E51"/>
    <w:rsid w:val="00391560"/>
    <w:rsid w:val="00392351"/>
    <w:rsid w:val="00392DAB"/>
    <w:rsid w:val="00394A08"/>
    <w:rsid w:val="00394B0D"/>
    <w:rsid w:val="00395630"/>
    <w:rsid w:val="00395F32"/>
    <w:rsid w:val="00395F38"/>
    <w:rsid w:val="0039623F"/>
    <w:rsid w:val="00396F73"/>
    <w:rsid w:val="003979EA"/>
    <w:rsid w:val="003A071D"/>
    <w:rsid w:val="003A2638"/>
    <w:rsid w:val="003A2812"/>
    <w:rsid w:val="003A2B48"/>
    <w:rsid w:val="003A2F0C"/>
    <w:rsid w:val="003A3009"/>
    <w:rsid w:val="003A3B36"/>
    <w:rsid w:val="003A407A"/>
    <w:rsid w:val="003A5119"/>
    <w:rsid w:val="003A6257"/>
    <w:rsid w:val="003A6654"/>
    <w:rsid w:val="003B211F"/>
    <w:rsid w:val="003B2750"/>
    <w:rsid w:val="003B3173"/>
    <w:rsid w:val="003B3501"/>
    <w:rsid w:val="003B382B"/>
    <w:rsid w:val="003B3A7C"/>
    <w:rsid w:val="003B3D48"/>
    <w:rsid w:val="003B3D87"/>
    <w:rsid w:val="003B3E99"/>
    <w:rsid w:val="003B54A4"/>
    <w:rsid w:val="003B648B"/>
    <w:rsid w:val="003C13EE"/>
    <w:rsid w:val="003C1E5E"/>
    <w:rsid w:val="003C23CB"/>
    <w:rsid w:val="003C2C7B"/>
    <w:rsid w:val="003C3C45"/>
    <w:rsid w:val="003C3D93"/>
    <w:rsid w:val="003C4C7A"/>
    <w:rsid w:val="003C5D4E"/>
    <w:rsid w:val="003C5E03"/>
    <w:rsid w:val="003C6586"/>
    <w:rsid w:val="003C69A3"/>
    <w:rsid w:val="003C6EB0"/>
    <w:rsid w:val="003C7125"/>
    <w:rsid w:val="003D0007"/>
    <w:rsid w:val="003D0011"/>
    <w:rsid w:val="003D0017"/>
    <w:rsid w:val="003D0E7B"/>
    <w:rsid w:val="003D1CF1"/>
    <w:rsid w:val="003D1FF1"/>
    <w:rsid w:val="003D565B"/>
    <w:rsid w:val="003E0D10"/>
    <w:rsid w:val="003E402B"/>
    <w:rsid w:val="003E42C2"/>
    <w:rsid w:val="003E60EF"/>
    <w:rsid w:val="003E633D"/>
    <w:rsid w:val="003E69D7"/>
    <w:rsid w:val="003E79AD"/>
    <w:rsid w:val="003E7CE8"/>
    <w:rsid w:val="003F02EE"/>
    <w:rsid w:val="003F2209"/>
    <w:rsid w:val="003F2973"/>
    <w:rsid w:val="003F30DD"/>
    <w:rsid w:val="003F49BC"/>
    <w:rsid w:val="003F522D"/>
    <w:rsid w:val="003F6029"/>
    <w:rsid w:val="003F61E9"/>
    <w:rsid w:val="003F6AE9"/>
    <w:rsid w:val="003F7346"/>
    <w:rsid w:val="003F73D1"/>
    <w:rsid w:val="0040131B"/>
    <w:rsid w:val="004026AA"/>
    <w:rsid w:val="0040370F"/>
    <w:rsid w:val="00404E88"/>
    <w:rsid w:val="00406F70"/>
    <w:rsid w:val="00410872"/>
    <w:rsid w:val="00410FE8"/>
    <w:rsid w:val="004117CA"/>
    <w:rsid w:val="00412291"/>
    <w:rsid w:val="004150FB"/>
    <w:rsid w:val="004157A6"/>
    <w:rsid w:val="00416793"/>
    <w:rsid w:val="00417B99"/>
    <w:rsid w:val="00420B7A"/>
    <w:rsid w:val="004223C6"/>
    <w:rsid w:val="00422432"/>
    <w:rsid w:val="004249E1"/>
    <w:rsid w:val="004252C3"/>
    <w:rsid w:val="00425E8D"/>
    <w:rsid w:val="00427BFC"/>
    <w:rsid w:val="004316B2"/>
    <w:rsid w:val="004329DC"/>
    <w:rsid w:val="0043326E"/>
    <w:rsid w:val="004335DF"/>
    <w:rsid w:val="00433D39"/>
    <w:rsid w:val="00434039"/>
    <w:rsid w:val="00434854"/>
    <w:rsid w:val="00434FE7"/>
    <w:rsid w:val="00435BE3"/>
    <w:rsid w:val="0043674F"/>
    <w:rsid w:val="0043707D"/>
    <w:rsid w:val="0044013E"/>
    <w:rsid w:val="0044022C"/>
    <w:rsid w:val="004406DA"/>
    <w:rsid w:val="00440835"/>
    <w:rsid w:val="0044120A"/>
    <w:rsid w:val="00441712"/>
    <w:rsid w:val="00441AE5"/>
    <w:rsid w:val="00443A96"/>
    <w:rsid w:val="00445032"/>
    <w:rsid w:val="00446988"/>
    <w:rsid w:val="00446D85"/>
    <w:rsid w:val="00450B43"/>
    <w:rsid w:val="004520C5"/>
    <w:rsid w:val="004524FE"/>
    <w:rsid w:val="0045526B"/>
    <w:rsid w:val="00455EB7"/>
    <w:rsid w:val="00455FD4"/>
    <w:rsid w:val="004564A5"/>
    <w:rsid w:val="00462557"/>
    <w:rsid w:val="00465521"/>
    <w:rsid w:val="00467B7A"/>
    <w:rsid w:val="004713D6"/>
    <w:rsid w:val="004733DE"/>
    <w:rsid w:val="00473D73"/>
    <w:rsid w:val="00476D07"/>
    <w:rsid w:val="00477409"/>
    <w:rsid w:val="004778FE"/>
    <w:rsid w:val="00477974"/>
    <w:rsid w:val="004800BC"/>
    <w:rsid w:val="00481530"/>
    <w:rsid w:val="00481C68"/>
    <w:rsid w:val="00483E8D"/>
    <w:rsid w:val="00484162"/>
    <w:rsid w:val="004846A0"/>
    <w:rsid w:val="00484FBD"/>
    <w:rsid w:val="00490167"/>
    <w:rsid w:val="00490257"/>
    <w:rsid w:val="00491008"/>
    <w:rsid w:val="00495E81"/>
    <w:rsid w:val="00496FA8"/>
    <w:rsid w:val="004A0A47"/>
    <w:rsid w:val="004A1C69"/>
    <w:rsid w:val="004A2209"/>
    <w:rsid w:val="004A6361"/>
    <w:rsid w:val="004B0D88"/>
    <w:rsid w:val="004B33D7"/>
    <w:rsid w:val="004B444C"/>
    <w:rsid w:val="004B51EF"/>
    <w:rsid w:val="004B579C"/>
    <w:rsid w:val="004B7E74"/>
    <w:rsid w:val="004C1A9B"/>
    <w:rsid w:val="004C1DEA"/>
    <w:rsid w:val="004C2CD9"/>
    <w:rsid w:val="004C4378"/>
    <w:rsid w:val="004C549E"/>
    <w:rsid w:val="004C6ACD"/>
    <w:rsid w:val="004D12F1"/>
    <w:rsid w:val="004D197E"/>
    <w:rsid w:val="004D277D"/>
    <w:rsid w:val="004D4A5E"/>
    <w:rsid w:val="004D6D51"/>
    <w:rsid w:val="004E135E"/>
    <w:rsid w:val="004E37EB"/>
    <w:rsid w:val="004E389F"/>
    <w:rsid w:val="004E5367"/>
    <w:rsid w:val="004E5816"/>
    <w:rsid w:val="004E75C1"/>
    <w:rsid w:val="004F1151"/>
    <w:rsid w:val="004F18A2"/>
    <w:rsid w:val="004F3595"/>
    <w:rsid w:val="004F56FB"/>
    <w:rsid w:val="004F57B4"/>
    <w:rsid w:val="004F658F"/>
    <w:rsid w:val="004F7BD1"/>
    <w:rsid w:val="00500AC3"/>
    <w:rsid w:val="0050252F"/>
    <w:rsid w:val="005046F1"/>
    <w:rsid w:val="00505CA4"/>
    <w:rsid w:val="00511F38"/>
    <w:rsid w:val="00514B0F"/>
    <w:rsid w:val="0051530F"/>
    <w:rsid w:val="00515417"/>
    <w:rsid w:val="005157EA"/>
    <w:rsid w:val="00515B19"/>
    <w:rsid w:val="00517134"/>
    <w:rsid w:val="005178D5"/>
    <w:rsid w:val="00523914"/>
    <w:rsid w:val="00523F16"/>
    <w:rsid w:val="00524809"/>
    <w:rsid w:val="00526E3B"/>
    <w:rsid w:val="005279C8"/>
    <w:rsid w:val="00530EFB"/>
    <w:rsid w:val="005314A7"/>
    <w:rsid w:val="00531BD0"/>
    <w:rsid w:val="00532BA0"/>
    <w:rsid w:val="00534D9A"/>
    <w:rsid w:val="00535099"/>
    <w:rsid w:val="0053544A"/>
    <w:rsid w:val="00536141"/>
    <w:rsid w:val="0053666B"/>
    <w:rsid w:val="00536E7B"/>
    <w:rsid w:val="00537940"/>
    <w:rsid w:val="005407E6"/>
    <w:rsid w:val="0054129C"/>
    <w:rsid w:val="005415BD"/>
    <w:rsid w:val="00541F2A"/>
    <w:rsid w:val="00542B1C"/>
    <w:rsid w:val="00543B8C"/>
    <w:rsid w:val="00543E79"/>
    <w:rsid w:val="00544E2B"/>
    <w:rsid w:val="00545213"/>
    <w:rsid w:val="00546875"/>
    <w:rsid w:val="00547208"/>
    <w:rsid w:val="00550C67"/>
    <w:rsid w:val="00554163"/>
    <w:rsid w:val="00554EF6"/>
    <w:rsid w:val="00556A95"/>
    <w:rsid w:val="005571C9"/>
    <w:rsid w:val="00557238"/>
    <w:rsid w:val="00561B79"/>
    <w:rsid w:val="00561EB2"/>
    <w:rsid w:val="005632BC"/>
    <w:rsid w:val="005640F4"/>
    <w:rsid w:val="0056512A"/>
    <w:rsid w:val="005663E0"/>
    <w:rsid w:val="00571151"/>
    <w:rsid w:val="00571157"/>
    <w:rsid w:val="005711C6"/>
    <w:rsid w:val="00571324"/>
    <w:rsid w:val="005719F9"/>
    <w:rsid w:val="0057207F"/>
    <w:rsid w:val="00572BE4"/>
    <w:rsid w:val="00573A9F"/>
    <w:rsid w:val="005749C6"/>
    <w:rsid w:val="005753FB"/>
    <w:rsid w:val="00576A37"/>
    <w:rsid w:val="00576D54"/>
    <w:rsid w:val="00577C61"/>
    <w:rsid w:val="0058034D"/>
    <w:rsid w:val="00581C5E"/>
    <w:rsid w:val="0058350A"/>
    <w:rsid w:val="0058685C"/>
    <w:rsid w:val="00587D19"/>
    <w:rsid w:val="0059217B"/>
    <w:rsid w:val="005956AF"/>
    <w:rsid w:val="005978C1"/>
    <w:rsid w:val="005A2363"/>
    <w:rsid w:val="005A39FF"/>
    <w:rsid w:val="005A4862"/>
    <w:rsid w:val="005A56F8"/>
    <w:rsid w:val="005A5FAB"/>
    <w:rsid w:val="005A6AAF"/>
    <w:rsid w:val="005A7193"/>
    <w:rsid w:val="005A73F1"/>
    <w:rsid w:val="005B0200"/>
    <w:rsid w:val="005B06EE"/>
    <w:rsid w:val="005B0D44"/>
    <w:rsid w:val="005B223C"/>
    <w:rsid w:val="005B3338"/>
    <w:rsid w:val="005B3607"/>
    <w:rsid w:val="005B4073"/>
    <w:rsid w:val="005B4B89"/>
    <w:rsid w:val="005B50D5"/>
    <w:rsid w:val="005B5FF2"/>
    <w:rsid w:val="005B6579"/>
    <w:rsid w:val="005B75C4"/>
    <w:rsid w:val="005B76A8"/>
    <w:rsid w:val="005C1496"/>
    <w:rsid w:val="005C3620"/>
    <w:rsid w:val="005C3C29"/>
    <w:rsid w:val="005C46AF"/>
    <w:rsid w:val="005C4ABA"/>
    <w:rsid w:val="005C4B0A"/>
    <w:rsid w:val="005C4C03"/>
    <w:rsid w:val="005C4D9D"/>
    <w:rsid w:val="005C67CB"/>
    <w:rsid w:val="005D0FDC"/>
    <w:rsid w:val="005D153A"/>
    <w:rsid w:val="005D1F12"/>
    <w:rsid w:val="005D224F"/>
    <w:rsid w:val="005D3123"/>
    <w:rsid w:val="005D35D7"/>
    <w:rsid w:val="005D4B37"/>
    <w:rsid w:val="005D4F25"/>
    <w:rsid w:val="005D6785"/>
    <w:rsid w:val="005D709E"/>
    <w:rsid w:val="005E042C"/>
    <w:rsid w:val="005E1B70"/>
    <w:rsid w:val="005E31E6"/>
    <w:rsid w:val="005E5858"/>
    <w:rsid w:val="005E5B33"/>
    <w:rsid w:val="005E5BBC"/>
    <w:rsid w:val="005E607A"/>
    <w:rsid w:val="005E7701"/>
    <w:rsid w:val="005F0AFE"/>
    <w:rsid w:val="005F41DD"/>
    <w:rsid w:val="005F6332"/>
    <w:rsid w:val="005F687B"/>
    <w:rsid w:val="005F70B6"/>
    <w:rsid w:val="005F71EA"/>
    <w:rsid w:val="005F7FF7"/>
    <w:rsid w:val="00600258"/>
    <w:rsid w:val="00600398"/>
    <w:rsid w:val="00601AA6"/>
    <w:rsid w:val="0060395F"/>
    <w:rsid w:val="0060632F"/>
    <w:rsid w:val="0060673E"/>
    <w:rsid w:val="00610B96"/>
    <w:rsid w:val="00610E44"/>
    <w:rsid w:val="00610F46"/>
    <w:rsid w:val="0061180C"/>
    <w:rsid w:val="00612DE0"/>
    <w:rsid w:val="006137A2"/>
    <w:rsid w:val="00613F1D"/>
    <w:rsid w:val="00616650"/>
    <w:rsid w:val="00617A72"/>
    <w:rsid w:val="00617BFD"/>
    <w:rsid w:val="00621441"/>
    <w:rsid w:val="00624028"/>
    <w:rsid w:val="00624BB9"/>
    <w:rsid w:val="00625441"/>
    <w:rsid w:val="00626270"/>
    <w:rsid w:val="00626582"/>
    <w:rsid w:val="00631076"/>
    <w:rsid w:val="00631820"/>
    <w:rsid w:val="00631F9A"/>
    <w:rsid w:val="0063312B"/>
    <w:rsid w:val="00634264"/>
    <w:rsid w:val="006348FD"/>
    <w:rsid w:val="00634E74"/>
    <w:rsid w:val="0063672C"/>
    <w:rsid w:val="006372DB"/>
    <w:rsid w:val="00641245"/>
    <w:rsid w:val="00641345"/>
    <w:rsid w:val="00641671"/>
    <w:rsid w:val="0064395C"/>
    <w:rsid w:val="0064488C"/>
    <w:rsid w:val="00646BBB"/>
    <w:rsid w:val="006470EB"/>
    <w:rsid w:val="00647F32"/>
    <w:rsid w:val="00650E3B"/>
    <w:rsid w:val="00650FC6"/>
    <w:rsid w:val="00652547"/>
    <w:rsid w:val="00654278"/>
    <w:rsid w:val="00654623"/>
    <w:rsid w:val="00655BCD"/>
    <w:rsid w:val="00657000"/>
    <w:rsid w:val="0065719E"/>
    <w:rsid w:val="006602A0"/>
    <w:rsid w:val="006629D1"/>
    <w:rsid w:val="0066457B"/>
    <w:rsid w:val="006668C1"/>
    <w:rsid w:val="0067297B"/>
    <w:rsid w:val="00673F63"/>
    <w:rsid w:val="00675440"/>
    <w:rsid w:val="00675AB0"/>
    <w:rsid w:val="006777DA"/>
    <w:rsid w:val="00677ABD"/>
    <w:rsid w:val="0068079B"/>
    <w:rsid w:val="0068163C"/>
    <w:rsid w:val="00682B6E"/>
    <w:rsid w:val="00682EA4"/>
    <w:rsid w:val="00683D52"/>
    <w:rsid w:val="00684800"/>
    <w:rsid w:val="0068483F"/>
    <w:rsid w:val="00684A54"/>
    <w:rsid w:val="00684C19"/>
    <w:rsid w:val="00685A34"/>
    <w:rsid w:val="00686548"/>
    <w:rsid w:val="00686E33"/>
    <w:rsid w:val="00690597"/>
    <w:rsid w:val="006928B2"/>
    <w:rsid w:val="00693BF5"/>
    <w:rsid w:val="0069446A"/>
    <w:rsid w:val="00696517"/>
    <w:rsid w:val="006A0611"/>
    <w:rsid w:val="006A11B9"/>
    <w:rsid w:val="006A12B9"/>
    <w:rsid w:val="006A3527"/>
    <w:rsid w:val="006A4602"/>
    <w:rsid w:val="006A4FC8"/>
    <w:rsid w:val="006A55FE"/>
    <w:rsid w:val="006A5A67"/>
    <w:rsid w:val="006A6FA7"/>
    <w:rsid w:val="006A7539"/>
    <w:rsid w:val="006B069B"/>
    <w:rsid w:val="006B0E89"/>
    <w:rsid w:val="006B1759"/>
    <w:rsid w:val="006B273D"/>
    <w:rsid w:val="006B2C70"/>
    <w:rsid w:val="006B3B4D"/>
    <w:rsid w:val="006B4015"/>
    <w:rsid w:val="006B42F6"/>
    <w:rsid w:val="006B5275"/>
    <w:rsid w:val="006B53A5"/>
    <w:rsid w:val="006B7F77"/>
    <w:rsid w:val="006C07E1"/>
    <w:rsid w:val="006C0991"/>
    <w:rsid w:val="006C35AD"/>
    <w:rsid w:val="006C50FE"/>
    <w:rsid w:val="006C51CA"/>
    <w:rsid w:val="006C56D5"/>
    <w:rsid w:val="006C7E79"/>
    <w:rsid w:val="006D0D93"/>
    <w:rsid w:val="006D3337"/>
    <w:rsid w:val="006D412A"/>
    <w:rsid w:val="006D69D6"/>
    <w:rsid w:val="006E206C"/>
    <w:rsid w:val="006E264F"/>
    <w:rsid w:val="006E4035"/>
    <w:rsid w:val="006E42F6"/>
    <w:rsid w:val="006E576A"/>
    <w:rsid w:val="006E6EFE"/>
    <w:rsid w:val="006F09EF"/>
    <w:rsid w:val="006F0D16"/>
    <w:rsid w:val="0070352C"/>
    <w:rsid w:val="00703D06"/>
    <w:rsid w:val="007051D9"/>
    <w:rsid w:val="00705D23"/>
    <w:rsid w:val="00705D73"/>
    <w:rsid w:val="00706FD2"/>
    <w:rsid w:val="00707E18"/>
    <w:rsid w:val="00710407"/>
    <w:rsid w:val="00710965"/>
    <w:rsid w:val="00710B2D"/>
    <w:rsid w:val="0071173C"/>
    <w:rsid w:val="00712676"/>
    <w:rsid w:val="0071322A"/>
    <w:rsid w:val="007136D9"/>
    <w:rsid w:val="007140A2"/>
    <w:rsid w:val="00715429"/>
    <w:rsid w:val="007217A0"/>
    <w:rsid w:val="00721FE4"/>
    <w:rsid w:val="007224F3"/>
    <w:rsid w:val="00722AFA"/>
    <w:rsid w:val="007258B0"/>
    <w:rsid w:val="007269A8"/>
    <w:rsid w:val="007278B5"/>
    <w:rsid w:val="00731CC2"/>
    <w:rsid w:val="00732CD9"/>
    <w:rsid w:val="0073348A"/>
    <w:rsid w:val="0073417C"/>
    <w:rsid w:val="007371C5"/>
    <w:rsid w:val="007432ED"/>
    <w:rsid w:val="00743AA0"/>
    <w:rsid w:val="00746925"/>
    <w:rsid w:val="00746A3E"/>
    <w:rsid w:val="00747B54"/>
    <w:rsid w:val="00747C0D"/>
    <w:rsid w:val="00747FFC"/>
    <w:rsid w:val="0075041D"/>
    <w:rsid w:val="007511A3"/>
    <w:rsid w:val="00751A0B"/>
    <w:rsid w:val="0075486D"/>
    <w:rsid w:val="00754EA6"/>
    <w:rsid w:val="00754FDE"/>
    <w:rsid w:val="00760C00"/>
    <w:rsid w:val="007610E3"/>
    <w:rsid w:val="007617D8"/>
    <w:rsid w:val="0076357B"/>
    <w:rsid w:val="007650A5"/>
    <w:rsid w:val="007654F2"/>
    <w:rsid w:val="00766707"/>
    <w:rsid w:val="0076737B"/>
    <w:rsid w:val="0077159C"/>
    <w:rsid w:val="00771F2E"/>
    <w:rsid w:val="00776B70"/>
    <w:rsid w:val="00776ED4"/>
    <w:rsid w:val="0078019D"/>
    <w:rsid w:val="00780788"/>
    <w:rsid w:val="00780C28"/>
    <w:rsid w:val="00780CAA"/>
    <w:rsid w:val="007829B7"/>
    <w:rsid w:val="00784D62"/>
    <w:rsid w:val="007866CA"/>
    <w:rsid w:val="00787157"/>
    <w:rsid w:val="00787E7A"/>
    <w:rsid w:val="007914D5"/>
    <w:rsid w:val="0079223B"/>
    <w:rsid w:val="0079277B"/>
    <w:rsid w:val="00793699"/>
    <w:rsid w:val="00794247"/>
    <w:rsid w:val="0079441C"/>
    <w:rsid w:val="0079588D"/>
    <w:rsid w:val="007973F2"/>
    <w:rsid w:val="00797E6D"/>
    <w:rsid w:val="007A0766"/>
    <w:rsid w:val="007A1B7B"/>
    <w:rsid w:val="007A1F9B"/>
    <w:rsid w:val="007A21DC"/>
    <w:rsid w:val="007A793C"/>
    <w:rsid w:val="007A7AB2"/>
    <w:rsid w:val="007B2005"/>
    <w:rsid w:val="007B2F58"/>
    <w:rsid w:val="007B3F43"/>
    <w:rsid w:val="007B4162"/>
    <w:rsid w:val="007B4747"/>
    <w:rsid w:val="007B5569"/>
    <w:rsid w:val="007B5FF8"/>
    <w:rsid w:val="007B6930"/>
    <w:rsid w:val="007B6A0A"/>
    <w:rsid w:val="007B7406"/>
    <w:rsid w:val="007B7FD9"/>
    <w:rsid w:val="007C073B"/>
    <w:rsid w:val="007C092A"/>
    <w:rsid w:val="007C09C0"/>
    <w:rsid w:val="007C0E46"/>
    <w:rsid w:val="007C4AEB"/>
    <w:rsid w:val="007C51BD"/>
    <w:rsid w:val="007C5E2B"/>
    <w:rsid w:val="007D0372"/>
    <w:rsid w:val="007D09D9"/>
    <w:rsid w:val="007D27AD"/>
    <w:rsid w:val="007D2A9F"/>
    <w:rsid w:val="007D31DC"/>
    <w:rsid w:val="007D5392"/>
    <w:rsid w:val="007E0168"/>
    <w:rsid w:val="007E04C4"/>
    <w:rsid w:val="007E06A5"/>
    <w:rsid w:val="007E0B17"/>
    <w:rsid w:val="007E32BB"/>
    <w:rsid w:val="007E35D0"/>
    <w:rsid w:val="007E4F39"/>
    <w:rsid w:val="007E653E"/>
    <w:rsid w:val="007E6709"/>
    <w:rsid w:val="007E6BC5"/>
    <w:rsid w:val="007F0E7D"/>
    <w:rsid w:val="007F11D5"/>
    <w:rsid w:val="007F168C"/>
    <w:rsid w:val="007F1B84"/>
    <w:rsid w:val="007F277F"/>
    <w:rsid w:val="007F3C7F"/>
    <w:rsid w:val="007F3DFB"/>
    <w:rsid w:val="007F4A63"/>
    <w:rsid w:val="007F606F"/>
    <w:rsid w:val="007F60FC"/>
    <w:rsid w:val="00800109"/>
    <w:rsid w:val="00801342"/>
    <w:rsid w:val="00801346"/>
    <w:rsid w:val="0080230B"/>
    <w:rsid w:val="008027E6"/>
    <w:rsid w:val="00802A22"/>
    <w:rsid w:val="00804B09"/>
    <w:rsid w:val="00805389"/>
    <w:rsid w:val="008058D3"/>
    <w:rsid w:val="00807BDF"/>
    <w:rsid w:val="00810490"/>
    <w:rsid w:val="00810EED"/>
    <w:rsid w:val="0081108D"/>
    <w:rsid w:val="00811401"/>
    <w:rsid w:val="008115E4"/>
    <w:rsid w:val="0081194E"/>
    <w:rsid w:val="00814EF7"/>
    <w:rsid w:val="00815803"/>
    <w:rsid w:val="00815A6D"/>
    <w:rsid w:val="00816B29"/>
    <w:rsid w:val="008178C5"/>
    <w:rsid w:val="00820050"/>
    <w:rsid w:val="00820234"/>
    <w:rsid w:val="00820649"/>
    <w:rsid w:val="00823A45"/>
    <w:rsid w:val="0082512C"/>
    <w:rsid w:val="0082577A"/>
    <w:rsid w:val="00826AA9"/>
    <w:rsid w:val="008271E2"/>
    <w:rsid w:val="008271EA"/>
    <w:rsid w:val="0082729C"/>
    <w:rsid w:val="008272EA"/>
    <w:rsid w:val="00832973"/>
    <w:rsid w:val="00833D46"/>
    <w:rsid w:val="00836F2B"/>
    <w:rsid w:val="00837508"/>
    <w:rsid w:val="00837910"/>
    <w:rsid w:val="00845B41"/>
    <w:rsid w:val="00846506"/>
    <w:rsid w:val="00846642"/>
    <w:rsid w:val="00846B42"/>
    <w:rsid w:val="00846BC9"/>
    <w:rsid w:val="00846D8D"/>
    <w:rsid w:val="008514F0"/>
    <w:rsid w:val="0085179F"/>
    <w:rsid w:val="00854032"/>
    <w:rsid w:val="008540EE"/>
    <w:rsid w:val="00856D3F"/>
    <w:rsid w:val="00857372"/>
    <w:rsid w:val="00860774"/>
    <w:rsid w:val="0086295C"/>
    <w:rsid w:val="00862A0C"/>
    <w:rsid w:val="008644E7"/>
    <w:rsid w:val="00864D80"/>
    <w:rsid w:val="00865A6C"/>
    <w:rsid w:val="00865BB8"/>
    <w:rsid w:val="00865C3D"/>
    <w:rsid w:val="0087079D"/>
    <w:rsid w:val="0087101F"/>
    <w:rsid w:val="0087277E"/>
    <w:rsid w:val="0087589B"/>
    <w:rsid w:val="00875EC0"/>
    <w:rsid w:val="00880059"/>
    <w:rsid w:val="00880302"/>
    <w:rsid w:val="00880395"/>
    <w:rsid w:val="0088085F"/>
    <w:rsid w:val="00880EE0"/>
    <w:rsid w:val="00883A5A"/>
    <w:rsid w:val="00883BFE"/>
    <w:rsid w:val="00884252"/>
    <w:rsid w:val="00884516"/>
    <w:rsid w:val="00884BA7"/>
    <w:rsid w:val="00885847"/>
    <w:rsid w:val="00885F17"/>
    <w:rsid w:val="00886593"/>
    <w:rsid w:val="00887A40"/>
    <w:rsid w:val="00887AC8"/>
    <w:rsid w:val="008910AB"/>
    <w:rsid w:val="0089151E"/>
    <w:rsid w:val="00894787"/>
    <w:rsid w:val="00895915"/>
    <w:rsid w:val="0089774B"/>
    <w:rsid w:val="008A2726"/>
    <w:rsid w:val="008B5EC0"/>
    <w:rsid w:val="008B634F"/>
    <w:rsid w:val="008B7191"/>
    <w:rsid w:val="008C2CA9"/>
    <w:rsid w:val="008C31C7"/>
    <w:rsid w:val="008C43F2"/>
    <w:rsid w:val="008C5AB0"/>
    <w:rsid w:val="008C6173"/>
    <w:rsid w:val="008C6C67"/>
    <w:rsid w:val="008D0E98"/>
    <w:rsid w:val="008D40A2"/>
    <w:rsid w:val="008D48C3"/>
    <w:rsid w:val="008D714F"/>
    <w:rsid w:val="008D77FC"/>
    <w:rsid w:val="008E0DB5"/>
    <w:rsid w:val="008E203D"/>
    <w:rsid w:val="008E2370"/>
    <w:rsid w:val="008E2413"/>
    <w:rsid w:val="008E4689"/>
    <w:rsid w:val="008E4803"/>
    <w:rsid w:val="008E675A"/>
    <w:rsid w:val="008E6768"/>
    <w:rsid w:val="008E71FD"/>
    <w:rsid w:val="008E76BA"/>
    <w:rsid w:val="008E77FE"/>
    <w:rsid w:val="008F1E6A"/>
    <w:rsid w:val="008F2DEE"/>
    <w:rsid w:val="008F333F"/>
    <w:rsid w:val="008F509A"/>
    <w:rsid w:val="008F6163"/>
    <w:rsid w:val="008F6988"/>
    <w:rsid w:val="009013CF"/>
    <w:rsid w:val="00904306"/>
    <w:rsid w:val="00904316"/>
    <w:rsid w:val="009060EA"/>
    <w:rsid w:val="00906CF4"/>
    <w:rsid w:val="009077B6"/>
    <w:rsid w:val="00907BB3"/>
    <w:rsid w:val="009110E4"/>
    <w:rsid w:val="0091163C"/>
    <w:rsid w:val="009129A4"/>
    <w:rsid w:val="009148C1"/>
    <w:rsid w:val="00914B72"/>
    <w:rsid w:val="00916B60"/>
    <w:rsid w:val="00917DB8"/>
    <w:rsid w:val="0092229F"/>
    <w:rsid w:val="00922D14"/>
    <w:rsid w:val="0092314A"/>
    <w:rsid w:val="00923A11"/>
    <w:rsid w:val="00924FA0"/>
    <w:rsid w:val="00925495"/>
    <w:rsid w:val="00927662"/>
    <w:rsid w:val="009303F0"/>
    <w:rsid w:val="00930CF0"/>
    <w:rsid w:val="00932E91"/>
    <w:rsid w:val="009338EF"/>
    <w:rsid w:val="0093723D"/>
    <w:rsid w:val="00937E4F"/>
    <w:rsid w:val="009407C9"/>
    <w:rsid w:val="00940D72"/>
    <w:rsid w:val="00942237"/>
    <w:rsid w:val="009503CF"/>
    <w:rsid w:val="009509CC"/>
    <w:rsid w:val="00950CFC"/>
    <w:rsid w:val="00953ECE"/>
    <w:rsid w:val="00953FE6"/>
    <w:rsid w:val="00956CC2"/>
    <w:rsid w:val="00956E08"/>
    <w:rsid w:val="0096021D"/>
    <w:rsid w:val="00960DA8"/>
    <w:rsid w:val="00961314"/>
    <w:rsid w:val="00961F37"/>
    <w:rsid w:val="00962AE8"/>
    <w:rsid w:val="009638A3"/>
    <w:rsid w:val="00964376"/>
    <w:rsid w:val="00965B5C"/>
    <w:rsid w:val="009662FA"/>
    <w:rsid w:val="00970459"/>
    <w:rsid w:val="00970656"/>
    <w:rsid w:val="00970DEB"/>
    <w:rsid w:val="00973179"/>
    <w:rsid w:val="009747C7"/>
    <w:rsid w:val="00975022"/>
    <w:rsid w:val="009767D2"/>
    <w:rsid w:val="00977609"/>
    <w:rsid w:val="00982985"/>
    <w:rsid w:val="0098361B"/>
    <w:rsid w:val="00984731"/>
    <w:rsid w:val="00990A34"/>
    <w:rsid w:val="00992262"/>
    <w:rsid w:val="009948B6"/>
    <w:rsid w:val="009948F1"/>
    <w:rsid w:val="00995669"/>
    <w:rsid w:val="0099595A"/>
    <w:rsid w:val="00996B77"/>
    <w:rsid w:val="009979AA"/>
    <w:rsid w:val="00997D4F"/>
    <w:rsid w:val="009A1DA1"/>
    <w:rsid w:val="009A3A42"/>
    <w:rsid w:val="009A4702"/>
    <w:rsid w:val="009A55F2"/>
    <w:rsid w:val="009A6664"/>
    <w:rsid w:val="009A67DD"/>
    <w:rsid w:val="009B27D3"/>
    <w:rsid w:val="009B3519"/>
    <w:rsid w:val="009B44BC"/>
    <w:rsid w:val="009B682D"/>
    <w:rsid w:val="009B7805"/>
    <w:rsid w:val="009C0E8D"/>
    <w:rsid w:val="009C1825"/>
    <w:rsid w:val="009C1EEA"/>
    <w:rsid w:val="009C40D4"/>
    <w:rsid w:val="009C4277"/>
    <w:rsid w:val="009C4397"/>
    <w:rsid w:val="009C4527"/>
    <w:rsid w:val="009C5008"/>
    <w:rsid w:val="009C5413"/>
    <w:rsid w:val="009C7166"/>
    <w:rsid w:val="009D0C4D"/>
    <w:rsid w:val="009D11E0"/>
    <w:rsid w:val="009D68F8"/>
    <w:rsid w:val="009E120E"/>
    <w:rsid w:val="009E1E1D"/>
    <w:rsid w:val="009E34EE"/>
    <w:rsid w:val="009E4DBD"/>
    <w:rsid w:val="009E6F8F"/>
    <w:rsid w:val="009E7A08"/>
    <w:rsid w:val="009F10C8"/>
    <w:rsid w:val="009F21FF"/>
    <w:rsid w:val="009F238D"/>
    <w:rsid w:val="009F2738"/>
    <w:rsid w:val="009F2BDB"/>
    <w:rsid w:val="009F6861"/>
    <w:rsid w:val="009F76F1"/>
    <w:rsid w:val="00A01E98"/>
    <w:rsid w:val="00A036F2"/>
    <w:rsid w:val="00A045D0"/>
    <w:rsid w:val="00A05699"/>
    <w:rsid w:val="00A07357"/>
    <w:rsid w:val="00A10B04"/>
    <w:rsid w:val="00A1271A"/>
    <w:rsid w:val="00A12FD9"/>
    <w:rsid w:val="00A144CE"/>
    <w:rsid w:val="00A15093"/>
    <w:rsid w:val="00A1563C"/>
    <w:rsid w:val="00A16201"/>
    <w:rsid w:val="00A166DD"/>
    <w:rsid w:val="00A17776"/>
    <w:rsid w:val="00A17EC2"/>
    <w:rsid w:val="00A2096A"/>
    <w:rsid w:val="00A20F58"/>
    <w:rsid w:val="00A211A9"/>
    <w:rsid w:val="00A21CE8"/>
    <w:rsid w:val="00A226F7"/>
    <w:rsid w:val="00A230D0"/>
    <w:rsid w:val="00A23945"/>
    <w:rsid w:val="00A24029"/>
    <w:rsid w:val="00A245CB"/>
    <w:rsid w:val="00A2533A"/>
    <w:rsid w:val="00A27FB2"/>
    <w:rsid w:val="00A3487F"/>
    <w:rsid w:val="00A355D6"/>
    <w:rsid w:val="00A365EE"/>
    <w:rsid w:val="00A40BFF"/>
    <w:rsid w:val="00A40DBB"/>
    <w:rsid w:val="00A41D38"/>
    <w:rsid w:val="00A41EF9"/>
    <w:rsid w:val="00A4204D"/>
    <w:rsid w:val="00A4303B"/>
    <w:rsid w:val="00A4308B"/>
    <w:rsid w:val="00A455E5"/>
    <w:rsid w:val="00A459C4"/>
    <w:rsid w:val="00A4630C"/>
    <w:rsid w:val="00A50761"/>
    <w:rsid w:val="00A50CC4"/>
    <w:rsid w:val="00A51E9B"/>
    <w:rsid w:val="00A529E4"/>
    <w:rsid w:val="00A53204"/>
    <w:rsid w:val="00A53887"/>
    <w:rsid w:val="00A53C60"/>
    <w:rsid w:val="00A54FF5"/>
    <w:rsid w:val="00A5729A"/>
    <w:rsid w:val="00A6080A"/>
    <w:rsid w:val="00A6377C"/>
    <w:rsid w:val="00A644C3"/>
    <w:rsid w:val="00A651A3"/>
    <w:rsid w:val="00A670A2"/>
    <w:rsid w:val="00A72148"/>
    <w:rsid w:val="00A72337"/>
    <w:rsid w:val="00A72DCE"/>
    <w:rsid w:val="00A73E2B"/>
    <w:rsid w:val="00A752CD"/>
    <w:rsid w:val="00A801D6"/>
    <w:rsid w:val="00A81545"/>
    <w:rsid w:val="00A8206B"/>
    <w:rsid w:val="00A822EF"/>
    <w:rsid w:val="00A82CF9"/>
    <w:rsid w:val="00A85E79"/>
    <w:rsid w:val="00A867EF"/>
    <w:rsid w:val="00A876F8"/>
    <w:rsid w:val="00A92B2B"/>
    <w:rsid w:val="00A92ECF"/>
    <w:rsid w:val="00A93013"/>
    <w:rsid w:val="00A93AFB"/>
    <w:rsid w:val="00A93B00"/>
    <w:rsid w:val="00A94172"/>
    <w:rsid w:val="00A95A74"/>
    <w:rsid w:val="00A96AFF"/>
    <w:rsid w:val="00A96FFA"/>
    <w:rsid w:val="00A9712F"/>
    <w:rsid w:val="00A974FF"/>
    <w:rsid w:val="00AA1B00"/>
    <w:rsid w:val="00AA1EAC"/>
    <w:rsid w:val="00AA1FE4"/>
    <w:rsid w:val="00AA4FC6"/>
    <w:rsid w:val="00AA5217"/>
    <w:rsid w:val="00AA56AC"/>
    <w:rsid w:val="00AA7DE1"/>
    <w:rsid w:val="00AB4448"/>
    <w:rsid w:val="00AB4B25"/>
    <w:rsid w:val="00AB53B3"/>
    <w:rsid w:val="00AB559D"/>
    <w:rsid w:val="00AB6F9B"/>
    <w:rsid w:val="00AC2B56"/>
    <w:rsid w:val="00AC4173"/>
    <w:rsid w:val="00AC4EAD"/>
    <w:rsid w:val="00AC529D"/>
    <w:rsid w:val="00AC590F"/>
    <w:rsid w:val="00AC716E"/>
    <w:rsid w:val="00AD0301"/>
    <w:rsid w:val="00AD08FC"/>
    <w:rsid w:val="00AD1DA4"/>
    <w:rsid w:val="00AD1E0D"/>
    <w:rsid w:val="00AD23F2"/>
    <w:rsid w:val="00AD5BBD"/>
    <w:rsid w:val="00AD7A50"/>
    <w:rsid w:val="00AE154E"/>
    <w:rsid w:val="00AE32B1"/>
    <w:rsid w:val="00AE3CF2"/>
    <w:rsid w:val="00AE4DFF"/>
    <w:rsid w:val="00AE68DB"/>
    <w:rsid w:val="00AE75D1"/>
    <w:rsid w:val="00AE7C51"/>
    <w:rsid w:val="00AF1E58"/>
    <w:rsid w:val="00AF22A0"/>
    <w:rsid w:val="00AF28CE"/>
    <w:rsid w:val="00AF38AC"/>
    <w:rsid w:val="00AF43EE"/>
    <w:rsid w:val="00AF54AA"/>
    <w:rsid w:val="00AF553C"/>
    <w:rsid w:val="00AF5983"/>
    <w:rsid w:val="00AF63B9"/>
    <w:rsid w:val="00AF706C"/>
    <w:rsid w:val="00AF7C8F"/>
    <w:rsid w:val="00B00D3D"/>
    <w:rsid w:val="00B015C1"/>
    <w:rsid w:val="00B02FDB"/>
    <w:rsid w:val="00B039E7"/>
    <w:rsid w:val="00B05C41"/>
    <w:rsid w:val="00B063EB"/>
    <w:rsid w:val="00B0643C"/>
    <w:rsid w:val="00B1153B"/>
    <w:rsid w:val="00B129DB"/>
    <w:rsid w:val="00B153CB"/>
    <w:rsid w:val="00B20F75"/>
    <w:rsid w:val="00B22D65"/>
    <w:rsid w:val="00B31DBE"/>
    <w:rsid w:val="00B32214"/>
    <w:rsid w:val="00B331E8"/>
    <w:rsid w:val="00B370A2"/>
    <w:rsid w:val="00B372A5"/>
    <w:rsid w:val="00B40942"/>
    <w:rsid w:val="00B40DBD"/>
    <w:rsid w:val="00B433B9"/>
    <w:rsid w:val="00B43EF4"/>
    <w:rsid w:val="00B44677"/>
    <w:rsid w:val="00B44A57"/>
    <w:rsid w:val="00B458DA"/>
    <w:rsid w:val="00B466EE"/>
    <w:rsid w:val="00B5053C"/>
    <w:rsid w:val="00B50D13"/>
    <w:rsid w:val="00B527FF"/>
    <w:rsid w:val="00B54022"/>
    <w:rsid w:val="00B5411C"/>
    <w:rsid w:val="00B54F20"/>
    <w:rsid w:val="00B578F0"/>
    <w:rsid w:val="00B619B6"/>
    <w:rsid w:val="00B61C5E"/>
    <w:rsid w:val="00B6546B"/>
    <w:rsid w:val="00B65A36"/>
    <w:rsid w:val="00B67238"/>
    <w:rsid w:val="00B674FA"/>
    <w:rsid w:val="00B70AA3"/>
    <w:rsid w:val="00B71E1B"/>
    <w:rsid w:val="00B74827"/>
    <w:rsid w:val="00B80B5B"/>
    <w:rsid w:val="00B8417A"/>
    <w:rsid w:val="00B84403"/>
    <w:rsid w:val="00B8450B"/>
    <w:rsid w:val="00B85165"/>
    <w:rsid w:val="00B8667B"/>
    <w:rsid w:val="00B8759D"/>
    <w:rsid w:val="00B87731"/>
    <w:rsid w:val="00B91A45"/>
    <w:rsid w:val="00B92770"/>
    <w:rsid w:val="00B93251"/>
    <w:rsid w:val="00B95FE3"/>
    <w:rsid w:val="00BA0E49"/>
    <w:rsid w:val="00BA1F8E"/>
    <w:rsid w:val="00BA2014"/>
    <w:rsid w:val="00BA23C7"/>
    <w:rsid w:val="00BA2481"/>
    <w:rsid w:val="00BA4371"/>
    <w:rsid w:val="00BA4E17"/>
    <w:rsid w:val="00BA4F0E"/>
    <w:rsid w:val="00BA509F"/>
    <w:rsid w:val="00BA6065"/>
    <w:rsid w:val="00BA6799"/>
    <w:rsid w:val="00BA6F76"/>
    <w:rsid w:val="00BB09E0"/>
    <w:rsid w:val="00BB0FAB"/>
    <w:rsid w:val="00BB1390"/>
    <w:rsid w:val="00BB1650"/>
    <w:rsid w:val="00BB43B7"/>
    <w:rsid w:val="00BB46D9"/>
    <w:rsid w:val="00BB598E"/>
    <w:rsid w:val="00BB67AA"/>
    <w:rsid w:val="00BB6A44"/>
    <w:rsid w:val="00BC2258"/>
    <w:rsid w:val="00BC2D01"/>
    <w:rsid w:val="00BC377E"/>
    <w:rsid w:val="00BC3DCF"/>
    <w:rsid w:val="00BC478A"/>
    <w:rsid w:val="00BC5902"/>
    <w:rsid w:val="00BC5A1B"/>
    <w:rsid w:val="00BC7D62"/>
    <w:rsid w:val="00BC7F49"/>
    <w:rsid w:val="00BD0268"/>
    <w:rsid w:val="00BD10A8"/>
    <w:rsid w:val="00BD1296"/>
    <w:rsid w:val="00BD18B0"/>
    <w:rsid w:val="00BD1FA1"/>
    <w:rsid w:val="00BD4021"/>
    <w:rsid w:val="00BD647A"/>
    <w:rsid w:val="00BD6CEC"/>
    <w:rsid w:val="00BE1E57"/>
    <w:rsid w:val="00BE2D6D"/>
    <w:rsid w:val="00BE4787"/>
    <w:rsid w:val="00BE508C"/>
    <w:rsid w:val="00BE5585"/>
    <w:rsid w:val="00BE5606"/>
    <w:rsid w:val="00BE5EBD"/>
    <w:rsid w:val="00BE6FFD"/>
    <w:rsid w:val="00BE711E"/>
    <w:rsid w:val="00BE725A"/>
    <w:rsid w:val="00BE7288"/>
    <w:rsid w:val="00BF22AB"/>
    <w:rsid w:val="00BF2C1A"/>
    <w:rsid w:val="00BF2F80"/>
    <w:rsid w:val="00BF3826"/>
    <w:rsid w:val="00BF3D14"/>
    <w:rsid w:val="00BF4E30"/>
    <w:rsid w:val="00BF6217"/>
    <w:rsid w:val="00BF693D"/>
    <w:rsid w:val="00BF765E"/>
    <w:rsid w:val="00BF789D"/>
    <w:rsid w:val="00BF79C2"/>
    <w:rsid w:val="00C0004E"/>
    <w:rsid w:val="00C00147"/>
    <w:rsid w:val="00C003FC"/>
    <w:rsid w:val="00C045DD"/>
    <w:rsid w:val="00C04B84"/>
    <w:rsid w:val="00C07722"/>
    <w:rsid w:val="00C10216"/>
    <w:rsid w:val="00C126AE"/>
    <w:rsid w:val="00C166B4"/>
    <w:rsid w:val="00C16EDC"/>
    <w:rsid w:val="00C17B6B"/>
    <w:rsid w:val="00C17DEF"/>
    <w:rsid w:val="00C20EBE"/>
    <w:rsid w:val="00C2171F"/>
    <w:rsid w:val="00C21BD7"/>
    <w:rsid w:val="00C21E60"/>
    <w:rsid w:val="00C2433B"/>
    <w:rsid w:val="00C2645D"/>
    <w:rsid w:val="00C27E2A"/>
    <w:rsid w:val="00C3006C"/>
    <w:rsid w:val="00C31C29"/>
    <w:rsid w:val="00C32531"/>
    <w:rsid w:val="00C326F4"/>
    <w:rsid w:val="00C33DFD"/>
    <w:rsid w:val="00C34016"/>
    <w:rsid w:val="00C36144"/>
    <w:rsid w:val="00C36BBB"/>
    <w:rsid w:val="00C41AFC"/>
    <w:rsid w:val="00C42F0A"/>
    <w:rsid w:val="00C43CE5"/>
    <w:rsid w:val="00C4470F"/>
    <w:rsid w:val="00C452D9"/>
    <w:rsid w:val="00C45E4C"/>
    <w:rsid w:val="00C4679C"/>
    <w:rsid w:val="00C53163"/>
    <w:rsid w:val="00C5422A"/>
    <w:rsid w:val="00C55F45"/>
    <w:rsid w:val="00C57840"/>
    <w:rsid w:val="00C609E1"/>
    <w:rsid w:val="00C60E02"/>
    <w:rsid w:val="00C61748"/>
    <w:rsid w:val="00C62EFA"/>
    <w:rsid w:val="00C6417F"/>
    <w:rsid w:val="00C6448F"/>
    <w:rsid w:val="00C646A3"/>
    <w:rsid w:val="00C66334"/>
    <w:rsid w:val="00C66DB7"/>
    <w:rsid w:val="00C67408"/>
    <w:rsid w:val="00C67994"/>
    <w:rsid w:val="00C7075E"/>
    <w:rsid w:val="00C70A92"/>
    <w:rsid w:val="00C7139B"/>
    <w:rsid w:val="00C724F5"/>
    <w:rsid w:val="00C7332B"/>
    <w:rsid w:val="00C7486D"/>
    <w:rsid w:val="00C774B6"/>
    <w:rsid w:val="00C77EE9"/>
    <w:rsid w:val="00C82A80"/>
    <w:rsid w:val="00C846BE"/>
    <w:rsid w:val="00C9107D"/>
    <w:rsid w:val="00C91ABD"/>
    <w:rsid w:val="00C934DD"/>
    <w:rsid w:val="00C93B15"/>
    <w:rsid w:val="00C9513C"/>
    <w:rsid w:val="00C95151"/>
    <w:rsid w:val="00C9671C"/>
    <w:rsid w:val="00CA06F9"/>
    <w:rsid w:val="00CA0E7C"/>
    <w:rsid w:val="00CA129D"/>
    <w:rsid w:val="00CA1984"/>
    <w:rsid w:val="00CA1A82"/>
    <w:rsid w:val="00CA2DF7"/>
    <w:rsid w:val="00CA32BA"/>
    <w:rsid w:val="00CA4750"/>
    <w:rsid w:val="00CA6189"/>
    <w:rsid w:val="00CB149D"/>
    <w:rsid w:val="00CB1B6B"/>
    <w:rsid w:val="00CB266E"/>
    <w:rsid w:val="00CB48A3"/>
    <w:rsid w:val="00CB5915"/>
    <w:rsid w:val="00CB605B"/>
    <w:rsid w:val="00CB685C"/>
    <w:rsid w:val="00CC06FE"/>
    <w:rsid w:val="00CC2479"/>
    <w:rsid w:val="00CC2617"/>
    <w:rsid w:val="00CC6931"/>
    <w:rsid w:val="00CD0A09"/>
    <w:rsid w:val="00CD1F82"/>
    <w:rsid w:val="00CD2B7C"/>
    <w:rsid w:val="00CD2B8E"/>
    <w:rsid w:val="00CD3237"/>
    <w:rsid w:val="00CE1314"/>
    <w:rsid w:val="00CE3D9D"/>
    <w:rsid w:val="00CE5F1A"/>
    <w:rsid w:val="00CE735A"/>
    <w:rsid w:val="00CF10E2"/>
    <w:rsid w:val="00CF1570"/>
    <w:rsid w:val="00CF2851"/>
    <w:rsid w:val="00CF4568"/>
    <w:rsid w:val="00CF604D"/>
    <w:rsid w:val="00CF73C3"/>
    <w:rsid w:val="00D01736"/>
    <w:rsid w:val="00D0246C"/>
    <w:rsid w:val="00D02B66"/>
    <w:rsid w:val="00D02B6F"/>
    <w:rsid w:val="00D0322B"/>
    <w:rsid w:val="00D03513"/>
    <w:rsid w:val="00D04959"/>
    <w:rsid w:val="00D05AEA"/>
    <w:rsid w:val="00D06155"/>
    <w:rsid w:val="00D0637E"/>
    <w:rsid w:val="00D06AA5"/>
    <w:rsid w:val="00D10098"/>
    <w:rsid w:val="00D109DA"/>
    <w:rsid w:val="00D11C96"/>
    <w:rsid w:val="00D13779"/>
    <w:rsid w:val="00D13F6F"/>
    <w:rsid w:val="00D14243"/>
    <w:rsid w:val="00D14679"/>
    <w:rsid w:val="00D15A17"/>
    <w:rsid w:val="00D16061"/>
    <w:rsid w:val="00D17A96"/>
    <w:rsid w:val="00D21DCF"/>
    <w:rsid w:val="00D22278"/>
    <w:rsid w:val="00D22C92"/>
    <w:rsid w:val="00D2415C"/>
    <w:rsid w:val="00D26BAA"/>
    <w:rsid w:val="00D319CF"/>
    <w:rsid w:val="00D31F07"/>
    <w:rsid w:val="00D3263D"/>
    <w:rsid w:val="00D327D9"/>
    <w:rsid w:val="00D342F9"/>
    <w:rsid w:val="00D34E31"/>
    <w:rsid w:val="00D35EE1"/>
    <w:rsid w:val="00D36437"/>
    <w:rsid w:val="00D368E4"/>
    <w:rsid w:val="00D369F0"/>
    <w:rsid w:val="00D41E60"/>
    <w:rsid w:val="00D423FA"/>
    <w:rsid w:val="00D44417"/>
    <w:rsid w:val="00D459F9"/>
    <w:rsid w:val="00D45DA6"/>
    <w:rsid w:val="00D45EE1"/>
    <w:rsid w:val="00D5137F"/>
    <w:rsid w:val="00D51534"/>
    <w:rsid w:val="00D51B99"/>
    <w:rsid w:val="00D51BE8"/>
    <w:rsid w:val="00D527A3"/>
    <w:rsid w:val="00D5288A"/>
    <w:rsid w:val="00D52F92"/>
    <w:rsid w:val="00D5392A"/>
    <w:rsid w:val="00D55E15"/>
    <w:rsid w:val="00D62769"/>
    <w:rsid w:val="00D62B71"/>
    <w:rsid w:val="00D638C8"/>
    <w:rsid w:val="00D6526D"/>
    <w:rsid w:val="00D65E1A"/>
    <w:rsid w:val="00D662AC"/>
    <w:rsid w:val="00D675BF"/>
    <w:rsid w:val="00D6783C"/>
    <w:rsid w:val="00D705CB"/>
    <w:rsid w:val="00D7096F"/>
    <w:rsid w:val="00D71FC3"/>
    <w:rsid w:val="00D72DF1"/>
    <w:rsid w:val="00D734D0"/>
    <w:rsid w:val="00D74241"/>
    <w:rsid w:val="00D77052"/>
    <w:rsid w:val="00D777BF"/>
    <w:rsid w:val="00D77EDB"/>
    <w:rsid w:val="00D816E4"/>
    <w:rsid w:val="00D81D5C"/>
    <w:rsid w:val="00D820BC"/>
    <w:rsid w:val="00D828B4"/>
    <w:rsid w:val="00D82E1A"/>
    <w:rsid w:val="00D82F59"/>
    <w:rsid w:val="00D8551A"/>
    <w:rsid w:val="00D86155"/>
    <w:rsid w:val="00D905CD"/>
    <w:rsid w:val="00D91A5A"/>
    <w:rsid w:val="00D92435"/>
    <w:rsid w:val="00D92809"/>
    <w:rsid w:val="00D92FE0"/>
    <w:rsid w:val="00D9573F"/>
    <w:rsid w:val="00D962A1"/>
    <w:rsid w:val="00D96C16"/>
    <w:rsid w:val="00D97C79"/>
    <w:rsid w:val="00DA0279"/>
    <w:rsid w:val="00DA105C"/>
    <w:rsid w:val="00DA27EA"/>
    <w:rsid w:val="00DA3450"/>
    <w:rsid w:val="00DA43F9"/>
    <w:rsid w:val="00DA4711"/>
    <w:rsid w:val="00DA6768"/>
    <w:rsid w:val="00DA6D43"/>
    <w:rsid w:val="00DA7C93"/>
    <w:rsid w:val="00DB0D0A"/>
    <w:rsid w:val="00DB2CCC"/>
    <w:rsid w:val="00DB3DEA"/>
    <w:rsid w:val="00DB40CA"/>
    <w:rsid w:val="00DB5219"/>
    <w:rsid w:val="00DB59B2"/>
    <w:rsid w:val="00DB5BBC"/>
    <w:rsid w:val="00DB6B57"/>
    <w:rsid w:val="00DC0911"/>
    <w:rsid w:val="00DC11F5"/>
    <w:rsid w:val="00DC1369"/>
    <w:rsid w:val="00DC1E3D"/>
    <w:rsid w:val="00DC1FB9"/>
    <w:rsid w:val="00DC24C0"/>
    <w:rsid w:val="00DC280A"/>
    <w:rsid w:val="00DC3D44"/>
    <w:rsid w:val="00DC6DE8"/>
    <w:rsid w:val="00DC721F"/>
    <w:rsid w:val="00DD001F"/>
    <w:rsid w:val="00DD0A23"/>
    <w:rsid w:val="00DD339C"/>
    <w:rsid w:val="00DD3E7F"/>
    <w:rsid w:val="00DD436A"/>
    <w:rsid w:val="00DD710C"/>
    <w:rsid w:val="00DE1FDD"/>
    <w:rsid w:val="00DE2DBD"/>
    <w:rsid w:val="00DE37D0"/>
    <w:rsid w:val="00DE3D48"/>
    <w:rsid w:val="00DE696F"/>
    <w:rsid w:val="00DE705B"/>
    <w:rsid w:val="00DE7A47"/>
    <w:rsid w:val="00DF06B2"/>
    <w:rsid w:val="00DF0AEF"/>
    <w:rsid w:val="00DF133D"/>
    <w:rsid w:val="00DF26D5"/>
    <w:rsid w:val="00DF3344"/>
    <w:rsid w:val="00DF48AA"/>
    <w:rsid w:val="00DF5CEB"/>
    <w:rsid w:val="00DF607C"/>
    <w:rsid w:val="00DF6878"/>
    <w:rsid w:val="00DF6B76"/>
    <w:rsid w:val="00DF70ED"/>
    <w:rsid w:val="00DF7587"/>
    <w:rsid w:val="00DF7F50"/>
    <w:rsid w:val="00E01CF2"/>
    <w:rsid w:val="00E04A7D"/>
    <w:rsid w:val="00E05DE0"/>
    <w:rsid w:val="00E075F6"/>
    <w:rsid w:val="00E1095A"/>
    <w:rsid w:val="00E10CD2"/>
    <w:rsid w:val="00E11CDD"/>
    <w:rsid w:val="00E13C61"/>
    <w:rsid w:val="00E153EF"/>
    <w:rsid w:val="00E21B82"/>
    <w:rsid w:val="00E21F49"/>
    <w:rsid w:val="00E232E8"/>
    <w:rsid w:val="00E25947"/>
    <w:rsid w:val="00E276F6"/>
    <w:rsid w:val="00E27B2E"/>
    <w:rsid w:val="00E30108"/>
    <w:rsid w:val="00E3011A"/>
    <w:rsid w:val="00E30FCE"/>
    <w:rsid w:val="00E322DC"/>
    <w:rsid w:val="00E34DEC"/>
    <w:rsid w:val="00E36C41"/>
    <w:rsid w:val="00E36ED1"/>
    <w:rsid w:val="00E37718"/>
    <w:rsid w:val="00E4029E"/>
    <w:rsid w:val="00E4159E"/>
    <w:rsid w:val="00E43308"/>
    <w:rsid w:val="00E43EB4"/>
    <w:rsid w:val="00E44A1B"/>
    <w:rsid w:val="00E44C79"/>
    <w:rsid w:val="00E4546D"/>
    <w:rsid w:val="00E458EA"/>
    <w:rsid w:val="00E4635F"/>
    <w:rsid w:val="00E4685D"/>
    <w:rsid w:val="00E51459"/>
    <w:rsid w:val="00E5159D"/>
    <w:rsid w:val="00E52684"/>
    <w:rsid w:val="00E539AF"/>
    <w:rsid w:val="00E53AEE"/>
    <w:rsid w:val="00E53FA6"/>
    <w:rsid w:val="00E56470"/>
    <w:rsid w:val="00E6143F"/>
    <w:rsid w:val="00E615DA"/>
    <w:rsid w:val="00E625AA"/>
    <w:rsid w:val="00E62ECA"/>
    <w:rsid w:val="00E64DA9"/>
    <w:rsid w:val="00E65204"/>
    <w:rsid w:val="00E65AD6"/>
    <w:rsid w:val="00E6705A"/>
    <w:rsid w:val="00E70457"/>
    <w:rsid w:val="00E70EEB"/>
    <w:rsid w:val="00E715A4"/>
    <w:rsid w:val="00E72260"/>
    <w:rsid w:val="00E736DD"/>
    <w:rsid w:val="00E755F2"/>
    <w:rsid w:val="00E76F8B"/>
    <w:rsid w:val="00E81AC1"/>
    <w:rsid w:val="00E8244D"/>
    <w:rsid w:val="00E83D04"/>
    <w:rsid w:val="00E8451F"/>
    <w:rsid w:val="00E84C58"/>
    <w:rsid w:val="00E85693"/>
    <w:rsid w:val="00E86F49"/>
    <w:rsid w:val="00E92F30"/>
    <w:rsid w:val="00E93751"/>
    <w:rsid w:val="00E93D94"/>
    <w:rsid w:val="00E973D7"/>
    <w:rsid w:val="00E97836"/>
    <w:rsid w:val="00EA4845"/>
    <w:rsid w:val="00EA682F"/>
    <w:rsid w:val="00EA6A03"/>
    <w:rsid w:val="00EA77C5"/>
    <w:rsid w:val="00EB0A37"/>
    <w:rsid w:val="00EB20F6"/>
    <w:rsid w:val="00EB33C2"/>
    <w:rsid w:val="00EB41FB"/>
    <w:rsid w:val="00EB4577"/>
    <w:rsid w:val="00EB5259"/>
    <w:rsid w:val="00EB5B94"/>
    <w:rsid w:val="00EB63B3"/>
    <w:rsid w:val="00EB72F9"/>
    <w:rsid w:val="00EC1F66"/>
    <w:rsid w:val="00EC250D"/>
    <w:rsid w:val="00EC5533"/>
    <w:rsid w:val="00EC5628"/>
    <w:rsid w:val="00ED0B27"/>
    <w:rsid w:val="00ED2778"/>
    <w:rsid w:val="00ED2E85"/>
    <w:rsid w:val="00ED30E4"/>
    <w:rsid w:val="00ED621F"/>
    <w:rsid w:val="00ED7A47"/>
    <w:rsid w:val="00EE1400"/>
    <w:rsid w:val="00EE25F5"/>
    <w:rsid w:val="00EE2F44"/>
    <w:rsid w:val="00EE3227"/>
    <w:rsid w:val="00EE52F6"/>
    <w:rsid w:val="00EE54D3"/>
    <w:rsid w:val="00EE5AF1"/>
    <w:rsid w:val="00EE73C3"/>
    <w:rsid w:val="00EF2462"/>
    <w:rsid w:val="00EF71EE"/>
    <w:rsid w:val="00F0086A"/>
    <w:rsid w:val="00F0132F"/>
    <w:rsid w:val="00F04784"/>
    <w:rsid w:val="00F103F7"/>
    <w:rsid w:val="00F121FE"/>
    <w:rsid w:val="00F13B57"/>
    <w:rsid w:val="00F14620"/>
    <w:rsid w:val="00F15558"/>
    <w:rsid w:val="00F15DA7"/>
    <w:rsid w:val="00F15F20"/>
    <w:rsid w:val="00F20305"/>
    <w:rsid w:val="00F20D6E"/>
    <w:rsid w:val="00F219F2"/>
    <w:rsid w:val="00F23809"/>
    <w:rsid w:val="00F27D36"/>
    <w:rsid w:val="00F335EC"/>
    <w:rsid w:val="00F34D30"/>
    <w:rsid w:val="00F36B5E"/>
    <w:rsid w:val="00F408D7"/>
    <w:rsid w:val="00F41F71"/>
    <w:rsid w:val="00F44F17"/>
    <w:rsid w:val="00F45053"/>
    <w:rsid w:val="00F455F4"/>
    <w:rsid w:val="00F461B9"/>
    <w:rsid w:val="00F46D2F"/>
    <w:rsid w:val="00F47DD0"/>
    <w:rsid w:val="00F51716"/>
    <w:rsid w:val="00F54AA4"/>
    <w:rsid w:val="00F5526D"/>
    <w:rsid w:val="00F553EA"/>
    <w:rsid w:val="00F57B8D"/>
    <w:rsid w:val="00F60200"/>
    <w:rsid w:val="00F61311"/>
    <w:rsid w:val="00F615AD"/>
    <w:rsid w:val="00F617A9"/>
    <w:rsid w:val="00F630FC"/>
    <w:rsid w:val="00F63391"/>
    <w:rsid w:val="00F63990"/>
    <w:rsid w:val="00F63DD4"/>
    <w:rsid w:val="00F63E85"/>
    <w:rsid w:val="00F65AE9"/>
    <w:rsid w:val="00F65BF3"/>
    <w:rsid w:val="00F6674D"/>
    <w:rsid w:val="00F66D70"/>
    <w:rsid w:val="00F67072"/>
    <w:rsid w:val="00F673D1"/>
    <w:rsid w:val="00F704BB"/>
    <w:rsid w:val="00F70D86"/>
    <w:rsid w:val="00F71AA8"/>
    <w:rsid w:val="00F75523"/>
    <w:rsid w:val="00F75E82"/>
    <w:rsid w:val="00F7602D"/>
    <w:rsid w:val="00F811B6"/>
    <w:rsid w:val="00F8129F"/>
    <w:rsid w:val="00F8279E"/>
    <w:rsid w:val="00F82BF9"/>
    <w:rsid w:val="00F84845"/>
    <w:rsid w:val="00F84E8B"/>
    <w:rsid w:val="00F86E4B"/>
    <w:rsid w:val="00F87623"/>
    <w:rsid w:val="00F8782E"/>
    <w:rsid w:val="00F91EC6"/>
    <w:rsid w:val="00F92044"/>
    <w:rsid w:val="00F934C2"/>
    <w:rsid w:val="00F94779"/>
    <w:rsid w:val="00F96411"/>
    <w:rsid w:val="00F96D75"/>
    <w:rsid w:val="00F97ADB"/>
    <w:rsid w:val="00FA12B4"/>
    <w:rsid w:val="00FA2C97"/>
    <w:rsid w:val="00FA740B"/>
    <w:rsid w:val="00FB4944"/>
    <w:rsid w:val="00FB530E"/>
    <w:rsid w:val="00FB5BAD"/>
    <w:rsid w:val="00FC0BAB"/>
    <w:rsid w:val="00FC1BFB"/>
    <w:rsid w:val="00FC54A8"/>
    <w:rsid w:val="00FC55CD"/>
    <w:rsid w:val="00FC5B3C"/>
    <w:rsid w:val="00FC5E7F"/>
    <w:rsid w:val="00FC6DD5"/>
    <w:rsid w:val="00FD0212"/>
    <w:rsid w:val="00FD0522"/>
    <w:rsid w:val="00FD2D9A"/>
    <w:rsid w:val="00FD31F4"/>
    <w:rsid w:val="00FD7744"/>
    <w:rsid w:val="00FE1521"/>
    <w:rsid w:val="00FE1FEF"/>
    <w:rsid w:val="00FE4DC2"/>
    <w:rsid w:val="00FE53EB"/>
    <w:rsid w:val="00FE6E0C"/>
    <w:rsid w:val="00FE770A"/>
    <w:rsid w:val="00FF0402"/>
    <w:rsid w:val="00FF1FFE"/>
    <w:rsid w:val="00FF2F61"/>
    <w:rsid w:val="00FF4568"/>
    <w:rsid w:val="00FF4EA8"/>
    <w:rsid w:val="00FF6C19"/>
    <w:rsid w:val="00FF786B"/>
    <w:rsid w:val="00FF7B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9ED88B"/>
  <w15:chartTrackingRefBased/>
  <w15:docId w15:val="{472A384D-8E3E-4BE1-BD4E-4D5A142F8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0F4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610F4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01077E"/>
    <w:pPr>
      <w:keepNext/>
      <w:keepLines/>
      <w:spacing w:before="40" w:after="0" w:line="276"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0E3AD6"/>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10F46"/>
    <w:rPr>
      <w:rFonts w:ascii="Times New Roman" w:eastAsia="Times New Roman" w:hAnsi="Times New Roman" w:cs="Times New Roman"/>
      <w:b/>
      <w:bCs/>
      <w:sz w:val="36"/>
      <w:szCs w:val="36"/>
    </w:rPr>
  </w:style>
  <w:style w:type="character" w:customStyle="1" w:styleId="Heading1Char">
    <w:name w:val="Heading 1 Char"/>
    <w:basedOn w:val="DefaultParagraphFont"/>
    <w:link w:val="Heading1"/>
    <w:uiPriority w:val="9"/>
    <w:rsid w:val="00610F46"/>
    <w:rPr>
      <w:rFonts w:asciiTheme="majorHAnsi" w:eastAsiaTheme="majorEastAsia" w:hAnsiTheme="majorHAnsi" w:cstheme="majorBidi"/>
      <w:color w:val="2E74B5" w:themeColor="accent1" w:themeShade="BF"/>
      <w:sz w:val="32"/>
      <w:szCs w:val="32"/>
    </w:rPr>
  </w:style>
  <w:style w:type="paragraph" w:styleId="ListParagraph">
    <w:name w:val="List Paragraph"/>
    <w:aliases w:val="List Paragraph indent"/>
    <w:basedOn w:val="Normal"/>
    <w:link w:val="ListParagraphChar"/>
    <w:uiPriority w:val="34"/>
    <w:qFormat/>
    <w:rsid w:val="00610F46"/>
    <w:pPr>
      <w:ind w:left="720"/>
      <w:contextualSpacing/>
    </w:pPr>
  </w:style>
  <w:style w:type="character" w:styleId="CommentReference">
    <w:name w:val="annotation reference"/>
    <w:basedOn w:val="DefaultParagraphFont"/>
    <w:uiPriority w:val="99"/>
    <w:semiHidden/>
    <w:unhideWhenUsed/>
    <w:rsid w:val="00836F2B"/>
    <w:rPr>
      <w:sz w:val="16"/>
      <w:szCs w:val="16"/>
    </w:rPr>
  </w:style>
  <w:style w:type="paragraph" w:styleId="CommentText">
    <w:name w:val="annotation text"/>
    <w:basedOn w:val="Normal"/>
    <w:link w:val="CommentTextChar"/>
    <w:uiPriority w:val="99"/>
    <w:unhideWhenUsed/>
    <w:rsid w:val="00836F2B"/>
    <w:pPr>
      <w:spacing w:line="240" w:lineRule="auto"/>
    </w:pPr>
    <w:rPr>
      <w:sz w:val="20"/>
      <w:szCs w:val="20"/>
    </w:rPr>
  </w:style>
  <w:style w:type="character" w:customStyle="1" w:styleId="CommentTextChar">
    <w:name w:val="Comment Text Char"/>
    <w:basedOn w:val="DefaultParagraphFont"/>
    <w:link w:val="CommentText"/>
    <w:uiPriority w:val="99"/>
    <w:rsid w:val="00836F2B"/>
    <w:rPr>
      <w:sz w:val="20"/>
      <w:szCs w:val="20"/>
    </w:rPr>
  </w:style>
  <w:style w:type="paragraph" w:styleId="CommentSubject">
    <w:name w:val="annotation subject"/>
    <w:basedOn w:val="CommentText"/>
    <w:next w:val="CommentText"/>
    <w:link w:val="CommentSubjectChar"/>
    <w:uiPriority w:val="99"/>
    <w:semiHidden/>
    <w:unhideWhenUsed/>
    <w:rsid w:val="00836F2B"/>
    <w:rPr>
      <w:b/>
      <w:bCs/>
    </w:rPr>
  </w:style>
  <w:style w:type="character" w:customStyle="1" w:styleId="CommentSubjectChar">
    <w:name w:val="Comment Subject Char"/>
    <w:basedOn w:val="CommentTextChar"/>
    <w:link w:val="CommentSubject"/>
    <w:uiPriority w:val="99"/>
    <w:semiHidden/>
    <w:rsid w:val="00836F2B"/>
    <w:rPr>
      <w:b/>
      <w:bCs/>
      <w:sz w:val="20"/>
      <w:szCs w:val="20"/>
    </w:rPr>
  </w:style>
  <w:style w:type="character" w:styleId="Hyperlink">
    <w:name w:val="Hyperlink"/>
    <w:basedOn w:val="DefaultParagraphFont"/>
    <w:uiPriority w:val="99"/>
    <w:unhideWhenUsed/>
    <w:rsid w:val="00E85693"/>
    <w:rPr>
      <w:color w:val="0563C1" w:themeColor="hyperlink"/>
      <w:u w:val="single"/>
    </w:rPr>
  </w:style>
  <w:style w:type="character" w:customStyle="1" w:styleId="UnresolvedMention1">
    <w:name w:val="Unresolved Mention1"/>
    <w:basedOn w:val="DefaultParagraphFont"/>
    <w:uiPriority w:val="99"/>
    <w:semiHidden/>
    <w:unhideWhenUsed/>
    <w:rsid w:val="00E85693"/>
    <w:rPr>
      <w:color w:val="605E5C"/>
      <w:shd w:val="clear" w:color="auto" w:fill="E1DFDD"/>
    </w:rPr>
  </w:style>
  <w:style w:type="paragraph" w:styleId="BalloonText">
    <w:name w:val="Balloon Text"/>
    <w:basedOn w:val="Normal"/>
    <w:link w:val="BalloonTextChar"/>
    <w:uiPriority w:val="99"/>
    <w:semiHidden/>
    <w:unhideWhenUsed/>
    <w:rsid w:val="00C001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0147"/>
    <w:rPr>
      <w:rFonts w:ascii="Segoe UI" w:hAnsi="Segoe UI" w:cs="Segoe UI"/>
      <w:sz w:val="18"/>
      <w:szCs w:val="18"/>
    </w:rPr>
  </w:style>
  <w:style w:type="character" w:styleId="Strong">
    <w:name w:val="Strong"/>
    <w:basedOn w:val="DefaultParagraphFont"/>
    <w:uiPriority w:val="22"/>
    <w:qFormat/>
    <w:rsid w:val="001E2E6A"/>
    <w:rPr>
      <w:b/>
      <w:bCs/>
    </w:rPr>
  </w:style>
  <w:style w:type="paragraph" w:styleId="NormalWeb">
    <w:name w:val="Normal (Web)"/>
    <w:basedOn w:val="Normal"/>
    <w:link w:val="NormalWebChar"/>
    <w:uiPriority w:val="99"/>
    <w:unhideWhenUsed/>
    <w:rsid w:val="001E2E6A"/>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F75E82"/>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har">
    <w:name w:val="Normal (Web) Char"/>
    <w:basedOn w:val="DefaultParagraphFont"/>
    <w:link w:val="NormalWeb"/>
    <w:uiPriority w:val="99"/>
    <w:rsid w:val="00F75E82"/>
    <w:rPr>
      <w:rFonts w:ascii="Times New Roman" w:eastAsia="Times New Roman" w:hAnsi="Times New Roman" w:cs="Times New Roman"/>
      <w:sz w:val="24"/>
      <w:szCs w:val="24"/>
    </w:rPr>
  </w:style>
  <w:style w:type="paragraph" w:customStyle="1" w:styleId="EndNoteBibliographyTitle">
    <w:name w:val="EndNote Bibliography Title"/>
    <w:basedOn w:val="Normal"/>
    <w:link w:val="EndNoteBibliographyTitleChar"/>
    <w:rsid w:val="006B53A5"/>
    <w:pPr>
      <w:spacing w:after="0"/>
      <w:jc w:val="center"/>
    </w:pPr>
    <w:rPr>
      <w:rFonts w:ascii="Calibri" w:hAnsi="Calibri" w:cs="Calibri"/>
      <w:noProof/>
    </w:rPr>
  </w:style>
  <w:style w:type="character" w:customStyle="1" w:styleId="EndNoteBibliographyTitleChar">
    <w:name w:val="EndNote Bibliography Title Char"/>
    <w:basedOn w:val="Heading1Char"/>
    <w:link w:val="EndNoteBibliographyTitle"/>
    <w:rsid w:val="006B53A5"/>
    <w:rPr>
      <w:rFonts w:ascii="Calibri" w:eastAsiaTheme="majorEastAsia" w:hAnsi="Calibri" w:cs="Calibri"/>
      <w:noProof/>
      <w:color w:val="2E74B5" w:themeColor="accent1" w:themeShade="BF"/>
      <w:sz w:val="32"/>
      <w:szCs w:val="32"/>
    </w:rPr>
  </w:style>
  <w:style w:type="paragraph" w:customStyle="1" w:styleId="EndNoteBibliography">
    <w:name w:val="EndNote Bibliography"/>
    <w:basedOn w:val="Normal"/>
    <w:link w:val="EndNoteBibliographyChar"/>
    <w:rsid w:val="006B53A5"/>
    <w:pPr>
      <w:spacing w:line="240" w:lineRule="auto"/>
    </w:pPr>
    <w:rPr>
      <w:rFonts w:ascii="Calibri" w:hAnsi="Calibri" w:cs="Calibri"/>
      <w:noProof/>
    </w:rPr>
  </w:style>
  <w:style w:type="character" w:customStyle="1" w:styleId="EndNoteBibliographyChar">
    <w:name w:val="EndNote Bibliography Char"/>
    <w:basedOn w:val="Heading1Char"/>
    <w:link w:val="EndNoteBibliography"/>
    <w:rsid w:val="006B53A5"/>
    <w:rPr>
      <w:rFonts w:ascii="Calibri" w:eastAsiaTheme="majorEastAsia" w:hAnsi="Calibri" w:cs="Calibri"/>
      <w:noProof/>
      <w:color w:val="2E74B5" w:themeColor="accent1" w:themeShade="BF"/>
      <w:sz w:val="32"/>
      <w:szCs w:val="32"/>
    </w:rPr>
  </w:style>
  <w:style w:type="character" w:customStyle="1" w:styleId="Heading3Char">
    <w:name w:val="Heading 3 Char"/>
    <w:basedOn w:val="DefaultParagraphFont"/>
    <w:link w:val="Heading3"/>
    <w:uiPriority w:val="9"/>
    <w:rsid w:val="0001077E"/>
    <w:rPr>
      <w:rFonts w:asciiTheme="majorHAnsi" w:eastAsiaTheme="majorEastAsia" w:hAnsiTheme="majorHAnsi" w:cstheme="majorBidi"/>
      <w:color w:val="1F4D78" w:themeColor="accent1" w:themeShade="7F"/>
      <w:sz w:val="24"/>
      <w:szCs w:val="24"/>
    </w:rPr>
  </w:style>
  <w:style w:type="character" w:customStyle="1" w:styleId="ListParagraphChar">
    <w:name w:val="List Paragraph Char"/>
    <w:aliases w:val="List Paragraph indent Char"/>
    <w:link w:val="ListParagraph"/>
    <w:uiPriority w:val="34"/>
    <w:qFormat/>
    <w:locked/>
    <w:rsid w:val="004F7BD1"/>
  </w:style>
  <w:style w:type="character" w:customStyle="1" w:styleId="toptext">
    <w:name w:val="top__text"/>
    <w:basedOn w:val="DefaultParagraphFont"/>
    <w:rsid w:val="000E7607"/>
  </w:style>
  <w:style w:type="character" w:customStyle="1" w:styleId="Heading4Char">
    <w:name w:val="Heading 4 Char"/>
    <w:basedOn w:val="DefaultParagraphFont"/>
    <w:link w:val="Heading4"/>
    <w:uiPriority w:val="9"/>
    <w:rsid w:val="000E3AD6"/>
    <w:rPr>
      <w:rFonts w:asciiTheme="majorHAnsi" w:eastAsiaTheme="majorEastAsia" w:hAnsiTheme="majorHAnsi" w:cstheme="majorBidi"/>
      <w:i/>
      <w:iCs/>
      <w:color w:val="2E74B5" w:themeColor="accent1" w:themeShade="BF"/>
    </w:rPr>
  </w:style>
  <w:style w:type="character" w:customStyle="1" w:styleId="inline-tablelabel">
    <w:name w:val="inline-table__label"/>
    <w:basedOn w:val="DefaultParagraphFont"/>
    <w:rsid w:val="002872A3"/>
  </w:style>
  <w:style w:type="character" w:customStyle="1" w:styleId="inline-tabletitle">
    <w:name w:val="inline-table__title"/>
    <w:basedOn w:val="DefaultParagraphFont"/>
    <w:rsid w:val="0088085F"/>
  </w:style>
  <w:style w:type="character" w:customStyle="1" w:styleId="label">
    <w:name w:val="label"/>
    <w:basedOn w:val="DefaultParagraphFont"/>
    <w:rsid w:val="00C41AFC"/>
  </w:style>
  <w:style w:type="character" w:customStyle="1" w:styleId="figuretitletext">
    <w:name w:val="figure__title__text"/>
    <w:basedOn w:val="DefaultParagraphFont"/>
    <w:rsid w:val="00C41AFC"/>
  </w:style>
  <w:style w:type="character" w:styleId="Emphasis">
    <w:name w:val="Emphasis"/>
    <w:basedOn w:val="DefaultParagraphFont"/>
    <w:uiPriority w:val="20"/>
    <w:qFormat/>
    <w:rsid w:val="005A39FF"/>
    <w:rPr>
      <w:i/>
      <w:iCs/>
    </w:rPr>
  </w:style>
  <w:style w:type="character" w:customStyle="1" w:styleId="figuresource">
    <w:name w:val="figure__source"/>
    <w:basedOn w:val="DefaultParagraphFont"/>
    <w:rsid w:val="005A39FF"/>
  </w:style>
  <w:style w:type="character" w:customStyle="1" w:styleId="gi">
    <w:name w:val="gi"/>
    <w:basedOn w:val="DefaultParagraphFont"/>
    <w:rsid w:val="006E264F"/>
  </w:style>
  <w:style w:type="character" w:customStyle="1" w:styleId="qu">
    <w:name w:val="qu"/>
    <w:basedOn w:val="DefaultParagraphFont"/>
    <w:rsid w:val="006E264F"/>
  </w:style>
  <w:style w:type="character" w:customStyle="1" w:styleId="gd">
    <w:name w:val="gd"/>
    <w:basedOn w:val="DefaultParagraphFont"/>
    <w:rsid w:val="006E264F"/>
  </w:style>
  <w:style w:type="character" w:customStyle="1" w:styleId="go">
    <w:name w:val="go"/>
    <w:basedOn w:val="DefaultParagraphFont"/>
    <w:rsid w:val="006E264F"/>
  </w:style>
  <w:style w:type="paragraph" w:styleId="Revision">
    <w:name w:val="Revision"/>
    <w:hidden/>
    <w:uiPriority w:val="99"/>
    <w:semiHidden/>
    <w:rsid w:val="007D09D9"/>
    <w:pPr>
      <w:spacing w:after="0" w:line="240" w:lineRule="auto"/>
    </w:pPr>
  </w:style>
  <w:style w:type="character" w:customStyle="1" w:styleId="UnresolvedMention2">
    <w:name w:val="Unresolved Mention2"/>
    <w:basedOn w:val="DefaultParagraphFont"/>
    <w:uiPriority w:val="99"/>
    <w:semiHidden/>
    <w:unhideWhenUsed/>
    <w:rsid w:val="00306D6C"/>
    <w:rPr>
      <w:color w:val="605E5C"/>
      <w:shd w:val="clear" w:color="auto" w:fill="E1DFDD"/>
    </w:rPr>
  </w:style>
  <w:style w:type="character" w:styleId="FollowedHyperlink">
    <w:name w:val="FollowedHyperlink"/>
    <w:basedOn w:val="DefaultParagraphFont"/>
    <w:uiPriority w:val="99"/>
    <w:semiHidden/>
    <w:unhideWhenUsed/>
    <w:rsid w:val="00A867EF"/>
    <w:rPr>
      <w:color w:val="954F72" w:themeColor="followedHyperlink"/>
      <w:u w:val="single"/>
    </w:rPr>
  </w:style>
  <w:style w:type="character" w:customStyle="1" w:styleId="oxzekf">
    <w:name w:val="oxzekf"/>
    <w:basedOn w:val="DefaultParagraphFont"/>
    <w:rsid w:val="00A6080A"/>
  </w:style>
  <w:style w:type="paragraph" w:styleId="Footer">
    <w:name w:val="footer"/>
    <w:basedOn w:val="Normal"/>
    <w:link w:val="FooterChar"/>
    <w:uiPriority w:val="99"/>
    <w:unhideWhenUsed/>
    <w:rsid w:val="00D21D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1DCF"/>
  </w:style>
  <w:style w:type="character" w:styleId="PageNumber">
    <w:name w:val="page number"/>
    <w:basedOn w:val="DefaultParagraphFont"/>
    <w:uiPriority w:val="99"/>
    <w:semiHidden/>
    <w:unhideWhenUsed/>
    <w:rsid w:val="00D21D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26456">
      <w:bodyDiv w:val="1"/>
      <w:marLeft w:val="0"/>
      <w:marRight w:val="0"/>
      <w:marTop w:val="0"/>
      <w:marBottom w:val="0"/>
      <w:divBdr>
        <w:top w:val="none" w:sz="0" w:space="0" w:color="auto"/>
        <w:left w:val="none" w:sz="0" w:space="0" w:color="auto"/>
        <w:bottom w:val="none" w:sz="0" w:space="0" w:color="auto"/>
        <w:right w:val="none" w:sz="0" w:space="0" w:color="auto"/>
      </w:divBdr>
      <w:divsChild>
        <w:div w:id="1811822436">
          <w:marLeft w:val="0"/>
          <w:marRight w:val="0"/>
          <w:marTop w:val="0"/>
          <w:marBottom w:val="0"/>
          <w:divBdr>
            <w:top w:val="none" w:sz="0" w:space="0" w:color="auto"/>
            <w:left w:val="none" w:sz="0" w:space="0" w:color="auto"/>
            <w:bottom w:val="none" w:sz="0" w:space="0" w:color="auto"/>
            <w:right w:val="none" w:sz="0" w:space="0" w:color="auto"/>
          </w:divBdr>
        </w:div>
      </w:divsChild>
    </w:div>
    <w:div w:id="25178139">
      <w:bodyDiv w:val="1"/>
      <w:marLeft w:val="0"/>
      <w:marRight w:val="0"/>
      <w:marTop w:val="0"/>
      <w:marBottom w:val="0"/>
      <w:divBdr>
        <w:top w:val="none" w:sz="0" w:space="0" w:color="auto"/>
        <w:left w:val="none" w:sz="0" w:space="0" w:color="auto"/>
        <w:bottom w:val="none" w:sz="0" w:space="0" w:color="auto"/>
        <w:right w:val="none" w:sz="0" w:space="0" w:color="auto"/>
      </w:divBdr>
    </w:div>
    <w:div w:id="30544308">
      <w:bodyDiv w:val="1"/>
      <w:marLeft w:val="0"/>
      <w:marRight w:val="0"/>
      <w:marTop w:val="0"/>
      <w:marBottom w:val="0"/>
      <w:divBdr>
        <w:top w:val="none" w:sz="0" w:space="0" w:color="auto"/>
        <w:left w:val="none" w:sz="0" w:space="0" w:color="auto"/>
        <w:bottom w:val="none" w:sz="0" w:space="0" w:color="auto"/>
        <w:right w:val="none" w:sz="0" w:space="0" w:color="auto"/>
      </w:divBdr>
    </w:div>
    <w:div w:id="31734754">
      <w:bodyDiv w:val="1"/>
      <w:marLeft w:val="0"/>
      <w:marRight w:val="0"/>
      <w:marTop w:val="0"/>
      <w:marBottom w:val="0"/>
      <w:divBdr>
        <w:top w:val="none" w:sz="0" w:space="0" w:color="auto"/>
        <w:left w:val="none" w:sz="0" w:space="0" w:color="auto"/>
        <w:bottom w:val="none" w:sz="0" w:space="0" w:color="auto"/>
        <w:right w:val="none" w:sz="0" w:space="0" w:color="auto"/>
      </w:divBdr>
    </w:div>
    <w:div w:id="40635026">
      <w:bodyDiv w:val="1"/>
      <w:marLeft w:val="0"/>
      <w:marRight w:val="0"/>
      <w:marTop w:val="0"/>
      <w:marBottom w:val="0"/>
      <w:divBdr>
        <w:top w:val="none" w:sz="0" w:space="0" w:color="auto"/>
        <w:left w:val="none" w:sz="0" w:space="0" w:color="auto"/>
        <w:bottom w:val="none" w:sz="0" w:space="0" w:color="auto"/>
        <w:right w:val="none" w:sz="0" w:space="0" w:color="auto"/>
      </w:divBdr>
      <w:divsChild>
        <w:div w:id="1745302296">
          <w:marLeft w:val="0"/>
          <w:marRight w:val="0"/>
          <w:marTop w:val="0"/>
          <w:marBottom w:val="0"/>
          <w:divBdr>
            <w:top w:val="none" w:sz="0" w:space="0" w:color="auto"/>
            <w:left w:val="none" w:sz="0" w:space="0" w:color="auto"/>
            <w:bottom w:val="none" w:sz="0" w:space="0" w:color="auto"/>
            <w:right w:val="none" w:sz="0" w:space="0" w:color="auto"/>
          </w:divBdr>
          <w:divsChild>
            <w:div w:id="1850482940">
              <w:marLeft w:val="0"/>
              <w:marRight w:val="0"/>
              <w:marTop w:val="0"/>
              <w:marBottom w:val="0"/>
              <w:divBdr>
                <w:top w:val="none" w:sz="0" w:space="0" w:color="auto"/>
                <w:left w:val="none" w:sz="0" w:space="0" w:color="auto"/>
                <w:bottom w:val="none" w:sz="0" w:space="0" w:color="auto"/>
                <w:right w:val="none" w:sz="0" w:space="0" w:color="auto"/>
              </w:divBdr>
              <w:divsChild>
                <w:div w:id="1463378116">
                  <w:marLeft w:val="0"/>
                  <w:marRight w:val="0"/>
                  <w:marTop w:val="0"/>
                  <w:marBottom w:val="0"/>
                  <w:divBdr>
                    <w:top w:val="none" w:sz="0" w:space="0" w:color="auto"/>
                    <w:left w:val="none" w:sz="0" w:space="0" w:color="auto"/>
                    <w:bottom w:val="none" w:sz="0" w:space="0" w:color="auto"/>
                    <w:right w:val="none" w:sz="0" w:space="0" w:color="auto"/>
                  </w:divBdr>
                  <w:divsChild>
                    <w:div w:id="84752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9180316">
          <w:marLeft w:val="0"/>
          <w:marRight w:val="0"/>
          <w:marTop w:val="0"/>
          <w:marBottom w:val="0"/>
          <w:divBdr>
            <w:top w:val="none" w:sz="0" w:space="0" w:color="auto"/>
            <w:left w:val="none" w:sz="0" w:space="0" w:color="auto"/>
            <w:bottom w:val="none" w:sz="0" w:space="0" w:color="auto"/>
            <w:right w:val="none" w:sz="0" w:space="0" w:color="auto"/>
          </w:divBdr>
          <w:divsChild>
            <w:div w:id="90676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57155">
      <w:bodyDiv w:val="1"/>
      <w:marLeft w:val="0"/>
      <w:marRight w:val="0"/>
      <w:marTop w:val="0"/>
      <w:marBottom w:val="0"/>
      <w:divBdr>
        <w:top w:val="none" w:sz="0" w:space="0" w:color="auto"/>
        <w:left w:val="none" w:sz="0" w:space="0" w:color="auto"/>
        <w:bottom w:val="none" w:sz="0" w:space="0" w:color="auto"/>
        <w:right w:val="none" w:sz="0" w:space="0" w:color="auto"/>
      </w:divBdr>
    </w:div>
    <w:div w:id="49305696">
      <w:bodyDiv w:val="1"/>
      <w:marLeft w:val="0"/>
      <w:marRight w:val="0"/>
      <w:marTop w:val="0"/>
      <w:marBottom w:val="0"/>
      <w:divBdr>
        <w:top w:val="none" w:sz="0" w:space="0" w:color="auto"/>
        <w:left w:val="none" w:sz="0" w:space="0" w:color="auto"/>
        <w:bottom w:val="none" w:sz="0" w:space="0" w:color="auto"/>
        <w:right w:val="none" w:sz="0" w:space="0" w:color="auto"/>
      </w:divBdr>
    </w:div>
    <w:div w:id="51734149">
      <w:bodyDiv w:val="1"/>
      <w:marLeft w:val="0"/>
      <w:marRight w:val="0"/>
      <w:marTop w:val="0"/>
      <w:marBottom w:val="0"/>
      <w:divBdr>
        <w:top w:val="none" w:sz="0" w:space="0" w:color="auto"/>
        <w:left w:val="none" w:sz="0" w:space="0" w:color="auto"/>
        <w:bottom w:val="none" w:sz="0" w:space="0" w:color="auto"/>
        <w:right w:val="none" w:sz="0" w:space="0" w:color="auto"/>
      </w:divBdr>
    </w:div>
    <w:div w:id="71247697">
      <w:bodyDiv w:val="1"/>
      <w:marLeft w:val="0"/>
      <w:marRight w:val="0"/>
      <w:marTop w:val="0"/>
      <w:marBottom w:val="0"/>
      <w:divBdr>
        <w:top w:val="none" w:sz="0" w:space="0" w:color="auto"/>
        <w:left w:val="none" w:sz="0" w:space="0" w:color="auto"/>
        <w:bottom w:val="none" w:sz="0" w:space="0" w:color="auto"/>
        <w:right w:val="none" w:sz="0" w:space="0" w:color="auto"/>
      </w:divBdr>
      <w:divsChild>
        <w:div w:id="561869138">
          <w:marLeft w:val="0"/>
          <w:marRight w:val="0"/>
          <w:marTop w:val="0"/>
          <w:marBottom w:val="0"/>
          <w:divBdr>
            <w:top w:val="none" w:sz="0" w:space="0" w:color="auto"/>
            <w:left w:val="none" w:sz="0" w:space="0" w:color="auto"/>
            <w:bottom w:val="none" w:sz="0" w:space="0" w:color="auto"/>
            <w:right w:val="none" w:sz="0" w:space="0" w:color="auto"/>
          </w:divBdr>
          <w:divsChild>
            <w:div w:id="619187018">
              <w:marLeft w:val="0"/>
              <w:marRight w:val="0"/>
              <w:marTop w:val="0"/>
              <w:marBottom w:val="0"/>
              <w:divBdr>
                <w:top w:val="none" w:sz="0" w:space="0" w:color="auto"/>
                <w:left w:val="none" w:sz="0" w:space="0" w:color="auto"/>
                <w:bottom w:val="none" w:sz="0" w:space="0" w:color="auto"/>
                <w:right w:val="none" w:sz="0" w:space="0" w:color="auto"/>
              </w:divBdr>
              <w:divsChild>
                <w:div w:id="130249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943142">
      <w:bodyDiv w:val="1"/>
      <w:marLeft w:val="0"/>
      <w:marRight w:val="0"/>
      <w:marTop w:val="0"/>
      <w:marBottom w:val="0"/>
      <w:divBdr>
        <w:top w:val="none" w:sz="0" w:space="0" w:color="auto"/>
        <w:left w:val="none" w:sz="0" w:space="0" w:color="auto"/>
        <w:bottom w:val="none" w:sz="0" w:space="0" w:color="auto"/>
        <w:right w:val="none" w:sz="0" w:space="0" w:color="auto"/>
      </w:divBdr>
    </w:div>
    <w:div w:id="94710788">
      <w:bodyDiv w:val="1"/>
      <w:marLeft w:val="0"/>
      <w:marRight w:val="0"/>
      <w:marTop w:val="0"/>
      <w:marBottom w:val="0"/>
      <w:divBdr>
        <w:top w:val="none" w:sz="0" w:space="0" w:color="auto"/>
        <w:left w:val="none" w:sz="0" w:space="0" w:color="auto"/>
        <w:bottom w:val="none" w:sz="0" w:space="0" w:color="auto"/>
        <w:right w:val="none" w:sz="0" w:space="0" w:color="auto"/>
      </w:divBdr>
    </w:div>
    <w:div w:id="105927245">
      <w:bodyDiv w:val="1"/>
      <w:marLeft w:val="0"/>
      <w:marRight w:val="0"/>
      <w:marTop w:val="0"/>
      <w:marBottom w:val="0"/>
      <w:divBdr>
        <w:top w:val="none" w:sz="0" w:space="0" w:color="auto"/>
        <w:left w:val="none" w:sz="0" w:space="0" w:color="auto"/>
        <w:bottom w:val="none" w:sz="0" w:space="0" w:color="auto"/>
        <w:right w:val="none" w:sz="0" w:space="0" w:color="auto"/>
      </w:divBdr>
    </w:div>
    <w:div w:id="108359709">
      <w:bodyDiv w:val="1"/>
      <w:marLeft w:val="0"/>
      <w:marRight w:val="0"/>
      <w:marTop w:val="0"/>
      <w:marBottom w:val="0"/>
      <w:divBdr>
        <w:top w:val="none" w:sz="0" w:space="0" w:color="auto"/>
        <w:left w:val="none" w:sz="0" w:space="0" w:color="auto"/>
        <w:bottom w:val="none" w:sz="0" w:space="0" w:color="auto"/>
        <w:right w:val="none" w:sz="0" w:space="0" w:color="auto"/>
      </w:divBdr>
      <w:divsChild>
        <w:div w:id="368383591">
          <w:marLeft w:val="0"/>
          <w:marRight w:val="0"/>
          <w:marTop w:val="0"/>
          <w:marBottom w:val="0"/>
          <w:divBdr>
            <w:top w:val="none" w:sz="0" w:space="0" w:color="auto"/>
            <w:left w:val="none" w:sz="0" w:space="0" w:color="auto"/>
            <w:bottom w:val="none" w:sz="0" w:space="0" w:color="auto"/>
            <w:right w:val="none" w:sz="0" w:space="0" w:color="auto"/>
          </w:divBdr>
        </w:div>
      </w:divsChild>
    </w:div>
    <w:div w:id="111176396">
      <w:bodyDiv w:val="1"/>
      <w:marLeft w:val="0"/>
      <w:marRight w:val="0"/>
      <w:marTop w:val="0"/>
      <w:marBottom w:val="0"/>
      <w:divBdr>
        <w:top w:val="none" w:sz="0" w:space="0" w:color="auto"/>
        <w:left w:val="none" w:sz="0" w:space="0" w:color="auto"/>
        <w:bottom w:val="none" w:sz="0" w:space="0" w:color="auto"/>
        <w:right w:val="none" w:sz="0" w:space="0" w:color="auto"/>
      </w:divBdr>
      <w:divsChild>
        <w:div w:id="355011475">
          <w:marLeft w:val="0"/>
          <w:marRight w:val="0"/>
          <w:marTop w:val="0"/>
          <w:marBottom w:val="0"/>
          <w:divBdr>
            <w:top w:val="none" w:sz="0" w:space="0" w:color="auto"/>
            <w:left w:val="none" w:sz="0" w:space="0" w:color="auto"/>
            <w:bottom w:val="none" w:sz="0" w:space="0" w:color="auto"/>
            <w:right w:val="none" w:sz="0" w:space="0" w:color="auto"/>
          </w:divBdr>
        </w:div>
      </w:divsChild>
    </w:div>
    <w:div w:id="121728302">
      <w:bodyDiv w:val="1"/>
      <w:marLeft w:val="0"/>
      <w:marRight w:val="0"/>
      <w:marTop w:val="0"/>
      <w:marBottom w:val="0"/>
      <w:divBdr>
        <w:top w:val="none" w:sz="0" w:space="0" w:color="auto"/>
        <w:left w:val="none" w:sz="0" w:space="0" w:color="auto"/>
        <w:bottom w:val="none" w:sz="0" w:space="0" w:color="auto"/>
        <w:right w:val="none" w:sz="0" w:space="0" w:color="auto"/>
      </w:divBdr>
      <w:divsChild>
        <w:div w:id="983123483">
          <w:marLeft w:val="0"/>
          <w:marRight w:val="0"/>
          <w:marTop w:val="0"/>
          <w:marBottom w:val="0"/>
          <w:divBdr>
            <w:top w:val="none" w:sz="0" w:space="0" w:color="auto"/>
            <w:left w:val="none" w:sz="0" w:space="0" w:color="auto"/>
            <w:bottom w:val="none" w:sz="0" w:space="0" w:color="auto"/>
            <w:right w:val="none" w:sz="0" w:space="0" w:color="auto"/>
          </w:divBdr>
        </w:div>
      </w:divsChild>
    </w:div>
    <w:div w:id="131556247">
      <w:bodyDiv w:val="1"/>
      <w:marLeft w:val="0"/>
      <w:marRight w:val="0"/>
      <w:marTop w:val="0"/>
      <w:marBottom w:val="0"/>
      <w:divBdr>
        <w:top w:val="none" w:sz="0" w:space="0" w:color="auto"/>
        <w:left w:val="none" w:sz="0" w:space="0" w:color="auto"/>
        <w:bottom w:val="none" w:sz="0" w:space="0" w:color="auto"/>
        <w:right w:val="none" w:sz="0" w:space="0" w:color="auto"/>
      </w:divBdr>
    </w:div>
    <w:div w:id="144712631">
      <w:bodyDiv w:val="1"/>
      <w:marLeft w:val="0"/>
      <w:marRight w:val="0"/>
      <w:marTop w:val="0"/>
      <w:marBottom w:val="0"/>
      <w:divBdr>
        <w:top w:val="none" w:sz="0" w:space="0" w:color="auto"/>
        <w:left w:val="none" w:sz="0" w:space="0" w:color="auto"/>
        <w:bottom w:val="none" w:sz="0" w:space="0" w:color="auto"/>
        <w:right w:val="none" w:sz="0" w:space="0" w:color="auto"/>
      </w:divBdr>
    </w:div>
    <w:div w:id="145099004">
      <w:bodyDiv w:val="1"/>
      <w:marLeft w:val="0"/>
      <w:marRight w:val="0"/>
      <w:marTop w:val="0"/>
      <w:marBottom w:val="0"/>
      <w:divBdr>
        <w:top w:val="none" w:sz="0" w:space="0" w:color="auto"/>
        <w:left w:val="none" w:sz="0" w:space="0" w:color="auto"/>
        <w:bottom w:val="none" w:sz="0" w:space="0" w:color="auto"/>
        <w:right w:val="none" w:sz="0" w:space="0" w:color="auto"/>
      </w:divBdr>
    </w:div>
    <w:div w:id="159198962">
      <w:bodyDiv w:val="1"/>
      <w:marLeft w:val="0"/>
      <w:marRight w:val="0"/>
      <w:marTop w:val="0"/>
      <w:marBottom w:val="0"/>
      <w:divBdr>
        <w:top w:val="none" w:sz="0" w:space="0" w:color="auto"/>
        <w:left w:val="none" w:sz="0" w:space="0" w:color="auto"/>
        <w:bottom w:val="none" w:sz="0" w:space="0" w:color="auto"/>
        <w:right w:val="none" w:sz="0" w:space="0" w:color="auto"/>
      </w:divBdr>
    </w:div>
    <w:div w:id="166987760">
      <w:bodyDiv w:val="1"/>
      <w:marLeft w:val="0"/>
      <w:marRight w:val="0"/>
      <w:marTop w:val="0"/>
      <w:marBottom w:val="0"/>
      <w:divBdr>
        <w:top w:val="none" w:sz="0" w:space="0" w:color="auto"/>
        <w:left w:val="none" w:sz="0" w:space="0" w:color="auto"/>
        <w:bottom w:val="none" w:sz="0" w:space="0" w:color="auto"/>
        <w:right w:val="none" w:sz="0" w:space="0" w:color="auto"/>
      </w:divBdr>
    </w:div>
    <w:div w:id="173962897">
      <w:bodyDiv w:val="1"/>
      <w:marLeft w:val="0"/>
      <w:marRight w:val="0"/>
      <w:marTop w:val="0"/>
      <w:marBottom w:val="0"/>
      <w:divBdr>
        <w:top w:val="none" w:sz="0" w:space="0" w:color="auto"/>
        <w:left w:val="none" w:sz="0" w:space="0" w:color="auto"/>
        <w:bottom w:val="none" w:sz="0" w:space="0" w:color="auto"/>
        <w:right w:val="none" w:sz="0" w:space="0" w:color="auto"/>
      </w:divBdr>
      <w:divsChild>
        <w:div w:id="686174373">
          <w:marLeft w:val="0"/>
          <w:marRight w:val="0"/>
          <w:marTop w:val="0"/>
          <w:marBottom w:val="0"/>
          <w:divBdr>
            <w:top w:val="none" w:sz="0" w:space="0" w:color="auto"/>
            <w:left w:val="none" w:sz="0" w:space="0" w:color="auto"/>
            <w:bottom w:val="none" w:sz="0" w:space="0" w:color="auto"/>
            <w:right w:val="none" w:sz="0" w:space="0" w:color="auto"/>
          </w:divBdr>
          <w:divsChild>
            <w:div w:id="792410414">
              <w:marLeft w:val="0"/>
              <w:marRight w:val="0"/>
              <w:marTop w:val="0"/>
              <w:marBottom w:val="0"/>
              <w:divBdr>
                <w:top w:val="none" w:sz="0" w:space="0" w:color="auto"/>
                <w:left w:val="none" w:sz="0" w:space="0" w:color="auto"/>
                <w:bottom w:val="none" w:sz="0" w:space="0" w:color="auto"/>
                <w:right w:val="none" w:sz="0" w:space="0" w:color="auto"/>
              </w:divBdr>
              <w:divsChild>
                <w:div w:id="591665128">
                  <w:marLeft w:val="0"/>
                  <w:marRight w:val="0"/>
                  <w:marTop w:val="0"/>
                  <w:marBottom w:val="0"/>
                  <w:divBdr>
                    <w:top w:val="none" w:sz="0" w:space="0" w:color="auto"/>
                    <w:left w:val="none" w:sz="0" w:space="0" w:color="auto"/>
                    <w:bottom w:val="none" w:sz="0" w:space="0" w:color="auto"/>
                    <w:right w:val="none" w:sz="0" w:space="0" w:color="auto"/>
                  </w:divBdr>
                  <w:divsChild>
                    <w:div w:id="166685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802499">
          <w:marLeft w:val="0"/>
          <w:marRight w:val="0"/>
          <w:marTop w:val="0"/>
          <w:marBottom w:val="0"/>
          <w:divBdr>
            <w:top w:val="none" w:sz="0" w:space="0" w:color="auto"/>
            <w:left w:val="none" w:sz="0" w:space="0" w:color="auto"/>
            <w:bottom w:val="none" w:sz="0" w:space="0" w:color="auto"/>
            <w:right w:val="none" w:sz="0" w:space="0" w:color="auto"/>
          </w:divBdr>
          <w:divsChild>
            <w:div w:id="1378892561">
              <w:marLeft w:val="0"/>
              <w:marRight w:val="0"/>
              <w:marTop w:val="0"/>
              <w:marBottom w:val="0"/>
              <w:divBdr>
                <w:top w:val="none" w:sz="0" w:space="0" w:color="auto"/>
                <w:left w:val="none" w:sz="0" w:space="0" w:color="auto"/>
                <w:bottom w:val="none" w:sz="0" w:space="0" w:color="auto"/>
                <w:right w:val="none" w:sz="0" w:space="0" w:color="auto"/>
              </w:divBdr>
            </w:div>
            <w:div w:id="48871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76951">
      <w:bodyDiv w:val="1"/>
      <w:marLeft w:val="0"/>
      <w:marRight w:val="0"/>
      <w:marTop w:val="0"/>
      <w:marBottom w:val="0"/>
      <w:divBdr>
        <w:top w:val="none" w:sz="0" w:space="0" w:color="auto"/>
        <w:left w:val="none" w:sz="0" w:space="0" w:color="auto"/>
        <w:bottom w:val="none" w:sz="0" w:space="0" w:color="auto"/>
        <w:right w:val="none" w:sz="0" w:space="0" w:color="auto"/>
      </w:divBdr>
    </w:div>
    <w:div w:id="208687166">
      <w:bodyDiv w:val="1"/>
      <w:marLeft w:val="0"/>
      <w:marRight w:val="0"/>
      <w:marTop w:val="0"/>
      <w:marBottom w:val="0"/>
      <w:divBdr>
        <w:top w:val="none" w:sz="0" w:space="0" w:color="auto"/>
        <w:left w:val="none" w:sz="0" w:space="0" w:color="auto"/>
        <w:bottom w:val="none" w:sz="0" w:space="0" w:color="auto"/>
        <w:right w:val="none" w:sz="0" w:space="0" w:color="auto"/>
      </w:divBdr>
    </w:div>
    <w:div w:id="209728925">
      <w:bodyDiv w:val="1"/>
      <w:marLeft w:val="0"/>
      <w:marRight w:val="0"/>
      <w:marTop w:val="0"/>
      <w:marBottom w:val="0"/>
      <w:divBdr>
        <w:top w:val="none" w:sz="0" w:space="0" w:color="auto"/>
        <w:left w:val="none" w:sz="0" w:space="0" w:color="auto"/>
        <w:bottom w:val="none" w:sz="0" w:space="0" w:color="auto"/>
        <w:right w:val="none" w:sz="0" w:space="0" w:color="auto"/>
      </w:divBdr>
    </w:div>
    <w:div w:id="223178980">
      <w:bodyDiv w:val="1"/>
      <w:marLeft w:val="0"/>
      <w:marRight w:val="0"/>
      <w:marTop w:val="0"/>
      <w:marBottom w:val="0"/>
      <w:divBdr>
        <w:top w:val="none" w:sz="0" w:space="0" w:color="auto"/>
        <w:left w:val="none" w:sz="0" w:space="0" w:color="auto"/>
        <w:bottom w:val="none" w:sz="0" w:space="0" w:color="auto"/>
        <w:right w:val="none" w:sz="0" w:space="0" w:color="auto"/>
      </w:divBdr>
    </w:div>
    <w:div w:id="230502911">
      <w:bodyDiv w:val="1"/>
      <w:marLeft w:val="0"/>
      <w:marRight w:val="0"/>
      <w:marTop w:val="0"/>
      <w:marBottom w:val="0"/>
      <w:divBdr>
        <w:top w:val="none" w:sz="0" w:space="0" w:color="auto"/>
        <w:left w:val="none" w:sz="0" w:space="0" w:color="auto"/>
        <w:bottom w:val="none" w:sz="0" w:space="0" w:color="auto"/>
        <w:right w:val="none" w:sz="0" w:space="0" w:color="auto"/>
      </w:divBdr>
    </w:div>
    <w:div w:id="233442890">
      <w:bodyDiv w:val="1"/>
      <w:marLeft w:val="0"/>
      <w:marRight w:val="0"/>
      <w:marTop w:val="0"/>
      <w:marBottom w:val="0"/>
      <w:divBdr>
        <w:top w:val="none" w:sz="0" w:space="0" w:color="auto"/>
        <w:left w:val="none" w:sz="0" w:space="0" w:color="auto"/>
        <w:bottom w:val="none" w:sz="0" w:space="0" w:color="auto"/>
        <w:right w:val="none" w:sz="0" w:space="0" w:color="auto"/>
      </w:divBdr>
      <w:divsChild>
        <w:div w:id="935213180">
          <w:marLeft w:val="0"/>
          <w:marRight w:val="0"/>
          <w:marTop w:val="0"/>
          <w:marBottom w:val="0"/>
          <w:divBdr>
            <w:top w:val="none" w:sz="0" w:space="0" w:color="auto"/>
            <w:left w:val="none" w:sz="0" w:space="0" w:color="auto"/>
            <w:bottom w:val="none" w:sz="0" w:space="0" w:color="auto"/>
            <w:right w:val="none" w:sz="0" w:space="0" w:color="auto"/>
          </w:divBdr>
        </w:div>
      </w:divsChild>
    </w:div>
    <w:div w:id="234127250">
      <w:bodyDiv w:val="1"/>
      <w:marLeft w:val="0"/>
      <w:marRight w:val="0"/>
      <w:marTop w:val="0"/>
      <w:marBottom w:val="0"/>
      <w:divBdr>
        <w:top w:val="none" w:sz="0" w:space="0" w:color="auto"/>
        <w:left w:val="none" w:sz="0" w:space="0" w:color="auto"/>
        <w:bottom w:val="none" w:sz="0" w:space="0" w:color="auto"/>
        <w:right w:val="none" w:sz="0" w:space="0" w:color="auto"/>
      </w:divBdr>
    </w:div>
    <w:div w:id="246812848">
      <w:bodyDiv w:val="1"/>
      <w:marLeft w:val="0"/>
      <w:marRight w:val="0"/>
      <w:marTop w:val="0"/>
      <w:marBottom w:val="0"/>
      <w:divBdr>
        <w:top w:val="none" w:sz="0" w:space="0" w:color="auto"/>
        <w:left w:val="none" w:sz="0" w:space="0" w:color="auto"/>
        <w:bottom w:val="none" w:sz="0" w:space="0" w:color="auto"/>
        <w:right w:val="none" w:sz="0" w:space="0" w:color="auto"/>
      </w:divBdr>
    </w:div>
    <w:div w:id="252202573">
      <w:bodyDiv w:val="1"/>
      <w:marLeft w:val="0"/>
      <w:marRight w:val="0"/>
      <w:marTop w:val="0"/>
      <w:marBottom w:val="0"/>
      <w:divBdr>
        <w:top w:val="none" w:sz="0" w:space="0" w:color="auto"/>
        <w:left w:val="none" w:sz="0" w:space="0" w:color="auto"/>
        <w:bottom w:val="none" w:sz="0" w:space="0" w:color="auto"/>
        <w:right w:val="none" w:sz="0" w:space="0" w:color="auto"/>
      </w:divBdr>
    </w:div>
    <w:div w:id="259412077">
      <w:bodyDiv w:val="1"/>
      <w:marLeft w:val="0"/>
      <w:marRight w:val="0"/>
      <w:marTop w:val="0"/>
      <w:marBottom w:val="0"/>
      <w:divBdr>
        <w:top w:val="none" w:sz="0" w:space="0" w:color="auto"/>
        <w:left w:val="none" w:sz="0" w:space="0" w:color="auto"/>
        <w:bottom w:val="none" w:sz="0" w:space="0" w:color="auto"/>
        <w:right w:val="none" w:sz="0" w:space="0" w:color="auto"/>
      </w:divBdr>
      <w:divsChild>
        <w:div w:id="1065378823">
          <w:marLeft w:val="0"/>
          <w:marRight w:val="0"/>
          <w:marTop w:val="0"/>
          <w:marBottom w:val="0"/>
          <w:divBdr>
            <w:top w:val="none" w:sz="0" w:space="0" w:color="auto"/>
            <w:left w:val="none" w:sz="0" w:space="0" w:color="auto"/>
            <w:bottom w:val="none" w:sz="0" w:space="0" w:color="auto"/>
            <w:right w:val="none" w:sz="0" w:space="0" w:color="auto"/>
          </w:divBdr>
        </w:div>
      </w:divsChild>
    </w:div>
    <w:div w:id="261377372">
      <w:bodyDiv w:val="1"/>
      <w:marLeft w:val="0"/>
      <w:marRight w:val="0"/>
      <w:marTop w:val="0"/>
      <w:marBottom w:val="0"/>
      <w:divBdr>
        <w:top w:val="none" w:sz="0" w:space="0" w:color="auto"/>
        <w:left w:val="none" w:sz="0" w:space="0" w:color="auto"/>
        <w:bottom w:val="none" w:sz="0" w:space="0" w:color="auto"/>
        <w:right w:val="none" w:sz="0" w:space="0" w:color="auto"/>
      </w:divBdr>
      <w:divsChild>
        <w:div w:id="863859020">
          <w:marLeft w:val="0"/>
          <w:marRight w:val="0"/>
          <w:marTop w:val="0"/>
          <w:marBottom w:val="0"/>
          <w:divBdr>
            <w:top w:val="none" w:sz="0" w:space="0" w:color="auto"/>
            <w:left w:val="none" w:sz="0" w:space="0" w:color="auto"/>
            <w:bottom w:val="none" w:sz="0" w:space="0" w:color="auto"/>
            <w:right w:val="none" w:sz="0" w:space="0" w:color="auto"/>
          </w:divBdr>
        </w:div>
      </w:divsChild>
    </w:div>
    <w:div w:id="288122611">
      <w:bodyDiv w:val="1"/>
      <w:marLeft w:val="0"/>
      <w:marRight w:val="0"/>
      <w:marTop w:val="0"/>
      <w:marBottom w:val="0"/>
      <w:divBdr>
        <w:top w:val="none" w:sz="0" w:space="0" w:color="auto"/>
        <w:left w:val="none" w:sz="0" w:space="0" w:color="auto"/>
        <w:bottom w:val="none" w:sz="0" w:space="0" w:color="auto"/>
        <w:right w:val="none" w:sz="0" w:space="0" w:color="auto"/>
      </w:divBdr>
      <w:divsChild>
        <w:div w:id="205341457">
          <w:marLeft w:val="0"/>
          <w:marRight w:val="0"/>
          <w:marTop w:val="0"/>
          <w:marBottom w:val="0"/>
          <w:divBdr>
            <w:top w:val="none" w:sz="0" w:space="0" w:color="auto"/>
            <w:left w:val="none" w:sz="0" w:space="0" w:color="auto"/>
            <w:bottom w:val="none" w:sz="0" w:space="0" w:color="auto"/>
            <w:right w:val="none" w:sz="0" w:space="0" w:color="auto"/>
          </w:divBdr>
        </w:div>
      </w:divsChild>
    </w:div>
    <w:div w:id="290208441">
      <w:bodyDiv w:val="1"/>
      <w:marLeft w:val="0"/>
      <w:marRight w:val="0"/>
      <w:marTop w:val="0"/>
      <w:marBottom w:val="0"/>
      <w:divBdr>
        <w:top w:val="none" w:sz="0" w:space="0" w:color="auto"/>
        <w:left w:val="none" w:sz="0" w:space="0" w:color="auto"/>
        <w:bottom w:val="none" w:sz="0" w:space="0" w:color="auto"/>
        <w:right w:val="none" w:sz="0" w:space="0" w:color="auto"/>
      </w:divBdr>
    </w:div>
    <w:div w:id="293877957">
      <w:bodyDiv w:val="1"/>
      <w:marLeft w:val="0"/>
      <w:marRight w:val="0"/>
      <w:marTop w:val="0"/>
      <w:marBottom w:val="0"/>
      <w:divBdr>
        <w:top w:val="none" w:sz="0" w:space="0" w:color="auto"/>
        <w:left w:val="none" w:sz="0" w:space="0" w:color="auto"/>
        <w:bottom w:val="none" w:sz="0" w:space="0" w:color="auto"/>
        <w:right w:val="none" w:sz="0" w:space="0" w:color="auto"/>
      </w:divBdr>
      <w:divsChild>
        <w:div w:id="1838955004">
          <w:marLeft w:val="0"/>
          <w:marRight w:val="0"/>
          <w:marTop w:val="0"/>
          <w:marBottom w:val="0"/>
          <w:divBdr>
            <w:top w:val="none" w:sz="0" w:space="0" w:color="auto"/>
            <w:left w:val="none" w:sz="0" w:space="0" w:color="auto"/>
            <w:bottom w:val="none" w:sz="0" w:space="0" w:color="auto"/>
            <w:right w:val="none" w:sz="0" w:space="0" w:color="auto"/>
          </w:divBdr>
        </w:div>
      </w:divsChild>
    </w:div>
    <w:div w:id="298075451">
      <w:bodyDiv w:val="1"/>
      <w:marLeft w:val="0"/>
      <w:marRight w:val="0"/>
      <w:marTop w:val="0"/>
      <w:marBottom w:val="0"/>
      <w:divBdr>
        <w:top w:val="none" w:sz="0" w:space="0" w:color="auto"/>
        <w:left w:val="none" w:sz="0" w:space="0" w:color="auto"/>
        <w:bottom w:val="none" w:sz="0" w:space="0" w:color="auto"/>
        <w:right w:val="none" w:sz="0" w:space="0" w:color="auto"/>
      </w:divBdr>
    </w:div>
    <w:div w:id="307246246">
      <w:bodyDiv w:val="1"/>
      <w:marLeft w:val="0"/>
      <w:marRight w:val="0"/>
      <w:marTop w:val="0"/>
      <w:marBottom w:val="0"/>
      <w:divBdr>
        <w:top w:val="none" w:sz="0" w:space="0" w:color="auto"/>
        <w:left w:val="none" w:sz="0" w:space="0" w:color="auto"/>
        <w:bottom w:val="none" w:sz="0" w:space="0" w:color="auto"/>
        <w:right w:val="none" w:sz="0" w:space="0" w:color="auto"/>
      </w:divBdr>
    </w:div>
    <w:div w:id="329219214">
      <w:bodyDiv w:val="1"/>
      <w:marLeft w:val="0"/>
      <w:marRight w:val="0"/>
      <w:marTop w:val="0"/>
      <w:marBottom w:val="0"/>
      <w:divBdr>
        <w:top w:val="none" w:sz="0" w:space="0" w:color="auto"/>
        <w:left w:val="none" w:sz="0" w:space="0" w:color="auto"/>
        <w:bottom w:val="none" w:sz="0" w:space="0" w:color="auto"/>
        <w:right w:val="none" w:sz="0" w:space="0" w:color="auto"/>
      </w:divBdr>
      <w:divsChild>
        <w:div w:id="778334717">
          <w:marLeft w:val="0"/>
          <w:marRight w:val="0"/>
          <w:marTop w:val="0"/>
          <w:marBottom w:val="0"/>
          <w:divBdr>
            <w:top w:val="none" w:sz="0" w:space="0" w:color="auto"/>
            <w:left w:val="none" w:sz="0" w:space="0" w:color="auto"/>
            <w:bottom w:val="none" w:sz="0" w:space="0" w:color="auto"/>
            <w:right w:val="none" w:sz="0" w:space="0" w:color="auto"/>
          </w:divBdr>
        </w:div>
      </w:divsChild>
    </w:div>
    <w:div w:id="332490152">
      <w:bodyDiv w:val="1"/>
      <w:marLeft w:val="0"/>
      <w:marRight w:val="0"/>
      <w:marTop w:val="0"/>
      <w:marBottom w:val="0"/>
      <w:divBdr>
        <w:top w:val="none" w:sz="0" w:space="0" w:color="auto"/>
        <w:left w:val="none" w:sz="0" w:space="0" w:color="auto"/>
        <w:bottom w:val="none" w:sz="0" w:space="0" w:color="auto"/>
        <w:right w:val="none" w:sz="0" w:space="0" w:color="auto"/>
      </w:divBdr>
    </w:div>
    <w:div w:id="347407995">
      <w:bodyDiv w:val="1"/>
      <w:marLeft w:val="0"/>
      <w:marRight w:val="0"/>
      <w:marTop w:val="0"/>
      <w:marBottom w:val="0"/>
      <w:divBdr>
        <w:top w:val="none" w:sz="0" w:space="0" w:color="auto"/>
        <w:left w:val="none" w:sz="0" w:space="0" w:color="auto"/>
        <w:bottom w:val="none" w:sz="0" w:space="0" w:color="auto"/>
        <w:right w:val="none" w:sz="0" w:space="0" w:color="auto"/>
      </w:divBdr>
      <w:divsChild>
        <w:div w:id="619380833">
          <w:marLeft w:val="0"/>
          <w:marRight w:val="0"/>
          <w:marTop w:val="0"/>
          <w:marBottom w:val="0"/>
          <w:divBdr>
            <w:top w:val="none" w:sz="0" w:space="0" w:color="auto"/>
            <w:left w:val="none" w:sz="0" w:space="0" w:color="auto"/>
            <w:bottom w:val="none" w:sz="0" w:space="0" w:color="auto"/>
            <w:right w:val="none" w:sz="0" w:space="0" w:color="auto"/>
          </w:divBdr>
        </w:div>
      </w:divsChild>
    </w:div>
    <w:div w:id="349797632">
      <w:bodyDiv w:val="1"/>
      <w:marLeft w:val="0"/>
      <w:marRight w:val="0"/>
      <w:marTop w:val="0"/>
      <w:marBottom w:val="0"/>
      <w:divBdr>
        <w:top w:val="none" w:sz="0" w:space="0" w:color="auto"/>
        <w:left w:val="none" w:sz="0" w:space="0" w:color="auto"/>
        <w:bottom w:val="none" w:sz="0" w:space="0" w:color="auto"/>
        <w:right w:val="none" w:sz="0" w:space="0" w:color="auto"/>
      </w:divBdr>
    </w:div>
    <w:div w:id="374812754">
      <w:bodyDiv w:val="1"/>
      <w:marLeft w:val="0"/>
      <w:marRight w:val="0"/>
      <w:marTop w:val="0"/>
      <w:marBottom w:val="0"/>
      <w:divBdr>
        <w:top w:val="none" w:sz="0" w:space="0" w:color="auto"/>
        <w:left w:val="none" w:sz="0" w:space="0" w:color="auto"/>
        <w:bottom w:val="none" w:sz="0" w:space="0" w:color="auto"/>
        <w:right w:val="none" w:sz="0" w:space="0" w:color="auto"/>
      </w:divBdr>
    </w:div>
    <w:div w:id="379282219">
      <w:bodyDiv w:val="1"/>
      <w:marLeft w:val="0"/>
      <w:marRight w:val="0"/>
      <w:marTop w:val="0"/>
      <w:marBottom w:val="0"/>
      <w:divBdr>
        <w:top w:val="none" w:sz="0" w:space="0" w:color="auto"/>
        <w:left w:val="none" w:sz="0" w:space="0" w:color="auto"/>
        <w:bottom w:val="none" w:sz="0" w:space="0" w:color="auto"/>
        <w:right w:val="none" w:sz="0" w:space="0" w:color="auto"/>
      </w:divBdr>
      <w:divsChild>
        <w:div w:id="218978030">
          <w:marLeft w:val="547"/>
          <w:marRight w:val="0"/>
          <w:marTop w:val="0"/>
          <w:marBottom w:val="0"/>
          <w:divBdr>
            <w:top w:val="none" w:sz="0" w:space="0" w:color="auto"/>
            <w:left w:val="none" w:sz="0" w:space="0" w:color="auto"/>
            <w:bottom w:val="none" w:sz="0" w:space="0" w:color="auto"/>
            <w:right w:val="none" w:sz="0" w:space="0" w:color="auto"/>
          </w:divBdr>
        </w:div>
      </w:divsChild>
    </w:div>
    <w:div w:id="390545808">
      <w:bodyDiv w:val="1"/>
      <w:marLeft w:val="0"/>
      <w:marRight w:val="0"/>
      <w:marTop w:val="0"/>
      <w:marBottom w:val="0"/>
      <w:divBdr>
        <w:top w:val="none" w:sz="0" w:space="0" w:color="auto"/>
        <w:left w:val="none" w:sz="0" w:space="0" w:color="auto"/>
        <w:bottom w:val="none" w:sz="0" w:space="0" w:color="auto"/>
        <w:right w:val="none" w:sz="0" w:space="0" w:color="auto"/>
      </w:divBdr>
    </w:div>
    <w:div w:id="399836642">
      <w:bodyDiv w:val="1"/>
      <w:marLeft w:val="0"/>
      <w:marRight w:val="0"/>
      <w:marTop w:val="0"/>
      <w:marBottom w:val="0"/>
      <w:divBdr>
        <w:top w:val="none" w:sz="0" w:space="0" w:color="auto"/>
        <w:left w:val="none" w:sz="0" w:space="0" w:color="auto"/>
        <w:bottom w:val="none" w:sz="0" w:space="0" w:color="auto"/>
        <w:right w:val="none" w:sz="0" w:space="0" w:color="auto"/>
      </w:divBdr>
    </w:div>
    <w:div w:id="407112605">
      <w:bodyDiv w:val="1"/>
      <w:marLeft w:val="0"/>
      <w:marRight w:val="0"/>
      <w:marTop w:val="0"/>
      <w:marBottom w:val="0"/>
      <w:divBdr>
        <w:top w:val="none" w:sz="0" w:space="0" w:color="auto"/>
        <w:left w:val="none" w:sz="0" w:space="0" w:color="auto"/>
        <w:bottom w:val="none" w:sz="0" w:space="0" w:color="auto"/>
        <w:right w:val="none" w:sz="0" w:space="0" w:color="auto"/>
      </w:divBdr>
    </w:div>
    <w:div w:id="407768714">
      <w:bodyDiv w:val="1"/>
      <w:marLeft w:val="0"/>
      <w:marRight w:val="0"/>
      <w:marTop w:val="0"/>
      <w:marBottom w:val="0"/>
      <w:divBdr>
        <w:top w:val="none" w:sz="0" w:space="0" w:color="auto"/>
        <w:left w:val="none" w:sz="0" w:space="0" w:color="auto"/>
        <w:bottom w:val="none" w:sz="0" w:space="0" w:color="auto"/>
        <w:right w:val="none" w:sz="0" w:space="0" w:color="auto"/>
      </w:divBdr>
    </w:div>
    <w:div w:id="407846154">
      <w:bodyDiv w:val="1"/>
      <w:marLeft w:val="0"/>
      <w:marRight w:val="0"/>
      <w:marTop w:val="0"/>
      <w:marBottom w:val="0"/>
      <w:divBdr>
        <w:top w:val="none" w:sz="0" w:space="0" w:color="auto"/>
        <w:left w:val="none" w:sz="0" w:space="0" w:color="auto"/>
        <w:bottom w:val="none" w:sz="0" w:space="0" w:color="auto"/>
        <w:right w:val="none" w:sz="0" w:space="0" w:color="auto"/>
      </w:divBdr>
    </w:div>
    <w:div w:id="409741332">
      <w:bodyDiv w:val="1"/>
      <w:marLeft w:val="0"/>
      <w:marRight w:val="0"/>
      <w:marTop w:val="0"/>
      <w:marBottom w:val="0"/>
      <w:divBdr>
        <w:top w:val="none" w:sz="0" w:space="0" w:color="auto"/>
        <w:left w:val="none" w:sz="0" w:space="0" w:color="auto"/>
        <w:bottom w:val="none" w:sz="0" w:space="0" w:color="auto"/>
        <w:right w:val="none" w:sz="0" w:space="0" w:color="auto"/>
      </w:divBdr>
      <w:divsChild>
        <w:div w:id="82410712">
          <w:marLeft w:val="0"/>
          <w:marRight w:val="0"/>
          <w:marTop w:val="0"/>
          <w:marBottom w:val="0"/>
          <w:divBdr>
            <w:top w:val="none" w:sz="0" w:space="0" w:color="auto"/>
            <w:left w:val="none" w:sz="0" w:space="0" w:color="auto"/>
            <w:bottom w:val="none" w:sz="0" w:space="0" w:color="auto"/>
            <w:right w:val="none" w:sz="0" w:space="0" w:color="auto"/>
          </w:divBdr>
        </w:div>
      </w:divsChild>
    </w:div>
    <w:div w:id="410542398">
      <w:bodyDiv w:val="1"/>
      <w:marLeft w:val="0"/>
      <w:marRight w:val="0"/>
      <w:marTop w:val="0"/>
      <w:marBottom w:val="0"/>
      <w:divBdr>
        <w:top w:val="none" w:sz="0" w:space="0" w:color="auto"/>
        <w:left w:val="none" w:sz="0" w:space="0" w:color="auto"/>
        <w:bottom w:val="none" w:sz="0" w:space="0" w:color="auto"/>
        <w:right w:val="none" w:sz="0" w:space="0" w:color="auto"/>
      </w:divBdr>
    </w:div>
    <w:div w:id="429282289">
      <w:bodyDiv w:val="1"/>
      <w:marLeft w:val="0"/>
      <w:marRight w:val="0"/>
      <w:marTop w:val="0"/>
      <w:marBottom w:val="0"/>
      <w:divBdr>
        <w:top w:val="none" w:sz="0" w:space="0" w:color="auto"/>
        <w:left w:val="none" w:sz="0" w:space="0" w:color="auto"/>
        <w:bottom w:val="none" w:sz="0" w:space="0" w:color="auto"/>
        <w:right w:val="none" w:sz="0" w:space="0" w:color="auto"/>
      </w:divBdr>
    </w:div>
    <w:div w:id="431897603">
      <w:bodyDiv w:val="1"/>
      <w:marLeft w:val="0"/>
      <w:marRight w:val="0"/>
      <w:marTop w:val="0"/>
      <w:marBottom w:val="0"/>
      <w:divBdr>
        <w:top w:val="none" w:sz="0" w:space="0" w:color="auto"/>
        <w:left w:val="none" w:sz="0" w:space="0" w:color="auto"/>
        <w:bottom w:val="none" w:sz="0" w:space="0" w:color="auto"/>
        <w:right w:val="none" w:sz="0" w:space="0" w:color="auto"/>
      </w:divBdr>
      <w:divsChild>
        <w:div w:id="495345828">
          <w:marLeft w:val="0"/>
          <w:marRight w:val="0"/>
          <w:marTop w:val="0"/>
          <w:marBottom w:val="0"/>
          <w:divBdr>
            <w:top w:val="none" w:sz="0" w:space="0" w:color="auto"/>
            <w:left w:val="none" w:sz="0" w:space="0" w:color="auto"/>
            <w:bottom w:val="none" w:sz="0" w:space="0" w:color="auto"/>
            <w:right w:val="none" w:sz="0" w:space="0" w:color="auto"/>
          </w:divBdr>
        </w:div>
      </w:divsChild>
    </w:div>
    <w:div w:id="432938036">
      <w:bodyDiv w:val="1"/>
      <w:marLeft w:val="0"/>
      <w:marRight w:val="0"/>
      <w:marTop w:val="0"/>
      <w:marBottom w:val="0"/>
      <w:divBdr>
        <w:top w:val="none" w:sz="0" w:space="0" w:color="auto"/>
        <w:left w:val="none" w:sz="0" w:space="0" w:color="auto"/>
        <w:bottom w:val="none" w:sz="0" w:space="0" w:color="auto"/>
        <w:right w:val="none" w:sz="0" w:space="0" w:color="auto"/>
      </w:divBdr>
      <w:divsChild>
        <w:div w:id="482164124">
          <w:marLeft w:val="0"/>
          <w:marRight w:val="0"/>
          <w:marTop w:val="0"/>
          <w:marBottom w:val="0"/>
          <w:divBdr>
            <w:top w:val="none" w:sz="0" w:space="0" w:color="auto"/>
            <w:left w:val="none" w:sz="0" w:space="0" w:color="auto"/>
            <w:bottom w:val="none" w:sz="0" w:space="0" w:color="auto"/>
            <w:right w:val="none" w:sz="0" w:space="0" w:color="auto"/>
          </w:divBdr>
          <w:divsChild>
            <w:div w:id="88697474">
              <w:marLeft w:val="0"/>
              <w:marRight w:val="0"/>
              <w:marTop w:val="0"/>
              <w:marBottom w:val="0"/>
              <w:divBdr>
                <w:top w:val="none" w:sz="0" w:space="0" w:color="auto"/>
                <w:left w:val="none" w:sz="0" w:space="0" w:color="auto"/>
                <w:bottom w:val="none" w:sz="0" w:space="0" w:color="auto"/>
                <w:right w:val="none" w:sz="0" w:space="0" w:color="auto"/>
              </w:divBdr>
              <w:divsChild>
                <w:div w:id="1002396642">
                  <w:marLeft w:val="0"/>
                  <w:marRight w:val="0"/>
                  <w:marTop w:val="0"/>
                  <w:marBottom w:val="0"/>
                  <w:divBdr>
                    <w:top w:val="none" w:sz="0" w:space="0" w:color="auto"/>
                    <w:left w:val="none" w:sz="0" w:space="0" w:color="auto"/>
                    <w:bottom w:val="none" w:sz="0" w:space="0" w:color="auto"/>
                    <w:right w:val="none" w:sz="0" w:space="0" w:color="auto"/>
                  </w:divBdr>
                  <w:divsChild>
                    <w:div w:id="205711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52641">
          <w:marLeft w:val="0"/>
          <w:marRight w:val="0"/>
          <w:marTop w:val="0"/>
          <w:marBottom w:val="0"/>
          <w:divBdr>
            <w:top w:val="none" w:sz="0" w:space="0" w:color="auto"/>
            <w:left w:val="none" w:sz="0" w:space="0" w:color="auto"/>
            <w:bottom w:val="none" w:sz="0" w:space="0" w:color="auto"/>
            <w:right w:val="none" w:sz="0" w:space="0" w:color="auto"/>
          </w:divBdr>
          <w:divsChild>
            <w:div w:id="55890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716723">
      <w:bodyDiv w:val="1"/>
      <w:marLeft w:val="0"/>
      <w:marRight w:val="0"/>
      <w:marTop w:val="0"/>
      <w:marBottom w:val="0"/>
      <w:divBdr>
        <w:top w:val="none" w:sz="0" w:space="0" w:color="auto"/>
        <w:left w:val="none" w:sz="0" w:space="0" w:color="auto"/>
        <w:bottom w:val="none" w:sz="0" w:space="0" w:color="auto"/>
        <w:right w:val="none" w:sz="0" w:space="0" w:color="auto"/>
      </w:divBdr>
      <w:divsChild>
        <w:div w:id="359478833">
          <w:marLeft w:val="0"/>
          <w:marRight w:val="0"/>
          <w:marTop w:val="0"/>
          <w:marBottom w:val="0"/>
          <w:divBdr>
            <w:top w:val="none" w:sz="0" w:space="0" w:color="auto"/>
            <w:left w:val="none" w:sz="0" w:space="0" w:color="auto"/>
            <w:bottom w:val="none" w:sz="0" w:space="0" w:color="auto"/>
            <w:right w:val="none" w:sz="0" w:space="0" w:color="auto"/>
          </w:divBdr>
          <w:divsChild>
            <w:div w:id="257758887">
              <w:marLeft w:val="0"/>
              <w:marRight w:val="0"/>
              <w:marTop w:val="0"/>
              <w:marBottom w:val="0"/>
              <w:divBdr>
                <w:top w:val="none" w:sz="0" w:space="0" w:color="auto"/>
                <w:left w:val="none" w:sz="0" w:space="0" w:color="auto"/>
                <w:bottom w:val="none" w:sz="0" w:space="0" w:color="auto"/>
                <w:right w:val="none" w:sz="0" w:space="0" w:color="auto"/>
              </w:divBdr>
              <w:divsChild>
                <w:div w:id="1572888827">
                  <w:marLeft w:val="0"/>
                  <w:marRight w:val="0"/>
                  <w:marTop w:val="0"/>
                  <w:marBottom w:val="0"/>
                  <w:divBdr>
                    <w:top w:val="none" w:sz="0" w:space="0" w:color="auto"/>
                    <w:left w:val="none" w:sz="0" w:space="0" w:color="auto"/>
                    <w:bottom w:val="none" w:sz="0" w:space="0" w:color="auto"/>
                    <w:right w:val="none" w:sz="0" w:space="0" w:color="auto"/>
                  </w:divBdr>
                  <w:divsChild>
                    <w:div w:id="129348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117816">
          <w:marLeft w:val="0"/>
          <w:marRight w:val="0"/>
          <w:marTop w:val="0"/>
          <w:marBottom w:val="0"/>
          <w:divBdr>
            <w:top w:val="none" w:sz="0" w:space="0" w:color="auto"/>
            <w:left w:val="none" w:sz="0" w:space="0" w:color="auto"/>
            <w:bottom w:val="none" w:sz="0" w:space="0" w:color="auto"/>
            <w:right w:val="none" w:sz="0" w:space="0" w:color="auto"/>
          </w:divBdr>
          <w:divsChild>
            <w:div w:id="42199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564707">
      <w:bodyDiv w:val="1"/>
      <w:marLeft w:val="0"/>
      <w:marRight w:val="0"/>
      <w:marTop w:val="0"/>
      <w:marBottom w:val="0"/>
      <w:divBdr>
        <w:top w:val="none" w:sz="0" w:space="0" w:color="auto"/>
        <w:left w:val="none" w:sz="0" w:space="0" w:color="auto"/>
        <w:bottom w:val="none" w:sz="0" w:space="0" w:color="auto"/>
        <w:right w:val="none" w:sz="0" w:space="0" w:color="auto"/>
      </w:divBdr>
    </w:div>
    <w:div w:id="445196032">
      <w:bodyDiv w:val="1"/>
      <w:marLeft w:val="0"/>
      <w:marRight w:val="0"/>
      <w:marTop w:val="0"/>
      <w:marBottom w:val="0"/>
      <w:divBdr>
        <w:top w:val="none" w:sz="0" w:space="0" w:color="auto"/>
        <w:left w:val="none" w:sz="0" w:space="0" w:color="auto"/>
        <w:bottom w:val="none" w:sz="0" w:space="0" w:color="auto"/>
        <w:right w:val="none" w:sz="0" w:space="0" w:color="auto"/>
      </w:divBdr>
      <w:divsChild>
        <w:div w:id="1983079071">
          <w:marLeft w:val="0"/>
          <w:marRight w:val="0"/>
          <w:marTop w:val="0"/>
          <w:marBottom w:val="0"/>
          <w:divBdr>
            <w:top w:val="none" w:sz="0" w:space="0" w:color="auto"/>
            <w:left w:val="none" w:sz="0" w:space="0" w:color="auto"/>
            <w:bottom w:val="none" w:sz="0" w:space="0" w:color="auto"/>
            <w:right w:val="none" w:sz="0" w:space="0" w:color="auto"/>
          </w:divBdr>
        </w:div>
      </w:divsChild>
    </w:div>
    <w:div w:id="452482043">
      <w:bodyDiv w:val="1"/>
      <w:marLeft w:val="0"/>
      <w:marRight w:val="0"/>
      <w:marTop w:val="0"/>
      <w:marBottom w:val="0"/>
      <w:divBdr>
        <w:top w:val="none" w:sz="0" w:space="0" w:color="auto"/>
        <w:left w:val="none" w:sz="0" w:space="0" w:color="auto"/>
        <w:bottom w:val="none" w:sz="0" w:space="0" w:color="auto"/>
        <w:right w:val="none" w:sz="0" w:space="0" w:color="auto"/>
      </w:divBdr>
    </w:div>
    <w:div w:id="455635863">
      <w:bodyDiv w:val="1"/>
      <w:marLeft w:val="0"/>
      <w:marRight w:val="0"/>
      <w:marTop w:val="0"/>
      <w:marBottom w:val="0"/>
      <w:divBdr>
        <w:top w:val="none" w:sz="0" w:space="0" w:color="auto"/>
        <w:left w:val="none" w:sz="0" w:space="0" w:color="auto"/>
        <w:bottom w:val="none" w:sz="0" w:space="0" w:color="auto"/>
        <w:right w:val="none" w:sz="0" w:space="0" w:color="auto"/>
      </w:divBdr>
    </w:div>
    <w:div w:id="458033677">
      <w:bodyDiv w:val="1"/>
      <w:marLeft w:val="0"/>
      <w:marRight w:val="0"/>
      <w:marTop w:val="0"/>
      <w:marBottom w:val="0"/>
      <w:divBdr>
        <w:top w:val="none" w:sz="0" w:space="0" w:color="auto"/>
        <w:left w:val="none" w:sz="0" w:space="0" w:color="auto"/>
        <w:bottom w:val="none" w:sz="0" w:space="0" w:color="auto"/>
        <w:right w:val="none" w:sz="0" w:space="0" w:color="auto"/>
      </w:divBdr>
    </w:div>
    <w:div w:id="458574060">
      <w:bodyDiv w:val="1"/>
      <w:marLeft w:val="0"/>
      <w:marRight w:val="0"/>
      <w:marTop w:val="0"/>
      <w:marBottom w:val="0"/>
      <w:divBdr>
        <w:top w:val="none" w:sz="0" w:space="0" w:color="auto"/>
        <w:left w:val="none" w:sz="0" w:space="0" w:color="auto"/>
        <w:bottom w:val="none" w:sz="0" w:space="0" w:color="auto"/>
        <w:right w:val="none" w:sz="0" w:space="0" w:color="auto"/>
      </w:divBdr>
      <w:divsChild>
        <w:div w:id="1585607258">
          <w:marLeft w:val="0"/>
          <w:marRight w:val="0"/>
          <w:marTop w:val="0"/>
          <w:marBottom w:val="0"/>
          <w:divBdr>
            <w:top w:val="none" w:sz="0" w:space="0" w:color="auto"/>
            <w:left w:val="none" w:sz="0" w:space="0" w:color="auto"/>
            <w:bottom w:val="none" w:sz="0" w:space="0" w:color="auto"/>
            <w:right w:val="none" w:sz="0" w:space="0" w:color="auto"/>
          </w:divBdr>
          <w:divsChild>
            <w:div w:id="372072530">
              <w:marLeft w:val="0"/>
              <w:marRight w:val="0"/>
              <w:marTop w:val="0"/>
              <w:marBottom w:val="0"/>
              <w:divBdr>
                <w:top w:val="none" w:sz="0" w:space="0" w:color="auto"/>
                <w:left w:val="none" w:sz="0" w:space="0" w:color="auto"/>
                <w:bottom w:val="none" w:sz="0" w:space="0" w:color="auto"/>
                <w:right w:val="none" w:sz="0" w:space="0" w:color="auto"/>
              </w:divBdr>
              <w:divsChild>
                <w:div w:id="2136361436">
                  <w:marLeft w:val="0"/>
                  <w:marRight w:val="0"/>
                  <w:marTop w:val="0"/>
                  <w:marBottom w:val="0"/>
                  <w:divBdr>
                    <w:top w:val="none" w:sz="0" w:space="0" w:color="auto"/>
                    <w:left w:val="none" w:sz="0" w:space="0" w:color="auto"/>
                    <w:bottom w:val="none" w:sz="0" w:space="0" w:color="auto"/>
                    <w:right w:val="none" w:sz="0" w:space="0" w:color="auto"/>
                  </w:divBdr>
                  <w:divsChild>
                    <w:div w:id="171418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07168">
          <w:marLeft w:val="0"/>
          <w:marRight w:val="0"/>
          <w:marTop w:val="0"/>
          <w:marBottom w:val="0"/>
          <w:divBdr>
            <w:top w:val="none" w:sz="0" w:space="0" w:color="auto"/>
            <w:left w:val="none" w:sz="0" w:space="0" w:color="auto"/>
            <w:bottom w:val="none" w:sz="0" w:space="0" w:color="auto"/>
            <w:right w:val="none" w:sz="0" w:space="0" w:color="auto"/>
          </w:divBdr>
          <w:divsChild>
            <w:div w:id="2121876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028979">
      <w:bodyDiv w:val="1"/>
      <w:marLeft w:val="0"/>
      <w:marRight w:val="0"/>
      <w:marTop w:val="0"/>
      <w:marBottom w:val="0"/>
      <w:divBdr>
        <w:top w:val="none" w:sz="0" w:space="0" w:color="auto"/>
        <w:left w:val="none" w:sz="0" w:space="0" w:color="auto"/>
        <w:bottom w:val="none" w:sz="0" w:space="0" w:color="auto"/>
        <w:right w:val="none" w:sz="0" w:space="0" w:color="auto"/>
      </w:divBdr>
    </w:div>
    <w:div w:id="463157776">
      <w:bodyDiv w:val="1"/>
      <w:marLeft w:val="0"/>
      <w:marRight w:val="0"/>
      <w:marTop w:val="0"/>
      <w:marBottom w:val="0"/>
      <w:divBdr>
        <w:top w:val="none" w:sz="0" w:space="0" w:color="auto"/>
        <w:left w:val="none" w:sz="0" w:space="0" w:color="auto"/>
        <w:bottom w:val="none" w:sz="0" w:space="0" w:color="auto"/>
        <w:right w:val="none" w:sz="0" w:space="0" w:color="auto"/>
      </w:divBdr>
    </w:div>
    <w:div w:id="489298820">
      <w:bodyDiv w:val="1"/>
      <w:marLeft w:val="0"/>
      <w:marRight w:val="0"/>
      <w:marTop w:val="0"/>
      <w:marBottom w:val="0"/>
      <w:divBdr>
        <w:top w:val="none" w:sz="0" w:space="0" w:color="auto"/>
        <w:left w:val="none" w:sz="0" w:space="0" w:color="auto"/>
        <w:bottom w:val="none" w:sz="0" w:space="0" w:color="auto"/>
        <w:right w:val="none" w:sz="0" w:space="0" w:color="auto"/>
      </w:divBdr>
    </w:div>
    <w:div w:id="493379962">
      <w:bodyDiv w:val="1"/>
      <w:marLeft w:val="0"/>
      <w:marRight w:val="0"/>
      <w:marTop w:val="0"/>
      <w:marBottom w:val="0"/>
      <w:divBdr>
        <w:top w:val="none" w:sz="0" w:space="0" w:color="auto"/>
        <w:left w:val="none" w:sz="0" w:space="0" w:color="auto"/>
        <w:bottom w:val="none" w:sz="0" w:space="0" w:color="auto"/>
        <w:right w:val="none" w:sz="0" w:space="0" w:color="auto"/>
      </w:divBdr>
      <w:divsChild>
        <w:div w:id="113138411">
          <w:marLeft w:val="547"/>
          <w:marRight w:val="0"/>
          <w:marTop w:val="0"/>
          <w:marBottom w:val="0"/>
          <w:divBdr>
            <w:top w:val="none" w:sz="0" w:space="0" w:color="auto"/>
            <w:left w:val="none" w:sz="0" w:space="0" w:color="auto"/>
            <w:bottom w:val="none" w:sz="0" w:space="0" w:color="auto"/>
            <w:right w:val="none" w:sz="0" w:space="0" w:color="auto"/>
          </w:divBdr>
        </w:div>
      </w:divsChild>
    </w:div>
    <w:div w:id="495458739">
      <w:bodyDiv w:val="1"/>
      <w:marLeft w:val="0"/>
      <w:marRight w:val="0"/>
      <w:marTop w:val="0"/>
      <w:marBottom w:val="0"/>
      <w:divBdr>
        <w:top w:val="none" w:sz="0" w:space="0" w:color="auto"/>
        <w:left w:val="none" w:sz="0" w:space="0" w:color="auto"/>
        <w:bottom w:val="none" w:sz="0" w:space="0" w:color="auto"/>
        <w:right w:val="none" w:sz="0" w:space="0" w:color="auto"/>
      </w:divBdr>
      <w:divsChild>
        <w:div w:id="447628005">
          <w:marLeft w:val="0"/>
          <w:marRight w:val="0"/>
          <w:marTop w:val="0"/>
          <w:marBottom w:val="0"/>
          <w:divBdr>
            <w:top w:val="none" w:sz="0" w:space="0" w:color="auto"/>
            <w:left w:val="none" w:sz="0" w:space="0" w:color="auto"/>
            <w:bottom w:val="none" w:sz="0" w:space="0" w:color="auto"/>
            <w:right w:val="none" w:sz="0" w:space="0" w:color="auto"/>
          </w:divBdr>
          <w:divsChild>
            <w:div w:id="1508592976">
              <w:marLeft w:val="0"/>
              <w:marRight w:val="0"/>
              <w:marTop w:val="0"/>
              <w:marBottom w:val="0"/>
              <w:divBdr>
                <w:top w:val="none" w:sz="0" w:space="0" w:color="auto"/>
                <w:left w:val="none" w:sz="0" w:space="0" w:color="auto"/>
                <w:bottom w:val="none" w:sz="0" w:space="0" w:color="auto"/>
                <w:right w:val="none" w:sz="0" w:space="0" w:color="auto"/>
              </w:divBdr>
              <w:divsChild>
                <w:div w:id="252009898">
                  <w:marLeft w:val="0"/>
                  <w:marRight w:val="0"/>
                  <w:marTop w:val="0"/>
                  <w:marBottom w:val="0"/>
                  <w:divBdr>
                    <w:top w:val="none" w:sz="0" w:space="0" w:color="auto"/>
                    <w:left w:val="none" w:sz="0" w:space="0" w:color="auto"/>
                    <w:bottom w:val="none" w:sz="0" w:space="0" w:color="auto"/>
                    <w:right w:val="none" w:sz="0" w:space="0" w:color="auto"/>
                  </w:divBdr>
                  <w:divsChild>
                    <w:div w:id="7032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590610">
          <w:marLeft w:val="0"/>
          <w:marRight w:val="0"/>
          <w:marTop w:val="0"/>
          <w:marBottom w:val="0"/>
          <w:divBdr>
            <w:top w:val="none" w:sz="0" w:space="0" w:color="auto"/>
            <w:left w:val="none" w:sz="0" w:space="0" w:color="auto"/>
            <w:bottom w:val="none" w:sz="0" w:space="0" w:color="auto"/>
            <w:right w:val="none" w:sz="0" w:space="0" w:color="auto"/>
          </w:divBdr>
          <w:divsChild>
            <w:div w:id="1774592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457433">
      <w:bodyDiv w:val="1"/>
      <w:marLeft w:val="0"/>
      <w:marRight w:val="0"/>
      <w:marTop w:val="0"/>
      <w:marBottom w:val="0"/>
      <w:divBdr>
        <w:top w:val="none" w:sz="0" w:space="0" w:color="auto"/>
        <w:left w:val="none" w:sz="0" w:space="0" w:color="auto"/>
        <w:bottom w:val="none" w:sz="0" w:space="0" w:color="auto"/>
        <w:right w:val="none" w:sz="0" w:space="0" w:color="auto"/>
      </w:divBdr>
      <w:divsChild>
        <w:div w:id="1765299814">
          <w:marLeft w:val="0"/>
          <w:marRight w:val="0"/>
          <w:marTop w:val="0"/>
          <w:marBottom w:val="0"/>
          <w:divBdr>
            <w:top w:val="none" w:sz="0" w:space="0" w:color="auto"/>
            <w:left w:val="none" w:sz="0" w:space="0" w:color="auto"/>
            <w:bottom w:val="none" w:sz="0" w:space="0" w:color="auto"/>
            <w:right w:val="none" w:sz="0" w:space="0" w:color="auto"/>
          </w:divBdr>
          <w:divsChild>
            <w:div w:id="453980783">
              <w:marLeft w:val="0"/>
              <w:marRight w:val="0"/>
              <w:marTop w:val="0"/>
              <w:marBottom w:val="0"/>
              <w:divBdr>
                <w:top w:val="none" w:sz="0" w:space="0" w:color="auto"/>
                <w:left w:val="none" w:sz="0" w:space="0" w:color="auto"/>
                <w:bottom w:val="none" w:sz="0" w:space="0" w:color="auto"/>
                <w:right w:val="none" w:sz="0" w:space="0" w:color="auto"/>
              </w:divBdr>
              <w:divsChild>
                <w:div w:id="572392392">
                  <w:marLeft w:val="0"/>
                  <w:marRight w:val="0"/>
                  <w:marTop w:val="0"/>
                  <w:marBottom w:val="0"/>
                  <w:divBdr>
                    <w:top w:val="none" w:sz="0" w:space="0" w:color="auto"/>
                    <w:left w:val="none" w:sz="0" w:space="0" w:color="auto"/>
                    <w:bottom w:val="none" w:sz="0" w:space="0" w:color="auto"/>
                    <w:right w:val="none" w:sz="0" w:space="0" w:color="auto"/>
                  </w:divBdr>
                  <w:divsChild>
                    <w:div w:id="116504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6121429">
          <w:marLeft w:val="0"/>
          <w:marRight w:val="0"/>
          <w:marTop w:val="0"/>
          <w:marBottom w:val="0"/>
          <w:divBdr>
            <w:top w:val="none" w:sz="0" w:space="0" w:color="auto"/>
            <w:left w:val="none" w:sz="0" w:space="0" w:color="auto"/>
            <w:bottom w:val="none" w:sz="0" w:space="0" w:color="auto"/>
            <w:right w:val="none" w:sz="0" w:space="0" w:color="auto"/>
          </w:divBdr>
          <w:divsChild>
            <w:div w:id="53570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656157">
      <w:bodyDiv w:val="1"/>
      <w:marLeft w:val="0"/>
      <w:marRight w:val="0"/>
      <w:marTop w:val="0"/>
      <w:marBottom w:val="0"/>
      <w:divBdr>
        <w:top w:val="none" w:sz="0" w:space="0" w:color="auto"/>
        <w:left w:val="none" w:sz="0" w:space="0" w:color="auto"/>
        <w:bottom w:val="none" w:sz="0" w:space="0" w:color="auto"/>
        <w:right w:val="none" w:sz="0" w:space="0" w:color="auto"/>
      </w:divBdr>
    </w:div>
    <w:div w:id="506602031">
      <w:bodyDiv w:val="1"/>
      <w:marLeft w:val="0"/>
      <w:marRight w:val="0"/>
      <w:marTop w:val="0"/>
      <w:marBottom w:val="0"/>
      <w:divBdr>
        <w:top w:val="none" w:sz="0" w:space="0" w:color="auto"/>
        <w:left w:val="none" w:sz="0" w:space="0" w:color="auto"/>
        <w:bottom w:val="none" w:sz="0" w:space="0" w:color="auto"/>
        <w:right w:val="none" w:sz="0" w:space="0" w:color="auto"/>
      </w:divBdr>
    </w:div>
    <w:div w:id="509367458">
      <w:bodyDiv w:val="1"/>
      <w:marLeft w:val="0"/>
      <w:marRight w:val="0"/>
      <w:marTop w:val="0"/>
      <w:marBottom w:val="0"/>
      <w:divBdr>
        <w:top w:val="none" w:sz="0" w:space="0" w:color="auto"/>
        <w:left w:val="none" w:sz="0" w:space="0" w:color="auto"/>
        <w:bottom w:val="none" w:sz="0" w:space="0" w:color="auto"/>
        <w:right w:val="none" w:sz="0" w:space="0" w:color="auto"/>
      </w:divBdr>
    </w:div>
    <w:div w:id="513227655">
      <w:bodyDiv w:val="1"/>
      <w:marLeft w:val="0"/>
      <w:marRight w:val="0"/>
      <w:marTop w:val="0"/>
      <w:marBottom w:val="0"/>
      <w:divBdr>
        <w:top w:val="none" w:sz="0" w:space="0" w:color="auto"/>
        <w:left w:val="none" w:sz="0" w:space="0" w:color="auto"/>
        <w:bottom w:val="none" w:sz="0" w:space="0" w:color="auto"/>
        <w:right w:val="none" w:sz="0" w:space="0" w:color="auto"/>
      </w:divBdr>
    </w:div>
    <w:div w:id="518933260">
      <w:bodyDiv w:val="1"/>
      <w:marLeft w:val="0"/>
      <w:marRight w:val="0"/>
      <w:marTop w:val="0"/>
      <w:marBottom w:val="0"/>
      <w:divBdr>
        <w:top w:val="none" w:sz="0" w:space="0" w:color="auto"/>
        <w:left w:val="none" w:sz="0" w:space="0" w:color="auto"/>
        <w:bottom w:val="none" w:sz="0" w:space="0" w:color="auto"/>
        <w:right w:val="none" w:sz="0" w:space="0" w:color="auto"/>
      </w:divBdr>
    </w:div>
    <w:div w:id="519854584">
      <w:bodyDiv w:val="1"/>
      <w:marLeft w:val="0"/>
      <w:marRight w:val="0"/>
      <w:marTop w:val="0"/>
      <w:marBottom w:val="0"/>
      <w:divBdr>
        <w:top w:val="none" w:sz="0" w:space="0" w:color="auto"/>
        <w:left w:val="none" w:sz="0" w:space="0" w:color="auto"/>
        <w:bottom w:val="none" w:sz="0" w:space="0" w:color="auto"/>
        <w:right w:val="none" w:sz="0" w:space="0" w:color="auto"/>
      </w:divBdr>
    </w:div>
    <w:div w:id="531651013">
      <w:bodyDiv w:val="1"/>
      <w:marLeft w:val="0"/>
      <w:marRight w:val="0"/>
      <w:marTop w:val="0"/>
      <w:marBottom w:val="0"/>
      <w:divBdr>
        <w:top w:val="none" w:sz="0" w:space="0" w:color="auto"/>
        <w:left w:val="none" w:sz="0" w:space="0" w:color="auto"/>
        <w:bottom w:val="none" w:sz="0" w:space="0" w:color="auto"/>
        <w:right w:val="none" w:sz="0" w:space="0" w:color="auto"/>
      </w:divBdr>
    </w:div>
    <w:div w:id="532305198">
      <w:bodyDiv w:val="1"/>
      <w:marLeft w:val="0"/>
      <w:marRight w:val="0"/>
      <w:marTop w:val="0"/>
      <w:marBottom w:val="0"/>
      <w:divBdr>
        <w:top w:val="none" w:sz="0" w:space="0" w:color="auto"/>
        <w:left w:val="none" w:sz="0" w:space="0" w:color="auto"/>
        <w:bottom w:val="none" w:sz="0" w:space="0" w:color="auto"/>
        <w:right w:val="none" w:sz="0" w:space="0" w:color="auto"/>
      </w:divBdr>
    </w:div>
    <w:div w:id="535120332">
      <w:bodyDiv w:val="1"/>
      <w:marLeft w:val="0"/>
      <w:marRight w:val="0"/>
      <w:marTop w:val="0"/>
      <w:marBottom w:val="0"/>
      <w:divBdr>
        <w:top w:val="none" w:sz="0" w:space="0" w:color="auto"/>
        <w:left w:val="none" w:sz="0" w:space="0" w:color="auto"/>
        <w:bottom w:val="none" w:sz="0" w:space="0" w:color="auto"/>
        <w:right w:val="none" w:sz="0" w:space="0" w:color="auto"/>
      </w:divBdr>
    </w:div>
    <w:div w:id="536041095">
      <w:bodyDiv w:val="1"/>
      <w:marLeft w:val="0"/>
      <w:marRight w:val="0"/>
      <w:marTop w:val="0"/>
      <w:marBottom w:val="0"/>
      <w:divBdr>
        <w:top w:val="none" w:sz="0" w:space="0" w:color="auto"/>
        <w:left w:val="none" w:sz="0" w:space="0" w:color="auto"/>
        <w:bottom w:val="none" w:sz="0" w:space="0" w:color="auto"/>
        <w:right w:val="none" w:sz="0" w:space="0" w:color="auto"/>
      </w:divBdr>
      <w:divsChild>
        <w:div w:id="2034186972">
          <w:marLeft w:val="0"/>
          <w:marRight w:val="0"/>
          <w:marTop w:val="0"/>
          <w:marBottom w:val="0"/>
          <w:divBdr>
            <w:top w:val="none" w:sz="0" w:space="0" w:color="auto"/>
            <w:left w:val="none" w:sz="0" w:space="0" w:color="auto"/>
            <w:bottom w:val="none" w:sz="0" w:space="0" w:color="auto"/>
            <w:right w:val="none" w:sz="0" w:space="0" w:color="auto"/>
          </w:divBdr>
        </w:div>
      </w:divsChild>
    </w:div>
    <w:div w:id="540633551">
      <w:bodyDiv w:val="1"/>
      <w:marLeft w:val="0"/>
      <w:marRight w:val="0"/>
      <w:marTop w:val="0"/>
      <w:marBottom w:val="0"/>
      <w:divBdr>
        <w:top w:val="none" w:sz="0" w:space="0" w:color="auto"/>
        <w:left w:val="none" w:sz="0" w:space="0" w:color="auto"/>
        <w:bottom w:val="none" w:sz="0" w:space="0" w:color="auto"/>
        <w:right w:val="none" w:sz="0" w:space="0" w:color="auto"/>
      </w:divBdr>
    </w:div>
    <w:div w:id="550917804">
      <w:bodyDiv w:val="1"/>
      <w:marLeft w:val="0"/>
      <w:marRight w:val="0"/>
      <w:marTop w:val="0"/>
      <w:marBottom w:val="0"/>
      <w:divBdr>
        <w:top w:val="none" w:sz="0" w:space="0" w:color="auto"/>
        <w:left w:val="none" w:sz="0" w:space="0" w:color="auto"/>
        <w:bottom w:val="none" w:sz="0" w:space="0" w:color="auto"/>
        <w:right w:val="none" w:sz="0" w:space="0" w:color="auto"/>
      </w:divBdr>
    </w:div>
    <w:div w:id="550925357">
      <w:bodyDiv w:val="1"/>
      <w:marLeft w:val="0"/>
      <w:marRight w:val="0"/>
      <w:marTop w:val="0"/>
      <w:marBottom w:val="0"/>
      <w:divBdr>
        <w:top w:val="none" w:sz="0" w:space="0" w:color="auto"/>
        <w:left w:val="none" w:sz="0" w:space="0" w:color="auto"/>
        <w:bottom w:val="none" w:sz="0" w:space="0" w:color="auto"/>
        <w:right w:val="none" w:sz="0" w:space="0" w:color="auto"/>
      </w:divBdr>
    </w:div>
    <w:div w:id="565065190">
      <w:bodyDiv w:val="1"/>
      <w:marLeft w:val="0"/>
      <w:marRight w:val="0"/>
      <w:marTop w:val="0"/>
      <w:marBottom w:val="0"/>
      <w:divBdr>
        <w:top w:val="none" w:sz="0" w:space="0" w:color="auto"/>
        <w:left w:val="none" w:sz="0" w:space="0" w:color="auto"/>
        <w:bottom w:val="none" w:sz="0" w:space="0" w:color="auto"/>
        <w:right w:val="none" w:sz="0" w:space="0" w:color="auto"/>
      </w:divBdr>
    </w:div>
    <w:div w:id="573054717">
      <w:bodyDiv w:val="1"/>
      <w:marLeft w:val="0"/>
      <w:marRight w:val="0"/>
      <w:marTop w:val="0"/>
      <w:marBottom w:val="0"/>
      <w:divBdr>
        <w:top w:val="none" w:sz="0" w:space="0" w:color="auto"/>
        <w:left w:val="none" w:sz="0" w:space="0" w:color="auto"/>
        <w:bottom w:val="none" w:sz="0" w:space="0" w:color="auto"/>
        <w:right w:val="none" w:sz="0" w:space="0" w:color="auto"/>
      </w:divBdr>
      <w:divsChild>
        <w:div w:id="438914721">
          <w:marLeft w:val="547"/>
          <w:marRight w:val="0"/>
          <w:marTop w:val="0"/>
          <w:marBottom w:val="0"/>
          <w:divBdr>
            <w:top w:val="none" w:sz="0" w:space="0" w:color="auto"/>
            <w:left w:val="none" w:sz="0" w:space="0" w:color="auto"/>
            <w:bottom w:val="none" w:sz="0" w:space="0" w:color="auto"/>
            <w:right w:val="none" w:sz="0" w:space="0" w:color="auto"/>
          </w:divBdr>
        </w:div>
      </w:divsChild>
    </w:div>
    <w:div w:id="577131730">
      <w:bodyDiv w:val="1"/>
      <w:marLeft w:val="0"/>
      <w:marRight w:val="0"/>
      <w:marTop w:val="0"/>
      <w:marBottom w:val="0"/>
      <w:divBdr>
        <w:top w:val="none" w:sz="0" w:space="0" w:color="auto"/>
        <w:left w:val="none" w:sz="0" w:space="0" w:color="auto"/>
        <w:bottom w:val="none" w:sz="0" w:space="0" w:color="auto"/>
        <w:right w:val="none" w:sz="0" w:space="0" w:color="auto"/>
      </w:divBdr>
      <w:divsChild>
        <w:div w:id="1277132326">
          <w:marLeft w:val="0"/>
          <w:marRight w:val="0"/>
          <w:marTop w:val="0"/>
          <w:marBottom w:val="0"/>
          <w:divBdr>
            <w:top w:val="none" w:sz="0" w:space="0" w:color="auto"/>
            <w:left w:val="none" w:sz="0" w:space="0" w:color="auto"/>
            <w:bottom w:val="none" w:sz="0" w:space="0" w:color="auto"/>
            <w:right w:val="none" w:sz="0" w:space="0" w:color="auto"/>
          </w:divBdr>
        </w:div>
      </w:divsChild>
    </w:div>
    <w:div w:id="585505673">
      <w:bodyDiv w:val="1"/>
      <w:marLeft w:val="0"/>
      <w:marRight w:val="0"/>
      <w:marTop w:val="0"/>
      <w:marBottom w:val="0"/>
      <w:divBdr>
        <w:top w:val="none" w:sz="0" w:space="0" w:color="auto"/>
        <w:left w:val="none" w:sz="0" w:space="0" w:color="auto"/>
        <w:bottom w:val="none" w:sz="0" w:space="0" w:color="auto"/>
        <w:right w:val="none" w:sz="0" w:space="0" w:color="auto"/>
      </w:divBdr>
      <w:divsChild>
        <w:div w:id="2145998611">
          <w:marLeft w:val="0"/>
          <w:marRight w:val="0"/>
          <w:marTop w:val="0"/>
          <w:marBottom w:val="0"/>
          <w:divBdr>
            <w:top w:val="none" w:sz="0" w:space="0" w:color="auto"/>
            <w:left w:val="none" w:sz="0" w:space="0" w:color="auto"/>
            <w:bottom w:val="none" w:sz="0" w:space="0" w:color="auto"/>
            <w:right w:val="none" w:sz="0" w:space="0" w:color="auto"/>
          </w:divBdr>
        </w:div>
      </w:divsChild>
    </w:div>
    <w:div w:id="613027046">
      <w:bodyDiv w:val="1"/>
      <w:marLeft w:val="0"/>
      <w:marRight w:val="0"/>
      <w:marTop w:val="0"/>
      <w:marBottom w:val="0"/>
      <w:divBdr>
        <w:top w:val="none" w:sz="0" w:space="0" w:color="auto"/>
        <w:left w:val="none" w:sz="0" w:space="0" w:color="auto"/>
        <w:bottom w:val="none" w:sz="0" w:space="0" w:color="auto"/>
        <w:right w:val="none" w:sz="0" w:space="0" w:color="auto"/>
      </w:divBdr>
      <w:divsChild>
        <w:div w:id="1974363251">
          <w:marLeft w:val="0"/>
          <w:marRight w:val="0"/>
          <w:marTop w:val="0"/>
          <w:marBottom w:val="0"/>
          <w:divBdr>
            <w:top w:val="none" w:sz="0" w:space="0" w:color="auto"/>
            <w:left w:val="none" w:sz="0" w:space="0" w:color="auto"/>
            <w:bottom w:val="none" w:sz="0" w:space="0" w:color="auto"/>
            <w:right w:val="none" w:sz="0" w:space="0" w:color="auto"/>
          </w:divBdr>
        </w:div>
      </w:divsChild>
    </w:div>
    <w:div w:id="614797997">
      <w:bodyDiv w:val="1"/>
      <w:marLeft w:val="0"/>
      <w:marRight w:val="0"/>
      <w:marTop w:val="0"/>
      <w:marBottom w:val="0"/>
      <w:divBdr>
        <w:top w:val="none" w:sz="0" w:space="0" w:color="auto"/>
        <w:left w:val="none" w:sz="0" w:space="0" w:color="auto"/>
        <w:bottom w:val="none" w:sz="0" w:space="0" w:color="auto"/>
        <w:right w:val="none" w:sz="0" w:space="0" w:color="auto"/>
      </w:divBdr>
      <w:divsChild>
        <w:div w:id="1520315282">
          <w:marLeft w:val="0"/>
          <w:marRight w:val="0"/>
          <w:marTop w:val="0"/>
          <w:marBottom w:val="0"/>
          <w:divBdr>
            <w:top w:val="none" w:sz="0" w:space="0" w:color="auto"/>
            <w:left w:val="none" w:sz="0" w:space="0" w:color="auto"/>
            <w:bottom w:val="none" w:sz="0" w:space="0" w:color="auto"/>
            <w:right w:val="none" w:sz="0" w:space="0" w:color="auto"/>
          </w:divBdr>
        </w:div>
      </w:divsChild>
    </w:div>
    <w:div w:id="620645027">
      <w:bodyDiv w:val="1"/>
      <w:marLeft w:val="0"/>
      <w:marRight w:val="0"/>
      <w:marTop w:val="0"/>
      <w:marBottom w:val="0"/>
      <w:divBdr>
        <w:top w:val="none" w:sz="0" w:space="0" w:color="auto"/>
        <w:left w:val="none" w:sz="0" w:space="0" w:color="auto"/>
        <w:bottom w:val="none" w:sz="0" w:space="0" w:color="auto"/>
        <w:right w:val="none" w:sz="0" w:space="0" w:color="auto"/>
      </w:divBdr>
      <w:divsChild>
        <w:div w:id="105513641">
          <w:marLeft w:val="0"/>
          <w:marRight w:val="0"/>
          <w:marTop w:val="0"/>
          <w:marBottom w:val="0"/>
          <w:divBdr>
            <w:top w:val="none" w:sz="0" w:space="0" w:color="auto"/>
            <w:left w:val="none" w:sz="0" w:space="0" w:color="auto"/>
            <w:bottom w:val="none" w:sz="0" w:space="0" w:color="auto"/>
            <w:right w:val="none" w:sz="0" w:space="0" w:color="auto"/>
          </w:divBdr>
        </w:div>
      </w:divsChild>
    </w:div>
    <w:div w:id="624427728">
      <w:bodyDiv w:val="1"/>
      <w:marLeft w:val="0"/>
      <w:marRight w:val="0"/>
      <w:marTop w:val="0"/>
      <w:marBottom w:val="0"/>
      <w:divBdr>
        <w:top w:val="none" w:sz="0" w:space="0" w:color="auto"/>
        <w:left w:val="none" w:sz="0" w:space="0" w:color="auto"/>
        <w:bottom w:val="none" w:sz="0" w:space="0" w:color="auto"/>
        <w:right w:val="none" w:sz="0" w:space="0" w:color="auto"/>
      </w:divBdr>
    </w:div>
    <w:div w:id="629021769">
      <w:bodyDiv w:val="1"/>
      <w:marLeft w:val="0"/>
      <w:marRight w:val="0"/>
      <w:marTop w:val="0"/>
      <w:marBottom w:val="0"/>
      <w:divBdr>
        <w:top w:val="none" w:sz="0" w:space="0" w:color="auto"/>
        <w:left w:val="none" w:sz="0" w:space="0" w:color="auto"/>
        <w:bottom w:val="none" w:sz="0" w:space="0" w:color="auto"/>
        <w:right w:val="none" w:sz="0" w:space="0" w:color="auto"/>
      </w:divBdr>
    </w:div>
    <w:div w:id="631639155">
      <w:bodyDiv w:val="1"/>
      <w:marLeft w:val="0"/>
      <w:marRight w:val="0"/>
      <w:marTop w:val="0"/>
      <w:marBottom w:val="0"/>
      <w:divBdr>
        <w:top w:val="none" w:sz="0" w:space="0" w:color="auto"/>
        <w:left w:val="none" w:sz="0" w:space="0" w:color="auto"/>
        <w:bottom w:val="none" w:sz="0" w:space="0" w:color="auto"/>
        <w:right w:val="none" w:sz="0" w:space="0" w:color="auto"/>
      </w:divBdr>
      <w:divsChild>
        <w:div w:id="840048193">
          <w:marLeft w:val="0"/>
          <w:marRight w:val="0"/>
          <w:marTop w:val="0"/>
          <w:marBottom w:val="0"/>
          <w:divBdr>
            <w:top w:val="none" w:sz="0" w:space="0" w:color="auto"/>
            <w:left w:val="none" w:sz="0" w:space="0" w:color="auto"/>
            <w:bottom w:val="none" w:sz="0" w:space="0" w:color="auto"/>
            <w:right w:val="none" w:sz="0" w:space="0" w:color="auto"/>
          </w:divBdr>
        </w:div>
      </w:divsChild>
    </w:div>
    <w:div w:id="635641258">
      <w:bodyDiv w:val="1"/>
      <w:marLeft w:val="0"/>
      <w:marRight w:val="0"/>
      <w:marTop w:val="0"/>
      <w:marBottom w:val="0"/>
      <w:divBdr>
        <w:top w:val="none" w:sz="0" w:space="0" w:color="auto"/>
        <w:left w:val="none" w:sz="0" w:space="0" w:color="auto"/>
        <w:bottom w:val="none" w:sz="0" w:space="0" w:color="auto"/>
        <w:right w:val="none" w:sz="0" w:space="0" w:color="auto"/>
      </w:divBdr>
    </w:div>
    <w:div w:id="640697753">
      <w:bodyDiv w:val="1"/>
      <w:marLeft w:val="0"/>
      <w:marRight w:val="0"/>
      <w:marTop w:val="0"/>
      <w:marBottom w:val="0"/>
      <w:divBdr>
        <w:top w:val="none" w:sz="0" w:space="0" w:color="auto"/>
        <w:left w:val="none" w:sz="0" w:space="0" w:color="auto"/>
        <w:bottom w:val="none" w:sz="0" w:space="0" w:color="auto"/>
        <w:right w:val="none" w:sz="0" w:space="0" w:color="auto"/>
      </w:divBdr>
    </w:div>
    <w:div w:id="642547250">
      <w:bodyDiv w:val="1"/>
      <w:marLeft w:val="0"/>
      <w:marRight w:val="0"/>
      <w:marTop w:val="0"/>
      <w:marBottom w:val="0"/>
      <w:divBdr>
        <w:top w:val="none" w:sz="0" w:space="0" w:color="auto"/>
        <w:left w:val="none" w:sz="0" w:space="0" w:color="auto"/>
        <w:bottom w:val="none" w:sz="0" w:space="0" w:color="auto"/>
        <w:right w:val="none" w:sz="0" w:space="0" w:color="auto"/>
      </w:divBdr>
    </w:div>
    <w:div w:id="648292765">
      <w:bodyDiv w:val="1"/>
      <w:marLeft w:val="0"/>
      <w:marRight w:val="0"/>
      <w:marTop w:val="0"/>
      <w:marBottom w:val="0"/>
      <w:divBdr>
        <w:top w:val="none" w:sz="0" w:space="0" w:color="auto"/>
        <w:left w:val="none" w:sz="0" w:space="0" w:color="auto"/>
        <w:bottom w:val="none" w:sz="0" w:space="0" w:color="auto"/>
        <w:right w:val="none" w:sz="0" w:space="0" w:color="auto"/>
      </w:divBdr>
    </w:div>
    <w:div w:id="655838151">
      <w:bodyDiv w:val="1"/>
      <w:marLeft w:val="0"/>
      <w:marRight w:val="0"/>
      <w:marTop w:val="0"/>
      <w:marBottom w:val="0"/>
      <w:divBdr>
        <w:top w:val="none" w:sz="0" w:space="0" w:color="auto"/>
        <w:left w:val="none" w:sz="0" w:space="0" w:color="auto"/>
        <w:bottom w:val="none" w:sz="0" w:space="0" w:color="auto"/>
        <w:right w:val="none" w:sz="0" w:space="0" w:color="auto"/>
      </w:divBdr>
    </w:div>
    <w:div w:id="665325417">
      <w:bodyDiv w:val="1"/>
      <w:marLeft w:val="0"/>
      <w:marRight w:val="0"/>
      <w:marTop w:val="0"/>
      <w:marBottom w:val="0"/>
      <w:divBdr>
        <w:top w:val="none" w:sz="0" w:space="0" w:color="auto"/>
        <w:left w:val="none" w:sz="0" w:space="0" w:color="auto"/>
        <w:bottom w:val="none" w:sz="0" w:space="0" w:color="auto"/>
        <w:right w:val="none" w:sz="0" w:space="0" w:color="auto"/>
      </w:divBdr>
    </w:div>
    <w:div w:id="693270917">
      <w:bodyDiv w:val="1"/>
      <w:marLeft w:val="0"/>
      <w:marRight w:val="0"/>
      <w:marTop w:val="0"/>
      <w:marBottom w:val="0"/>
      <w:divBdr>
        <w:top w:val="none" w:sz="0" w:space="0" w:color="auto"/>
        <w:left w:val="none" w:sz="0" w:space="0" w:color="auto"/>
        <w:bottom w:val="none" w:sz="0" w:space="0" w:color="auto"/>
        <w:right w:val="none" w:sz="0" w:space="0" w:color="auto"/>
      </w:divBdr>
      <w:divsChild>
        <w:div w:id="315456669">
          <w:marLeft w:val="0"/>
          <w:marRight w:val="0"/>
          <w:marTop w:val="0"/>
          <w:marBottom w:val="0"/>
          <w:divBdr>
            <w:top w:val="none" w:sz="0" w:space="0" w:color="auto"/>
            <w:left w:val="none" w:sz="0" w:space="0" w:color="auto"/>
            <w:bottom w:val="none" w:sz="0" w:space="0" w:color="auto"/>
            <w:right w:val="none" w:sz="0" w:space="0" w:color="auto"/>
          </w:divBdr>
          <w:divsChild>
            <w:div w:id="1509901270">
              <w:marLeft w:val="0"/>
              <w:marRight w:val="0"/>
              <w:marTop w:val="0"/>
              <w:marBottom w:val="0"/>
              <w:divBdr>
                <w:top w:val="none" w:sz="0" w:space="0" w:color="auto"/>
                <w:left w:val="none" w:sz="0" w:space="0" w:color="auto"/>
                <w:bottom w:val="none" w:sz="0" w:space="0" w:color="auto"/>
                <w:right w:val="none" w:sz="0" w:space="0" w:color="auto"/>
              </w:divBdr>
              <w:divsChild>
                <w:div w:id="141898114">
                  <w:marLeft w:val="0"/>
                  <w:marRight w:val="0"/>
                  <w:marTop w:val="0"/>
                  <w:marBottom w:val="0"/>
                  <w:divBdr>
                    <w:top w:val="none" w:sz="0" w:space="0" w:color="auto"/>
                    <w:left w:val="none" w:sz="0" w:space="0" w:color="auto"/>
                    <w:bottom w:val="none" w:sz="0" w:space="0" w:color="auto"/>
                    <w:right w:val="none" w:sz="0" w:space="0" w:color="auto"/>
                  </w:divBdr>
                  <w:divsChild>
                    <w:div w:id="126977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75746">
          <w:marLeft w:val="0"/>
          <w:marRight w:val="0"/>
          <w:marTop w:val="0"/>
          <w:marBottom w:val="0"/>
          <w:divBdr>
            <w:top w:val="none" w:sz="0" w:space="0" w:color="auto"/>
            <w:left w:val="none" w:sz="0" w:space="0" w:color="auto"/>
            <w:bottom w:val="none" w:sz="0" w:space="0" w:color="auto"/>
            <w:right w:val="none" w:sz="0" w:space="0" w:color="auto"/>
          </w:divBdr>
          <w:divsChild>
            <w:div w:id="129768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021970">
      <w:bodyDiv w:val="1"/>
      <w:marLeft w:val="0"/>
      <w:marRight w:val="0"/>
      <w:marTop w:val="0"/>
      <w:marBottom w:val="0"/>
      <w:divBdr>
        <w:top w:val="none" w:sz="0" w:space="0" w:color="auto"/>
        <w:left w:val="none" w:sz="0" w:space="0" w:color="auto"/>
        <w:bottom w:val="none" w:sz="0" w:space="0" w:color="auto"/>
        <w:right w:val="none" w:sz="0" w:space="0" w:color="auto"/>
      </w:divBdr>
      <w:divsChild>
        <w:div w:id="792745671">
          <w:marLeft w:val="0"/>
          <w:marRight w:val="0"/>
          <w:marTop w:val="0"/>
          <w:marBottom w:val="0"/>
          <w:divBdr>
            <w:top w:val="none" w:sz="0" w:space="0" w:color="auto"/>
            <w:left w:val="none" w:sz="0" w:space="0" w:color="auto"/>
            <w:bottom w:val="none" w:sz="0" w:space="0" w:color="auto"/>
            <w:right w:val="none" w:sz="0" w:space="0" w:color="auto"/>
          </w:divBdr>
          <w:divsChild>
            <w:div w:id="100341005">
              <w:marLeft w:val="0"/>
              <w:marRight w:val="0"/>
              <w:marTop w:val="0"/>
              <w:marBottom w:val="0"/>
              <w:divBdr>
                <w:top w:val="none" w:sz="0" w:space="0" w:color="auto"/>
                <w:left w:val="none" w:sz="0" w:space="0" w:color="auto"/>
                <w:bottom w:val="none" w:sz="0" w:space="0" w:color="auto"/>
                <w:right w:val="none" w:sz="0" w:space="0" w:color="auto"/>
              </w:divBdr>
              <w:divsChild>
                <w:div w:id="2089187166">
                  <w:marLeft w:val="0"/>
                  <w:marRight w:val="0"/>
                  <w:marTop w:val="0"/>
                  <w:marBottom w:val="0"/>
                  <w:divBdr>
                    <w:top w:val="none" w:sz="0" w:space="0" w:color="auto"/>
                    <w:left w:val="none" w:sz="0" w:space="0" w:color="auto"/>
                    <w:bottom w:val="none" w:sz="0" w:space="0" w:color="auto"/>
                    <w:right w:val="none" w:sz="0" w:space="0" w:color="auto"/>
                  </w:divBdr>
                  <w:divsChild>
                    <w:div w:id="55419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96107">
          <w:marLeft w:val="0"/>
          <w:marRight w:val="0"/>
          <w:marTop w:val="0"/>
          <w:marBottom w:val="0"/>
          <w:divBdr>
            <w:top w:val="none" w:sz="0" w:space="0" w:color="auto"/>
            <w:left w:val="none" w:sz="0" w:space="0" w:color="auto"/>
            <w:bottom w:val="none" w:sz="0" w:space="0" w:color="auto"/>
            <w:right w:val="none" w:sz="0" w:space="0" w:color="auto"/>
          </w:divBdr>
          <w:divsChild>
            <w:div w:id="65005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606219">
      <w:bodyDiv w:val="1"/>
      <w:marLeft w:val="0"/>
      <w:marRight w:val="0"/>
      <w:marTop w:val="0"/>
      <w:marBottom w:val="0"/>
      <w:divBdr>
        <w:top w:val="none" w:sz="0" w:space="0" w:color="auto"/>
        <w:left w:val="none" w:sz="0" w:space="0" w:color="auto"/>
        <w:bottom w:val="none" w:sz="0" w:space="0" w:color="auto"/>
        <w:right w:val="none" w:sz="0" w:space="0" w:color="auto"/>
      </w:divBdr>
    </w:div>
    <w:div w:id="717824892">
      <w:bodyDiv w:val="1"/>
      <w:marLeft w:val="0"/>
      <w:marRight w:val="0"/>
      <w:marTop w:val="0"/>
      <w:marBottom w:val="0"/>
      <w:divBdr>
        <w:top w:val="none" w:sz="0" w:space="0" w:color="auto"/>
        <w:left w:val="none" w:sz="0" w:space="0" w:color="auto"/>
        <w:bottom w:val="none" w:sz="0" w:space="0" w:color="auto"/>
        <w:right w:val="none" w:sz="0" w:space="0" w:color="auto"/>
      </w:divBdr>
    </w:div>
    <w:div w:id="724791623">
      <w:bodyDiv w:val="1"/>
      <w:marLeft w:val="0"/>
      <w:marRight w:val="0"/>
      <w:marTop w:val="0"/>
      <w:marBottom w:val="0"/>
      <w:divBdr>
        <w:top w:val="none" w:sz="0" w:space="0" w:color="auto"/>
        <w:left w:val="none" w:sz="0" w:space="0" w:color="auto"/>
        <w:bottom w:val="none" w:sz="0" w:space="0" w:color="auto"/>
        <w:right w:val="none" w:sz="0" w:space="0" w:color="auto"/>
      </w:divBdr>
    </w:div>
    <w:div w:id="727193879">
      <w:bodyDiv w:val="1"/>
      <w:marLeft w:val="0"/>
      <w:marRight w:val="0"/>
      <w:marTop w:val="0"/>
      <w:marBottom w:val="0"/>
      <w:divBdr>
        <w:top w:val="none" w:sz="0" w:space="0" w:color="auto"/>
        <w:left w:val="none" w:sz="0" w:space="0" w:color="auto"/>
        <w:bottom w:val="none" w:sz="0" w:space="0" w:color="auto"/>
        <w:right w:val="none" w:sz="0" w:space="0" w:color="auto"/>
      </w:divBdr>
    </w:div>
    <w:div w:id="736317538">
      <w:bodyDiv w:val="1"/>
      <w:marLeft w:val="0"/>
      <w:marRight w:val="0"/>
      <w:marTop w:val="0"/>
      <w:marBottom w:val="0"/>
      <w:divBdr>
        <w:top w:val="none" w:sz="0" w:space="0" w:color="auto"/>
        <w:left w:val="none" w:sz="0" w:space="0" w:color="auto"/>
        <w:bottom w:val="none" w:sz="0" w:space="0" w:color="auto"/>
        <w:right w:val="none" w:sz="0" w:space="0" w:color="auto"/>
      </w:divBdr>
      <w:divsChild>
        <w:div w:id="490488013">
          <w:marLeft w:val="0"/>
          <w:marRight w:val="0"/>
          <w:marTop w:val="0"/>
          <w:marBottom w:val="0"/>
          <w:divBdr>
            <w:top w:val="none" w:sz="0" w:space="0" w:color="auto"/>
            <w:left w:val="none" w:sz="0" w:space="0" w:color="auto"/>
            <w:bottom w:val="none" w:sz="0" w:space="0" w:color="auto"/>
            <w:right w:val="none" w:sz="0" w:space="0" w:color="auto"/>
          </w:divBdr>
          <w:divsChild>
            <w:div w:id="1479808743">
              <w:marLeft w:val="0"/>
              <w:marRight w:val="0"/>
              <w:marTop w:val="0"/>
              <w:marBottom w:val="0"/>
              <w:divBdr>
                <w:top w:val="none" w:sz="0" w:space="0" w:color="auto"/>
                <w:left w:val="none" w:sz="0" w:space="0" w:color="auto"/>
                <w:bottom w:val="none" w:sz="0" w:space="0" w:color="auto"/>
                <w:right w:val="none" w:sz="0" w:space="0" w:color="auto"/>
              </w:divBdr>
              <w:divsChild>
                <w:div w:id="1492798091">
                  <w:marLeft w:val="0"/>
                  <w:marRight w:val="0"/>
                  <w:marTop w:val="0"/>
                  <w:marBottom w:val="0"/>
                  <w:divBdr>
                    <w:top w:val="none" w:sz="0" w:space="0" w:color="auto"/>
                    <w:left w:val="none" w:sz="0" w:space="0" w:color="auto"/>
                    <w:bottom w:val="none" w:sz="0" w:space="0" w:color="auto"/>
                    <w:right w:val="none" w:sz="0" w:space="0" w:color="auto"/>
                  </w:divBdr>
                  <w:divsChild>
                    <w:div w:id="101326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3821">
          <w:marLeft w:val="0"/>
          <w:marRight w:val="0"/>
          <w:marTop w:val="0"/>
          <w:marBottom w:val="0"/>
          <w:divBdr>
            <w:top w:val="none" w:sz="0" w:space="0" w:color="auto"/>
            <w:left w:val="none" w:sz="0" w:space="0" w:color="auto"/>
            <w:bottom w:val="none" w:sz="0" w:space="0" w:color="auto"/>
            <w:right w:val="none" w:sz="0" w:space="0" w:color="auto"/>
          </w:divBdr>
          <w:divsChild>
            <w:div w:id="4577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133683">
      <w:bodyDiv w:val="1"/>
      <w:marLeft w:val="0"/>
      <w:marRight w:val="0"/>
      <w:marTop w:val="0"/>
      <w:marBottom w:val="0"/>
      <w:divBdr>
        <w:top w:val="none" w:sz="0" w:space="0" w:color="auto"/>
        <w:left w:val="none" w:sz="0" w:space="0" w:color="auto"/>
        <w:bottom w:val="none" w:sz="0" w:space="0" w:color="auto"/>
        <w:right w:val="none" w:sz="0" w:space="0" w:color="auto"/>
      </w:divBdr>
    </w:div>
    <w:div w:id="754546415">
      <w:bodyDiv w:val="1"/>
      <w:marLeft w:val="0"/>
      <w:marRight w:val="0"/>
      <w:marTop w:val="0"/>
      <w:marBottom w:val="0"/>
      <w:divBdr>
        <w:top w:val="none" w:sz="0" w:space="0" w:color="auto"/>
        <w:left w:val="none" w:sz="0" w:space="0" w:color="auto"/>
        <w:bottom w:val="none" w:sz="0" w:space="0" w:color="auto"/>
        <w:right w:val="none" w:sz="0" w:space="0" w:color="auto"/>
      </w:divBdr>
      <w:divsChild>
        <w:div w:id="280111375">
          <w:marLeft w:val="547"/>
          <w:marRight w:val="0"/>
          <w:marTop w:val="0"/>
          <w:marBottom w:val="0"/>
          <w:divBdr>
            <w:top w:val="none" w:sz="0" w:space="0" w:color="auto"/>
            <w:left w:val="none" w:sz="0" w:space="0" w:color="auto"/>
            <w:bottom w:val="none" w:sz="0" w:space="0" w:color="auto"/>
            <w:right w:val="none" w:sz="0" w:space="0" w:color="auto"/>
          </w:divBdr>
        </w:div>
      </w:divsChild>
    </w:div>
    <w:div w:id="770928508">
      <w:bodyDiv w:val="1"/>
      <w:marLeft w:val="0"/>
      <w:marRight w:val="0"/>
      <w:marTop w:val="0"/>
      <w:marBottom w:val="0"/>
      <w:divBdr>
        <w:top w:val="none" w:sz="0" w:space="0" w:color="auto"/>
        <w:left w:val="none" w:sz="0" w:space="0" w:color="auto"/>
        <w:bottom w:val="none" w:sz="0" w:space="0" w:color="auto"/>
        <w:right w:val="none" w:sz="0" w:space="0" w:color="auto"/>
      </w:divBdr>
    </w:div>
    <w:div w:id="781073838">
      <w:bodyDiv w:val="1"/>
      <w:marLeft w:val="0"/>
      <w:marRight w:val="0"/>
      <w:marTop w:val="0"/>
      <w:marBottom w:val="0"/>
      <w:divBdr>
        <w:top w:val="none" w:sz="0" w:space="0" w:color="auto"/>
        <w:left w:val="none" w:sz="0" w:space="0" w:color="auto"/>
        <w:bottom w:val="none" w:sz="0" w:space="0" w:color="auto"/>
        <w:right w:val="none" w:sz="0" w:space="0" w:color="auto"/>
      </w:divBdr>
    </w:div>
    <w:div w:id="858934276">
      <w:bodyDiv w:val="1"/>
      <w:marLeft w:val="0"/>
      <w:marRight w:val="0"/>
      <w:marTop w:val="0"/>
      <w:marBottom w:val="0"/>
      <w:divBdr>
        <w:top w:val="none" w:sz="0" w:space="0" w:color="auto"/>
        <w:left w:val="none" w:sz="0" w:space="0" w:color="auto"/>
        <w:bottom w:val="none" w:sz="0" w:space="0" w:color="auto"/>
        <w:right w:val="none" w:sz="0" w:space="0" w:color="auto"/>
      </w:divBdr>
      <w:divsChild>
        <w:div w:id="472480658">
          <w:marLeft w:val="0"/>
          <w:marRight w:val="0"/>
          <w:marTop w:val="0"/>
          <w:marBottom w:val="0"/>
          <w:divBdr>
            <w:top w:val="none" w:sz="0" w:space="0" w:color="auto"/>
            <w:left w:val="none" w:sz="0" w:space="0" w:color="auto"/>
            <w:bottom w:val="none" w:sz="0" w:space="0" w:color="auto"/>
            <w:right w:val="none" w:sz="0" w:space="0" w:color="auto"/>
          </w:divBdr>
        </w:div>
      </w:divsChild>
    </w:div>
    <w:div w:id="865289823">
      <w:bodyDiv w:val="1"/>
      <w:marLeft w:val="0"/>
      <w:marRight w:val="0"/>
      <w:marTop w:val="0"/>
      <w:marBottom w:val="0"/>
      <w:divBdr>
        <w:top w:val="none" w:sz="0" w:space="0" w:color="auto"/>
        <w:left w:val="none" w:sz="0" w:space="0" w:color="auto"/>
        <w:bottom w:val="none" w:sz="0" w:space="0" w:color="auto"/>
        <w:right w:val="none" w:sz="0" w:space="0" w:color="auto"/>
      </w:divBdr>
    </w:div>
    <w:div w:id="868883335">
      <w:bodyDiv w:val="1"/>
      <w:marLeft w:val="0"/>
      <w:marRight w:val="0"/>
      <w:marTop w:val="0"/>
      <w:marBottom w:val="0"/>
      <w:divBdr>
        <w:top w:val="none" w:sz="0" w:space="0" w:color="auto"/>
        <w:left w:val="none" w:sz="0" w:space="0" w:color="auto"/>
        <w:bottom w:val="none" w:sz="0" w:space="0" w:color="auto"/>
        <w:right w:val="none" w:sz="0" w:space="0" w:color="auto"/>
      </w:divBdr>
    </w:div>
    <w:div w:id="877163934">
      <w:bodyDiv w:val="1"/>
      <w:marLeft w:val="0"/>
      <w:marRight w:val="0"/>
      <w:marTop w:val="0"/>
      <w:marBottom w:val="0"/>
      <w:divBdr>
        <w:top w:val="none" w:sz="0" w:space="0" w:color="auto"/>
        <w:left w:val="none" w:sz="0" w:space="0" w:color="auto"/>
        <w:bottom w:val="none" w:sz="0" w:space="0" w:color="auto"/>
        <w:right w:val="none" w:sz="0" w:space="0" w:color="auto"/>
      </w:divBdr>
      <w:divsChild>
        <w:div w:id="942153495">
          <w:marLeft w:val="0"/>
          <w:marRight w:val="0"/>
          <w:marTop w:val="0"/>
          <w:marBottom w:val="0"/>
          <w:divBdr>
            <w:top w:val="none" w:sz="0" w:space="0" w:color="auto"/>
            <w:left w:val="none" w:sz="0" w:space="0" w:color="auto"/>
            <w:bottom w:val="none" w:sz="0" w:space="0" w:color="auto"/>
            <w:right w:val="none" w:sz="0" w:space="0" w:color="auto"/>
          </w:divBdr>
        </w:div>
      </w:divsChild>
    </w:div>
    <w:div w:id="887834496">
      <w:bodyDiv w:val="1"/>
      <w:marLeft w:val="0"/>
      <w:marRight w:val="0"/>
      <w:marTop w:val="0"/>
      <w:marBottom w:val="0"/>
      <w:divBdr>
        <w:top w:val="none" w:sz="0" w:space="0" w:color="auto"/>
        <w:left w:val="none" w:sz="0" w:space="0" w:color="auto"/>
        <w:bottom w:val="none" w:sz="0" w:space="0" w:color="auto"/>
        <w:right w:val="none" w:sz="0" w:space="0" w:color="auto"/>
      </w:divBdr>
      <w:divsChild>
        <w:div w:id="2063945758">
          <w:marLeft w:val="0"/>
          <w:marRight w:val="0"/>
          <w:marTop w:val="0"/>
          <w:marBottom w:val="0"/>
          <w:divBdr>
            <w:top w:val="none" w:sz="0" w:space="0" w:color="auto"/>
            <w:left w:val="none" w:sz="0" w:space="0" w:color="auto"/>
            <w:bottom w:val="none" w:sz="0" w:space="0" w:color="auto"/>
            <w:right w:val="none" w:sz="0" w:space="0" w:color="auto"/>
          </w:divBdr>
        </w:div>
      </w:divsChild>
    </w:div>
    <w:div w:id="891111299">
      <w:bodyDiv w:val="1"/>
      <w:marLeft w:val="0"/>
      <w:marRight w:val="0"/>
      <w:marTop w:val="0"/>
      <w:marBottom w:val="0"/>
      <w:divBdr>
        <w:top w:val="none" w:sz="0" w:space="0" w:color="auto"/>
        <w:left w:val="none" w:sz="0" w:space="0" w:color="auto"/>
        <w:bottom w:val="none" w:sz="0" w:space="0" w:color="auto"/>
        <w:right w:val="none" w:sz="0" w:space="0" w:color="auto"/>
      </w:divBdr>
    </w:div>
    <w:div w:id="899903152">
      <w:bodyDiv w:val="1"/>
      <w:marLeft w:val="0"/>
      <w:marRight w:val="0"/>
      <w:marTop w:val="0"/>
      <w:marBottom w:val="0"/>
      <w:divBdr>
        <w:top w:val="none" w:sz="0" w:space="0" w:color="auto"/>
        <w:left w:val="none" w:sz="0" w:space="0" w:color="auto"/>
        <w:bottom w:val="none" w:sz="0" w:space="0" w:color="auto"/>
        <w:right w:val="none" w:sz="0" w:space="0" w:color="auto"/>
      </w:divBdr>
    </w:div>
    <w:div w:id="905645711">
      <w:bodyDiv w:val="1"/>
      <w:marLeft w:val="0"/>
      <w:marRight w:val="0"/>
      <w:marTop w:val="0"/>
      <w:marBottom w:val="0"/>
      <w:divBdr>
        <w:top w:val="none" w:sz="0" w:space="0" w:color="auto"/>
        <w:left w:val="none" w:sz="0" w:space="0" w:color="auto"/>
        <w:bottom w:val="none" w:sz="0" w:space="0" w:color="auto"/>
        <w:right w:val="none" w:sz="0" w:space="0" w:color="auto"/>
      </w:divBdr>
    </w:div>
    <w:div w:id="917252257">
      <w:bodyDiv w:val="1"/>
      <w:marLeft w:val="0"/>
      <w:marRight w:val="0"/>
      <w:marTop w:val="0"/>
      <w:marBottom w:val="0"/>
      <w:divBdr>
        <w:top w:val="none" w:sz="0" w:space="0" w:color="auto"/>
        <w:left w:val="none" w:sz="0" w:space="0" w:color="auto"/>
        <w:bottom w:val="none" w:sz="0" w:space="0" w:color="auto"/>
        <w:right w:val="none" w:sz="0" w:space="0" w:color="auto"/>
      </w:divBdr>
    </w:div>
    <w:div w:id="930354106">
      <w:bodyDiv w:val="1"/>
      <w:marLeft w:val="0"/>
      <w:marRight w:val="0"/>
      <w:marTop w:val="0"/>
      <w:marBottom w:val="0"/>
      <w:divBdr>
        <w:top w:val="none" w:sz="0" w:space="0" w:color="auto"/>
        <w:left w:val="none" w:sz="0" w:space="0" w:color="auto"/>
        <w:bottom w:val="none" w:sz="0" w:space="0" w:color="auto"/>
        <w:right w:val="none" w:sz="0" w:space="0" w:color="auto"/>
      </w:divBdr>
    </w:div>
    <w:div w:id="937445733">
      <w:bodyDiv w:val="1"/>
      <w:marLeft w:val="0"/>
      <w:marRight w:val="0"/>
      <w:marTop w:val="0"/>
      <w:marBottom w:val="0"/>
      <w:divBdr>
        <w:top w:val="none" w:sz="0" w:space="0" w:color="auto"/>
        <w:left w:val="none" w:sz="0" w:space="0" w:color="auto"/>
        <w:bottom w:val="none" w:sz="0" w:space="0" w:color="auto"/>
        <w:right w:val="none" w:sz="0" w:space="0" w:color="auto"/>
      </w:divBdr>
    </w:div>
    <w:div w:id="939798376">
      <w:bodyDiv w:val="1"/>
      <w:marLeft w:val="0"/>
      <w:marRight w:val="0"/>
      <w:marTop w:val="0"/>
      <w:marBottom w:val="0"/>
      <w:divBdr>
        <w:top w:val="none" w:sz="0" w:space="0" w:color="auto"/>
        <w:left w:val="none" w:sz="0" w:space="0" w:color="auto"/>
        <w:bottom w:val="none" w:sz="0" w:space="0" w:color="auto"/>
        <w:right w:val="none" w:sz="0" w:space="0" w:color="auto"/>
      </w:divBdr>
    </w:div>
    <w:div w:id="962541940">
      <w:bodyDiv w:val="1"/>
      <w:marLeft w:val="0"/>
      <w:marRight w:val="0"/>
      <w:marTop w:val="0"/>
      <w:marBottom w:val="0"/>
      <w:divBdr>
        <w:top w:val="none" w:sz="0" w:space="0" w:color="auto"/>
        <w:left w:val="none" w:sz="0" w:space="0" w:color="auto"/>
        <w:bottom w:val="none" w:sz="0" w:space="0" w:color="auto"/>
        <w:right w:val="none" w:sz="0" w:space="0" w:color="auto"/>
      </w:divBdr>
    </w:div>
    <w:div w:id="965308223">
      <w:bodyDiv w:val="1"/>
      <w:marLeft w:val="0"/>
      <w:marRight w:val="0"/>
      <w:marTop w:val="0"/>
      <w:marBottom w:val="0"/>
      <w:divBdr>
        <w:top w:val="none" w:sz="0" w:space="0" w:color="auto"/>
        <w:left w:val="none" w:sz="0" w:space="0" w:color="auto"/>
        <w:bottom w:val="none" w:sz="0" w:space="0" w:color="auto"/>
        <w:right w:val="none" w:sz="0" w:space="0" w:color="auto"/>
      </w:divBdr>
    </w:div>
    <w:div w:id="974800955">
      <w:bodyDiv w:val="1"/>
      <w:marLeft w:val="0"/>
      <w:marRight w:val="0"/>
      <w:marTop w:val="0"/>
      <w:marBottom w:val="0"/>
      <w:divBdr>
        <w:top w:val="none" w:sz="0" w:space="0" w:color="auto"/>
        <w:left w:val="none" w:sz="0" w:space="0" w:color="auto"/>
        <w:bottom w:val="none" w:sz="0" w:space="0" w:color="auto"/>
        <w:right w:val="none" w:sz="0" w:space="0" w:color="auto"/>
      </w:divBdr>
    </w:div>
    <w:div w:id="977488138">
      <w:bodyDiv w:val="1"/>
      <w:marLeft w:val="0"/>
      <w:marRight w:val="0"/>
      <w:marTop w:val="0"/>
      <w:marBottom w:val="0"/>
      <w:divBdr>
        <w:top w:val="none" w:sz="0" w:space="0" w:color="auto"/>
        <w:left w:val="none" w:sz="0" w:space="0" w:color="auto"/>
        <w:bottom w:val="none" w:sz="0" w:space="0" w:color="auto"/>
        <w:right w:val="none" w:sz="0" w:space="0" w:color="auto"/>
      </w:divBdr>
    </w:div>
    <w:div w:id="998533121">
      <w:bodyDiv w:val="1"/>
      <w:marLeft w:val="0"/>
      <w:marRight w:val="0"/>
      <w:marTop w:val="0"/>
      <w:marBottom w:val="0"/>
      <w:divBdr>
        <w:top w:val="none" w:sz="0" w:space="0" w:color="auto"/>
        <w:left w:val="none" w:sz="0" w:space="0" w:color="auto"/>
        <w:bottom w:val="none" w:sz="0" w:space="0" w:color="auto"/>
        <w:right w:val="none" w:sz="0" w:space="0" w:color="auto"/>
      </w:divBdr>
    </w:div>
    <w:div w:id="1001586919">
      <w:bodyDiv w:val="1"/>
      <w:marLeft w:val="0"/>
      <w:marRight w:val="0"/>
      <w:marTop w:val="0"/>
      <w:marBottom w:val="0"/>
      <w:divBdr>
        <w:top w:val="none" w:sz="0" w:space="0" w:color="auto"/>
        <w:left w:val="none" w:sz="0" w:space="0" w:color="auto"/>
        <w:bottom w:val="none" w:sz="0" w:space="0" w:color="auto"/>
        <w:right w:val="none" w:sz="0" w:space="0" w:color="auto"/>
      </w:divBdr>
      <w:divsChild>
        <w:div w:id="1740639228">
          <w:marLeft w:val="0"/>
          <w:marRight w:val="0"/>
          <w:marTop w:val="0"/>
          <w:marBottom w:val="0"/>
          <w:divBdr>
            <w:top w:val="none" w:sz="0" w:space="0" w:color="auto"/>
            <w:left w:val="none" w:sz="0" w:space="0" w:color="auto"/>
            <w:bottom w:val="none" w:sz="0" w:space="0" w:color="auto"/>
            <w:right w:val="none" w:sz="0" w:space="0" w:color="auto"/>
          </w:divBdr>
        </w:div>
      </w:divsChild>
    </w:div>
    <w:div w:id="1001929533">
      <w:bodyDiv w:val="1"/>
      <w:marLeft w:val="0"/>
      <w:marRight w:val="0"/>
      <w:marTop w:val="0"/>
      <w:marBottom w:val="0"/>
      <w:divBdr>
        <w:top w:val="none" w:sz="0" w:space="0" w:color="auto"/>
        <w:left w:val="none" w:sz="0" w:space="0" w:color="auto"/>
        <w:bottom w:val="none" w:sz="0" w:space="0" w:color="auto"/>
        <w:right w:val="none" w:sz="0" w:space="0" w:color="auto"/>
      </w:divBdr>
      <w:divsChild>
        <w:div w:id="601183840">
          <w:marLeft w:val="547"/>
          <w:marRight w:val="0"/>
          <w:marTop w:val="0"/>
          <w:marBottom w:val="0"/>
          <w:divBdr>
            <w:top w:val="none" w:sz="0" w:space="0" w:color="auto"/>
            <w:left w:val="none" w:sz="0" w:space="0" w:color="auto"/>
            <w:bottom w:val="none" w:sz="0" w:space="0" w:color="auto"/>
            <w:right w:val="none" w:sz="0" w:space="0" w:color="auto"/>
          </w:divBdr>
        </w:div>
      </w:divsChild>
    </w:div>
    <w:div w:id="1003971312">
      <w:bodyDiv w:val="1"/>
      <w:marLeft w:val="0"/>
      <w:marRight w:val="0"/>
      <w:marTop w:val="0"/>
      <w:marBottom w:val="0"/>
      <w:divBdr>
        <w:top w:val="none" w:sz="0" w:space="0" w:color="auto"/>
        <w:left w:val="none" w:sz="0" w:space="0" w:color="auto"/>
        <w:bottom w:val="none" w:sz="0" w:space="0" w:color="auto"/>
        <w:right w:val="none" w:sz="0" w:space="0" w:color="auto"/>
      </w:divBdr>
      <w:divsChild>
        <w:div w:id="1009523478">
          <w:marLeft w:val="0"/>
          <w:marRight w:val="0"/>
          <w:marTop w:val="0"/>
          <w:marBottom w:val="0"/>
          <w:divBdr>
            <w:top w:val="none" w:sz="0" w:space="0" w:color="auto"/>
            <w:left w:val="none" w:sz="0" w:space="0" w:color="auto"/>
            <w:bottom w:val="none" w:sz="0" w:space="0" w:color="auto"/>
            <w:right w:val="none" w:sz="0" w:space="0" w:color="auto"/>
          </w:divBdr>
        </w:div>
      </w:divsChild>
    </w:div>
    <w:div w:id="1005788343">
      <w:bodyDiv w:val="1"/>
      <w:marLeft w:val="0"/>
      <w:marRight w:val="0"/>
      <w:marTop w:val="0"/>
      <w:marBottom w:val="0"/>
      <w:divBdr>
        <w:top w:val="none" w:sz="0" w:space="0" w:color="auto"/>
        <w:left w:val="none" w:sz="0" w:space="0" w:color="auto"/>
        <w:bottom w:val="none" w:sz="0" w:space="0" w:color="auto"/>
        <w:right w:val="none" w:sz="0" w:space="0" w:color="auto"/>
      </w:divBdr>
    </w:div>
    <w:div w:id="1023743904">
      <w:bodyDiv w:val="1"/>
      <w:marLeft w:val="0"/>
      <w:marRight w:val="0"/>
      <w:marTop w:val="0"/>
      <w:marBottom w:val="0"/>
      <w:divBdr>
        <w:top w:val="none" w:sz="0" w:space="0" w:color="auto"/>
        <w:left w:val="none" w:sz="0" w:space="0" w:color="auto"/>
        <w:bottom w:val="none" w:sz="0" w:space="0" w:color="auto"/>
        <w:right w:val="none" w:sz="0" w:space="0" w:color="auto"/>
      </w:divBdr>
    </w:div>
    <w:div w:id="1026179090">
      <w:bodyDiv w:val="1"/>
      <w:marLeft w:val="0"/>
      <w:marRight w:val="0"/>
      <w:marTop w:val="0"/>
      <w:marBottom w:val="0"/>
      <w:divBdr>
        <w:top w:val="none" w:sz="0" w:space="0" w:color="auto"/>
        <w:left w:val="none" w:sz="0" w:space="0" w:color="auto"/>
        <w:bottom w:val="none" w:sz="0" w:space="0" w:color="auto"/>
        <w:right w:val="none" w:sz="0" w:space="0" w:color="auto"/>
      </w:divBdr>
    </w:div>
    <w:div w:id="1045563088">
      <w:bodyDiv w:val="1"/>
      <w:marLeft w:val="0"/>
      <w:marRight w:val="0"/>
      <w:marTop w:val="0"/>
      <w:marBottom w:val="0"/>
      <w:divBdr>
        <w:top w:val="none" w:sz="0" w:space="0" w:color="auto"/>
        <w:left w:val="none" w:sz="0" w:space="0" w:color="auto"/>
        <w:bottom w:val="none" w:sz="0" w:space="0" w:color="auto"/>
        <w:right w:val="none" w:sz="0" w:space="0" w:color="auto"/>
      </w:divBdr>
      <w:divsChild>
        <w:div w:id="736443723">
          <w:marLeft w:val="0"/>
          <w:marRight w:val="0"/>
          <w:marTop w:val="0"/>
          <w:marBottom w:val="0"/>
          <w:divBdr>
            <w:top w:val="none" w:sz="0" w:space="0" w:color="auto"/>
            <w:left w:val="none" w:sz="0" w:space="0" w:color="auto"/>
            <w:bottom w:val="none" w:sz="0" w:space="0" w:color="auto"/>
            <w:right w:val="none" w:sz="0" w:space="0" w:color="auto"/>
          </w:divBdr>
          <w:divsChild>
            <w:div w:id="1671643035">
              <w:marLeft w:val="0"/>
              <w:marRight w:val="0"/>
              <w:marTop w:val="0"/>
              <w:marBottom w:val="0"/>
              <w:divBdr>
                <w:top w:val="none" w:sz="0" w:space="0" w:color="auto"/>
                <w:left w:val="none" w:sz="0" w:space="0" w:color="auto"/>
                <w:bottom w:val="none" w:sz="0" w:space="0" w:color="auto"/>
                <w:right w:val="none" w:sz="0" w:space="0" w:color="auto"/>
              </w:divBdr>
              <w:divsChild>
                <w:div w:id="633754923">
                  <w:marLeft w:val="0"/>
                  <w:marRight w:val="0"/>
                  <w:marTop w:val="0"/>
                  <w:marBottom w:val="0"/>
                  <w:divBdr>
                    <w:top w:val="none" w:sz="0" w:space="0" w:color="auto"/>
                    <w:left w:val="none" w:sz="0" w:space="0" w:color="auto"/>
                    <w:bottom w:val="none" w:sz="0" w:space="0" w:color="auto"/>
                    <w:right w:val="none" w:sz="0" w:space="0" w:color="auto"/>
                  </w:divBdr>
                  <w:divsChild>
                    <w:div w:id="135392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740781">
          <w:marLeft w:val="0"/>
          <w:marRight w:val="0"/>
          <w:marTop w:val="0"/>
          <w:marBottom w:val="0"/>
          <w:divBdr>
            <w:top w:val="none" w:sz="0" w:space="0" w:color="auto"/>
            <w:left w:val="none" w:sz="0" w:space="0" w:color="auto"/>
            <w:bottom w:val="none" w:sz="0" w:space="0" w:color="auto"/>
            <w:right w:val="none" w:sz="0" w:space="0" w:color="auto"/>
          </w:divBdr>
          <w:divsChild>
            <w:div w:id="19356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223961">
      <w:bodyDiv w:val="1"/>
      <w:marLeft w:val="0"/>
      <w:marRight w:val="0"/>
      <w:marTop w:val="0"/>
      <w:marBottom w:val="0"/>
      <w:divBdr>
        <w:top w:val="none" w:sz="0" w:space="0" w:color="auto"/>
        <w:left w:val="none" w:sz="0" w:space="0" w:color="auto"/>
        <w:bottom w:val="none" w:sz="0" w:space="0" w:color="auto"/>
        <w:right w:val="none" w:sz="0" w:space="0" w:color="auto"/>
      </w:divBdr>
    </w:div>
    <w:div w:id="1052776397">
      <w:bodyDiv w:val="1"/>
      <w:marLeft w:val="0"/>
      <w:marRight w:val="0"/>
      <w:marTop w:val="0"/>
      <w:marBottom w:val="0"/>
      <w:divBdr>
        <w:top w:val="none" w:sz="0" w:space="0" w:color="auto"/>
        <w:left w:val="none" w:sz="0" w:space="0" w:color="auto"/>
        <w:bottom w:val="none" w:sz="0" w:space="0" w:color="auto"/>
        <w:right w:val="none" w:sz="0" w:space="0" w:color="auto"/>
      </w:divBdr>
      <w:divsChild>
        <w:div w:id="1206943580">
          <w:marLeft w:val="0"/>
          <w:marRight w:val="0"/>
          <w:marTop w:val="0"/>
          <w:marBottom w:val="0"/>
          <w:divBdr>
            <w:top w:val="none" w:sz="0" w:space="0" w:color="auto"/>
            <w:left w:val="none" w:sz="0" w:space="0" w:color="auto"/>
            <w:bottom w:val="none" w:sz="0" w:space="0" w:color="auto"/>
            <w:right w:val="none" w:sz="0" w:space="0" w:color="auto"/>
          </w:divBdr>
          <w:divsChild>
            <w:div w:id="970549170">
              <w:marLeft w:val="0"/>
              <w:marRight w:val="0"/>
              <w:marTop w:val="0"/>
              <w:marBottom w:val="0"/>
              <w:divBdr>
                <w:top w:val="none" w:sz="0" w:space="0" w:color="auto"/>
                <w:left w:val="none" w:sz="0" w:space="0" w:color="auto"/>
                <w:bottom w:val="none" w:sz="0" w:space="0" w:color="auto"/>
                <w:right w:val="none" w:sz="0" w:space="0" w:color="auto"/>
              </w:divBdr>
              <w:divsChild>
                <w:div w:id="1692417260">
                  <w:marLeft w:val="0"/>
                  <w:marRight w:val="0"/>
                  <w:marTop w:val="0"/>
                  <w:marBottom w:val="0"/>
                  <w:divBdr>
                    <w:top w:val="none" w:sz="0" w:space="0" w:color="auto"/>
                    <w:left w:val="none" w:sz="0" w:space="0" w:color="auto"/>
                    <w:bottom w:val="none" w:sz="0" w:space="0" w:color="auto"/>
                    <w:right w:val="none" w:sz="0" w:space="0" w:color="auto"/>
                  </w:divBdr>
                  <w:divsChild>
                    <w:div w:id="183148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702943">
          <w:marLeft w:val="0"/>
          <w:marRight w:val="0"/>
          <w:marTop w:val="0"/>
          <w:marBottom w:val="0"/>
          <w:divBdr>
            <w:top w:val="none" w:sz="0" w:space="0" w:color="auto"/>
            <w:left w:val="none" w:sz="0" w:space="0" w:color="auto"/>
            <w:bottom w:val="none" w:sz="0" w:space="0" w:color="auto"/>
            <w:right w:val="none" w:sz="0" w:space="0" w:color="auto"/>
          </w:divBdr>
          <w:divsChild>
            <w:div w:id="44403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774680">
      <w:bodyDiv w:val="1"/>
      <w:marLeft w:val="0"/>
      <w:marRight w:val="0"/>
      <w:marTop w:val="0"/>
      <w:marBottom w:val="0"/>
      <w:divBdr>
        <w:top w:val="none" w:sz="0" w:space="0" w:color="auto"/>
        <w:left w:val="none" w:sz="0" w:space="0" w:color="auto"/>
        <w:bottom w:val="none" w:sz="0" w:space="0" w:color="auto"/>
        <w:right w:val="none" w:sz="0" w:space="0" w:color="auto"/>
      </w:divBdr>
    </w:div>
    <w:div w:id="1057975434">
      <w:bodyDiv w:val="1"/>
      <w:marLeft w:val="0"/>
      <w:marRight w:val="0"/>
      <w:marTop w:val="0"/>
      <w:marBottom w:val="0"/>
      <w:divBdr>
        <w:top w:val="none" w:sz="0" w:space="0" w:color="auto"/>
        <w:left w:val="none" w:sz="0" w:space="0" w:color="auto"/>
        <w:bottom w:val="none" w:sz="0" w:space="0" w:color="auto"/>
        <w:right w:val="none" w:sz="0" w:space="0" w:color="auto"/>
      </w:divBdr>
      <w:divsChild>
        <w:div w:id="372920657">
          <w:marLeft w:val="0"/>
          <w:marRight w:val="0"/>
          <w:marTop w:val="0"/>
          <w:marBottom w:val="0"/>
          <w:divBdr>
            <w:top w:val="none" w:sz="0" w:space="0" w:color="auto"/>
            <w:left w:val="none" w:sz="0" w:space="0" w:color="auto"/>
            <w:bottom w:val="none" w:sz="0" w:space="0" w:color="auto"/>
            <w:right w:val="none" w:sz="0" w:space="0" w:color="auto"/>
          </w:divBdr>
          <w:divsChild>
            <w:div w:id="1099331393">
              <w:marLeft w:val="0"/>
              <w:marRight w:val="0"/>
              <w:marTop w:val="0"/>
              <w:marBottom w:val="0"/>
              <w:divBdr>
                <w:top w:val="none" w:sz="0" w:space="0" w:color="auto"/>
                <w:left w:val="none" w:sz="0" w:space="0" w:color="auto"/>
                <w:bottom w:val="none" w:sz="0" w:space="0" w:color="auto"/>
                <w:right w:val="none" w:sz="0" w:space="0" w:color="auto"/>
              </w:divBdr>
              <w:divsChild>
                <w:div w:id="228343270">
                  <w:marLeft w:val="0"/>
                  <w:marRight w:val="0"/>
                  <w:marTop w:val="0"/>
                  <w:marBottom w:val="0"/>
                  <w:divBdr>
                    <w:top w:val="none" w:sz="0" w:space="0" w:color="auto"/>
                    <w:left w:val="none" w:sz="0" w:space="0" w:color="auto"/>
                    <w:bottom w:val="none" w:sz="0" w:space="0" w:color="auto"/>
                    <w:right w:val="none" w:sz="0" w:space="0" w:color="auto"/>
                  </w:divBdr>
                  <w:divsChild>
                    <w:div w:id="195023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27868">
          <w:marLeft w:val="0"/>
          <w:marRight w:val="0"/>
          <w:marTop w:val="0"/>
          <w:marBottom w:val="0"/>
          <w:divBdr>
            <w:top w:val="none" w:sz="0" w:space="0" w:color="auto"/>
            <w:left w:val="none" w:sz="0" w:space="0" w:color="auto"/>
            <w:bottom w:val="none" w:sz="0" w:space="0" w:color="auto"/>
            <w:right w:val="none" w:sz="0" w:space="0" w:color="auto"/>
          </w:divBdr>
          <w:divsChild>
            <w:div w:id="75289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474600">
      <w:bodyDiv w:val="1"/>
      <w:marLeft w:val="0"/>
      <w:marRight w:val="0"/>
      <w:marTop w:val="0"/>
      <w:marBottom w:val="0"/>
      <w:divBdr>
        <w:top w:val="none" w:sz="0" w:space="0" w:color="auto"/>
        <w:left w:val="none" w:sz="0" w:space="0" w:color="auto"/>
        <w:bottom w:val="none" w:sz="0" w:space="0" w:color="auto"/>
        <w:right w:val="none" w:sz="0" w:space="0" w:color="auto"/>
      </w:divBdr>
      <w:divsChild>
        <w:div w:id="212548313">
          <w:marLeft w:val="0"/>
          <w:marRight w:val="0"/>
          <w:marTop w:val="0"/>
          <w:marBottom w:val="0"/>
          <w:divBdr>
            <w:top w:val="none" w:sz="0" w:space="0" w:color="auto"/>
            <w:left w:val="none" w:sz="0" w:space="0" w:color="auto"/>
            <w:bottom w:val="none" w:sz="0" w:space="0" w:color="auto"/>
            <w:right w:val="none" w:sz="0" w:space="0" w:color="auto"/>
          </w:divBdr>
        </w:div>
      </w:divsChild>
    </w:div>
    <w:div w:id="1068460540">
      <w:bodyDiv w:val="1"/>
      <w:marLeft w:val="0"/>
      <w:marRight w:val="0"/>
      <w:marTop w:val="0"/>
      <w:marBottom w:val="0"/>
      <w:divBdr>
        <w:top w:val="none" w:sz="0" w:space="0" w:color="auto"/>
        <w:left w:val="none" w:sz="0" w:space="0" w:color="auto"/>
        <w:bottom w:val="none" w:sz="0" w:space="0" w:color="auto"/>
        <w:right w:val="none" w:sz="0" w:space="0" w:color="auto"/>
      </w:divBdr>
    </w:div>
    <w:div w:id="1070158826">
      <w:bodyDiv w:val="1"/>
      <w:marLeft w:val="0"/>
      <w:marRight w:val="0"/>
      <w:marTop w:val="0"/>
      <w:marBottom w:val="0"/>
      <w:divBdr>
        <w:top w:val="none" w:sz="0" w:space="0" w:color="auto"/>
        <w:left w:val="none" w:sz="0" w:space="0" w:color="auto"/>
        <w:bottom w:val="none" w:sz="0" w:space="0" w:color="auto"/>
        <w:right w:val="none" w:sz="0" w:space="0" w:color="auto"/>
      </w:divBdr>
    </w:div>
    <w:div w:id="1074819276">
      <w:bodyDiv w:val="1"/>
      <w:marLeft w:val="0"/>
      <w:marRight w:val="0"/>
      <w:marTop w:val="0"/>
      <w:marBottom w:val="0"/>
      <w:divBdr>
        <w:top w:val="none" w:sz="0" w:space="0" w:color="auto"/>
        <w:left w:val="none" w:sz="0" w:space="0" w:color="auto"/>
        <w:bottom w:val="none" w:sz="0" w:space="0" w:color="auto"/>
        <w:right w:val="none" w:sz="0" w:space="0" w:color="auto"/>
      </w:divBdr>
    </w:div>
    <w:div w:id="1076166883">
      <w:bodyDiv w:val="1"/>
      <w:marLeft w:val="0"/>
      <w:marRight w:val="0"/>
      <w:marTop w:val="0"/>
      <w:marBottom w:val="0"/>
      <w:divBdr>
        <w:top w:val="none" w:sz="0" w:space="0" w:color="auto"/>
        <w:left w:val="none" w:sz="0" w:space="0" w:color="auto"/>
        <w:bottom w:val="none" w:sz="0" w:space="0" w:color="auto"/>
        <w:right w:val="none" w:sz="0" w:space="0" w:color="auto"/>
      </w:divBdr>
    </w:div>
    <w:div w:id="1080642124">
      <w:bodyDiv w:val="1"/>
      <w:marLeft w:val="0"/>
      <w:marRight w:val="0"/>
      <w:marTop w:val="0"/>
      <w:marBottom w:val="0"/>
      <w:divBdr>
        <w:top w:val="none" w:sz="0" w:space="0" w:color="auto"/>
        <w:left w:val="none" w:sz="0" w:space="0" w:color="auto"/>
        <w:bottom w:val="none" w:sz="0" w:space="0" w:color="auto"/>
        <w:right w:val="none" w:sz="0" w:space="0" w:color="auto"/>
      </w:divBdr>
    </w:div>
    <w:div w:id="1086615860">
      <w:bodyDiv w:val="1"/>
      <w:marLeft w:val="0"/>
      <w:marRight w:val="0"/>
      <w:marTop w:val="0"/>
      <w:marBottom w:val="0"/>
      <w:divBdr>
        <w:top w:val="none" w:sz="0" w:space="0" w:color="auto"/>
        <w:left w:val="none" w:sz="0" w:space="0" w:color="auto"/>
        <w:bottom w:val="none" w:sz="0" w:space="0" w:color="auto"/>
        <w:right w:val="none" w:sz="0" w:space="0" w:color="auto"/>
      </w:divBdr>
      <w:divsChild>
        <w:div w:id="1972713839">
          <w:marLeft w:val="0"/>
          <w:marRight w:val="0"/>
          <w:marTop w:val="0"/>
          <w:marBottom w:val="0"/>
          <w:divBdr>
            <w:top w:val="none" w:sz="0" w:space="0" w:color="auto"/>
            <w:left w:val="none" w:sz="0" w:space="0" w:color="auto"/>
            <w:bottom w:val="none" w:sz="0" w:space="0" w:color="auto"/>
            <w:right w:val="none" w:sz="0" w:space="0" w:color="auto"/>
          </w:divBdr>
          <w:divsChild>
            <w:div w:id="1102531152">
              <w:marLeft w:val="0"/>
              <w:marRight w:val="0"/>
              <w:marTop w:val="0"/>
              <w:marBottom w:val="0"/>
              <w:divBdr>
                <w:top w:val="none" w:sz="0" w:space="0" w:color="auto"/>
                <w:left w:val="none" w:sz="0" w:space="0" w:color="auto"/>
                <w:bottom w:val="none" w:sz="0" w:space="0" w:color="auto"/>
                <w:right w:val="none" w:sz="0" w:space="0" w:color="auto"/>
              </w:divBdr>
              <w:divsChild>
                <w:div w:id="880017726">
                  <w:marLeft w:val="0"/>
                  <w:marRight w:val="0"/>
                  <w:marTop w:val="0"/>
                  <w:marBottom w:val="0"/>
                  <w:divBdr>
                    <w:top w:val="none" w:sz="0" w:space="0" w:color="auto"/>
                    <w:left w:val="none" w:sz="0" w:space="0" w:color="auto"/>
                    <w:bottom w:val="none" w:sz="0" w:space="0" w:color="auto"/>
                    <w:right w:val="none" w:sz="0" w:space="0" w:color="auto"/>
                  </w:divBdr>
                  <w:divsChild>
                    <w:div w:id="5212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162802">
          <w:marLeft w:val="0"/>
          <w:marRight w:val="0"/>
          <w:marTop w:val="0"/>
          <w:marBottom w:val="0"/>
          <w:divBdr>
            <w:top w:val="none" w:sz="0" w:space="0" w:color="auto"/>
            <w:left w:val="none" w:sz="0" w:space="0" w:color="auto"/>
            <w:bottom w:val="none" w:sz="0" w:space="0" w:color="auto"/>
            <w:right w:val="none" w:sz="0" w:space="0" w:color="auto"/>
          </w:divBdr>
          <w:divsChild>
            <w:div w:id="21419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717444">
      <w:bodyDiv w:val="1"/>
      <w:marLeft w:val="0"/>
      <w:marRight w:val="0"/>
      <w:marTop w:val="0"/>
      <w:marBottom w:val="0"/>
      <w:divBdr>
        <w:top w:val="none" w:sz="0" w:space="0" w:color="auto"/>
        <w:left w:val="none" w:sz="0" w:space="0" w:color="auto"/>
        <w:bottom w:val="none" w:sz="0" w:space="0" w:color="auto"/>
        <w:right w:val="none" w:sz="0" w:space="0" w:color="auto"/>
      </w:divBdr>
      <w:divsChild>
        <w:div w:id="1043291971">
          <w:marLeft w:val="0"/>
          <w:marRight w:val="0"/>
          <w:marTop w:val="0"/>
          <w:marBottom w:val="0"/>
          <w:divBdr>
            <w:top w:val="none" w:sz="0" w:space="0" w:color="auto"/>
            <w:left w:val="none" w:sz="0" w:space="0" w:color="auto"/>
            <w:bottom w:val="none" w:sz="0" w:space="0" w:color="auto"/>
            <w:right w:val="none" w:sz="0" w:space="0" w:color="auto"/>
          </w:divBdr>
        </w:div>
      </w:divsChild>
    </w:div>
    <w:div w:id="1109818076">
      <w:bodyDiv w:val="1"/>
      <w:marLeft w:val="0"/>
      <w:marRight w:val="0"/>
      <w:marTop w:val="0"/>
      <w:marBottom w:val="0"/>
      <w:divBdr>
        <w:top w:val="none" w:sz="0" w:space="0" w:color="auto"/>
        <w:left w:val="none" w:sz="0" w:space="0" w:color="auto"/>
        <w:bottom w:val="none" w:sz="0" w:space="0" w:color="auto"/>
        <w:right w:val="none" w:sz="0" w:space="0" w:color="auto"/>
      </w:divBdr>
    </w:div>
    <w:div w:id="1126583784">
      <w:bodyDiv w:val="1"/>
      <w:marLeft w:val="0"/>
      <w:marRight w:val="0"/>
      <w:marTop w:val="0"/>
      <w:marBottom w:val="0"/>
      <w:divBdr>
        <w:top w:val="none" w:sz="0" w:space="0" w:color="auto"/>
        <w:left w:val="none" w:sz="0" w:space="0" w:color="auto"/>
        <w:bottom w:val="none" w:sz="0" w:space="0" w:color="auto"/>
        <w:right w:val="none" w:sz="0" w:space="0" w:color="auto"/>
      </w:divBdr>
    </w:div>
    <w:div w:id="1137138150">
      <w:bodyDiv w:val="1"/>
      <w:marLeft w:val="0"/>
      <w:marRight w:val="0"/>
      <w:marTop w:val="0"/>
      <w:marBottom w:val="0"/>
      <w:divBdr>
        <w:top w:val="none" w:sz="0" w:space="0" w:color="auto"/>
        <w:left w:val="none" w:sz="0" w:space="0" w:color="auto"/>
        <w:bottom w:val="none" w:sz="0" w:space="0" w:color="auto"/>
        <w:right w:val="none" w:sz="0" w:space="0" w:color="auto"/>
      </w:divBdr>
    </w:div>
    <w:div w:id="1174998406">
      <w:bodyDiv w:val="1"/>
      <w:marLeft w:val="0"/>
      <w:marRight w:val="0"/>
      <w:marTop w:val="0"/>
      <w:marBottom w:val="0"/>
      <w:divBdr>
        <w:top w:val="none" w:sz="0" w:space="0" w:color="auto"/>
        <w:left w:val="none" w:sz="0" w:space="0" w:color="auto"/>
        <w:bottom w:val="none" w:sz="0" w:space="0" w:color="auto"/>
        <w:right w:val="none" w:sz="0" w:space="0" w:color="auto"/>
      </w:divBdr>
    </w:div>
    <w:div w:id="1179854808">
      <w:bodyDiv w:val="1"/>
      <w:marLeft w:val="0"/>
      <w:marRight w:val="0"/>
      <w:marTop w:val="0"/>
      <w:marBottom w:val="0"/>
      <w:divBdr>
        <w:top w:val="none" w:sz="0" w:space="0" w:color="auto"/>
        <w:left w:val="none" w:sz="0" w:space="0" w:color="auto"/>
        <w:bottom w:val="none" w:sz="0" w:space="0" w:color="auto"/>
        <w:right w:val="none" w:sz="0" w:space="0" w:color="auto"/>
      </w:divBdr>
    </w:div>
    <w:div w:id="1192720121">
      <w:bodyDiv w:val="1"/>
      <w:marLeft w:val="0"/>
      <w:marRight w:val="0"/>
      <w:marTop w:val="0"/>
      <w:marBottom w:val="0"/>
      <w:divBdr>
        <w:top w:val="none" w:sz="0" w:space="0" w:color="auto"/>
        <w:left w:val="none" w:sz="0" w:space="0" w:color="auto"/>
        <w:bottom w:val="none" w:sz="0" w:space="0" w:color="auto"/>
        <w:right w:val="none" w:sz="0" w:space="0" w:color="auto"/>
      </w:divBdr>
      <w:divsChild>
        <w:div w:id="2020965009">
          <w:marLeft w:val="0"/>
          <w:marRight w:val="0"/>
          <w:marTop w:val="0"/>
          <w:marBottom w:val="0"/>
          <w:divBdr>
            <w:top w:val="none" w:sz="0" w:space="0" w:color="auto"/>
            <w:left w:val="none" w:sz="0" w:space="0" w:color="auto"/>
            <w:bottom w:val="none" w:sz="0" w:space="0" w:color="auto"/>
            <w:right w:val="none" w:sz="0" w:space="0" w:color="auto"/>
          </w:divBdr>
        </w:div>
      </w:divsChild>
    </w:div>
    <w:div w:id="1201165535">
      <w:bodyDiv w:val="1"/>
      <w:marLeft w:val="0"/>
      <w:marRight w:val="0"/>
      <w:marTop w:val="0"/>
      <w:marBottom w:val="0"/>
      <w:divBdr>
        <w:top w:val="none" w:sz="0" w:space="0" w:color="auto"/>
        <w:left w:val="none" w:sz="0" w:space="0" w:color="auto"/>
        <w:bottom w:val="none" w:sz="0" w:space="0" w:color="auto"/>
        <w:right w:val="none" w:sz="0" w:space="0" w:color="auto"/>
      </w:divBdr>
    </w:div>
    <w:div w:id="1220282921">
      <w:bodyDiv w:val="1"/>
      <w:marLeft w:val="0"/>
      <w:marRight w:val="0"/>
      <w:marTop w:val="0"/>
      <w:marBottom w:val="0"/>
      <w:divBdr>
        <w:top w:val="none" w:sz="0" w:space="0" w:color="auto"/>
        <w:left w:val="none" w:sz="0" w:space="0" w:color="auto"/>
        <w:bottom w:val="none" w:sz="0" w:space="0" w:color="auto"/>
        <w:right w:val="none" w:sz="0" w:space="0" w:color="auto"/>
      </w:divBdr>
      <w:divsChild>
        <w:div w:id="1232884383">
          <w:marLeft w:val="0"/>
          <w:marRight w:val="0"/>
          <w:marTop w:val="0"/>
          <w:marBottom w:val="0"/>
          <w:divBdr>
            <w:top w:val="none" w:sz="0" w:space="0" w:color="auto"/>
            <w:left w:val="none" w:sz="0" w:space="0" w:color="auto"/>
            <w:bottom w:val="none" w:sz="0" w:space="0" w:color="auto"/>
            <w:right w:val="none" w:sz="0" w:space="0" w:color="auto"/>
          </w:divBdr>
        </w:div>
      </w:divsChild>
    </w:div>
    <w:div w:id="1223834188">
      <w:bodyDiv w:val="1"/>
      <w:marLeft w:val="0"/>
      <w:marRight w:val="0"/>
      <w:marTop w:val="0"/>
      <w:marBottom w:val="0"/>
      <w:divBdr>
        <w:top w:val="none" w:sz="0" w:space="0" w:color="auto"/>
        <w:left w:val="none" w:sz="0" w:space="0" w:color="auto"/>
        <w:bottom w:val="none" w:sz="0" w:space="0" w:color="auto"/>
        <w:right w:val="none" w:sz="0" w:space="0" w:color="auto"/>
      </w:divBdr>
    </w:div>
    <w:div w:id="1232233216">
      <w:bodyDiv w:val="1"/>
      <w:marLeft w:val="0"/>
      <w:marRight w:val="0"/>
      <w:marTop w:val="0"/>
      <w:marBottom w:val="0"/>
      <w:divBdr>
        <w:top w:val="none" w:sz="0" w:space="0" w:color="auto"/>
        <w:left w:val="none" w:sz="0" w:space="0" w:color="auto"/>
        <w:bottom w:val="none" w:sz="0" w:space="0" w:color="auto"/>
        <w:right w:val="none" w:sz="0" w:space="0" w:color="auto"/>
      </w:divBdr>
      <w:divsChild>
        <w:div w:id="319240782">
          <w:marLeft w:val="0"/>
          <w:marRight w:val="0"/>
          <w:marTop w:val="0"/>
          <w:marBottom w:val="0"/>
          <w:divBdr>
            <w:top w:val="none" w:sz="0" w:space="0" w:color="auto"/>
            <w:left w:val="none" w:sz="0" w:space="0" w:color="auto"/>
            <w:bottom w:val="none" w:sz="0" w:space="0" w:color="auto"/>
            <w:right w:val="none" w:sz="0" w:space="0" w:color="auto"/>
          </w:divBdr>
          <w:divsChild>
            <w:div w:id="1502156602">
              <w:marLeft w:val="0"/>
              <w:marRight w:val="0"/>
              <w:marTop w:val="0"/>
              <w:marBottom w:val="0"/>
              <w:divBdr>
                <w:top w:val="none" w:sz="0" w:space="0" w:color="auto"/>
                <w:left w:val="none" w:sz="0" w:space="0" w:color="auto"/>
                <w:bottom w:val="none" w:sz="0" w:space="0" w:color="auto"/>
                <w:right w:val="none" w:sz="0" w:space="0" w:color="auto"/>
              </w:divBdr>
              <w:divsChild>
                <w:div w:id="301617470">
                  <w:marLeft w:val="0"/>
                  <w:marRight w:val="0"/>
                  <w:marTop w:val="0"/>
                  <w:marBottom w:val="0"/>
                  <w:divBdr>
                    <w:top w:val="none" w:sz="0" w:space="0" w:color="auto"/>
                    <w:left w:val="none" w:sz="0" w:space="0" w:color="auto"/>
                    <w:bottom w:val="none" w:sz="0" w:space="0" w:color="auto"/>
                    <w:right w:val="none" w:sz="0" w:space="0" w:color="auto"/>
                  </w:divBdr>
                  <w:divsChild>
                    <w:div w:id="165112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925712">
          <w:marLeft w:val="0"/>
          <w:marRight w:val="0"/>
          <w:marTop w:val="0"/>
          <w:marBottom w:val="0"/>
          <w:divBdr>
            <w:top w:val="none" w:sz="0" w:space="0" w:color="auto"/>
            <w:left w:val="none" w:sz="0" w:space="0" w:color="auto"/>
            <w:bottom w:val="none" w:sz="0" w:space="0" w:color="auto"/>
            <w:right w:val="none" w:sz="0" w:space="0" w:color="auto"/>
          </w:divBdr>
          <w:divsChild>
            <w:div w:id="151279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2411">
      <w:bodyDiv w:val="1"/>
      <w:marLeft w:val="0"/>
      <w:marRight w:val="0"/>
      <w:marTop w:val="0"/>
      <w:marBottom w:val="0"/>
      <w:divBdr>
        <w:top w:val="none" w:sz="0" w:space="0" w:color="auto"/>
        <w:left w:val="none" w:sz="0" w:space="0" w:color="auto"/>
        <w:bottom w:val="none" w:sz="0" w:space="0" w:color="auto"/>
        <w:right w:val="none" w:sz="0" w:space="0" w:color="auto"/>
      </w:divBdr>
    </w:div>
    <w:div w:id="1238519243">
      <w:bodyDiv w:val="1"/>
      <w:marLeft w:val="0"/>
      <w:marRight w:val="0"/>
      <w:marTop w:val="0"/>
      <w:marBottom w:val="0"/>
      <w:divBdr>
        <w:top w:val="none" w:sz="0" w:space="0" w:color="auto"/>
        <w:left w:val="none" w:sz="0" w:space="0" w:color="auto"/>
        <w:bottom w:val="none" w:sz="0" w:space="0" w:color="auto"/>
        <w:right w:val="none" w:sz="0" w:space="0" w:color="auto"/>
      </w:divBdr>
      <w:divsChild>
        <w:div w:id="1104302938">
          <w:marLeft w:val="0"/>
          <w:marRight w:val="0"/>
          <w:marTop w:val="0"/>
          <w:marBottom w:val="0"/>
          <w:divBdr>
            <w:top w:val="none" w:sz="0" w:space="0" w:color="auto"/>
            <w:left w:val="none" w:sz="0" w:space="0" w:color="auto"/>
            <w:bottom w:val="none" w:sz="0" w:space="0" w:color="auto"/>
            <w:right w:val="none" w:sz="0" w:space="0" w:color="auto"/>
          </w:divBdr>
        </w:div>
      </w:divsChild>
    </w:div>
    <w:div w:id="1239482862">
      <w:bodyDiv w:val="1"/>
      <w:marLeft w:val="0"/>
      <w:marRight w:val="0"/>
      <w:marTop w:val="0"/>
      <w:marBottom w:val="0"/>
      <w:divBdr>
        <w:top w:val="none" w:sz="0" w:space="0" w:color="auto"/>
        <w:left w:val="none" w:sz="0" w:space="0" w:color="auto"/>
        <w:bottom w:val="none" w:sz="0" w:space="0" w:color="auto"/>
        <w:right w:val="none" w:sz="0" w:space="0" w:color="auto"/>
      </w:divBdr>
    </w:div>
    <w:div w:id="1258245583">
      <w:bodyDiv w:val="1"/>
      <w:marLeft w:val="0"/>
      <w:marRight w:val="0"/>
      <w:marTop w:val="0"/>
      <w:marBottom w:val="0"/>
      <w:divBdr>
        <w:top w:val="none" w:sz="0" w:space="0" w:color="auto"/>
        <w:left w:val="none" w:sz="0" w:space="0" w:color="auto"/>
        <w:bottom w:val="none" w:sz="0" w:space="0" w:color="auto"/>
        <w:right w:val="none" w:sz="0" w:space="0" w:color="auto"/>
      </w:divBdr>
    </w:div>
    <w:div w:id="1258711495">
      <w:bodyDiv w:val="1"/>
      <w:marLeft w:val="0"/>
      <w:marRight w:val="0"/>
      <w:marTop w:val="0"/>
      <w:marBottom w:val="0"/>
      <w:divBdr>
        <w:top w:val="none" w:sz="0" w:space="0" w:color="auto"/>
        <w:left w:val="none" w:sz="0" w:space="0" w:color="auto"/>
        <w:bottom w:val="none" w:sz="0" w:space="0" w:color="auto"/>
        <w:right w:val="none" w:sz="0" w:space="0" w:color="auto"/>
      </w:divBdr>
    </w:div>
    <w:div w:id="1273125617">
      <w:bodyDiv w:val="1"/>
      <w:marLeft w:val="0"/>
      <w:marRight w:val="0"/>
      <w:marTop w:val="0"/>
      <w:marBottom w:val="0"/>
      <w:divBdr>
        <w:top w:val="none" w:sz="0" w:space="0" w:color="auto"/>
        <w:left w:val="none" w:sz="0" w:space="0" w:color="auto"/>
        <w:bottom w:val="none" w:sz="0" w:space="0" w:color="auto"/>
        <w:right w:val="none" w:sz="0" w:space="0" w:color="auto"/>
      </w:divBdr>
      <w:divsChild>
        <w:div w:id="843666503">
          <w:marLeft w:val="0"/>
          <w:marRight w:val="0"/>
          <w:marTop w:val="0"/>
          <w:marBottom w:val="0"/>
          <w:divBdr>
            <w:top w:val="none" w:sz="0" w:space="0" w:color="auto"/>
            <w:left w:val="none" w:sz="0" w:space="0" w:color="auto"/>
            <w:bottom w:val="none" w:sz="0" w:space="0" w:color="auto"/>
            <w:right w:val="none" w:sz="0" w:space="0" w:color="auto"/>
          </w:divBdr>
        </w:div>
      </w:divsChild>
    </w:div>
    <w:div w:id="1278949569">
      <w:bodyDiv w:val="1"/>
      <w:marLeft w:val="0"/>
      <w:marRight w:val="0"/>
      <w:marTop w:val="0"/>
      <w:marBottom w:val="0"/>
      <w:divBdr>
        <w:top w:val="none" w:sz="0" w:space="0" w:color="auto"/>
        <w:left w:val="none" w:sz="0" w:space="0" w:color="auto"/>
        <w:bottom w:val="none" w:sz="0" w:space="0" w:color="auto"/>
        <w:right w:val="none" w:sz="0" w:space="0" w:color="auto"/>
      </w:divBdr>
    </w:div>
    <w:div w:id="1295714837">
      <w:bodyDiv w:val="1"/>
      <w:marLeft w:val="0"/>
      <w:marRight w:val="0"/>
      <w:marTop w:val="0"/>
      <w:marBottom w:val="0"/>
      <w:divBdr>
        <w:top w:val="none" w:sz="0" w:space="0" w:color="auto"/>
        <w:left w:val="none" w:sz="0" w:space="0" w:color="auto"/>
        <w:bottom w:val="none" w:sz="0" w:space="0" w:color="auto"/>
        <w:right w:val="none" w:sz="0" w:space="0" w:color="auto"/>
      </w:divBdr>
    </w:div>
    <w:div w:id="1302350333">
      <w:bodyDiv w:val="1"/>
      <w:marLeft w:val="0"/>
      <w:marRight w:val="0"/>
      <w:marTop w:val="0"/>
      <w:marBottom w:val="0"/>
      <w:divBdr>
        <w:top w:val="none" w:sz="0" w:space="0" w:color="auto"/>
        <w:left w:val="none" w:sz="0" w:space="0" w:color="auto"/>
        <w:bottom w:val="none" w:sz="0" w:space="0" w:color="auto"/>
        <w:right w:val="none" w:sz="0" w:space="0" w:color="auto"/>
      </w:divBdr>
    </w:div>
    <w:div w:id="1304001530">
      <w:bodyDiv w:val="1"/>
      <w:marLeft w:val="0"/>
      <w:marRight w:val="0"/>
      <w:marTop w:val="0"/>
      <w:marBottom w:val="0"/>
      <w:divBdr>
        <w:top w:val="none" w:sz="0" w:space="0" w:color="auto"/>
        <w:left w:val="none" w:sz="0" w:space="0" w:color="auto"/>
        <w:bottom w:val="none" w:sz="0" w:space="0" w:color="auto"/>
        <w:right w:val="none" w:sz="0" w:space="0" w:color="auto"/>
      </w:divBdr>
    </w:div>
    <w:div w:id="1313563845">
      <w:bodyDiv w:val="1"/>
      <w:marLeft w:val="0"/>
      <w:marRight w:val="0"/>
      <w:marTop w:val="0"/>
      <w:marBottom w:val="0"/>
      <w:divBdr>
        <w:top w:val="none" w:sz="0" w:space="0" w:color="auto"/>
        <w:left w:val="none" w:sz="0" w:space="0" w:color="auto"/>
        <w:bottom w:val="none" w:sz="0" w:space="0" w:color="auto"/>
        <w:right w:val="none" w:sz="0" w:space="0" w:color="auto"/>
      </w:divBdr>
    </w:div>
    <w:div w:id="1313675043">
      <w:bodyDiv w:val="1"/>
      <w:marLeft w:val="0"/>
      <w:marRight w:val="0"/>
      <w:marTop w:val="0"/>
      <w:marBottom w:val="0"/>
      <w:divBdr>
        <w:top w:val="none" w:sz="0" w:space="0" w:color="auto"/>
        <w:left w:val="none" w:sz="0" w:space="0" w:color="auto"/>
        <w:bottom w:val="none" w:sz="0" w:space="0" w:color="auto"/>
        <w:right w:val="none" w:sz="0" w:space="0" w:color="auto"/>
      </w:divBdr>
      <w:divsChild>
        <w:div w:id="769281275">
          <w:marLeft w:val="0"/>
          <w:marRight w:val="0"/>
          <w:marTop w:val="0"/>
          <w:marBottom w:val="0"/>
          <w:divBdr>
            <w:top w:val="none" w:sz="0" w:space="0" w:color="auto"/>
            <w:left w:val="none" w:sz="0" w:space="0" w:color="auto"/>
            <w:bottom w:val="none" w:sz="0" w:space="0" w:color="auto"/>
            <w:right w:val="none" w:sz="0" w:space="0" w:color="auto"/>
          </w:divBdr>
        </w:div>
      </w:divsChild>
    </w:div>
    <w:div w:id="1320379805">
      <w:bodyDiv w:val="1"/>
      <w:marLeft w:val="0"/>
      <w:marRight w:val="0"/>
      <w:marTop w:val="0"/>
      <w:marBottom w:val="0"/>
      <w:divBdr>
        <w:top w:val="none" w:sz="0" w:space="0" w:color="auto"/>
        <w:left w:val="none" w:sz="0" w:space="0" w:color="auto"/>
        <w:bottom w:val="none" w:sz="0" w:space="0" w:color="auto"/>
        <w:right w:val="none" w:sz="0" w:space="0" w:color="auto"/>
      </w:divBdr>
    </w:div>
    <w:div w:id="1335379504">
      <w:bodyDiv w:val="1"/>
      <w:marLeft w:val="0"/>
      <w:marRight w:val="0"/>
      <w:marTop w:val="0"/>
      <w:marBottom w:val="0"/>
      <w:divBdr>
        <w:top w:val="none" w:sz="0" w:space="0" w:color="auto"/>
        <w:left w:val="none" w:sz="0" w:space="0" w:color="auto"/>
        <w:bottom w:val="none" w:sz="0" w:space="0" w:color="auto"/>
        <w:right w:val="none" w:sz="0" w:space="0" w:color="auto"/>
      </w:divBdr>
    </w:div>
    <w:div w:id="1349024680">
      <w:bodyDiv w:val="1"/>
      <w:marLeft w:val="0"/>
      <w:marRight w:val="0"/>
      <w:marTop w:val="0"/>
      <w:marBottom w:val="0"/>
      <w:divBdr>
        <w:top w:val="none" w:sz="0" w:space="0" w:color="auto"/>
        <w:left w:val="none" w:sz="0" w:space="0" w:color="auto"/>
        <w:bottom w:val="none" w:sz="0" w:space="0" w:color="auto"/>
        <w:right w:val="none" w:sz="0" w:space="0" w:color="auto"/>
      </w:divBdr>
    </w:div>
    <w:div w:id="1355571535">
      <w:bodyDiv w:val="1"/>
      <w:marLeft w:val="0"/>
      <w:marRight w:val="0"/>
      <w:marTop w:val="0"/>
      <w:marBottom w:val="0"/>
      <w:divBdr>
        <w:top w:val="none" w:sz="0" w:space="0" w:color="auto"/>
        <w:left w:val="none" w:sz="0" w:space="0" w:color="auto"/>
        <w:bottom w:val="none" w:sz="0" w:space="0" w:color="auto"/>
        <w:right w:val="none" w:sz="0" w:space="0" w:color="auto"/>
      </w:divBdr>
    </w:div>
    <w:div w:id="1366559709">
      <w:bodyDiv w:val="1"/>
      <w:marLeft w:val="0"/>
      <w:marRight w:val="0"/>
      <w:marTop w:val="0"/>
      <w:marBottom w:val="0"/>
      <w:divBdr>
        <w:top w:val="none" w:sz="0" w:space="0" w:color="auto"/>
        <w:left w:val="none" w:sz="0" w:space="0" w:color="auto"/>
        <w:bottom w:val="none" w:sz="0" w:space="0" w:color="auto"/>
        <w:right w:val="none" w:sz="0" w:space="0" w:color="auto"/>
      </w:divBdr>
    </w:div>
    <w:div w:id="1392118928">
      <w:bodyDiv w:val="1"/>
      <w:marLeft w:val="0"/>
      <w:marRight w:val="0"/>
      <w:marTop w:val="0"/>
      <w:marBottom w:val="0"/>
      <w:divBdr>
        <w:top w:val="none" w:sz="0" w:space="0" w:color="auto"/>
        <w:left w:val="none" w:sz="0" w:space="0" w:color="auto"/>
        <w:bottom w:val="none" w:sz="0" w:space="0" w:color="auto"/>
        <w:right w:val="none" w:sz="0" w:space="0" w:color="auto"/>
      </w:divBdr>
    </w:div>
    <w:div w:id="1419591539">
      <w:bodyDiv w:val="1"/>
      <w:marLeft w:val="0"/>
      <w:marRight w:val="0"/>
      <w:marTop w:val="0"/>
      <w:marBottom w:val="0"/>
      <w:divBdr>
        <w:top w:val="none" w:sz="0" w:space="0" w:color="auto"/>
        <w:left w:val="none" w:sz="0" w:space="0" w:color="auto"/>
        <w:bottom w:val="none" w:sz="0" w:space="0" w:color="auto"/>
        <w:right w:val="none" w:sz="0" w:space="0" w:color="auto"/>
      </w:divBdr>
    </w:div>
    <w:div w:id="1420180346">
      <w:bodyDiv w:val="1"/>
      <w:marLeft w:val="0"/>
      <w:marRight w:val="0"/>
      <w:marTop w:val="0"/>
      <w:marBottom w:val="0"/>
      <w:divBdr>
        <w:top w:val="none" w:sz="0" w:space="0" w:color="auto"/>
        <w:left w:val="none" w:sz="0" w:space="0" w:color="auto"/>
        <w:bottom w:val="none" w:sz="0" w:space="0" w:color="auto"/>
        <w:right w:val="none" w:sz="0" w:space="0" w:color="auto"/>
      </w:divBdr>
    </w:div>
    <w:div w:id="1422531586">
      <w:bodyDiv w:val="1"/>
      <w:marLeft w:val="0"/>
      <w:marRight w:val="0"/>
      <w:marTop w:val="0"/>
      <w:marBottom w:val="0"/>
      <w:divBdr>
        <w:top w:val="none" w:sz="0" w:space="0" w:color="auto"/>
        <w:left w:val="none" w:sz="0" w:space="0" w:color="auto"/>
        <w:bottom w:val="none" w:sz="0" w:space="0" w:color="auto"/>
        <w:right w:val="none" w:sz="0" w:space="0" w:color="auto"/>
      </w:divBdr>
      <w:divsChild>
        <w:div w:id="675576899">
          <w:marLeft w:val="547"/>
          <w:marRight w:val="0"/>
          <w:marTop w:val="0"/>
          <w:marBottom w:val="0"/>
          <w:divBdr>
            <w:top w:val="none" w:sz="0" w:space="0" w:color="auto"/>
            <w:left w:val="none" w:sz="0" w:space="0" w:color="auto"/>
            <w:bottom w:val="none" w:sz="0" w:space="0" w:color="auto"/>
            <w:right w:val="none" w:sz="0" w:space="0" w:color="auto"/>
          </w:divBdr>
        </w:div>
      </w:divsChild>
    </w:div>
    <w:div w:id="1440685880">
      <w:bodyDiv w:val="1"/>
      <w:marLeft w:val="0"/>
      <w:marRight w:val="0"/>
      <w:marTop w:val="0"/>
      <w:marBottom w:val="0"/>
      <w:divBdr>
        <w:top w:val="none" w:sz="0" w:space="0" w:color="auto"/>
        <w:left w:val="none" w:sz="0" w:space="0" w:color="auto"/>
        <w:bottom w:val="none" w:sz="0" w:space="0" w:color="auto"/>
        <w:right w:val="none" w:sz="0" w:space="0" w:color="auto"/>
      </w:divBdr>
    </w:div>
    <w:div w:id="1442989778">
      <w:bodyDiv w:val="1"/>
      <w:marLeft w:val="0"/>
      <w:marRight w:val="0"/>
      <w:marTop w:val="0"/>
      <w:marBottom w:val="0"/>
      <w:divBdr>
        <w:top w:val="none" w:sz="0" w:space="0" w:color="auto"/>
        <w:left w:val="none" w:sz="0" w:space="0" w:color="auto"/>
        <w:bottom w:val="none" w:sz="0" w:space="0" w:color="auto"/>
        <w:right w:val="none" w:sz="0" w:space="0" w:color="auto"/>
      </w:divBdr>
      <w:divsChild>
        <w:div w:id="729421648">
          <w:marLeft w:val="547"/>
          <w:marRight w:val="0"/>
          <w:marTop w:val="0"/>
          <w:marBottom w:val="0"/>
          <w:divBdr>
            <w:top w:val="none" w:sz="0" w:space="0" w:color="auto"/>
            <w:left w:val="none" w:sz="0" w:space="0" w:color="auto"/>
            <w:bottom w:val="none" w:sz="0" w:space="0" w:color="auto"/>
            <w:right w:val="none" w:sz="0" w:space="0" w:color="auto"/>
          </w:divBdr>
        </w:div>
      </w:divsChild>
    </w:div>
    <w:div w:id="1455901028">
      <w:bodyDiv w:val="1"/>
      <w:marLeft w:val="0"/>
      <w:marRight w:val="0"/>
      <w:marTop w:val="0"/>
      <w:marBottom w:val="0"/>
      <w:divBdr>
        <w:top w:val="none" w:sz="0" w:space="0" w:color="auto"/>
        <w:left w:val="none" w:sz="0" w:space="0" w:color="auto"/>
        <w:bottom w:val="none" w:sz="0" w:space="0" w:color="auto"/>
        <w:right w:val="none" w:sz="0" w:space="0" w:color="auto"/>
      </w:divBdr>
    </w:div>
    <w:div w:id="1458598982">
      <w:bodyDiv w:val="1"/>
      <w:marLeft w:val="0"/>
      <w:marRight w:val="0"/>
      <w:marTop w:val="0"/>
      <w:marBottom w:val="0"/>
      <w:divBdr>
        <w:top w:val="none" w:sz="0" w:space="0" w:color="auto"/>
        <w:left w:val="none" w:sz="0" w:space="0" w:color="auto"/>
        <w:bottom w:val="none" w:sz="0" w:space="0" w:color="auto"/>
        <w:right w:val="none" w:sz="0" w:space="0" w:color="auto"/>
      </w:divBdr>
    </w:div>
    <w:div w:id="1469587908">
      <w:bodyDiv w:val="1"/>
      <w:marLeft w:val="0"/>
      <w:marRight w:val="0"/>
      <w:marTop w:val="0"/>
      <w:marBottom w:val="0"/>
      <w:divBdr>
        <w:top w:val="none" w:sz="0" w:space="0" w:color="auto"/>
        <w:left w:val="none" w:sz="0" w:space="0" w:color="auto"/>
        <w:bottom w:val="none" w:sz="0" w:space="0" w:color="auto"/>
        <w:right w:val="none" w:sz="0" w:space="0" w:color="auto"/>
      </w:divBdr>
    </w:div>
    <w:div w:id="1479419234">
      <w:bodyDiv w:val="1"/>
      <w:marLeft w:val="0"/>
      <w:marRight w:val="0"/>
      <w:marTop w:val="0"/>
      <w:marBottom w:val="0"/>
      <w:divBdr>
        <w:top w:val="none" w:sz="0" w:space="0" w:color="auto"/>
        <w:left w:val="none" w:sz="0" w:space="0" w:color="auto"/>
        <w:bottom w:val="none" w:sz="0" w:space="0" w:color="auto"/>
        <w:right w:val="none" w:sz="0" w:space="0" w:color="auto"/>
      </w:divBdr>
    </w:div>
    <w:div w:id="1494374788">
      <w:bodyDiv w:val="1"/>
      <w:marLeft w:val="0"/>
      <w:marRight w:val="0"/>
      <w:marTop w:val="0"/>
      <w:marBottom w:val="0"/>
      <w:divBdr>
        <w:top w:val="none" w:sz="0" w:space="0" w:color="auto"/>
        <w:left w:val="none" w:sz="0" w:space="0" w:color="auto"/>
        <w:bottom w:val="none" w:sz="0" w:space="0" w:color="auto"/>
        <w:right w:val="none" w:sz="0" w:space="0" w:color="auto"/>
      </w:divBdr>
      <w:divsChild>
        <w:div w:id="1860270588">
          <w:marLeft w:val="0"/>
          <w:marRight w:val="0"/>
          <w:marTop w:val="0"/>
          <w:marBottom w:val="0"/>
          <w:divBdr>
            <w:top w:val="none" w:sz="0" w:space="0" w:color="auto"/>
            <w:left w:val="none" w:sz="0" w:space="0" w:color="auto"/>
            <w:bottom w:val="none" w:sz="0" w:space="0" w:color="auto"/>
            <w:right w:val="none" w:sz="0" w:space="0" w:color="auto"/>
          </w:divBdr>
          <w:divsChild>
            <w:div w:id="108619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684953">
      <w:bodyDiv w:val="1"/>
      <w:marLeft w:val="0"/>
      <w:marRight w:val="0"/>
      <w:marTop w:val="0"/>
      <w:marBottom w:val="0"/>
      <w:divBdr>
        <w:top w:val="none" w:sz="0" w:space="0" w:color="auto"/>
        <w:left w:val="none" w:sz="0" w:space="0" w:color="auto"/>
        <w:bottom w:val="none" w:sz="0" w:space="0" w:color="auto"/>
        <w:right w:val="none" w:sz="0" w:space="0" w:color="auto"/>
      </w:divBdr>
    </w:div>
    <w:div w:id="1540704333">
      <w:bodyDiv w:val="1"/>
      <w:marLeft w:val="0"/>
      <w:marRight w:val="0"/>
      <w:marTop w:val="0"/>
      <w:marBottom w:val="0"/>
      <w:divBdr>
        <w:top w:val="none" w:sz="0" w:space="0" w:color="auto"/>
        <w:left w:val="none" w:sz="0" w:space="0" w:color="auto"/>
        <w:bottom w:val="none" w:sz="0" w:space="0" w:color="auto"/>
        <w:right w:val="none" w:sz="0" w:space="0" w:color="auto"/>
      </w:divBdr>
    </w:div>
    <w:div w:id="1555005418">
      <w:bodyDiv w:val="1"/>
      <w:marLeft w:val="0"/>
      <w:marRight w:val="0"/>
      <w:marTop w:val="0"/>
      <w:marBottom w:val="0"/>
      <w:divBdr>
        <w:top w:val="none" w:sz="0" w:space="0" w:color="auto"/>
        <w:left w:val="none" w:sz="0" w:space="0" w:color="auto"/>
        <w:bottom w:val="none" w:sz="0" w:space="0" w:color="auto"/>
        <w:right w:val="none" w:sz="0" w:space="0" w:color="auto"/>
      </w:divBdr>
    </w:div>
    <w:div w:id="1555042364">
      <w:bodyDiv w:val="1"/>
      <w:marLeft w:val="0"/>
      <w:marRight w:val="0"/>
      <w:marTop w:val="0"/>
      <w:marBottom w:val="0"/>
      <w:divBdr>
        <w:top w:val="none" w:sz="0" w:space="0" w:color="auto"/>
        <w:left w:val="none" w:sz="0" w:space="0" w:color="auto"/>
        <w:bottom w:val="none" w:sz="0" w:space="0" w:color="auto"/>
        <w:right w:val="none" w:sz="0" w:space="0" w:color="auto"/>
      </w:divBdr>
    </w:div>
    <w:div w:id="1558587532">
      <w:bodyDiv w:val="1"/>
      <w:marLeft w:val="0"/>
      <w:marRight w:val="0"/>
      <w:marTop w:val="0"/>
      <w:marBottom w:val="0"/>
      <w:divBdr>
        <w:top w:val="none" w:sz="0" w:space="0" w:color="auto"/>
        <w:left w:val="none" w:sz="0" w:space="0" w:color="auto"/>
        <w:bottom w:val="none" w:sz="0" w:space="0" w:color="auto"/>
        <w:right w:val="none" w:sz="0" w:space="0" w:color="auto"/>
      </w:divBdr>
    </w:div>
    <w:div w:id="1571035016">
      <w:bodyDiv w:val="1"/>
      <w:marLeft w:val="0"/>
      <w:marRight w:val="0"/>
      <w:marTop w:val="0"/>
      <w:marBottom w:val="0"/>
      <w:divBdr>
        <w:top w:val="none" w:sz="0" w:space="0" w:color="auto"/>
        <w:left w:val="none" w:sz="0" w:space="0" w:color="auto"/>
        <w:bottom w:val="none" w:sz="0" w:space="0" w:color="auto"/>
        <w:right w:val="none" w:sz="0" w:space="0" w:color="auto"/>
      </w:divBdr>
      <w:divsChild>
        <w:div w:id="992954698">
          <w:marLeft w:val="0"/>
          <w:marRight w:val="0"/>
          <w:marTop w:val="0"/>
          <w:marBottom w:val="0"/>
          <w:divBdr>
            <w:top w:val="none" w:sz="0" w:space="0" w:color="auto"/>
            <w:left w:val="none" w:sz="0" w:space="0" w:color="auto"/>
            <w:bottom w:val="none" w:sz="0" w:space="0" w:color="auto"/>
            <w:right w:val="none" w:sz="0" w:space="0" w:color="auto"/>
          </w:divBdr>
          <w:divsChild>
            <w:div w:id="936644113">
              <w:marLeft w:val="0"/>
              <w:marRight w:val="0"/>
              <w:marTop w:val="0"/>
              <w:marBottom w:val="0"/>
              <w:divBdr>
                <w:top w:val="none" w:sz="0" w:space="0" w:color="auto"/>
                <w:left w:val="none" w:sz="0" w:space="0" w:color="auto"/>
                <w:bottom w:val="none" w:sz="0" w:space="0" w:color="auto"/>
                <w:right w:val="none" w:sz="0" w:space="0" w:color="auto"/>
              </w:divBdr>
              <w:divsChild>
                <w:div w:id="1110323985">
                  <w:marLeft w:val="0"/>
                  <w:marRight w:val="0"/>
                  <w:marTop w:val="0"/>
                  <w:marBottom w:val="0"/>
                  <w:divBdr>
                    <w:top w:val="none" w:sz="0" w:space="0" w:color="auto"/>
                    <w:left w:val="none" w:sz="0" w:space="0" w:color="auto"/>
                    <w:bottom w:val="none" w:sz="0" w:space="0" w:color="auto"/>
                    <w:right w:val="none" w:sz="0" w:space="0" w:color="auto"/>
                  </w:divBdr>
                  <w:divsChild>
                    <w:div w:id="174772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403632">
          <w:marLeft w:val="0"/>
          <w:marRight w:val="0"/>
          <w:marTop w:val="0"/>
          <w:marBottom w:val="0"/>
          <w:divBdr>
            <w:top w:val="none" w:sz="0" w:space="0" w:color="auto"/>
            <w:left w:val="none" w:sz="0" w:space="0" w:color="auto"/>
            <w:bottom w:val="none" w:sz="0" w:space="0" w:color="auto"/>
            <w:right w:val="none" w:sz="0" w:space="0" w:color="auto"/>
          </w:divBdr>
          <w:divsChild>
            <w:div w:id="81638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774096">
      <w:bodyDiv w:val="1"/>
      <w:marLeft w:val="0"/>
      <w:marRight w:val="0"/>
      <w:marTop w:val="0"/>
      <w:marBottom w:val="0"/>
      <w:divBdr>
        <w:top w:val="none" w:sz="0" w:space="0" w:color="auto"/>
        <w:left w:val="none" w:sz="0" w:space="0" w:color="auto"/>
        <w:bottom w:val="none" w:sz="0" w:space="0" w:color="auto"/>
        <w:right w:val="none" w:sz="0" w:space="0" w:color="auto"/>
      </w:divBdr>
    </w:div>
    <w:div w:id="1581599974">
      <w:bodyDiv w:val="1"/>
      <w:marLeft w:val="0"/>
      <w:marRight w:val="0"/>
      <w:marTop w:val="0"/>
      <w:marBottom w:val="0"/>
      <w:divBdr>
        <w:top w:val="none" w:sz="0" w:space="0" w:color="auto"/>
        <w:left w:val="none" w:sz="0" w:space="0" w:color="auto"/>
        <w:bottom w:val="none" w:sz="0" w:space="0" w:color="auto"/>
        <w:right w:val="none" w:sz="0" w:space="0" w:color="auto"/>
      </w:divBdr>
    </w:div>
    <w:div w:id="1587377677">
      <w:bodyDiv w:val="1"/>
      <w:marLeft w:val="0"/>
      <w:marRight w:val="0"/>
      <w:marTop w:val="0"/>
      <w:marBottom w:val="0"/>
      <w:divBdr>
        <w:top w:val="none" w:sz="0" w:space="0" w:color="auto"/>
        <w:left w:val="none" w:sz="0" w:space="0" w:color="auto"/>
        <w:bottom w:val="none" w:sz="0" w:space="0" w:color="auto"/>
        <w:right w:val="none" w:sz="0" w:space="0" w:color="auto"/>
      </w:divBdr>
    </w:div>
    <w:div w:id="1588030429">
      <w:bodyDiv w:val="1"/>
      <w:marLeft w:val="0"/>
      <w:marRight w:val="0"/>
      <w:marTop w:val="0"/>
      <w:marBottom w:val="0"/>
      <w:divBdr>
        <w:top w:val="none" w:sz="0" w:space="0" w:color="auto"/>
        <w:left w:val="none" w:sz="0" w:space="0" w:color="auto"/>
        <w:bottom w:val="none" w:sz="0" w:space="0" w:color="auto"/>
        <w:right w:val="none" w:sz="0" w:space="0" w:color="auto"/>
      </w:divBdr>
      <w:divsChild>
        <w:div w:id="1633635589">
          <w:marLeft w:val="547"/>
          <w:marRight w:val="0"/>
          <w:marTop w:val="0"/>
          <w:marBottom w:val="0"/>
          <w:divBdr>
            <w:top w:val="none" w:sz="0" w:space="0" w:color="auto"/>
            <w:left w:val="none" w:sz="0" w:space="0" w:color="auto"/>
            <w:bottom w:val="none" w:sz="0" w:space="0" w:color="auto"/>
            <w:right w:val="none" w:sz="0" w:space="0" w:color="auto"/>
          </w:divBdr>
        </w:div>
      </w:divsChild>
    </w:div>
    <w:div w:id="1591966827">
      <w:bodyDiv w:val="1"/>
      <w:marLeft w:val="0"/>
      <w:marRight w:val="0"/>
      <w:marTop w:val="0"/>
      <w:marBottom w:val="0"/>
      <w:divBdr>
        <w:top w:val="none" w:sz="0" w:space="0" w:color="auto"/>
        <w:left w:val="none" w:sz="0" w:space="0" w:color="auto"/>
        <w:bottom w:val="none" w:sz="0" w:space="0" w:color="auto"/>
        <w:right w:val="none" w:sz="0" w:space="0" w:color="auto"/>
      </w:divBdr>
    </w:div>
    <w:div w:id="1593660545">
      <w:bodyDiv w:val="1"/>
      <w:marLeft w:val="0"/>
      <w:marRight w:val="0"/>
      <w:marTop w:val="0"/>
      <w:marBottom w:val="0"/>
      <w:divBdr>
        <w:top w:val="none" w:sz="0" w:space="0" w:color="auto"/>
        <w:left w:val="none" w:sz="0" w:space="0" w:color="auto"/>
        <w:bottom w:val="none" w:sz="0" w:space="0" w:color="auto"/>
        <w:right w:val="none" w:sz="0" w:space="0" w:color="auto"/>
      </w:divBdr>
      <w:divsChild>
        <w:div w:id="516893428">
          <w:marLeft w:val="0"/>
          <w:marRight w:val="0"/>
          <w:marTop w:val="0"/>
          <w:marBottom w:val="0"/>
          <w:divBdr>
            <w:top w:val="none" w:sz="0" w:space="0" w:color="auto"/>
            <w:left w:val="none" w:sz="0" w:space="0" w:color="auto"/>
            <w:bottom w:val="none" w:sz="0" w:space="0" w:color="auto"/>
            <w:right w:val="none" w:sz="0" w:space="0" w:color="auto"/>
          </w:divBdr>
          <w:divsChild>
            <w:div w:id="770324758">
              <w:marLeft w:val="0"/>
              <w:marRight w:val="0"/>
              <w:marTop w:val="0"/>
              <w:marBottom w:val="0"/>
              <w:divBdr>
                <w:top w:val="none" w:sz="0" w:space="0" w:color="auto"/>
                <w:left w:val="none" w:sz="0" w:space="0" w:color="auto"/>
                <w:bottom w:val="none" w:sz="0" w:space="0" w:color="auto"/>
                <w:right w:val="none" w:sz="0" w:space="0" w:color="auto"/>
              </w:divBdr>
              <w:divsChild>
                <w:div w:id="686710438">
                  <w:marLeft w:val="0"/>
                  <w:marRight w:val="0"/>
                  <w:marTop w:val="0"/>
                  <w:marBottom w:val="0"/>
                  <w:divBdr>
                    <w:top w:val="none" w:sz="0" w:space="0" w:color="auto"/>
                    <w:left w:val="none" w:sz="0" w:space="0" w:color="auto"/>
                    <w:bottom w:val="none" w:sz="0" w:space="0" w:color="auto"/>
                    <w:right w:val="none" w:sz="0" w:space="0" w:color="auto"/>
                  </w:divBdr>
                  <w:divsChild>
                    <w:div w:id="154324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84106">
          <w:marLeft w:val="0"/>
          <w:marRight w:val="0"/>
          <w:marTop w:val="0"/>
          <w:marBottom w:val="0"/>
          <w:divBdr>
            <w:top w:val="none" w:sz="0" w:space="0" w:color="auto"/>
            <w:left w:val="none" w:sz="0" w:space="0" w:color="auto"/>
            <w:bottom w:val="none" w:sz="0" w:space="0" w:color="auto"/>
            <w:right w:val="none" w:sz="0" w:space="0" w:color="auto"/>
          </w:divBdr>
          <w:divsChild>
            <w:div w:id="157116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73338">
      <w:bodyDiv w:val="1"/>
      <w:marLeft w:val="0"/>
      <w:marRight w:val="0"/>
      <w:marTop w:val="0"/>
      <w:marBottom w:val="0"/>
      <w:divBdr>
        <w:top w:val="none" w:sz="0" w:space="0" w:color="auto"/>
        <w:left w:val="none" w:sz="0" w:space="0" w:color="auto"/>
        <w:bottom w:val="none" w:sz="0" w:space="0" w:color="auto"/>
        <w:right w:val="none" w:sz="0" w:space="0" w:color="auto"/>
      </w:divBdr>
    </w:div>
    <w:div w:id="1643654214">
      <w:bodyDiv w:val="1"/>
      <w:marLeft w:val="0"/>
      <w:marRight w:val="0"/>
      <w:marTop w:val="0"/>
      <w:marBottom w:val="0"/>
      <w:divBdr>
        <w:top w:val="none" w:sz="0" w:space="0" w:color="auto"/>
        <w:left w:val="none" w:sz="0" w:space="0" w:color="auto"/>
        <w:bottom w:val="none" w:sz="0" w:space="0" w:color="auto"/>
        <w:right w:val="none" w:sz="0" w:space="0" w:color="auto"/>
      </w:divBdr>
    </w:div>
    <w:div w:id="1645431940">
      <w:bodyDiv w:val="1"/>
      <w:marLeft w:val="0"/>
      <w:marRight w:val="0"/>
      <w:marTop w:val="0"/>
      <w:marBottom w:val="0"/>
      <w:divBdr>
        <w:top w:val="none" w:sz="0" w:space="0" w:color="auto"/>
        <w:left w:val="none" w:sz="0" w:space="0" w:color="auto"/>
        <w:bottom w:val="none" w:sz="0" w:space="0" w:color="auto"/>
        <w:right w:val="none" w:sz="0" w:space="0" w:color="auto"/>
      </w:divBdr>
    </w:div>
    <w:div w:id="1652254546">
      <w:bodyDiv w:val="1"/>
      <w:marLeft w:val="0"/>
      <w:marRight w:val="0"/>
      <w:marTop w:val="0"/>
      <w:marBottom w:val="0"/>
      <w:divBdr>
        <w:top w:val="none" w:sz="0" w:space="0" w:color="auto"/>
        <w:left w:val="none" w:sz="0" w:space="0" w:color="auto"/>
        <w:bottom w:val="none" w:sz="0" w:space="0" w:color="auto"/>
        <w:right w:val="none" w:sz="0" w:space="0" w:color="auto"/>
      </w:divBdr>
      <w:divsChild>
        <w:div w:id="867253361">
          <w:marLeft w:val="547"/>
          <w:marRight w:val="0"/>
          <w:marTop w:val="0"/>
          <w:marBottom w:val="0"/>
          <w:divBdr>
            <w:top w:val="none" w:sz="0" w:space="0" w:color="auto"/>
            <w:left w:val="none" w:sz="0" w:space="0" w:color="auto"/>
            <w:bottom w:val="none" w:sz="0" w:space="0" w:color="auto"/>
            <w:right w:val="none" w:sz="0" w:space="0" w:color="auto"/>
          </w:divBdr>
        </w:div>
      </w:divsChild>
    </w:div>
    <w:div w:id="1652519130">
      <w:bodyDiv w:val="1"/>
      <w:marLeft w:val="0"/>
      <w:marRight w:val="0"/>
      <w:marTop w:val="0"/>
      <w:marBottom w:val="0"/>
      <w:divBdr>
        <w:top w:val="none" w:sz="0" w:space="0" w:color="auto"/>
        <w:left w:val="none" w:sz="0" w:space="0" w:color="auto"/>
        <w:bottom w:val="none" w:sz="0" w:space="0" w:color="auto"/>
        <w:right w:val="none" w:sz="0" w:space="0" w:color="auto"/>
      </w:divBdr>
    </w:div>
    <w:div w:id="1653607723">
      <w:bodyDiv w:val="1"/>
      <w:marLeft w:val="0"/>
      <w:marRight w:val="0"/>
      <w:marTop w:val="0"/>
      <w:marBottom w:val="0"/>
      <w:divBdr>
        <w:top w:val="none" w:sz="0" w:space="0" w:color="auto"/>
        <w:left w:val="none" w:sz="0" w:space="0" w:color="auto"/>
        <w:bottom w:val="none" w:sz="0" w:space="0" w:color="auto"/>
        <w:right w:val="none" w:sz="0" w:space="0" w:color="auto"/>
      </w:divBdr>
    </w:div>
    <w:div w:id="1663510303">
      <w:bodyDiv w:val="1"/>
      <w:marLeft w:val="0"/>
      <w:marRight w:val="0"/>
      <w:marTop w:val="0"/>
      <w:marBottom w:val="0"/>
      <w:divBdr>
        <w:top w:val="none" w:sz="0" w:space="0" w:color="auto"/>
        <w:left w:val="none" w:sz="0" w:space="0" w:color="auto"/>
        <w:bottom w:val="none" w:sz="0" w:space="0" w:color="auto"/>
        <w:right w:val="none" w:sz="0" w:space="0" w:color="auto"/>
      </w:divBdr>
    </w:div>
    <w:div w:id="1666856609">
      <w:bodyDiv w:val="1"/>
      <w:marLeft w:val="0"/>
      <w:marRight w:val="0"/>
      <w:marTop w:val="0"/>
      <w:marBottom w:val="0"/>
      <w:divBdr>
        <w:top w:val="none" w:sz="0" w:space="0" w:color="auto"/>
        <w:left w:val="none" w:sz="0" w:space="0" w:color="auto"/>
        <w:bottom w:val="none" w:sz="0" w:space="0" w:color="auto"/>
        <w:right w:val="none" w:sz="0" w:space="0" w:color="auto"/>
      </w:divBdr>
      <w:divsChild>
        <w:div w:id="990714121">
          <w:marLeft w:val="0"/>
          <w:marRight w:val="0"/>
          <w:marTop w:val="0"/>
          <w:marBottom w:val="0"/>
          <w:divBdr>
            <w:top w:val="none" w:sz="0" w:space="0" w:color="auto"/>
            <w:left w:val="none" w:sz="0" w:space="0" w:color="auto"/>
            <w:bottom w:val="none" w:sz="0" w:space="0" w:color="auto"/>
            <w:right w:val="none" w:sz="0" w:space="0" w:color="auto"/>
          </w:divBdr>
          <w:divsChild>
            <w:div w:id="1297904906">
              <w:marLeft w:val="0"/>
              <w:marRight w:val="0"/>
              <w:marTop w:val="0"/>
              <w:marBottom w:val="0"/>
              <w:divBdr>
                <w:top w:val="none" w:sz="0" w:space="0" w:color="auto"/>
                <w:left w:val="none" w:sz="0" w:space="0" w:color="auto"/>
                <w:bottom w:val="none" w:sz="0" w:space="0" w:color="auto"/>
                <w:right w:val="none" w:sz="0" w:space="0" w:color="auto"/>
              </w:divBdr>
              <w:divsChild>
                <w:div w:id="1776288433">
                  <w:marLeft w:val="0"/>
                  <w:marRight w:val="0"/>
                  <w:marTop w:val="0"/>
                  <w:marBottom w:val="0"/>
                  <w:divBdr>
                    <w:top w:val="none" w:sz="0" w:space="0" w:color="auto"/>
                    <w:left w:val="none" w:sz="0" w:space="0" w:color="auto"/>
                    <w:bottom w:val="none" w:sz="0" w:space="0" w:color="auto"/>
                    <w:right w:val="none" w:sz="0" w:space="0" w:color="auto"/>
                  </w:divBdr>
                  <w:divsChild>
                    <w:div w:id="94831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52767">
          <w:marLeft w:val="0"/>
          <w:marRight w:val="0"/>
          <w:marTop w:val="0"/>
          <w:marBottom w:val="0"/>
          <w:divBdr>
            <w:top w:val="none" w:sz="0" w:space="0" w:color="auto"/>
            <w:left w:val="none" w:sz="0" w:space="0" w:color="auto"/>
            <w:bottom w:val="none" w:sz="0" w:space="0" w:color="auto"/>
            <w:right w:val="none" w:sz="0" w:space="0" w:color="auto"/>
          </w:divBdr>
          <w:divsChild>
            <w:div w:id="212653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604163">
      <w:bodyDiv w:val="1"/>
      <w:marLeft w:val="0"/>
      <w:marRight w:val="0"/>
      <w:marTop w:val="0"/>
      <w:marBottom w:val="0"/>
      <w:divBdr>
        <w:top w:val="none" w:sz="0" w:space="0" w:color="auto"/>
        <w:left w:val="none" w:sz="0" w:space="0" w:color="auto"/>
        <w:bottom w:val="none" w:sz="0" w:space="0" w:color="auto"/>
        <w:right w:val="none" w:sz="0" w:space="0" w:color="auto"/>
      </w:divBdr>
    </w:div>
    <w:div w:id="1679119287">
      <w:bodyDiv w:val="1"/>
      <w:marLeft w:val="0"/>
      <w:marRight w:val="0"/>
      <w:marTop w:val="0"/>
      <w:marBottom w:val="0"/>
      <w:divBdr>
        <w:top w:val="none" w:sz="0" w:space="0" w:color="auto"/>
        <w:left w:val="none" w:sz="0" w:space="0" w:color="auto"/>
        <w:bottom w:val="none" w:sz="0" w:space="0" w:color="auto"/>
        <w:right w:val="none" w:sz="0" w:space="0" w:color="auto"/>
      </w:divBdr>
    </w:div>
    <w:div w:id="1682202651">
      <w:bodyDiv w:val="1"/>
      <w:marLeft w:val="0"/>
      <w:marRight w:val="0"/>
      <w:marTop w:val="0"/>
      <w:marBottom w:val="0"/>
      <w:divBdr>
        <w:top w:val="none" w:sz="0" w:space="0" w:color="auto"/>
        <w:left w:val="none" w:sz="0" w:space="0" w:color="auto"/>
        <w:bottom w:val="none" w:sz="0" w:space="0" w:color="auto"/>
        <w:right w:val="none" w:sz="0" w:space="0" w:color="auto"/>
      </w:divBdr>
    </w:div>
    <w:div w:id="1684015008">
      <w:bodyDiv w:val="1"/>
      <w:marLeft w:val="0"/>
      <w:marRight w:val="0"/>
      <w:marTop w:val="0"/>
      <w:marBottom w:val="0"/>
      <w:divBdr>
        <w:top w:val="none" w:sz="0" w:space="0" w:color="auto"/>
        <w:left w:val="none" w:sz="0" w:space="0" w:color="auto"/>
        <w:bottom w:val="none" w:sz="0" w:space="0" w:color="auto"/>
        <w:right w:val="none" w:sz="0" w:space="0" w:color="auto"/>
      </w:divBdr>
    </w:div>
    <w:div w:id="1688676865">
      <w:bodyDiv w:val="1"/>
      <w:marLeft w:val="0"/>
      <w:marRight w:val="0"/>
      <w:marTop w:val="0"/>
      <w:marBottom w:val="0"/>
      <w:divBdr>
        <w:top w:val="none" w:sz="0" w:space="0" w:color="auto"/>
        <w:left w:val="none" w:sz="0" w:space="0" w:color="auto"/>
        <w:bottom w:val="none" w:sz="0" w:space="0" w:color="auto"/>
        <w:right w:val="none" w:sz="0" w:space="0" w:color="auto"/>
      </w:divBdr>
    </w:div>
    <w:div w:id="1692296900">
      <w:bodyDiv w:val="1"/>
      <w:marLeft w:val="0"/>
      <w:marRight w:val="0"/>
      <w:marTop w:val="0"/>
      <w:marBottom w:val="0"/>
      <w:divBdr>
        <w:top w:val="none" w:sz="0" w:space="0" w:color="auto"/>
        <w:left w:val="none" w:sz="0" w:space="0" w:color="auto"/>
        <w:bottom w:val="none" w:sz="0" w:space="0" w:color="auto"/>
        <w:right w:val="none" w:sz="0" w:space="0" w:color="auto"/>
      </w:divBdr>
    </w:div>
    <w:div w:id="1711345608">
      <w:bodyDiv w:val="1"/>
      <w:marLeft w:val="0"/>
      <w:marRight w:val="0"/>
      <w:marTop w:val="0"/>
      <w:marBottom w:val="0"/>
      <w:divBdr>
        <w:top w:val="none" w:sz="0" w:space="0" w:color="auto"/>
        <w:left w:val="none" w:sz="0" w:space="0" w:color="auto"/>
        <w:bottom w:val="none" w:sz="0" w:space="0" w:color="auto"/>
        <w:right w:val="none" w:sz="0" w:space="0" w:color="auto"/>
      </w:divBdr>
      <w:divsChild>
        <w:div w:id="481971828">
          <w:marLeft w:val="0"/>
          <w:marRight w:val="0"/>
          <w:marTop w:val="0"/>
          <w:marBottom w:val="0"/>
          <w:divBdr>
            <w:top w:val="none" w:sz="0" w:space="0" w:color="auto"/>
            <w:left w:val="none" w:sz="0" w:space="0" w:color="auto"/>
            <w:bottom w:val="none" w:sz="0" w:space="0" w:color="auto"/>
            <w:right w:val="none" w:sz="0" w:space="0" w:color="auto"/>
          </w:divBdr>
          <w:divsChild>
            <w:div w:id="1552960281">
              <w:marLeft w:val="0"/>
              <w:marRight w:val="0"/>
              <w:marTop w:val="0"/>
              <w:marBottom w:val="0"/>
              <w:divBdr>
                <w:top w:val="none" w:sz="0" w:space="0" w:color="auto"/>
                <w:left w:val="none" w:sz="0" w:space="0" w:color="auto"/>
                <w:bottom w:val="none" w:sz="0" w:space="0" w:color="auto"/>
                <w:right w:val="none" w:sz="0" w:space="0" w:color="auto"/>
              </w:divBdr>
              <w:divsChild>
                <w:div w:id="1553885637">
                  <w:marLeft w:val="0"/>
                  <w:marRight w:val="0"/>
                  <w:marTop w:val="0"/>
                  <w:marBottom w:val="0"/>
                  <w:divBdr>
                    <w:top w:val="none" w:sz="0" w:space="0" w:color="auto"/>
                    <w:left w:val="none" w:sz="0" w:space="0" w:color="auto"/>
                    <w:bottom w:val="none" w:sz="0" w:space="0" w:color="auto"/>
                    <w:right w:val="none" w:sz="0" w:space="0" w:color="auto"/>
                  </w:divBdr>
                  <w:divsChild>
                    <w:div w:id="70799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783257">
          <w:marLeft w:val="0"/>
          <w:marRight w:val="0"/>
          <w:marTop w:val="0"/>
          <w:marBottom w:val="0"/>
          <w:divBdr>
            <w:top w:val="none" w:sz="0" w:space="0" w:color="auto"/>
            <w:left w:val="none" w:sz="0" w:space="0" w:color="auto"/>
            <w:bottom w:val="none" w:sz="0" w:space="0" w:color="auto"/>
            <w:right w:val="none" w:sz="0" w:space="0" w:color="auto"/>
          </w:divBdr>
          <w:divsChild>
            <w:div w:id="125416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595040">
      <w:bodyDiv w:val="1"/>
      <w:marLeft w:val="0"/>
      <w:marRight w:val="0"/>
      <w:marTop w:val="0"/>
      <w:marBottom w:val="0"/>
      <w:divBdr>
        <w:top w:val="none" w:sz="0" w:space="0" w:color="auto"/>
        <w:left w:val="none" w:sz="0" w:space="0" w:color="auto"/>
        <w:bottom w:val="none" w:sz="0" w:space="0" w:color="auto"/>
        <w:right w:val="none" w:sz="0" w:space="0" w:color="auto"/>
      </w:divBdr>
      <w:divsChild>
        <w:div w:id="354623349">
          <w:marLeft w:val="0"/>
          <w:marRight w:val="0"/>
          <w:marTop w:val="0"/>
          <w:marBottom w:val="0"/>
          <w:divBdr>
            <w:top w:val="none" w:sz="0" w:space="0" w:color="auto"/>
            <w:left w:val="none" w:sz="0" w:space="0" w:color="auto"/>
            <w:bottom w:val="none" w:sz="0" w:space="0" w:color="auto"/>
            <w:right w:val="none" w:sz="0" w:space="0" w:color="auto"/>
          </w:divBdr>
        </w:div>
      </w:divsChild>
    </w:div>
    <w:div w:id="1728020451">
      <w:bodyDiv w:val="1"/>
      <w:marLeft w:val="0"/>
      <w:marRight w:val="0"/>
      <w:marTop w:val="0"/>
      <w:marBottom w:val="0"/>
      <w:divBdr>
        <w:top w:val="none" w:sz="0" w:space="0" w:color="auto"/>
        <w:left w:val="none" w:sz="0" w:space="0" w:color="auto"/>
        <w:bottom w:val="none" w:sz="0" w:space="0" w:color="auto"/>
        <w:right w:val="none" w:sz="0" w:space="0" w:color="auto"/>
      </w:divBdr>
      <w:divsChild>
        <w:div w:id="856773884">
          <w:marLeft w:val="0"/>
          <w:marRight w:val="0"/>
          <w:marTop w:val="0"/>
          <w:marBottom w:val="0"/>
          <w:divBdr>
            <w:top w:val="none" w:sz="0" w:space="0" w:color="auto"/>
            <w:left w:val="none" w:sz="0" w:space="0" w:color="auto"/>
            <w:bottom w:val="none" w:sz="0" w:space="0" w:color="auto"/>
            <w:right w:val="none" w:sz="0" w:space="0" w:color="auto"/>
          </w:divBdr>
        </w:div>
      </w:divsChild>
    </w:div>
    <w:div w:id="1730609911">
      <w:bodyDiv w:val="1"/>
      <w:marLeft w:val="0"/>
      <w:marRight w:val="0"/>
      <w:marTop w:val="0"/>
      <w:marBottom w:val="0"/>
      <w:divBdr>
        <w:top w:val="none" w:sz="0" w:space="0" w:color="auto"/>
        <w:left w:val="none" w:sz="0" w:space="0" w:color="auto"/>
        <w:bottom w:val="none" w:sz="0" w:space="0" w:color="auto"/>
        <w:right w:val="none" w:sz="0" w:space="0" w:color="auto"/>
      </w:divBdr>
      <w:divsChild>
        <w:div w:id="137114300">
          <w:marLeft w:val="0"/>
          <w:marRight w:val="0"/>
          <w:marTop w:val="0"/>
          <w:marBottom w:val="0"/>
          <w:divBdr>
            <w:top w:val="none" w:sz="0" w:space="0" w:color="auto"/>
            <w:left w:val="none" w:sz="0" w:space="0" w:color="auto"/>
            <w:bottom w:val="none" w:sz="0" w:space="0" w:color="auto"/>
            <w:right w:val="none" w:sz="0" w:space="0" w:color="auto"/>
          </w:divBdr>
        </w:div>
      </w:divsChild>
    </w:div>
    <w:div w:id="1756437895">
      <w:bodyDiv w:val="1"/>
      <w:marLeft w:val="0"/>
      <w:marRight w:val="0"/>
      <w:marTop w:val="0"/>
      <w:marBottom w:val="0"/>
      <w:divBdr>
        <w:top w:val="none" w:sz="0" w:space="0" w:color="auto"/>
        <w:left w:val="none" w:sz="0" w:space="0" w:color="auto"/>
        <w:bottom w:val="none" w:sz="0" w:space="0" w:color="auto"/>
        <w:right w:val="none" w:sz="0" w:space="0" w:color="auto"/>
      </w:divBdr>
      <w:divsChild>
        <w:div w:id="1031684850">
          <w:marLeft w:val="547"/>
          <w:marRight w:val="0"/>
          <w:marTop w:val="0"/>
          <w:marBottom w:val="0"/>
          <w:divBdr>
            <w:top w:val="none" w:sz="0" w:space="0" w:color="auto"/>
            <w:left w:val="none" w:sz="0" w:space="0" w:color="auto"/>
            <w:bottom w:val="none" w:sz="0" w:space="0" w:color="auto"/>
            <w:right w:val="none" w:sz="0" w:space="0" w:color="auto"/>
          </w:divBdr>
        </w:div>
      </w:divsChild>
    </w:div>
    <w:div w:id="1764953629">
      <w:bodyDiv w:val="1"/>
      <w:marLeft w:val="0"/>
      <w:marRight w:val="0"/>
      <w:marTop w:val="0"/>
      <w:marBottom w:val="0"/>
      <w:divBdr>
        <w:top w:val="none" w:sz="0" w:space="0" w:color="auto"/>
        <w:left w:val="none" w:sz="0" w:space="0" w:color="auto"/>
        <w:bottom w:val="none" w:sz="0" w:space="0" w:color="auto"/>
        <w:right w:val="none" w:sz="0" w:space="0" w:color="auto"/>
      </w:divBdr>
    </w:div>
    <w:div w:id="1781679254">
      <w:bodyDiv w:val="1"/>
      <w:marLeft w:val="0"/>
      <w:marRight w:val="0"/>
      <w:marTop w:val="0"/>
      <w:marBottom w:val="0"/>
      <w:divBdr>
        <w:top w:val="none" w:sz="0" w:space="0" w:color="auto"/>
        <w:left w:val="none" w:sz="0" w:space="0" w:color="auto"/>
        <w:bottom w:val="none" w:sz="0" w:space="0" w:color="auto"/>
        <w:right w:val="none" w:sz="0" w:space="0" w:color="auto"/>
      </w:divBdr>
    </w:div>
    <w:div w:id="1783767803">
      <w:bodyDiv w:val="1"/>
      <w:marLeft w:val="0"/>
      <w:marRight w:val="0"/>
      <w:marTop w:val="0"/>
      <w:marBottom w:val="0"/>
      <w:divBdr>
        <w:top w:val="none" w:sz="0" w:space="0" w:color="auto"/>
        <w:left w:val="none" w:sz="0" w:space="0" w:color="auto"/>
        <w:bottom w:val="none" w:sz="0" w:space="0" w:color="auto"/>
        <w:right w:val="none" w:sz="0" w:space="0" w:color="auto"/>
      </w:divBdr>
    </w:div>
    <w:div w:id="1791774847">
      <w:bodyDiv w:val="1"/>
      <w:marLeft w:val="0"/>
      <w:marRight w:val="0"/>
      <w:marTop w:val="0"/>
      <w:marBottom w:val="0"/>
      <w:divBdr>
        <w:top w:val="none" w:sz="0" w:space="0" w:color="auto"/>
        <w:left w:val="none" w:sz="0" w:space="0" w:color="auto"/>
        <w:bottom w:val="none" w:sz="0" w:space="0" w:color="auto"/>
        <w:right w:val="none" w:sz="0" w:space="0" w:color="auto"/>
      </w:divBdr>
    </w:div>
    <w:div w:id="1813672329">
      <w:bodyDiv w:val="1"/>
      <w:marLeft w:val="0"/>
      <w:marRight w:val="0"/>
      <w:marTop w:val="0"/>
      <w:marBottom w:val="0"/>
      <w:divBdr>
        <w:top w:val="none" w:sz="0" w:space="0" w:color="auto"/>
        <w:left w:val="none" w:sz="0" w:space="0" w:color="auto"/>
        <w:bottom w:val="none" w:sz="0" w:space="0" w:color="auto"/>
        <w:right w:val="none" w:sz="0" w:space="0" w:color="auto"/>
      </w:divBdr>
    </w:div>
    <w:div w:id="1823234934">
      <w:bodyDiv w:val="1"/>
      <w:marLeft w:val="0"/>
      <w:marRight w:val="0"/>
      <w:marTop w:val="0"/>
      <w:marBottom w:val="0"/>
      <w:divBdr>
        <w:top w:val="none" w:sz="0" w:space="0" w:color="auto"/>
        <w:left w:val="none" w:sz="0" w:space="0" w:color="auto"/>
        <w:bottom w:val="none" w:sz="0" w:space="0" w:color="auto"/>
        <w:right w:val="none" w:sz="0" w:space="0" w:color="auto"/>
      </w:divBdr>
    </w:div>
    <w:div w:id="1824346354">
      <w:bodyDiv w:val="1"/>
      <w:marLeft w:val="0"/>
      <w:marRight w:val="0"/>
      <w:marTop w:val="0"/>
      <w:marBottom w:val="0"/>
      <w:divBdr>
        <w:top w:val="none" w:sz="0" w:space="0" w:color="auto"/>
        <w:left w:val="none" w:sz="0" w:space="0" w:color="auto"/>
        <w:bottom w:val="none" w:sz="0" w:space="0" w:color="auto"/>
        <w:right w:val="none" w:sz="0" w:space="0" w:color="auto"/>
      </w:divBdr>
    </w:div>
    <w:div w:id="1843274764">
      <w:bodyDiv w:val="1"/>
      <w:marLeft w:val="0"/>
      <w:marRight w:val="0"/>
      <w:marTop w:val="0"/>
      <w:marBottom w:val="0"/>
      <w:divBdr>
        <w:top w:val="none" w:sz="0" w:space="0" w:color="auto"/>
        <w:left w:val="none" w:sz="0" w:space="0" w:color="auto"/>
        <w:bottom w:val="none" w:sz="0" w:space="0" w:color="auto"/>
        <w:right w:val="none" w:sz="0" w:space="0" w:color="auto"/>
      </w:divBdr>
    </w:div>
    <w:div w:id="1848327142">
      <w:bodyDiv w:val="1"/>
      <w:marLeft w:val="0"/>
      <w:marRight w:val="0"/>
      <w:marTop w:val="0"/>
      <w:marBottom w:val="0"/>
      <w:divBdr>
        <w:top w:val="none" w:sz="0" w:space="0" w:color="auto"/>
        <w:left w:val="none" w:sz="0" w:space="0" w:color="auto"/>
        <w:bottom w:val="none" w:sz="0" w:space="0" w:color="auto"/>
        <w:right w:val="none" w:sz="0" w:space="0" w:color="auto"/>
      </w:divBdr>
    </w:div>
    <w:div w:id="1850757591">
      <w:bodyDiv w:val="1"/>
      <w:marLeft w:val="0"/>
      <w:marRight w:val="0"/>
      <w:marTop w:val="0"/>
      <w:marBottom w:val="0"/>
      <w:divBdr>
        <w:top w:val="none" w:sz="0" w:space="0" w:color="auto"/>
        <w:left w:val="none" w:sz="0" w:space="0" w:color="auto"/>
        <w:bottom w:val="none" w:sz="0" w:space="0" w:color="auto"/>
        <w:right w:val="none" w:sz="0" w:space="0" w:color="auto"/>
      </w:divBdr>
    </w:div>
    <w:div w:id="1855802170">
      <w:bodyDiv w:val="1"/>
      <w:marLeft w:val="0"/>
      <w:marRight w:val="0"/>
      <w:marTop w:val="0"/>
      <w:marBottom w:val="0"/>
      <w:divBdr>
        <w:top w:val="none" w:sz="0" w:space="0" w:color="auto"/>
        <w:left w:val="none" w:sz="0" w:space="0" w:color="auto"/>
        <w:bottom w:val="none" w:sz="0" w:space="0" w:color="auto"/>
        <w:right w:val="none" w:sz="0" w:space="0" w:color="auto"/>
      </w:divBdr>
    </w:div>
    <w:div w:id="1863741044">
      <w:bodyDiv w:val="1"/>
      <w:marLeft w:val="0"/>
      <w:marRight w:val="0"/>
      <w:marTop w:val="0"/>
      <w:marBottom w:val="0"/>
      <w:divBdr>
        <w:top w:val="none" w:sz="0" w:space="0" w:color="auto"/>
        <w:left w:val="none" w:sz="0" w:space="0" w:color="auto"/>
        <w:bottom w:val="none" w:sz="0" w:space="0" w:color="auto"/>
        <w:right w:val="none" w:sz="0" w:space="0" w:color="auto"/>
      </w:divBdr>
      <w:divsChild>
        <w:div w:id="1704019122">
          <w:marLeft w:val="0"/>
          <w:marRight w:val="0"/>
          <w:marTop w:val="0"/>
          <w:marBottom w:val="0"/>
          <w:divBdr>
            <w:top w:val="none" w:sz="0" w:space="0" w:color="auto"/>
            <w:left w:val="none" w:sz="0" w:space="0" w:color="auto"/>
            <w:bottom w:val="none" w:sz="0" w:space="0" w:color="auto"/>
            <w:right w:val="none" w:sz="0" w:space="0" w:color="auto"/>
          </w:divBdr>
        </w:div>
      </w:divsChild>
    </w:div>
    <w:div w:id="1868063663">
      <w:bodyDiv w:val="1"/>
      <w:marLeft w:val="0"/>
      <w:marRight w:val="0"/>
      <w:marTop w:val="0"/>
      <w:marBottom w:val="0"/>
      <w:divBdr>
        <w:top w:val="none" w:sz="0" w:space="0" w:color="auto"/>
        <w:left w:val="none" w:sz="0" w:space="0" w:color="auto"/>
        <w:bottom w:val="none" w:sz="0" w:space="0" w:color="auto"/>
        <w:right w:val="none" w:sz="0" w:space="0" w:color="auto"/>
      </w:divBdr>
    </w:div>
    <w:div w:id="1870600107">
      <w:bodyDiv w:val="1"/>
      <w:marLeft w:val="0"/>
      <w:marRight w:val="0"/>
      <w:marTop w:val="0"/>
      <w:marBottom w:val="0"/>
      <w:divBdr>
        <w:top w:val="none" w:sz="0" w:space="0" w:color="auto"/>
        <w:left w:val="none" w:sz="0" w:space="0" w:color="auto"/>
        <w:bottom w:val="none" w:sz="0" w:space="0" w:color="auto"/>
        <w:right w:val="none" w:sz="0" w:space="0" w:color="auto"/>
      </w:divBdr>
    </w:div>
    <w:div w:id="1880821309">
      <w:bodyDiv w:val="1"/>
      <w:marLeft w:val="0"/>
      <w:marRight w:val="0"/>
      <w:marTop w:val="0"/>
      <w:marBottom w:val="0"/>
      <w:divBdr>
        <w:top w:val="none" w:sz="0" w:space="0" w:color="auto"/>
        <w:left w:val="none" w:sz="0" w:space="0" w:color="auto"/>
        <w:bottom w:val="none" w:sz="0" w:space="0" w:color="auto"/>
        <w:right w:val="none" w:sz="0" w:space="0" w:color="auto"/>
      </w:divBdr>
      <w:divsChild>
        <w:div w:id="1841310305">
          <w:marLeft w:val="0"/>
          <w:marRight w:val="0"/>
          <w:marTop w:val="0"/>
          <w:marBottom w:val="0"/>
          <w:divBdr>
            <w:top w:val="none" w:sz="0" w:space="0" w:color="auto"/>
            <w:left w:val="none" w:sz="0" w:space="0" w:color="auto"/>
            <w:bottom w:val="none" w:sz="0" w:space="0" w:color="auto"/>
            <w:right w:val="none" w:sz="0" w:space="0" w:color="auto"/>
          </w:divBdr>
        </w:div>
      </w:divsChild>
    </w:div>
    <w:div w:id="1898124361">
      <w:bodyDiv w:val="1"/>
      <w:marLeft w:val="0"/>
      <w:marRight w:val="0"/>
      <w:marTop w:val="0"/>
      <w:marBottom w:val="0"/>
      <w:divBdr>
        <w:top w:val="none" w:sz="0" w:space="0" w:color="auto"/>
        <w:left w:val="none" w:sz="0" w:space="0" w:color="auto"/>
        <w:bottom w:val="none" w:sz="0" w:space="0" w:color="auto"/>
        <w:right w:val="none" w:sz="0" w:space="0" w:color="auto"/>
      </w:divBdr>
    </w:div>
    <w:div w:id="1907569836">
      <w:bodyDiv w:val="1"/>
      <w:marLeft w:val="0"/>
      <w:marRight w:val="0"/>
      <w:marTop w:val="0"/>
      <w:marBottom w:val="0"/>
      <w:divBdr>
        <w:top w:val="none" w:sz="0" w:space="0" w:color="auto"/>
        <w:left w:val="none" w:sz="0" w:space="0" w:color="auto"/>
        <w:bottom w:val="none" w:sz="0" w:space="0" w:color="auto"/>
        <w:right w:val="none" w:sz="0" w:space="0" w:color="auto"/>
      </w:divBdr>
      <w:divsChild>
        <w:div w:id="13726160">
          <w:marLeft w:val="0"/>
          <w:marRight w:val="0"/>
          <w:marTop w:val="0"/>
          <w:marBottom w:val="0"/>
          <w:divBdr>
            <w:top w:val="none" w:sz="0" w:space="0" w:color="auto"/>
            <w:left w:val="none" w:sz="0" w:space="0" w:color="auto"/>
            <w:bottom w:val="none" w:sz="0" w:space="0" w:color="auto"/>
            <w:right w:val="none" w:sz="0" w:space="0" w:color="auto"/>
          </w:divBdr>
          <w:divsChild>
            <w:div w:id="691884671">
              <w:marLeft w:val="0"/>
              <w:marRight w:val="0"/>
              <w:marTop w:val="0"/>
              <w:marBottom w:val="0"/>
              <w:divBdr>
                <w:top w:val="none" w:sz="0" w:space="0" w:color="auto"/>
                <w:left w:val="none" w:sz="0" w:space="0" w:color="auto"/>
                <w:bottom w:val="none" w:sz="0" w:space="0" w:color="auto"/>
                <w:right w:val="none" w:sz="0" w:space="0" w:color="auto"/>
              </w:divBdr>
              <w:divsChild>
                <w:div w:id="2093744589">
                  <w:marLeft w:val="0"/>
                  <w:marRight w:val="0"/>
                  <w:marTop w:val="0"/>
                  <w:marBottom w:val="0"/>
                  <w:divBdr>
                    <w:top w:val="none" w:sz="0" w:space="0" w:color="auto"/>
                    <w:left w:val="none" w:sz="0" w:space="0" w:color="auto"/>
                    <w:bottom w:val="none" w:sz="0" w:space="0" w:color="auto"/>
                    <w:right w:val="none" w:sz="0" w:space="0" w:color="auto"/>
                  </w:divBdr>
                  <w:divsChild>
                    <w:div w:id="157465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268277">
          <w:marLeft w:val="0"/>
          <w:marRight w:val="0"/>
          <w:marTop w:val="0"/>
          <w:marBottom w:val="0"/>
          <w:divBdr>
            <w:top w:val="none" w:sz="0" w:space="0" w:color="auto"/>
            <w:left w:val="none" w:sz="0" w:space="0" w:color="auto"/>
            <w:bottom w:val="none" w:sz="0" w:space="0" w:color="auto"/>
            <w:right w:val="none" w:sz="0" w:space="0" w:color="auto"/>
          </w:divBdr>
          <w:divsChild>
            <w:div w:id="1817065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952866">
      <w:bodyDiv w:val="1"/>
      <w:marLeft w:val="0"/>
      <w:marRight w:val="0"/>
      <w:marTop w:val="0"/>
      <w:marBottom w:val="0"/>
      <w:divBdr>
        <w:top w:val="none" w:sz="0" w:space="0" w:color="auto"/>
        <w:left w:val="none" w:sz="0" w:space="0" w:color="auto"/>
        <w:bottom w:val="none" w:sz="0" w:space="0" w:color="auto"/>
        <w:right w:val="none" w:sz="0" w:space="0" w:color="auto"/>
      </w:divBdr>
      <w:divsChild>
        <w:div w:id="670570427">
          <w:marLeft w:val="547"/>
          <w:marRight w:val="0"/>
          <w:marTop w:val="0"/>
          <w:marBottom w:val="0"/>
          <w:divBdr>
            <w:top w:val="none" w:sz="0" w:space="0" w:color="auto"/>
            <w:left w:val="none" w:sz="0" w:space="0" w:color="auto"/>
            <w:bottom w:val="none" w:sz="0" w:space="0" w:color="auto"/>
            <w:right w:val="none" w:sz="0" w:space="0" w:color="auto"/>
          </w:divBdr>
        </w:div>
      </w:divsChild>
    </w:div>
    <w:div w:id="1918205746">
      <w:bodyDiv w:val="1"/>
      <w:marLeft w:val="0"/>
      <w:marRight w:val="0"/>
      <w:marTop w:val="0"/>
      <w:marBottom w:val="0"/>
      <w:divBdr>
        <w:top w:val="none" w:sz="0" w:space="0" w:color="auto"/>
        <w:left w:val="none" w:sz="0" w:space="0" w:color="auto"/>
        <w:bottom w:val="none" w:sz="0" w:space="0" w:color="auto"/>
        <w:right w:val="none" w:sz="0" w:space="0" w:color="auto"/>
      </w:divBdr>
    </w:div>
    <w:div w:id="1920014185">
      <w:bodyDiv w:val="1"/>
      <w:marLeft w:val="0"/>
      <w:marRight w:val="0"/>
      <w:marTop w:val="0"/>
      <w:marBottom w:val="0"/>
      <w:divBdr>
        <w:top w:val="none" w:sz="0" w:space="0" w:color="auto"/>
        <w:left w:val="none" w:sz="0" w:space="0" w:color="auto"/>
        <w:bottom w:val="none" w:sz="0" w:space="0" w:color="auto"/>
        <w:right w:val="none" w:sz="0" w:space="0" w:color="auto"/>
      </w:divBdr>
    </w:div>
    <w:div w:id="1934430715">
      <w:bodyDiv w:val="1"/>
      <w:marLeft w:val="0"/>
      <w:marRight w:val="0"/>
      <w:marTop w:val="0"/>
      <w:marBottom w:val="0"/>
      <w:divBdr>
        <w:top w:val="none" w:sz="0" w:space="0" w:color="auto"/>
        <w:left w:val="none" w:sz="0" w:space="0" w:color="auto"/>
        <w:bottom w:val="none" w:sz="0" w:space="0" w:color="auto"/>
        <w:right w:val="none" w:sz="0" w:space="0" w:color="auto"/>
      </w:divBdr>
      <w:divsChild>
        <w:div w:id="1803183817">
          <w:marLeft w:val="547"/>
          <w:marRight w:val="0"/>
          <w:marTop w:val="0"/>
          <w:marBottom w:val="0"/>
          <w:divBdr>
            <w:top w:val="none" w:sz="0" w:space="0" w:color="auto"/>
            <w:left w:val="none" w:sz="0" w:space="0" w:color="auto"/>
            <w:bottom w:val="none" w:sz="0" w:space="0" w:color="auto"/>
            <w:right w:val="none" w:sz="0" w:space="0" w:color="auto"/>
          </w:divBdr>
        </w:div>
        <w:div w:id="1558853168">
          <w:marLeft w:val="547"/>
          <w:marRight w:val="0"/>
          <w:marTop w:val="0"/>
          <w:marBottom w:val="0"/>
          <w:divBdr>
            <w:top w:val="none" w:sz="0" w:space="0" w:color="auto"/>
            <w:left w:val="none" w:sz="0" w:space="0" w:color="auto"/>
            <w:bottom w:val="none" w:sz="0" w:space="0" w:color="auto"/>
            <w:right w:val="none" w:sz="0" w:space="0" w:color="auto"/>
          </w:divBdr>
        </w:div>
      </w:divsChild>
    </w:div>
    <w:div w:id="1934704391">
      <w:bodyDiv w:val="1"/>
      <w:marLeft w:val="0"/>
      <w:marRight w:val="0"/>
      <w:marTop w:val="0"/>
      <w:marBottom w:val="0"/>
      <w:divBdr>
        <w:top w:val="none" w:sz="0" w:space="0" w:color="auto"/>
        <w:left w:val="none" w:sz="0" w:space="0" w:color="auto"/>
        <w:bottom w:val="none" w:sz="0" w:space="0" w:color="auto"/>
        <w:right w:val="none" w:sz="0" w:space="0" w:color="auto"/>
      </w:divBdr>
    </w:div>
    <w:div w:id="1941864399">
      <w:bodyDiv w:val="1"/>
      <w:marLeft w:val="0"/>
      <w:marRight w:val="0"/>
      <w:marTop w:val="0"/>
      <w:marBottom w:val="0"/>
      <w:divBdr>
        <w:top w:val="none" w:sz="0" w:space="0" w:color="auto"/>
        <w:left w:val="none" w:sz="0" w:space="0" w:color="auto"/>
        <w:bottom w:val="none" w:sz="0" w:space="0" w:color="auto"/>
        <w:right w:val="none" w:sz="0" w:space="0" w:color="auto"/>
      </w:divBdr>
      <w:divsChild>
        <w:div w:id="212231885">
          <w:marLeft w:val="547"/>
          <w:marRight w:val="0"/>
          <w:marTop w:val="0"/>
          <w:marBottom w:val="0"/>
          <w:divBdr>
            <w:top w:val="none" w:sz="0" w:space="0" w:color="auto"/>
            <w:left w:val="none" w:sz="0" w:space="0" w:color="auto"/>
            <w:bottom w:val="none" w:sz="0" w:space="0" w:color="auto"/>
            <w:right w:val="none" w:sz="0" w:space="0" w:color="auto"/>
          </w:divBdr>
        </w:div>
      </w:divsChild>
    </w:div>
    <w:div w:id="1944607608">
      <w:bodyDiv w:val="1"/>
      <w:marLeft w:val="0"/>
      <w:marRight w:val="0"/>
      <w:marTop w:val="0"/>
      <w:marBottom w:val="0"/>
      <w:divBdr>
        <w:top w:val="none" w:sz="0" w:space="0" w:color="auto"/>
        <w:left w:val="none" w:sz="0" w:space="0" w:color="auto"/>
        <w:bottom w:val="none" w:sz="0" w:space="0" w:color="auto"/>
        <w:right w:val="none" w:sz="0" w:space="0" w:color="auto"/>
      </w:divBdr>
    </w:div>
    <w:div w:id="1959096826">
      <w:bodyDiv w:val="1"/>
      <w:marLeft w:val="0"/>
      <w:marRight w:val="0"/>
      <w:marTop w:val="0"/>
      <w:marBottom w:val="0"/>
      <w:divBdr>
        <w:top w:val="none" w:sz="0" w:space="0" w:color="auto"/>
        <w:left w:val="none" w:sz="0" w:space="0" w:color="auto"/>
        <w:bottom w:val="none" w:sz="0" w:space="0" w:color="auto"/>
        <w:right w:val="none" w:sz="0" w:space="0" w:color="auto"/>
      </w:divBdr>
    </w:div>
    <w:div w:id="1964578252">
      <w:bodyDiv w:val="1"/>
      <w:marLeft w:val="0"/>
      <w:marRight w:val="0"/>
      <w:marTop w:val="0"/>
      <w:marBottom w:val="0"/>
      <w:divBdr>
        <w:top w:val="none" w:sz="0" w:space="0" w:color="auto"/>
        <w:left w:val="none" w:sz="0" w:space="0" w:color="auto"/>
        <w:bottom w:val="none" w:sz="0" w:space="0" w:color="auto"/>
        <w:right w:val="none" w:sz="0" w:space="0" w:color="auto"/>
      </w:divBdr>
    </w:div>
    <w:div w:id="1997101565">
      <w:bodyDiv w:val="1"/>
      <w:marLeft w:val="0"/>
      <w:marRight w:val="0"/>
      <w:marTop w:val="0"/>
      <w:marBottom w:val="0"/>
      <w:divBdr>
        <w:top w:val="none" w:sz="0" w:space="0" w:color="auto"/>
        <w:left w:val="none" w:sz="0" w:space="0" w:color="auto"/>
        <w:bottom w:val="none" w:sz="0" w:space="0" w:color="auto"/>
        <w:right w:val="none" w:sz="0" w:space="0" w:color="auto"/>
      </w:divBdr>
      <w:divsChild>
        <w:div w:id="534924009">
          <w:marLeft w:val="547"/>
          <w:marRight w:val="0"/>
          <w:marTop w:val="0"/>
          <w:marBottom w:val="0"/>
          <w:divBdr>
            <w:top w:val="none" w:sz="0" w:space="0" w:color="auto"/>
            <w:left w:val="none" w:sz="0" w:space="0" w:color="auto"/>
            <w:bottom w:val="none" w:sz="0" w:space="0" w:color="auto"/>
            <w:right w:val="none" w:sz="0" w:space="0" w:color="auto"/>
          </w:divBdr>
        </w:div>
      </w:divsChild>
    </w:div>
    <w:div w:id="2007240345">
      <w:bodyDiv w:val="1"/>
      <w:marLeft w:val="0"/>
      <w:marRight w:val="0"/>
      <w:marTop w:val="0"/>
      <w:marBottom w:val="0"/>
      <w:divBdr>
        <w:top w:val="none" w:sz="0" w:space="0" w:color="auto"/>
        <w:left w:val="none" w:sz="0" w:space="0" w:color="auto"/>
        <w:bottom w:val="none" w:sz="0" w:space="0" w:color="auto"/>
        <w:right w:val="none" w:sz="0" w:space="0" w:color="auto"/>
      </w:divBdr>
    </w:div>
    <w:div w:id="2015037297">
      <w:bodyDiv w:val="1"/>
      <w:marLeft w:val="0"/>
      <w:marRight w:val="0"/>
      <w:marTop w:val="0"/>
      <w:marBottom w:val="0"/>
      <w:divBdr>
        <w:top w:val="none" w:sz="0" w:space="0" w:color="auto"/>
        <w:left w:val="none" w:sz="0" w:space="0" w:color="auto"/>
        <w:bottom w:val="none" w:sz="0" w:space="0" w:color="auto"/>
        <w:right w:val="none" w:sz="0" w:space="0" w:color="auto"/>
      </w:divBdr>
      <w:divsChild>
        <w:div w:id="846210764">
          <w:marLeft w:val="547"/>
          <w:marRight w:val="0"/>
          <w:marTop w:val="0"/>
          <w:marBottom w:val="0"/>
          <w:divBdr>
            <w:top w:val="none" w:sz="0" w:space="0" w:color="auto"/>
            <w:left w:val="none" w:sz="0" w:space="0" w:color="auto"/>
            <w:bottom w:val="none" w:sz="0" w:space="0" w:color="auto"/>
            <w:right w:val="none" w:sz="0" w:space="0" w:color="auto"/>
          </w:divBdr>
        </w:div>
        <w:div w:id="1101486782">
          <w:marLeft w:val="547"/>
          <w:marRight w:val="0"/>
          <w:marTop w:val="0"/>
          <w:marBottom w:val="0"/>
          <w:divBdr>
            <w:top w:val="none" w:sz="0" w:space="0" w:color="auto"/>
            <w:left w:val="none" w:sz="0" w:space="0" w:color="auto"/>
            <w:bottom w:val="none" w:sz="0" w:space="0" w:color="auto"/>
            <w:right w:val="none" w:sz="0" w:space="0" w:color="auto"/>
          </w:divBdr>
        </w:div>
        <w:div w:id="557866095">
          <w:marLeft w:val="2160"/>
          <w:marRight w:val="0"/>
          <w:marTop w:val="0"/>
          <w:marBottom w:val="0"/>
          <w:divBdr>
            <w:top w:val="none" w:sz="0" w:space="0" w:color="auto"/>
            <w:left w:val="none" w:sz="0" w:space="0" w:color="auto"/>
            <w:bottom w:val="none" w:sz="0" w:space="0" w:color="auto"/>
            <w:right w:val="none" w:sz="0" w:space="0" w:color="auto"/>
          </w:divBdr>
        </w:div>
        <w:div w:id="813908283">
          <w:marLeft w:val="2160"/>
          <w:marRight w:val="0"/>
          <w:marTop w:val="0"/>
          <w:marBottom w:val="0"/>
          <w:divBdr>
            <w:top w:val="none" w:sz="0" w:space="0" w:color="auto"/>
            <w:left w:val="none" w:sz="0" w:space="0" w:color="auto"/>
            <w:bottom w:val="none" w:sz="0" w:space="0" w:color="auto"/>
            <w:right w:val="none" w:sz="0" w:space="0" w:color="auto"/>
          </w:divBdr>
        </w:div>
        <w:div w:id="78794484">
          <w:marLeft w:val="2160"/>
          <w:marRight w:val="0"/>
          <w:marTop w:val="0"/>
          <w:marBottom w:val="0"/>
          <w:divBdr>
            <w:top w:val="none" w:sz="0" w:space="0" w:color="auto"/>
            <w:left w:val="none" w:sz="0" w:space="0" w:color="auto"/>
            <w:bottom w:val="none" w:sz="0" w:space="0" w:color="auto"/>
            <w:right w:val="none" w:sz="0" w:space="0" w:color="auto"/>
          </w:divBdr>
        </w:div>
      </w:divsChild>
    </w:div>
    <w:div w:id="2017263753">
      <w:bodyDiv w:val="1"/>
      <w:marLeft w:val="0"/>
      <w:marRight w:val="0"/>
      <w:marTop w:val="0"/>
      <w:marBottom w:val="0"/>
      <w:divBdr>
        <w:top w:val="none" w:sz="0" w:space="0" w:color="auto"/>
        <w:left w:val="none" w:sz="0" w:space="0" w:color="auto"/>
        <w:bottom w:val="none" w:sz="0" w:space="0" w:color="auto"/>
        <w:right w:val="none" w:sz="0" w:space="0" w:color="auto"/>
      </w:divBdr>
    </w:div>
    <w:div w:id="2019771020">
      <w:bodyDiv w:val="1"/>
      <w:marLeft w:val="0"/>
      <w:marRight w:val="0"/>
      <w:marTop w:val="0"/>
      <w:marBottom w:val="0"/>
      <w:divBdr>
        <w:top w:val="none" w:sz="0" w:space="0" w:color="auto"/>
        <w:left w:val="none" w:sz="0" w:space="0" w:color="auto"/>
        <w:bottom w:val="none" w:sz="0" w:space="0" w:color="auto"/>
        <w:right w:val="none" w:sz="0" w:space="0" w:color="auto"/>
      </w:divBdr>
    </w:div>
    <w:div w:id="2032484742">
      <w:bodyDiv w:val="1"/>
      <w:marLeft w:val="0"/>
      <w:marRight w:val="0"/>
      <w:marTop w:val="0"/>
      <w:marBottom w:val="0"/>
      <w:divBdr>
        <w:top w:val="none" w:sz="0" w:space="0" w:color="auto"/>
        <w:left w:val="none" w:sz="0" w:space="0" w:color="auto"/>
        <w:bottom w:val="none" w:sz="0" w:space="0" w:color="auto"/>
        <w:right w:val="none" w:sz="0" w:space="0" w:color="auto"/>
      </w:divBdr>
    </w:div>
    <w:div w:id="2036227541">
      <w:bodyDiv w:val="1"/>
      <w:marLeft w:val="0"/>
      <w:marRight w:val="0"/>
      <w:marTop w:val="0"/>
      <w:marBottom w:val="0"/>
      <w:divBdr>
        <w:top w:val="none" w:sz="0" w:space="0" w:color="auto"/>
        <w:left w:val="none" w:sz="0" w:space="0" w:color="auto"/>
        <w:bottom w:val="none" w:sz="0" w:space="0" w:color="auto"/>
        <w:right w:val="none" w:sz="0" w:space="0" w:color="auto"/>
      </w:divBdr>
    </w:div>
    <w:div w:id="2038970429">
      <w:bodyDiv w:val="1"/>
      <w:marLeft w:val="0"/>
      <w:marRight w:val="0"/>
      <w:marTop w:val="0"/>
      <w:marBottom w:val="0"/>
      <w:divBdr>
        <w:top w:val="none" w:sz="0" w:space="0" w:color="auto"/>
        <w:left w:val="none" w:sz="0" w:space="0" w:color="auto"/>
        <w:bottom w:val="none" w:sz="0" w:space="0" w:color="auto"/>
        <w:right w:val="none" w:sz="0" w:space="0" w:color="auto"/>
      </w:divBdr>
    </w:div>
    <w:div w:id="2039546883">
      <w:bodyDiv w:val="1"/>
      <w:marLeft w:val="0"/>
      <w:marRight w:val="0"/>
      <w:marTop w:val="0"/>
      <w:marBottom w:val="0"/>
      <w:divBdr>
        <w:top w:val="none" w:sz="0" w:space="0" w:color="auto"/>
        <w:left w:val="none" w:sz="0" w:space="0" w:color="auto"/>
        <w:bottom w:val="none" w:sz="0" w:space="0" w:color="auto"/>
        <w:right w:val="none" w:sz="0" w:space="0" w:color="auto"/>
      </w:divBdr>
    </w:div>
    <w:div w:id="2046589974">
      <w:bodyDiv w:val="1"/>
      <w:marLeft w:val="0"/>
      <w:marRight w:val="0"/>
      <w:marTop w:val="0"/>
      <w:marBottom w:val="0"/>
      <w:divBdr>
        <w:top w:val="none" w:sz="0" w:space="0" w:color="auto"/>
        <w:left w:val="none" w:sz="0" w:space="0" w:color="auto"/>
        <w:bottom w:val="none" w:sz="0" w:space="0" w:color="auto"/>
        <w:right w:val="none" w:sz="0" w:space="0" w:color="auto"/>
      </w:divBdr>
      <w:divsChild>
        <w:div w:id="422259623">
          <w:marLeft w:val="0"/>
          <w:marRight w:val="0"/>
          <w:marTop w:val="0"/>
          <w:marBottom w:val="0"/>
          <w:divBdr>
            <w:top w:val="none" w:sz="0" w:space="0" w:color="auto"/>
            <w:left w:val="none" w:sz="0" w:space="0" w:color="auto"/>
            <w:bottom w:val="none" w:sz="0" w:space="0" w:color="auto"/>
            <w:right w:val="none" w:sz="0" w:space="0" w:color="auto"/>
          </w:divBdr>
          <w:divsChild>
            <w:div w:id="2071926913">
              <w:marLeft w:val="0"/>
              <w:marRight w:val="0"/>
              <w:marTop w:val="0"/>
              <w:marBottom w:val="0"/>
              <w:divBdr>
                <w:top w:val="none" w:sz="0" w:space="0" w:color="auto"/>
                <w:left w:val="none" w:sz="0" w:space="0" w:color="auto"/>
                <w:bottom w:val="none" w:sz="0" w:space="0" w:color="auto"/>
                <w:right w:val="none" w:sz="0" w:space="0" w:color="auto"/>
              </w:divBdr>
              <w:divsChild>
                <w:div w:id="640379054">
                  <w:marLeft w:val="0"/>
                  <w:marRight w:val="0"/>
                  <w:marTop w:val="0"/>
                  <w:marBottom w:val="0"/>
                  <w:divBdr>
                    <w:top w:val="none" w:sz="0" w:space="0" w:color="auto"/>
                    <w:left w:val="none" w:sz="0" w:space="0" w:color="auto"/>
                    <w:bottom w:val="none" w:sz="0" w:space="0" w:color="auto"/>
                    <w:right w:val="none" w:sz="0" w:space="0" w:color="auto"/>
                  </w:divBdr>
                  <w:divsChild>
                    <w:div w:id="62018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402045">
          <w:marLeft w:val="0"/>
          <w:marRight w:val="0"/>
          <w:marTop w:val="0"/>
          <w:marBottom w:val="0"/>
          <w:divBdr>
            <w:top w:val="none" w:sz="0" w:space="0" w:color="auto"/>
            <w:left w:val="none" w:sz="0" w:space="0" w:color="auto"/>
            <w:bottom w:val="none" w:sz="0" w:space="0" w:color="auto"/>
            <w:right w:val="none" w:sz="0" w:space="0" w:color="auto"/>
          </w:divBdr>
          <w:divsChild>
            <w:div w:id="1276330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830345">
      <w:bodyDiv w:val="1"/>
      <w:marLeft w:val="0"/>
      <w:marRight w:val="0"/>
      <w:marTop w:val="0"/>
      <w:marBottom w:val="0"/>
      <w:divBdr>
        <w:top w:val="none" w:sz="0" w:space="0" w:color="auto"/>
        <w:left w:val="none" w:sz="0" w:space="0" w:color="auto"/>
        <w:bottom w:val="none" w:sz="0" w:space="0" w:color="auto"/>
        <w:right w:val="none" w:sz="0" w:space="0" w:color="auto"/>
      </w:divBdr>
    </w:div>
    <w:div w:id="2047481594">
      <w:bodyDiv w:val="1"/>
      <w:marLeft w:val="0"/>
      <w:marRight w:val="0"/>
      <w:marTop w:val="0"/>
      <w:marBottom w:val="0"/>
      <w:divBdr>
        <w:top w:val="none" w:sz="0" w:space="0" w:color="auto"/>
        <w:left w:val="none" w:sz="0" w:space="0" w:color="auto"/>
        <w:bottom w:val="none" w:sz="0" w:space="0" w:color="auto"/>
        <w:right w:val="none" w:sz="0" w:space="0" w:color="auto"/>
      </w:divBdr>
    </w:div>
    <w:div w:id="2055541891">
      <w:bodyDiv w:val="1"/>
      <w:marLeft w:val="0"/>
      <w:marRight w:val="0"/>
      <w:marTop w:val="0"/>
      <w:marBottom w:val="0"/>
      <w:divBdr>
        <w:top w:val="none" w:sz="0" w:space="0" w:color="auto"/>
        <w:left w:val="none" w:sz="0" w:space="0" w:color="auto"/>
        <w:bottom w:val="none" w:sz="0" w:space="0" w:color="auto"/>
        <w:right w:val="none" w:sz="0" w:space="0" w:color="auto"/>
      </w:divBdr>
      <w:divsChild>
        <w:div w:id="1088648837">
          <w:marLeft w:val="0"/>
          <w:marRight w:val="0"/>
          <w:marTop w:val="0"/>
          <w:marBottom w:val="0"/>
          <w:divBdr>
            <w:top w:val="none" w:sz="0" w:space="0" w:color="auto"/>
            <w:left w:val="none" w:sz="0" w:space="0" w:color="auto"/>
            <w:bottom w:val="none" w:sz="0" w:space="0" w:color="auto"/>
            <w:right w:val="none" w:sz="0" w:space="0" w:color="auto"/>
          </w:divBdr>
        </w:div>
      </w:divsChild>
    </w:div>
    <w:div w:id="2079592774">
      <w:bodyDiv w:val="1"/>
      <w:marLeft w:val="0"/>
      <w:marRight w:val="0"/>
      <w:marTop w:val="0"/>
      <w:marBottom w:val="0"/>
      <w:divBdr>
        <w:top w:val="none" w:sz="0" w:space="0" w:color="auto"/>
        <w:left w:val="none" w:sz="0" w:space="0" w:color="auto"/>
        <w:bottom w:val="none" w:sz="0" w:space="0" w:color="auto"/>
        <w:right w:val="none" w:sz="0" w:space="0" w:color="auto"/>
      </w:divBdr>
    </w:div>
    <w:div w:id="2083020090">
      <w:bodyDiv w:val="1"/>
      <w:marLeft w:val="0"/>
      <w:marRight w:val="0"/>
      <w:marTop w:val="0"/>
      <w:marBottom w:val="0"/>
      <w:divBdr>
        <w:top w:val="none" w:sz="0" w:space="0" w:color="auto"/>
        <w:left w:val="none" w:sz="0" w:space="0" w:color="auto"/>
        <w:bottom w:val="none" w:sz="0" w:space="0" w:color="auto"/>
        <w:right w:val="none" w:sz="0" w:space="0" w:color="auto"/>
      </w:divBdr>
    </w:div>
    <w:div w:id="2083290049">
      <w:bodyDiv w:val="1"/>
      <w:marLeft w:val="0"/>
      <w:marRight w:val="0"/>
      <w:marTop w:val="0"/>
      <w:marBottom w:val="0"/>
      <w:divBdr>
        <w:top w:val="none" w:sz="0" w:space="0" w:color="auto"/>
        <w:left w:val="none" w:sz="0" w:space="0" w:color="auto"/>
        <w:bottom w:val="none" w:sz="0" w:space="0" w:color="auto"/>
        <w:right w:val="none" w:sz="0" w:space="0" w:color="auto"/>
      </w:divBdr>
      <w:divsChild>
        <w:div w:id="1053580378">
          <w:marLeft w:val="0"/>
          <w:marRight w:val="0"/>
          <w:marTop w:val="0"/>
          <w:marBottom w:val="0"/>
          <w:divBdr>
            <w:top w:val="none" w:sz="0" w:space="0" w:color="auto"/>
            <w:left w:val="none" w:sz="0" w:space="0" w:color="auto"/>
            <w:bottom w:val="none" w:sz="0" w:space="0" w:color="auto"/>
            <w:right w:val="none" w:sz="0" w:space="0" w:color="auto"/>
          </w:divBdr>
        </w:div>
      </w:divsChild>
    </w:div>
    <w:div w:id="2115902866">
      <w:bodyDiv w:val="1"/>
      <w:marLeft w:val="0"/>
      <w:marRight w:val="0"/>
      <w:marTop w:val="0"/>
      <w:marBottom w:val="0"/>
      <w:divBdr>
        <w:top w:val="none" w:sz="0" w:space="0" w:color="auto"/>
        <w:left w:val="none" w:sz="0" w:space="0" w:color="auto"/>
        <w:bottom w:val="none" w:sz="0" w:space="0" w:color="auto"/>
        <w:right w:val="none" w:sz="0" w:space="0" w:color="auto"/>
      </w:divBdr>
      <w:divsChild>
        <w:div w:id="854730708">
          <w:marLeft w:val="0"/>
          <w:marRight w:val="0"/>
          <w:marTop w:val="0"/>
          <w:marBottom w:val="0"/>
          <w:divBdr>
            <w:top w:val="none" w:sz="0" w:space="0" w:color="auto"/>
            <w:left w:val="none" w:sz="0" w:space="0" w:color="auto"/>
            <w:bottom w:val="none" w:sz="0" w:space="0" w:color="auto"/>
            <w:right w:val="none" w:sz="0" w:space="0" w:color="auto"/>
          </w:divBdr>
        </w:div>
      </w:divsChild>
    </w:div>
    <w:div w:id="2117016161">
      <w:bodyDiv w:val="1"/>
      <w:marLeft w:val="0"/>
      <w:marRight w:val="0"/>
      <w:marTop w:val="0"/>
      <w:marBottom w:val="0"/>
      <w:divBdr>
        <w:top w:val="none" w:sz="0" w:space="0" w:color="auto"/>
        <w:left w:val="none" w:sz="0" w:space="0" w:color="auto"/>
        <w:bottom w:val="none" w:sz="0" w:space="0" w:color="auto"/>
        <w:right w:val="none" w:sz="0" w:space="0" w:color="auto"/>
      </w:divBdr>
    </w:div>
    <w:div w:id="2126845923">
      <w:bodyDiv w:val="1"/>
      <w:marLeft w:val="0"/>
      <w:marRight w:val="0"/>
      <w:marTop w:val="0"/>
      <w:marBottom w:val="0"/>
      <w:divBdr>
        <w:top w:val="none" w:sz="0" w:space="0" w:color="auto"/>
        <w:left w:val="none" w:sz="0" w:space="0" w:color="auto"/>
        <w:bottom w:val="none" w:sz="0" w:space="0" w:color="auto"/>
        <w:right w:val="none" w:sz="0" w:space="0" w:color="auto"/>
      </w:divBdr>
    </w:div>
    <w:div w:id="2126926643">
      <w:bodyDiv w:val="1"/>
      <w:marLeft w:val="0"/>
      <w:marRight w:val="0"/>
      <w:marTop w:val="0"/>
      <w:marBottom w:val="0"/>
      <w:divBdr>
        <w:top w:val="none" w:sz="0" w:space="0" w:color="auto"/>
        <w:left w:val="none" w:sz="0" w:space="0" w:color="auto"/>
        <w:bottom w:val="none" w:sz="0" w:space="0" w:color="auto"/>
        <w:right w:val="none" w:sz="0" w:space="0" w:color="auto"/>
      </w:divBdr>
      <w:divsChild>
        <w:div w:id="301352341">
          <w:marLeft w:val="0"/>
          <w:marRight w:val="0"/>
          <w:marTop w:val="0"/>
          <w:marBottom w:val="0"/>
          <w:divBdr>
            <w:top w:val="none" w:sz="0" w:space="0" w:color="auto"/>
            <w:left w:val="none" w:sz="0" w:space="0" w:color="auto"/>
            <w:bottom w:val="none" w:sz="0" w:space="0" w:color="auto"/>
            <w:right w:val="none" w:sz="0" w:space="0" w:color="auto"/>
          </w:divBdr>
        </w:div>
      </w:divsChild>
    </w:div>
    <w:div w:id="2136017841">
      <w:bodyDiv w:val="1"/>
      <w:marLeft w:val="0"/>
      <w:marRight w:val="0"/>
      <w:marTop w:val="0"/>
      <w:marBottom w:val="0"/>
      <w:divBdr>
        <w:top w:val="none" w:sz="0" w:space="0" w:color="auto"/>
        <w:left w:val="none" w:sz="0" w:space="0" w:color="auto"/>
        <w:bottom w:val="none" w:sz="0" w:space="0" w:color="auto"/>
        <w:right w:val="none" w:sz="0" w:space="0" w:color="auto"/>
      </w:divBdr>
    </w:div>
    <w:div w:id="2136025026">
      <w:bodyDiv w:val="1"/>
      <w:marLeft w:val="0"/>
      <w:marRight w:val="0"/>
      <w:marTop w:val="0"/>
      <w:marBottom w:val="0"/>
      <w:divBdr>
        <w:top w:val="none" w:sz="0" w:space="0" w:color="auto"/>
        <w:left w:val="none" w:sz="0" w:space="0" w:color="auto"/>
        <w:bottom w:val="none" w:sz="0" w:space="0" w:color="auto"/>
        <w:right w:val="none" w:sz="0" w:space="0" w:color="auto"/>
      </w:divBdr>
    </w:div>
    <w:div w:id="2136827825">
      <w:bodyDiv w:val="1"/>
      <w:marLeft w:val="0"/>
      <w:marRight w:val="0"/>
      <w:marTop w:val="0"/>
      <w:marBottom w:val="0"/>
      <w:divBdr>
        <w:top w:val="none" w:sz="0" w:space="0" w:color="auto"/>
        <w:left w:val="none" w:sz="0" w:space="0" w:color="auto"/>
        <w:bottom w:val="none" w:sz="0" w:space="0" w:color="auto"/>
        <w:right w:val="none" w:sz="0" w:space="0" w:color="auto"/>
      </w:divBdr>
    </w:div>
    <w:div w:id="213910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A7045-FA6F-42A7-82C8-8EC09D34B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2302</TotalTime>
  <Pages>23</Pages>
  <Words>5951</Words>
  <Characters>33925</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dc:creator>
  <cp:keywords/>
  <dc:description/>
  <cp:lastModifiedBy>Bhushan Tandale</cp:lastModifiedBy>
  <cp:revision>238</cp:revision>
  <cp:lastPrinted>2025-02-21T06:31:00Z</cp:lastPrinted>
  <dcterms:created xsi:type="dcterms:W3CDTF">2025-02-13T06:55:00Z</dcterms:created>
  <dcterms:modified xsi:type="dcterms:W3CDTF">2025-07-16T09:23:00Z</dcterms:modified>
</cp:coreProperties>
</file>