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E1EA8" w14:textId="4565FCED" w:rsidR="00A726DC" w:rsidRPr="007C77A3" w:rsidRDefault="00AF694A" w:rsidP="00A726DC">
      <w:pPr>
        <w:tabs>
          <w:tab w:val="left" w:pos="10476"/>
        </w:tabs>
        <w:rPr>
          <w:rFonts w:eastAsia="Times New Roman"/>
          <w:b/>
          <w:bCs/>
          <w:lang w:eastAsia="ar-SA"/>
        </w:rPr>
      </w:pPr>
      <w:r>
        <w:rPr>
          <w:rFonts w:eastAsia="Times New Roman"/>
          <w:b/>
          <w:bCs/>
          <w:lang w:eastAsia="ar-SA"/>
        </w:rPr>
        <w:t xml:space="preserve">Supplementary </w:t>
      </w:r>
      <w:r w:rsidR="00A726DC" w:rsidRPr="007C77A3">
        <w:rPr>
          <w:rFonts w:eastAsia="Times New Roman"/>
          <w:b/>
          <w:bCs/>
          <w:lang w:eastAsia="ar-SA"/>
        </w:rPr>
        <w:t>Table</w:t>
      </w:r>
      <w:r>
        <w:rPr>
          <w:rFonts w:eastAsia="Times New Roman"/>
          <w:b/>
          <w:bCs/>
          <w:lang w:eastAsia="ar-SA"/>
        </w:rPr>
        <w:t>.</w:t>
      </w:r>
      <w:r w:rsidR="00A726DC" w:rsidRPr="007C77A3">
        <w:rPr>
          <w:rFonts w:eastAsia="Times New Roman"/>
          <w:b/>
          <w:bCs/>
          <w:lang w:eastAsia="ar-SA"/>
        </w:rPr>
        <w:t xml:space="preserve"> </w:t>
      </w:r>
      <w:r w:rsidRPr="00C93BA7">
        <w:rPr>
          <w:rFonts w:eastAsia="Times New Roman"/>
          <w:b/>
          <w:bCs/>
          <w:lang w:val="en-AU" w:eastAsia="ar-SA"/>
        </w:rPr>
        <w:t xml:space="preserve">Summary data of COVID-19 </w:t>
      </w:r>
      <w:r w:rsidRPr="00C93BA7">
        <w:rPr>
          <w:rFonts w:eastAsia="Times New Roman"/>
          <w:b/>
          <w:bCs/>
          <w:color w:val="000000"/>
          <w:u w:color="000000"/>
          <w:lang w:val="en-AU" w:eastAsia="en-AU"/>
        </w:rPr>
        <w:t xml:space="preserve">impacts (individual items and summary measures) </w:t>
      </w:r>
      <w:r w:rsidRPr="00C93BA7">
        <w:rPr>
          <w:rFonts w:eastAsia="Times New Roman"/>
          <w:b/>
          <w:bCs/>
          <w:lang w:val="en-AU" w:eastAsia="ar-SA"/>
        </w:rPr>
        <w:t>and mental health outcomes</w:t>
      </w:r>
      <w:r w:rsidR="00A726DC">
        <w:rPr>
          <w:rFonts w:eastAsia="Times New Roman"/>
          <w:b/>
          <w:bCs/>
          <w:lang w:eastAsia="ar-SA"/>
        </w:rPr>
        <w:t xml:space="preserve">, broken down by State and </w:t>
      </w:r>
      <w:r>
        <w:rPr>
          <w:rFonts w:eastAsia="Times New Roman"/>
          <w:b/>
          <w:bCs/>
          <w:lang w:eastAsia="ar-SA"/>
        </w:rPr>
        <w:t>date</w:t>
      </w:r>
      <w:r w:rsidR="00A726DC">
        <w:rPr>
          <w:rFonts w:eastAsia="Times New Roman"/>
          <w:b/>
          <w:bCs/>
          <w:lang w:eastAsia="ar-SA"/>
        </w:rPr>
        <w:t xml:space="preserve"> of assessment</w:t>
      </w:r>
      <w:r w:rsidR="00A726DC" w:rsidRPr="007C77A3">
        <w:rPr>
          <w:rFonts w:eastAsia="Times New Roman"/>
          <w:b/>
          <w:bCs/>
          <w:lang w:eastAsia="ar-SA"/>
        </w:rPr>
        <w:t>.</w:t>
      </w:r>
    </w:p>
    <w:p w14:paraId="4ACADCFC" w14:textId="77777777" w:rsidR="00A726DC" w:rsidRDefault="00A726DC" w:rsidP="00A726DC">
      <w:pPr>
        <w:tabs>
          <w:tab w:val="left" w:pos="10476"/>
        </w:tabs>
        <w:rPr>
          <w:rFonts w:eastAsia="Times New Roman"/>
          <w:lang w:eastAsia="ar-SA"/>
        </w:rPr>
      </w:pPr>
    </w:p>
    <w:tbl>
      <w:tblPr>
        <w:tblW w:w="13609" w:type="dxa"/>
        <w:tblInd w:w="-142" w:type="dxa"/>
        <w:tblLook w:val="04A0" w:firstRow="1" w:lastRow="0" w:firstColumn="1" w:lastColumn="0" w:noHBand="0" w:noVBand="1"/>
      </w:tblPr>
      <w:tblGrid>
        <w:gridCol w:w="4820"/>
        <w:gridCol w:w="1559"/>
        <w:gridCol w:w="1276"/>
        <w:gridCol w:w="1134"/>
        <w:gridCol w:w="1701"/>
        <w:gridCol w:w="1418"/>
        <w:gridCol w:w="1701"/>
      </w:tblGrid>
      <w:tr w:rsidR="00AF694A" w:rsidRPr="001638C0" w14:paraId="4B0F9B4A" w14:textId="77777777" w:rsidTr="00D6270D">
        <w:trPr>
          <w:trHeight w:val="290"/>
        </w:trPr>
        <w:tc>
          <w:tcPr>
            <w:tcW w:w="4820" w:type="dxa"/>
            <w:tcBorders>
              <w:top w:val="single" w:sz="8" w:space="0" w:color="auto"/>
              <w:left w:val="nil"/>
            </w:tcBorders>
            <w:shd w:val="clear" w:color="auto" w:fill="auto"/>
            <w:vAlign w:val="center"/>
          </w:tcPr>
          <w:p w14:paraId="638C9419" w14:textId="77777777" w:rsidR="00AF694A" w:rsidRPr="001638C0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396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9CCA8F8" w14:textId="77777777" w:rsidR="00AF694A" w:rsidRPr="001638C0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By State</w:t>
            </w:r>
          </w:p>
        </w:tc>
        <w:tc>
          <w:tcPr>
            <w:tcW w:w="48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B7B0F87" w14:textId="77777777" w:rsidR="00AF694A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By Date</w:t>
            </w:r>
          </w:p>
        </w:tc>
      </w:tr>
      <w:tr w:rsidR="00AF694A" w:rsidRPr="001638C0" w14:paraId="2986A4CD" w14:textId="77777777" w:rsidTr="00D6270D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C53947" w14:textId="77777777" w:rsidR="00AF694A" w:rsidRPr="001638C0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1638C0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A810C6" w14:textId="77777777" w:rsidR="00AF694A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Vic</w:t>
            </w:r>
          </w:p>
          <w:p w14:paraId="3F986A00" w14:textId="77777777" w:rsidR="00AF694A" w:rsidRPr="001638C0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n=210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275565" w14:textId="77777777" w:rsidR="00AF694A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Tas</w:t>
            </w:r>
          </w:p>
          <w:p w14:paraId="6103E3E6" w14:textId="77777777" w:rsidR="00AF694A" w:rsidRPr="001638C0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n=97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4AD115" w14:textId="77777777" w:rsidR="00AF694A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Other</w:t>
            </w:r>
          </w:p>
          <w:p w14:paraId="6A440D5C" w14:textId="77777777" w:rsidR="00AF694A" w:rsidRPr="001638C0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n=12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C170A4" w14:textId="77777777" w:rsidR="00AF694A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 May-1 Jun</w:t>
            </w:r>
          </w:p>
          <w:p w14:paraId="4B0B24D6" w14:textId="0CE5318A" w:rsidR="00AF694A" w:rsidRPr="001638C0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n=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90F6BE" w14:textId="77777777" w:rsidR="00AF694A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 Jun-7 Jul</w:t>
            </w:r>
          </w:p>
          <w:p w14:paraId="25569810" w14:textId="77777777" w:rsidR="00AF694A" w:rsidRPr="001638C0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n=128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146AC5" w14:textId="7914778E" w:rsidR="00AF694A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 Jul-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 Dec</w:t>
            </w:r>
          </w:p>
          <w:p w14:paraId="5850A995" w14:textId="31CD0E62" w:rsidR="00AF694A" w:rsidRPr="001638C0" w:rsidRDefault="00AF694A" w:rsidP="003021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n=1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20</w:t>
            </w:r>
          </w:p>
        </w:tc>
      </w:tr>
      <w:tr w:rsidR="00AF694A" w:rsidRPr="001638C0" w14:paraId="751D30A8" w14:textId="77777777" w:rsidTr="00AF694A">
        <w:trPr>
          <w:trHeight w:val="29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2D6D26FD" w14:textId="077A2EE1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b/>
                <w:bCs/>
                <w:color w:val="000000"/>
                <w:bdr w:val="none" w:sz="0" w:space="0" w:color="auto"/>
                <w:lang w:val="en-AU" w:eastAsia="en-AU"/>
              </w:rPr>
              <w:t>Clinical exposure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FA6AB4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DC4CFC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825855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838739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E78773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44166D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</w:tr>
      <w:tr w:rsidR="00AF694A" w:rsidRPr="001638C0" w14:paraId="3C9E0CCA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BE08DCC" w14:textId="4203204F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Mother – positive test result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C62F774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(0.5)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BBEDD6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A01CA3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775049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4FEDC5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614B98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0 (0.0)</w:t>
            </w:r>
          </w:p>
        </w:tc>
      </w:tr>
      <w:tr w:rsidR="00AF694A" w:rsidRPr="001638C0" w14:paraId="26B67BD2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65D83EB" w14:textId="2224FA99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Mother – negative test result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DA25CF1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32 (15.3)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8D4833D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 (5.2)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BB6E09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7935EC" w14:textId="02437AA6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 (11.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3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51672BC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16 (12.5)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3C3B29" w14:textId="705774E0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13 (1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0.9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1BD7B2ED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1B8FEA8" w14:textId="64A2FF8C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Mother self-quarantined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B772664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44 (21.1)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08B28E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12 (12.4)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B6BE77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B59CA4" w14:textId="49B69129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12 (1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6.9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472F5E" w14:textId="1A0B89C6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22 (17.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1F129A8" w14:textId="22307298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22 (1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3AB33EA5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CF7FDF9" w14:textId="1A79B96C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Child – positive test result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5C6D27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(0.5)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D434C1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F8A3CF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FB111EB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09366A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797CBD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672"/>
                <w:tab w:val="center" w:pos="742"/>
              </w:tabs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0 (0.0)</w:t>
            </w:r>
          </w:p>
        </w:tc>
      </w:tr>
      <w:tr w:rsidR="00AF694A" w:rsidRPr="001638C0" w14:paraId="0B146A2A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9770D92" w14:textId="6D73261D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Child – negative test result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FC306BB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17 (8.2)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E5EB75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4 (4.3)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86B1D5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611969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18B39A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 (4.7)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2AEE85A" w14:textId="7E78C368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15 (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12.9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00E1FBC8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93979D8" w14:textId="4CE3961A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Child self-quarantined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26D7ADD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29 (13.9)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0F57CC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7 (7.2)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A817A8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BA06D42" w14:textId="25EDA08A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 (7.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8C6607" w14:textId="0220868E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13 (10.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932E759" w14:textId="5BBB1AA8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18 (1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5.1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0E47A5E7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884CED7" w14:textId="39ED771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Household family – positive test result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F2EEA0B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13 (6.2)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D55E19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 (8.3)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879E1A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 (16.7)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C92E0D" w14:textId="2A1B9EC6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 (2.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F8840F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 (6.3)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6EF1D66" w14:textId="246B4841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3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(10.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4C2EA201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DB44C35" w14:textId="6FD7A35E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Non-household family – positive test result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DC46EEC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7 (3.4)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3E05A01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1 (1.0)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E9C563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462588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1A9F95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6 (4.7)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968FFEA" w14:textId="4FB946FA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bdr w:val="none" w:sz="0" w:space="0" w:color="auto"/>
                <w:lang w:val="en-AU" w:eastAsia="en-AU"/>
              </w:rPr>
              <w:t>2 (1.</w:t>
            </w:r>
            <w:r w:rsidR="00D6270D">
              <w:rPr>
                <w:rFonts w:eastAsia="Times New Roman"/>
                <w:bdr w:val="none" w:sz="0" w:space="0" w:color="auto"/>
                <w:lang w:val="en-AU" w:eastAsia="en-AU"/>
              </w:rPr>
              <w:t>7</w:t>
            </w:r>
            <w:r>
              <w:rPr>
                <w:rFonts w:eastAsia="Times New Roman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5A4EC7C1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E6F9862" w14:textId="33CD8E54" w:rsidR="00AF694A" w:rsidRPr="00F157E5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lang w:val="en-AU" w:eastAsia="ar-SA"/>
              </w:rPr>
              <w:t xml:space="preserve">  Mother/child self-quarantine summary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A35E33C" w14:textId="7EF80DA1" w:rsidR="00AF694A" w:rsidRPr="00F157E5" w:rsidRDefault="00AD3232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  <w:t>49 (23.4)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5B438C" w14:textId="7030379C" w:rsidR="00AF694A" w:rsidRPr="00F157E5" w:rsidRDefault="00AD3232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  <w:t>14 (14.4)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3B2806" w14:textId="2401A07A" w:rsidR="00AF694A" w:rsidRPr="00F157E5" w:rsidRDefault="00AD3232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7B6A09" w14:textId="4834F2AC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  <w:t>12 (16.9)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9FBEC6" w14:textId="100CB4B2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  <w:t>25 (19.5)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669429" w14:textId="44424503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bdr w:val="none" w:sz="0" w:space="0" w:color="auto"/>
                <w:lang w:val="en-AU" w:eastAsia="en-AU"/>
              </w:rPr>
              <w:t>26 (21.9)</w:t>
            </w:r>
          </w:p>
        </w:tc>
      </w:tr>
      <w:tr w:rsidR="00AF694A" w:rsidRPr="001638C0" w14:paraId="47818E6D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409CCB7" w14:textId="7186F07E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b/>
                <w:bCs/>
                <w:color w:val="000000"/>
                <w:bdr w:val="none" w:sz="0" w:space="0" w:color="auto"/>
                <w:lang w:val="en-AU" w:eastAsia="en-AU"/>
              </w:rPr>
              <w:t>Changes to financial circumstances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EF2CF62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0ABA32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95D09B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7085E0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CCCBBA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B060E1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</w:tr>
      <w:tr w:rsidR="00AF694A" w:rsidRPr="001638C0" w14:paraId="65AD2CF9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041BAA5" w14:textId="7F3084F4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Mother reduced ability to earn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F30B18E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46 (22.0)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187996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16 (16.5)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FD6A00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3 (25.0)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D85B2A" w14:textId="27183E89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(2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2E39F2" w14:textId="62E7E675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27 (21.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A71AAAB" w14:textId="4F53508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(18.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7DA8ECB5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FA337E8" w14:textId="7EB8EB3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Mother lost job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98AEEDB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12 (5.7)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F9FABC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 (9.3)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14DA75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0DA460" w14:textId="5990A4AD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 (11.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3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67E9F7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 (6.3)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878292" w14:textId="35875299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 (5.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2F80BC0D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48DDB81" w14:textId="70E01AB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Family member reduced ability to earn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3C185C4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35 (16.8)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35780E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15 (15.5)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4BB8B6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BF9C8E6" w14:textId="5D90377B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7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(23.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89D14E5" w14:textId="15FDCF93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20 (15.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D3759E6" w14:textId="630D7338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4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(11.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231DE1B2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8BAFCFC" w14:textId="6FFC68CD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Family member lost job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14EE52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26 (12.4)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07AB8A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 (9.3)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4C8841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E13E527" w14:textId="180B0D8B" w:rsidR="00AF694A" w:rsidRPr="001638C0" w:rsidRDefault="00D6270D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12</w:t>
            </w:r>
            <w:r w:rsidR="00AF694A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(1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</w:t>
            </w:r>
            <w:r w:rsidR="00AF694A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4AE435" w14:textId="2BA7EE0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11 (8.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219355" w14:textId="583BB9B8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13 (1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0.9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6C078101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D86E5DF" w14:textId="414D78CF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</w:t>
            </w:r>
            <w:r w:rsidRPr="00C93BA7">
              <w:rPr>
                <w:rFonts w:eastAsia="Times New Roman"/>
                <w:i/>
                <w:iCs/>
                <w:lang w:val="en-AU" w:eastAsia="ar-SA"/>
              </w:rPr>
              <w:t xml:space="preserve">Mother lost job/income summary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B2D80B8" w14:textId="6265BDE8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56 (26.8)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AFCB1E" w14:textId="55769673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25 (25.8)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10012F" w14:textId="3F0277C0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4 (33.3)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B0A4643" w14:textId="37BF8CE7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24 (33.8)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36382D" w14:textId="51EC5FDC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35 (27.3)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160D42" w14:textId="37F50D8E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26 (21.9)</w:t>
            </w:r>
          </w:p>
        </w:tc>
      </w:tr>
      <w:tr w:rsidR="00AF694A" w:rsidRPr="001638C0" w14:paraId="33F56F07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C683DE2" w14:textId="107414F2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b/>
                <w:bCs/>
                <w:color w:val="000000"/>
                <w:bdr w:val="none" w:sz="0" w:space="0" w:color="auto"/>
                <w:lang w:val="en-AU" w:eastAsia="en-AU"/>
              </w:rPr>
              <w:t>Current financial hardship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34DAB87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BA40EC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596045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CF1C4C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7D524B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CAFA6A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</w:tr>
      <w:tr w:rsidR="00AF694A" w:rsidRPr="001638C0" w14:paraId="6C7F394D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9B1340F" w14:textId="4D59FBC3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Financial difficulties – mortgage, rent, loan repayments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DEE9695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13 (6.2)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13AC1E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 (8.3)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BEDA81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AD17E60" w14:textId="5EADC45D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4 (5.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1E9F7ED" w14:textId="4E3F821A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 (7.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D90AC6" w14:textId="040425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 (</w:t>
            </w:r>
            <w:r w:rsidR="00D6270D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7.6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54F19F1D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7C623F9" w14:textId="294108AA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Financial difficulties – household bills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2DB39E5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32 (15.3)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48E5E0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11 (11.3)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A79A7D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ADE9EA1" w14:textId="2D9E4463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10 (14.</w:t>
            </w:r>
            <w:r w:rsidR="00582E99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784B93" w14:textId="738C5FF3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21 (16.</w:t>
            </w:r>
            <w:r w:rsidR="00582E99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4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6F80C02" w14:textId="77C691B4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</w:t>
            </w:r>
            <w:r w:rsidR="00582E99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3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(</w:t>
            </w:r>
            <w:r w:rsidR="00582E99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10.9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3DAB7E9C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471F513" w14:textId="07958B8B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Financial difficulties – food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EFC6DAF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14 (6.7)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08C5AA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4 (4.1)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93E499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B59341" w14:textId="0BC1D1C3" w:rsidR="00AF694A" w:rsidRPr="001638C0" w:rsidRDefault="00582E99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4</w:t>
            </w:r>
            <w:r w:rsidR="00AF694A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(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5.6</w:t>
            </w:r>
            <w:r w:rsidR="00AF694A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DEFE02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 (4.7)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C33A96" w14:textId="1C6A300D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 (</w:t>
            </w:r>
            <w:r w:rsidR="00582E99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7.6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7F3C4E5D" w14:textId="77777777" w:rsidTr="00AF694A">
        <w:trPr>
          <w:trHeight w:val="290"/>
        </w:trPr>
        <w:tc>
          <w:tcPr>
            <w:tcW w:w="482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7724F2A5" w14:textId="7FE981D8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Financial difficulties – healthcare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731D2507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7 (3.4)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40228085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 (2.1)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6A93547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(8.3)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246D98CC" w14:textId="2538A1E5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 (1.</w:t>
            </w:r>
            <w:r w:rsidR="00582E99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4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1B8B7FD6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7 (5.5)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51B3F149" w14:textId="1E4E617A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 (1.</w:t>
            </w:r>
            <w:r w:rsidR="00582E99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7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2B7F1D65" w14:textId="77777777" w:rsidTr="00AF694A">
        <w:trPr>
          <w:trHeight w:val="255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797459D" w14:textId="4676FAAF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Financial difficulties – home, car insurance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BAEF7CF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13 (6.2)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65844F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 (5.2)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91A8CF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 (16.7)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05EC6F" w14:textId="1665A0D4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 (7.</w:t>
            </w:r>
            <w:r w:rsidR="00582E99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0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4C32FF" w14:textId="77777777" w:rsidR="00AF694A" w:rsidRPr="001638C0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5 (3.9)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A4D1DDA" w14:textId="001FAB46" w:rsidR="00AF694A" w:rsidRPr="001638C0" w:rsidRDefault="00582E99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10</w:t>
            </w:r>
            <w:r w:rsidR="00AF694A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(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8.4</w:t>
            </w:r>
            <w:r w:rsidR="00AF694A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)</w:t>
            </w:r>
          </w:p>
        </w:tc>
      </w:tr>
      <w:tr w:rsidR="00AF694A" w:rsidRPr="001638C0" w14:paraId="177619BB" w14:textId="77777777" w:rsidTr="00AF694A">
        <w:trPr>
          <w:trHeight w:val="255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228798A" w14:textId="5D7BED6E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</w:t>
            </w:r>
            <w:r w:rsidRPr="00C93BA7">
              <w:rPr>
                <w:rFonts w:eastAsia="Times New Roman"/>
                <w:i/>
                <w:iCs/>
                <w:lang w:val="en-AU" w:eastAsia="ar-SA"/>
              </w:rPr>
              <w:t xml:space="preserve">Total financial hardship summary </w:t>
            </w: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(mean, (SD) [range])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CB7B9F" w14:textId="7C98ED52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0.4 (0.9)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527074" w14:textId="6231A2BE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0.3 (0.8)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B10F58" w14:textId="71BFDC39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0.5 (1.4)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A690E3" w14:textId="25FE5B6D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0.3 (0.8)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114037" w14:textId="62382748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0.4 (0.8)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BD93940" w14:textId="55307198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0.4 (1.0)</w:t>
            </w:r>
          </w:p>
        </w:tc>
      </w:tr>
      <w:tr w:rsidR="00AF694A" w:rsidRPr="001638C0" w14:paraId="6B2A7DFC" w14:textId="77777777" w:rsidTr="00AF694A">
        <w:trPr>
          <w:trHeight w:val="255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B138798" w14:textId="7650775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b/>
                <w:bCs/>
                <w:color w:val="000000"/>
                <w:bdr w:val="none" w:sz="0" w:space="0" w:color="auto"/>
                <w:lang w:val="en-AU" w:eastAsia="en-AU"/>
              </w:rPr>
              <w:lastRenderedPageBreak/>
              <w:t>Family stress and resilience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45A850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56D397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00091E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6AA5C1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65BF7E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703193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</w:tr>
      <w:tr w:rsidR="00AF694A" w:rsidRPr="001638C0" w14:paraId="255D730B" w14:textId="77777777" w:rsidTr="00280FC8">
        <w:trPr>
          <w:trHeight w:val="255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C7AF96C" w14:textId="07FF3168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lang w:val="en-AU" w:eastAsia="ar-SA"/>
              </w:rPr>
              <w:t xml:space="preserve">  </w:t>
            </w:r>
            <w:r w:rsidRPr="00C93BA7">
              <w:rPr>
                <w:rFonts w:eastAsia="Times New Roman"/>
                <w:i/>
                <w:iCs/>
                <w:lang w:val="en-AU" w:eastAsia="ar-SA"/>
              </w:rPr>
              <w:t xml:space="preserve">Family stress summary </w:t>
            </w: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(mean, (SD) [range])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4BF92E8" w14:textId="3CA4BCCE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2.2 (0.7)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4738C9F" w14:textId="0AEDBA6D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1.9 (0.7)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E68E65" w14:textId="2B18FFAC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2.1 (0.5)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F1A258" w14:textId="57A592FF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2.2 (0.8)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EDC1CA" w14:textId="382E78B9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2.2 (0.7)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304896" w14:textId="4BDFE239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2.0 (0.7)</w:t>
            </w:r>
          </w:p>
        </w:tc>
      </w:tr>
      <w:tr w:rsidR="00AF694A" w:rsidRPr="001638C0" w14:paraId="02342624" w14:textId="77777777" w:rsidTr="00280FC8">
        <w:trPr>
          <w:trHeight w:val="255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997AF3B" w14:textId="64170C5D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lang w:val="en-AU" w:eastAsia="ar-SA"/>
              </w:rPr>
              <w:t xml:space="preserve">  </w:t>
            </w:r>
            <w:r w:rsidRPr="00C93BA7">
              <w:rPr>
                <w:rFonts w:eastAsia="Times New Roman"/>
                <w:i/>
                <w:iCs/>
                <w:lang w:val="en-AU" w:eastAsia="ar-SA"/>
              </w:rPr>
              <w:t xml:space="preserve">Family resilience summary </w:t>
            </w: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(mean, (SD) [range])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B2A2E79" w14:textId="2169F894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3.3 (0.6)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C4588BC" w14:textId="0ADE2074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3.3 (0.6)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9B77A7" w14:textId="10EEB6FC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3.2 (0.4)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14A15F7" w14:textId="3866D790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3.3 (0.6)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396579" w14:textId="4FFC5E58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3.3 (0.5)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F68408" w14:textId="2BBAFE81" w:rsidR="00AF694A" w:rsidRPr="00F157E5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</w:pPr>
            <w:r w:rsidRPr="00F157E5">
              <w:rPr>
                <w:rFonts w:eastAsia="Times New Roman"/>
                <w:i/>
                <w:iCs/>
                <w:color w:val="000000"/>
                <w:bdr w:val="none" w:sz="0" w:space="0" w:color="auto"/>
                <w:lang w:val="en-AU" w:eastAsia="en-AU"/>
              </w:rPr>
              <w:t>3.2 (0.6)</w:t>
            </w:r>
          </w:p>
        </w:tc>
      </w:tr>
      <w:tr w:rsidR="00AF694A" w:rsidRPr="001638C0" w14:paraId="3543B90C" w14:textId="77777777" w:rsidTr="00AF694A">
        <w:trPr>
          <w:trHeight w:val="255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CA61CF3" w14:textId="634244B8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b/>
                <w:bCs/>
                <w:color w:val="000000"/>
                <w:bdr w:val="none" w:sz="0" w:space="0" w:color="auto"/>
                <w:lang w:val="en-AU" w:eastAsia="en-AU"/>
              </w:rPr>
              <w:t>Mental health outcomes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BB176B6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23F530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8220CE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316E1A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59D187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C8326F" w14:textId="77777777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</w:p>
        </w:tc>
      </w:tr>
      <w:tr w:rsidR="00AF694A" w:rsidRPr="001638C0" w14:paraId="3B1A14AC" w14:textId="77777777" w:rsidTr="00AF694A">
        <w:trPr>
          <w:trHeight w:val="255"/>
        </w:trPr>
        <w:tc>
          <w:tcPr>
            <w:tcW w:w="48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159078B" w14:textId="398DD0D3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M</w:t>
            </w: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aternal m</w:t>
            </w: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ental health (mean, (SD) [range])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F832E2B" w14:textId="0AE98D34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9.0 (8.8)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8F1D2F" w14:textId="360B92B8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11.2 (10.9)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5F6DAF" w14:textId="4E4D0315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6.3 (7.2)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FFDC12" w14:textId="48CBB0C5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9.9 (9.8)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AA5E00" w14:textId="3420C31D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9.0 (8.1)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E5206F" w14:textId="3EC00C84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10.0 (10.8)</w:t>
            </w:r>
          </w:p>
        </w:tc>
      </w:tr>
      <w:tr w:rsidR="00AF694A" w:rsidRPr="001638C0" w14:paraId="1A91AD32" w14:textId="77777777" w:rsidTr="00AF694A">
        <w:trPr>
          <w:trHeight w:val="255"/>
        </w:trPr>
        <w:tc>
          <w:tcPr>
            <w:tcW w:w="4820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45F069F6" w14:textId="28194EC6" w:rsidR="00AF694A" w:rsidRDefault="00AF694A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 xml:space="preserve">  </w:t>
            </w:r>
            <w:r w:rsidRPr="00C93BA7"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Child mental health (mean, (SD) [range])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31DE5CC" w14:textId="40955E5D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2.3 (0.7)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D059E60" w14:textId="1BE281A8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2.3 (0.7)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B99857D" w14:textId="5839C7C1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2.0 (0.5)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BA30A97" w14:textId="425BB6ED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2.4 (0.8)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8DA1833" w14:textId="30C1FA85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2.4 (0.7)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1DF3218" w14:textId="23D17B7D" w:rsidR="00AF694A" w:rsidRDefault="00F157E5" w:rsidP="00AF69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en-AU" w:eastAsia="en-AU"/>
              </w:rPr>
              <w:t>2.1 (0.6)</w:t>
            </w:r>
          </w:p>
        </w:tc>
      </w:tr>
    </w:tbl>
    <w:p w14:paraId="7E6887FE" w14:textId="77777777" w:rsidR="00BA129C" w:rsidRDefault="00BA129C"/>
    <w:sectPr w:rsidR="00BA129C" w:rsidSect="00A726D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A0671"/>
    <w:multiLevelType w:val="multilevel"/>
    <w:tmpl w:val="8E643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FDD1F0C"/>
    <w:multiLevelType w:val="multilevel"/>
    <w:tmpl w:val="A74A5AF4"/>
    <w:lvl w:ilvl="0">
      <w:start w:val="4"/>
      <w:numFmt w:val="decimal"/>
      <w:pStyle w:val="Heading1"/>
      <w:lvlText w:val="%1"/>
      <w:lvlJc w:val="left"/>
      <w:pPr>
        <w:ind w:left="432" w:hanging="432"/>
      </w:pPr>
      <w:rPr>
        <w:rFonts w:hint="default"/>
        <w:b/>
        <w:i w:val="0"/>
        <w:sz w:val="28"/>
        <w:u w:val="none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  <w:b/>
        <w:i w:val="0"/>
        <w:color w:val="auto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6DC"/>
    <w:rsid w:val="000F39F6"/>
    <w:rsid w:val="0027606F"/>
    <w:rsid w:val="003668DB"/>
    <w:rsid w:val="004328BB"/>
    <w:rsid w:val="00582E99"/>
    <w:rsid w:val="005B0BD1"/>
    <w:rsid w:val="007354EA"/>
    <w:rsid w:val="009645E6"/>
    <w:rsid w:val="00A726DC"/>
    <w:rsid w:val="00AD3232"/>
    <w:rsid w:val="00AF694A"/>
    <w:rsid w:val="00BA129C"/>
    <w:rsid w:val="00D6270D"/>
    <w:rsid w:val="00F157E5"/>
    <w:rsid w:val="00F3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64F97"/>
  <w15:chartTrackingRefBased/>
  <w15:docId w15:val="{E4B2A80C-1B21-4339-AD67-86474BAED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6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27606F"/>
    <w:pPr>
      <w:keepNext/>
      <w:keepLines/>
      <w:numPr>
        <w:numId w:val="7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line="480" w:lineRule="auto"/>
      <w:outlineLvl w:val="0"/>
    </w:pPr>
    <w:rPr>
      <w:rFonts w:eastAsiaTheme="minorHAnsi" w:cstheme="majorBidi"/>
      <w:b/>
      <w:color w:val="000000" w:themeColor="text1"/>
      <w:sz w:val="28"/>
      <w:szCs w:val="22"/>
      <w:bdr w:val="none" w:sz="0" w:space="0" w:color="auto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606F"/>
    <w:pPr>
      <w:keepNext/>
      <w:keepLines/>
      <w:numPr>
        <w:ilvl w:val="1"/>
        <w:numId w:val="7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480" w:lineRule="auto"/>
      <w:outlineLvl w:val="1"/>
    </w:pPr>
    <w:rPr>
      <w:rFonts w:eastAsiaTheme="majorEastAsia" w:cstheme="majorBidi"/>
      <w:b/>
      <w:color w:val="000000" w:themeColor="text1"/>
      <w:szCs w:val="26"/>
      <w:bdr w:val="none" w:sz="0" w:space="0" w:color="auto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7606F"/>
    <w:pPr>
      <w:keepNext/>
      <w:keepLines/>
      <w:numPr>
        <w:ilvl w:val="2"/>
        <w:numId w:val="7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after="160" w:line="480" w:lineRule="auto"/>
      <w:outlineLvl w:val="2"/>
    </w:pPr>
    <w:rPr>
      <w:rFonts w:eastAsiaTheme="majorEastAsia"/>
      <w:b/>
      <w:bdr w:val="none" w:sz="0" w:space="0" w:color="auto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7606F"/>
    <w:pPr>
      <w:keepNext/>
      <w:keepLines/>
      <w:numPr>
        <w:ilvl w:val="3"/>
        <w:numId w:val="5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480" w:lineRule="auto"/>
      <w:outlineLvl w:val="3"/>
    </w:pPr>
    <w:rPr>
      <w:rFonts w:eastAsiaTheme="majorEastAsia" w:cstheme="majorBidi"/>
      <w:i/>
      <w:iCs/>
      <w:color w:val="000000" w:themeColor="text1"/>
      <w:szCs w:val="22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06F"/>
    <w:rPr>
      <w:rFonts w:ascii="Times New Roman" w:hAnsi="Times New Roman" w:cstheme="majorBidi"/>
      <w:b/>
      <w:color w:val="000000" w:themeColor="text1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7606F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7606F"/>
    <w:rPr>
      <w:rFonts w:ascii="Times New Roman" w:eastAsiaTheme="majorEastAsia" w:hAnsi="Times New Roman" w:cs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7606F"/>
    <w:rPr>
      <w:rFonts w:ascii="Times New Roman" w:eastAsiaTheme="majorEastAsia" w:hAnsi="Times New Roman" w:cstheme="majorBidi"/>
      <w:i/>
      <w:iCs/>
      <w:color w:val="000000" w:themeColor="text1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726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26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26DC"/>
    <w:rPr>
      <w:rFonts w:ascii="Times New Roman" w:eastAsia="Arial Unicode MS" w:hAnsi="Times New Roman" w:cs="Times New Roman"/>
      <w:sz w:val="20"/>
      <w:szCs w:val="2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Bryson</dc:creator>
  <cp:keywords/>
  <dc:description/>
  <cp:lastModifiedBy>Hannah Bryson</cp:lastModifiedBy>
  <cp:revision>4</cp:revision>
  <dcterms:created xsi:type="dcterms:W3CDTF">2021-02-02T03:36:00Z</dcterms:created>
  <dcterms:modified xsi:type="dcterms:W3CDTF">2021-06-07T05:52:00Z</dcterms:modified>
</cp:coreProperties>
</file>