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7660A7" w14:textId="77777777" w:rsidR="00931051" w:rsidRPr="007F3A6E" w:rsidRDefault="00931051" w:rsidP="00931051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7F3A6E">
        <w:rPr>
          <w:rFonts w:ascii="Arial" w:hAnsi="Arial" w:cs="Arial"/>
          <w:i/>
          <w:iCs/>
          <w:sz w:val="22"/>
          <w:szCs w:val="22"/>
        </w:rPr>
        <w:t xml:space="preserve">Risk of bias quality assessment </w:t>
      </w:r>
    </w:p>
    <w:p w14:paraId="6A66C0F4" w14:textId="77777777" w:rsidR="00931051" w:rsidRPr="007F3A6E" w:rsidRDefault="00931051" w:rsidP="00931051">
      <w:pPr>
        <w:jc w:val="both"/>
        <w:rPr>
          <w:rFonts w:ascii="Arial" w:hAnsi="Arial" w:cs="Arial"/>
          <w:sz w:val="22"/>
          <w:szCs w:val="22"/>
        </w:rPr>
      </w:pPr>
    </w:p>
    <w:p w14:paraId="2EF46413" w14:textId="7AE51E5D" w:rsidR="00114720" w:rsidRPr="007F3A6E" w:rsidRDefault="00114720" w:rsidP="00931051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F3A6E">
        <w:rPr>
          <w:rFonts w:ascii="Arial" w:hAnsi="Arial" w:cs="Arial"/>
          <w:sz w:val="22"/>
          <w:szCs w:val="22"/>
        </w:rPr>
        <w:t>The Newcastle Ottawa Quality Assessment Scale (NOS) was used to assess the risk of bias. The studies were evaluated using the following criteria: selection, comparability and exposure. A maximum of four stars was awarded for selection, two for comparability and three for outcomes, with a maximum of nine stars. NOS was used to assess the quality of cohort studies, case control and cross-sectional studies. The studies were categorised into low risk if they scored 7–9 stars, moderate risk if they scored 5–6 stars and high risk if they scored 0–4 stars.</w:t>
      </w:r>
    </w:p>
    <w:p w14:paraId="3425E608" w14:textId="0FA6B6E5" w:rsidR="00114720" w:rsidRPr="007F3A6E" w:rsidRDefault="00114720" w:rsidP="00114720">
      <w:pPr>
        <w:rPr>
          <w:rFonts w:ascii="Arial" w:hAnsi="Arial" w:cs="Arial"/>
          <w:sz w:val="22"/>
          <w:szCs w:val="22"/>
        </w:rPr>
      </w:pPr>
      <w:r w:rsidRPr="007F3A6E">
        <w:rPr>
          <w:rFonts w:ascii="Arial" w:hAnsi="Arial" w:cs="Arial"/>
          <w:sz w:val="22"/>
          <w:szCs w:val="22"/>
        </w:rPr>
        <w:t>And Cochrane Collaboration’s tool was used to assess the risk of bias in randomized control trials.</w:t>
      </w:r>
    </w:p>
    <w:p w14:paraId="49F9895C" w14:textId="77777777" w:rsidR="00837509" w:rsidRPr="007F3A6E" w:rsidRDefault="00837509" w:rsidP="00931051">
      <w:pPr>
        <w:rPr>
          <w:rFonts w:ascii="Arial" w:hAnsi="Arial" w:cs="Arial"/>
          <w:b/>
          <w:bCs/>
          <w:sz w:val="22"/>
          <w:szCs w:val="22"/>
        </w:rPr>
      </w:pPr>
    </w:p>
    <w:p w14:paraId="69DCCDCD" w14:textId="24436EAC" w:rsidR="00931051" w:rsidRDefault="00931051" w:rsidP="00931051">
      <w:pPr>
        <w:rPr>
          <w:rFonts w:ascii="Arial" w:hAnsi="Arial" w:cs="Arial"/>
          <w:b/>
          <w:bCs/>
          <w:sz w:val="22"/>
          <w:szCs w:val="22"/>
        </w:rPr>
      </w:pPr>
      <w:r w:rsidRPr="007F3A6E">
        <w:rPr>
          <w:rFonts w:ascii="Arial" w:hAnsi="Arial" w:cs="Arial"/>
          <w:b/>
          <w:bCs/>
          <w:sz w:val="22"/>
          <w:szCs w:val="22"/>
        </w:rPr>
        <w:t>Results:</w:t>
      </w:r>
    </w:p>
    <w:p w14:paraId="2DDF9B32" w14:textId="77777777" w:rsidR="007F3A6E" w:rsidRPr="007F3A6E" w:rsidRDefault="007F3A6E" w:rsidP="00931051">
      <w:pPr>
        <w:rPr>
          <w:rFonts w:ascii="Arial" w:hAnsi="Arial" w:cs="Arial"/>
          <w:b/>
          <w:bCs/>
          <w:sz w:val="22"/>
          <w:szCs w:val="22"/>
        </w:rPr>
      </w:pPr>
    </w:p>
    <w:p w14:paraId="26723EF6" w14:textId="0C1D2353" w:rsidR="006D44A3" w:rsidRPr="007F3A6E" w:rsidRDefault="006D44A3" w:rsidP="00931051">
      <w:pPr>
        <w:rPr>
          <w:rFonts w:ascii="Arial" w:hAnsi="Arial" w:cs="Arial"/>
          <w:b/>
          <w:bCs/>
          <w:sz w:val="22"/>
          <w:szCs w:val="22"/>
        </w:rPr>
      </w:pPr>
      <w:r w:rsidRPr="007F3A6E">
        <w:rPr>
          <w:rFonts w:ascii="Arial" w:hAnsi="Arial" w:cs="Arial"/>
          <w:b/>
          <w:bCs/>
          <w:sz w:val="22"/>
          <w:szCs w:val="22"/>
        </w:rPr>
        <w:t>Case control/ Cohort and Cross-sectional studies</w:t>
      </w:r>
    </w:p>
    <w:p w14:paraId="17DB0388" w14:textId="77777777" w:rsidR="006D44A3" w:rsidRPr="007F3A6E" w:rsidRDefault="006D44A3" w:rsidP="00931051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11245" w:type="dxa"/>
        <w:tblLayout w:type="fixed"/>
        <w:tblLook w:val="04A0" w:firstRow="1" w:lastRow="0" w:firstColumn="1" w:lastColumn="0" w:noHBand="0" w:noVBand="1"/>
      </w:tblPr>
      <w:tblGrid>
        <w:gridCol w:w="625"/>
        <w:gridCol w:w="2751"/>
        <w:gridCol w:w="309"/>
        <w:gridCol w:w="287"/>
        <w:gridCol w:w="343"/>
        <w:gridCol w:w="360"/>
        <w:gridCol w:w="1890"/>
        <w:gridCol w:w="383"/>
        <w:gridCol w:w="507"/>
        <w:gridCol w:w="385"/>
        <w:gridCol w:w="11"/>
        <w:gridCol w:w="1414"/>
        <w:gridCol w:w="1980"/>
      </w:tblGrid>
      <w:tr w:rsidR="006D44A3" w:rsidRPr="007F3A6E" w14:paraId="60AA7A57" w14:textId="77777777" w:rsidTr="00D04A4F">
        <w:trPr>
          <w:trHeight w:val="315"/>
        </w:trPr>
        <w:tc>
          <w:tcPr>
            <w:tcW w:w="625" w:type="dxa"/>
            <w:vMerge w:val="restart"/>
            <w:vAlign w:val="center"/>
            <w:hideMark/>
          </w:tcPr>
          <w:p w14:paraId="389A0A9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2751" w:type="dxa"/>
            <w:vMerge w:val="restart"/>
            <w:vAlign w:val="center"/>
            <w:hideMark/>
          </w:tcPr>
          <w:p w14:paraId="0895695A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Authors</w:t>
            </w:r>
          </w:p>
        </w:tc>
        <w:tc>
          <w:tcPr>
            <w:tcW w:w="1299" w:type="dxa"/>
            <w:gridSpan w:val="4"/>
            <w:vAlign w:val="center"/>
            <w:hideMark/>
          </w:tcPr>
          <w:p w14:paraId="66F7460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Selection (S)</w:t>
            </w:r>
          </w:p>
        </w:tc>
        <w:tc>
          <w:tcPr>
            <w:tcW w:w="1890" w:type="dxa"/>
            <w:vAlign w:val="center"/>
            <w:hideMark/>
          </w:tcPr>
          <w:p w14:paraId="3746A4C8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Comparability (C)</w:t>
            </w:r>
          </w:p>
        </w:tc>
        <w:tc>
          <w:tcPr>
            <w:tcW w:w="1286" w:type="dxa"/>
            <w:gridSpan w:val="4"/>
            <w:vAlign w:val="center"/>
            <w:hideMark/>
          </w:tcPr>
          <w:p w14:paraId="2C2C5A82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Exposure/</w:t>
            </w:r>
          </w:p>
          <w:p w14:paraId="3C98FC80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Outcome (E/O)</w:t>
            </w:r>
          </w:p>
        </w:tc>
        <w:tc>
          <w:tcPr>
            <w:tcW w:w="1414" w:type="dxa"/>
            <w:vAlign w:val="center"/>
            <w:hideMark/>
          </w:tcPr>
          <w:p w14:paraId="541B9B15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Total Stars</w:t>
            </w:r>
          </w:p>
        </w:tc>
        <w:tc>
          <w:tcPr>
            <w:tcW w:w="1980" w:type="dxa"/>
            <w:vAlign w:val="center"/>
            <w:hideMark/>
          </w:tcPr>
          <w:p w14:paraId="421953A3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Conclusion</w:t>
            </w:r>
          </w:p>
        </w:tc>
      </w:tr>
      <w:tr w:rsidR="006D44A3" w:rsidRPr="007F3A6E" w14:paraId="0CA5633E" w14:textId="77777777" w:rsidTr="00D04A4F">
        <w:trPr>
          <w:trHeight w:val="315"/>
        </w:trPr>
        <w:tc>
          <w:tcPr>
            <w:tcW w:w="625" w:type="dxa"/>
            <w:vMerge/>
            <w:vAlign w:val="center"/>
            <w:hideMark/>
          </w:tcPr>
          <w:p w14:paraId="07244B8D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751" w:type="dxa"/>
            <w:vMerge/>
            <w:vAlign w:val="center"/>
            <w:hideMark/>
          </w:tcPr>
          <w:p w14:paraId="167321F0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09" w:type="dxa"/>
            <w:vAlign w:val="center"/>
            <w:hideMark/>
          </w:tcPr>
          <w:p w14:paraId="59E9B320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1</w:t>
            </w:r>
          </w:p>
        </w:tc>
        <w:tc>
          <w:tcPr>
            <w:tcW w:w="287" w:type="dxa"/>
            <w:vAlign w:val="center"/>
            <w:hideMark/>
          </w:tcPr>
          <w:p w14:paraId="7589C2A4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2</w:t>
            </w:r>
          </w:p>
        </w:tc>
        <w:tc>
          <w:tcPr>
            <w:tcW w:w="343" w:type="dxa"/>
            <w:vAlign w:val="center"/>
            <w:hideMark/>
          </w:tcPr>
          <w:p w14:paraId="40FCFC9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3</w:t>
            </w:r>
          </w:p>
        </w:tc>
        <w:tc>
          <w:tcPr>
            <w:tcW w:w="360" w:type="dxa"/>
            <w:vAlign w:val="center"/>
            <w:hideMark/>
          </w:tcPr>
          <w:p w14:paraId="44744118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4</w:t>
            </w:r>
          </w:p>
        </w:tc>
        <w:tc>
          <w:tcPr>
            <w:tcW w:w="1890" w:type="dxa"/>
            <w:vAlign w:val="center"/>
            <w:hideMark/>
          </w:tcPr>
          <w:p w14:paraId="3AF20DA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1</w:t>
            </w:r>
          </w:p>
        </w:tc>
        <w:tc>
          <w:tcPr>
            <w:tcW w:w="383" w:type="dxa"/>
            <w:vAlign w:val="center"/>
            <w:hideMark/>
          </w:tcPr>
          <w:p w14:paraId="7303D5DA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1</w:t>
            </w:r>
          </w:p>
        </w:tc>
        <w:tc>
          <w:tcPr>
            <w:tcW w:w="507" w:type="dxa"/>
            <w:vAlign w:val="center"/>
            <w:hideMark/>
          </w:tcPr>
          <w:p w14:paraId="752FFFE2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2</w:t>
            </w:r>
          </w:p>
        </w:tc>
        <w:tc>
          <w:tcPr>
            <w:tcW w:w="385" w:type="dxa"/>
            <w:vAlign w:val="center"/>
            <w:hideMark/>
          </w:tcPr>
          <w:p w14:paraId="4D786C53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3</w:t>
            </w:r>
          </w:p>
        </w:tc>
        <w:tc>
          <w:tcPr>
            <w:tcW w:w="1425" w:type="dxa"/>
            <w:gridSpan w:val="2"/>
            <w:vAlign w:val="center"/>
            <w:hideMark/>
          </w:tcPr>
          <w:p w14:paraId="1FE0834C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980" w:type="dxa"/>
            <w:vAlign w:val="center"/>
            <w:hideMark/>
          </w:tcPr>
          <w:p w14:paraId="0319B79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6D44A3" w:rsidRPr="007F3A6E" w14:paraId="7A5EA39C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3FDD0244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1</w:t>
            </w:r>
          </w:p>
        </w:tc>
        <w:tc>
          <w:tcPr>
            <w:tcW w:w="2751" w:type="dxa"/>
          </w:tcPr>
          <w:p w14:paraId="1CACB2C7" w14:textId="77777777" w:rsidR="006D44A3" w:rsidRPr="007F3A6E" w:rsidRDefault="006D44A3" w:rsidP="00D04A4F">
            <w:pPr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</w:pPr>
            <w:r w:rsidRPr="007F3A6E"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  <w:t>Don, E. E. et al.</w:t>
            </w:r>
          </w:p>
        </w:tc>
        <w:tc>
          <w:tcPr>
            <w:tcW w:w="309" w:type="dxa"/>
            <w:vAlign w:val="center"/>
          </w:tcPr>
          <w:p w14:paraId="28533CC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1C5093BD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43" w:type="dxa"/>
            <w:vAlign w:val="center"/>
          </w:tcPr>
          <w:p w14:paraId="5A407886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60" w:type="dxa"/>
            <w:vAlign w:val="center"/>
          </w:tcPr>
          <w:p w14:paraId="765C95BA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58E8F3BC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</w:t>
            </w:r>
          </w:p>
        </w:tc>
        <w:tc>
          <w:tcPr>
            <w:tcW w:w="383" w:type="dxa"/>
            <w:vAlign w:val="center"/>
          </w:tcPr>
          <w:p w14:paraId="7BDB542D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507" w:type="dxa"/>
            <w:vAlign w:val="center"/>
          </w:tcPr>
          <w:p w14:paraId="28393D3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36EED614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425" w:type="dxa"/>
            <w:gridSpan w:val="2"/>
            <w:vAlign w:val="center"/>
          </w:tcPr>
          <w:p w14:paraId="0397885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*********</w:t>
            </w:r>
          </w:p>
        </w:tc>
        <w:tc>
          <w:tcPr>
            <w:tcW w:w="1980" w:type="dxa"/>
            <w:vAlign w:val="center"/>
          </w:tcPr>
          <w:p w14:paraId="675671F5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Low risk</w:t>
            </w:r>
          </w:p>
        </w:tc>
      </w:tr>
      <w:tr w:rsidR="006D44A3" w:rsidRPr="007F3A6E" w14:paraId="196422DB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1BB78F2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2</w:t>
            </w:r>
          </w:p>
        </w:tc>
        <w:tc>
          <w:tcPr>
            <w:tcW w:w="2751" w:type="dxa"/>
          </w:tcPr>
          <w:p w14:paraId="6BFCCD1F" w14:textId="77777777" w:rsidR="006D44A3" w:rsidRPr="007F3A6E" w:rsidRDefault="006D44A3" w:rsidP="00D04A4F">
            <w:pPr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</w:pPr>
            <w:r w:rsidRPr="007F3A6E"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  <w:t>Goodwin, S. C et al.</w:t>
            </w:r>
          </w:p>
        </w:tc>
        <w:tc>
          <w:tcPr>
            <w:tcW w:w="309" w:type="dxa"/>
            <w:vAlign w:val="center"/>
          </w:tcPr>
          <w:p w14:paraId="5C56104D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6CBC457E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43" w:type="dxa"/>
            <w:vAlign w:val="center"/>
          </w:tcPr>
          <w:p w14:paraId="0DC2E5B8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60" w:type="dxa"/>
            <w:vAlign w:val="center"/>
          </w:tcPr>
          <w:p w14:paraId="08F3698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7D246E41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</w:t>
            </w:r>
          </w:p>
        </w:tc>
        <w:tc>
          <w:tcPr>
            <w:tcW w:w="383" w:type="dxa"/>
            <w:vAlign w:val="center"/>
          </w:tcPr>
          <w:p w14:paraId="79A6AA5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507" w:type="dxa"/>
            <w:vAlign w:val="center"/>
          </w:tcPr>
          <w:p w14:paraId="09E2FAF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63C2CAB1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425" w:type="dxa"/>
            <w:gridSpan w:val="2"/>
            <w:vAlign w:val="center"/>
          </w:tcPr>
          <w:p w14:paraId="42E6D6E5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*********</w:t>
            </w:r>
          </w:p>
        </w:tc>
        <w:tc>
          <w:tcPr>
            <w:tcW w:w="1980" w:type="dxa"/>
            <w:vAlign w:val="center"/>
          </w:tcPr>
          <w:p w14:paraId="2CCEECEE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Low risk</w:t>
            </w:r>
          </w:p>
        </w:tc>
      </w:tr>
      <w:tr w:rsidR="006D44A3" w:rsidRPr="007F3A6E" w14:paraId="114E48EA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3199EE7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3</w:t>
            </w:r>
          </w:p>
        </w:tc>
        <w:tc>
          <w:tcPr>
            <w:tcW w:w="2751" w:type="dxa"/>
          </w:tcPr>
          <w:p w14:paraId="795E534C" w14:textId="77777777" w:rsidR="006D44A3" w:rsidRPr="007F3A6E" w:rsidRDefault="006D44A3" w:rsidP="00D04A4F">
            <w:pPr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</w:pPr>
            <w:r w:rsidRPr="007F3A6E"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  <w:t>Bray, M. J. et al.</w:t>
            </w:r>
          </w:p>
        </w:tc>
        <w:tc>
          <w:tcPr>
            <w:tcW w:w="309" w:type="dxa"/>
            <w:vAlign w:val="center"/>
          </w:tcPr>
          <w:p w14:paraId="32AE856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6C41289E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43" w:type="dxa"/>
            <w:vAlign w:val="center"/>
          </w:tcPr>
          <w:p w14:paraId="1AC031E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60" w:type="dxa"/>
            <w:vAlign w:val="center"/>
          </w:tcPr>
          <w:p w14:paraId="5A484D1A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22C2CFE4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</w:t>
            </w:r>
          </w:p>
        </w:tc>
        <w:tc>
          <w:tcPr>
            <w:tcW w:w="383" w:type="dxa"/>
            <w:vAlign w:val="center"/>
          </w:tcPr>
          <w:p w14:paraId="26AE1175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7EE06EB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03058CE7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425" w:type="dxa"/>
            <w:gridSpan w:val="2"/>
            <w:vAlign w:val="center"/>
          </w:tcPr>
          <w:p w14:paraId="06FB229C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********</w:t>
            </w:r>
          </w:p>
        </w:tc>
        <w:tc>
          <w:tcPr>
            <w:tcW w:w="1980" w:type="dxa"/>
            <w:vAlign w:val="center"/>
          </w:tcPr>
          <w:p w14:paraId="6B6B5FFC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Low risk</w:t>
            </w:r>
          </w:p>
        </w:tc>
      </w:tr>
      <w:tr w:rsidR="006D44A3" w:rsidRPr="007F3A6E" w14:paraId="01F36342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035005D0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4</w:t>
            </w:r>
          </w:p>
        </w:tc>
        <w:tc>
          <w:tcPr>
            <w:tcW w:w="2751" w:type="dxa"/>
          </w:tcPr>
          <w:p w14:paraId="2FFBB702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  <w:lang w:val="fi-FI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  <w:lang w:val="fi-FI"/>
              </w:rPr>
              <w:t>Surrey, E. et al.</w:t>
            </w:r>
          </w:p>
        </w:tc>
        <w:tc>
          <w:tcPr>
            <w:tcW w:w="309" w:type="dxa"/>
            <w:vAlign w:val="center"/>
          </w:tcPr>
          <w:p w14:paraId="66A89547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6C73B58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43" w:type="dxa"/>
            <w:vAlign w:val="center"/>
          </w:tcPr>
          <w:p w14:paraId="2E0916F3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60" w:type="dxa"/>
            <w:vAlign w:val="center"/>
          </w:tcPr>
          <w:p w14:paraId="2DC2469D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111BC2D0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</w:t>
            </w:r>
          </w:p>
        </w:tc>
        <w:tc>
          <w:tcPr>
            <w:tcW w:w="383" w:type="dxa"/>
            <w:vAlign w:val="center"/>
          </w:tcPr>
          <w:p w14:paraId="710D6DDE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507" w:type="dxa"/>
            <w:vAlign w:val="center"/>
          </w:tcPr>
          <w:p w14:paraId="2B3CC25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54F8D554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425" w:type="dxa"/>
            <w:gridSpan w:val="2"/>
            <w:vAlign w:val="center"/>
          </w:tcPr>
          <w:p w14:paraId="691CE12A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*********</w:t>
            </w:r>
          </w:p>
        </w:tc>
        <w:tc>
          <w:tcPr>
            <w:tcW w:w="1980" w:type="dxa"/>
          </w:tcPr>
          <w:p w14:paraId="13F6E672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Low risk</w:t>
            </w:r>
          </w:p>
        </w:tc>
      </w:tr>
      <w:tr w:rsidR="006D44A3" w:rsidRPr="007F3A6E" w14:paraId="64011906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7133852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5</w:t>
            </w:r>
          </w:p>
        </w:tc>
        <w:tc>
          <w:tcPr>
            <w:tcW w:w="2751" w:type="dxa"/>
          </w:tcPr>
          <w:p w14:paraId="608859D9" w14:textId="77777777" w:rsidR="006D44A3" w:rsidRPr="007F3A6E" w:rsidRDefault="006D44A3" w:rsidP="00D04A4F">
            <w:pPr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</w:pPr>
            <w:proofErr w:type="spellStart"/>
            <w:r w:rsidRPr="007F3A6E"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  <w:t>Firouznia</w:t>
            </w:r>
            <w:proofErr w:type="spellEnd"/>
            <w:r w:rsidRPr="007F3A6E"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  <w:t>, K. et al.</w:t>
            </w:r>
          </w:p>
        </w:tc>
        <w:tc>
          <w:tcPr>
            <w:tcW w:w="309" w:type="dxa"/>
            <w:vAlign w:val="center"/>
          </w:tcPr>
          <w:p w14:paraId="69EBD696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179422E5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43" w:type="dxa"/>
            <w:vAlign w:val="center"/>
          </w:tcPr>
          <w:p w14:paraId="290B5BF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60" w:type="dxa"/>
            <w:vAlign w:val="center"/>
          </w:tcPr>
          <w:p w14:paraId="33D41C73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6B543C12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</w:t>
            </w:r>
          </w:p>
        </w:tc>
        <w:tc>
          <w:tcPr>
            <w:tcW w:w="383" w:type="dxa"/>
            <w:vAlign w:val="center"/>
          </w:tcPr>
          <w:p w14:paraId="199165A5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507" w:type="dxa"/>
            <w:vAlign w:val="center"/>
          </w:tcPr>
          <w:p w14:paraId="79F51C04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4B40C4AE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425" w:type="dxa"/>
            <w:gridSpan w:val="2"/>
            <w:vAlign w:val="center"/>
          </w:tcPr>
          <w:p w14:paraId="0EC6318A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*********</w:t>
            </w:r>
          </w:p>
        </w:tc>
        <w:tc>
          <w:tcPr>
            <w:tcW w:w="1980" w:type="dxa"/>
          </w:tcPr>
          <w:p w14:paraId="646724F1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Low risk</w:t>
            </w:r>
          </w:p>
        </w:tc>
      </w:tr>
      <w:tr w:rsidR="006D44A3" w:rsidRPr="007F3A6E" w14:paraId="11AF248E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1929F577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6</w:t>
            </w:r>
          </w:p>
        </w:tc>
        <w:tc>
          <w:tcPr>
            <w:tcW w:w="2751" w:type="dxa"/>
          </w:tcPr>
          <w:p w14:paraId="79BA9A7D" w14:textId="77777777" w:rsidR="006D44A3" w:rsidRPr="007F3A6E" w:rsidRDefault="006D44A3" w:rsidP="00D04A4F">
            <w:pPr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</w:pPr>
            <w:r w:rsidRPr="007F3A6E"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  <w:t>Wise, L. A. et al.</w:t>
            </w:r>
          </w:p>
        </w:tc>
        <w:tc>
          <w:tcPr>
            <w:tcW w:w="309" w:type="dxa"/>
            <w:vAlign w:val="center"/>
          </w:tcPr>
          <w:p w14:paraId="06C59976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659CF4A5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43" w:type="dxa"/>
            <w:vAlign w:val="center"/>
          </w:tcPr>
          <w:p w14:paraId="5162414C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60" w:type="dxa"/>
            <w:vAlign w:val="center"/>
          </w:tcPr>
          <w:p w14:paraId="416FD4E7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7A478904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</w:t>
            </w:r>
          </w:p>
        </w:tc>
        <w:tc>
          <w:tcPr>
            <w:tcW w:w="383" w:type="dxa"/>
            <w:vAlign w:val="center"/>
          </w:tcPr>
          <w:p w14:paraId="25605C42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507" w:type="dxa"/>
            <w:vAlign w:val="center"/>
          </w:tcPr>
          <w:p w14:paraId="7CC028EA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72EE8A26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425" w:type="dxa"/>
            <w:gridSpan w:val="2"/>
            <w:vAlign w:val="center"/>
          </w:tcPr>
          <w:p w14:paraId="4436B86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*********</w:t>
            </w:r>
          </w:p>
        </w:tc>
        <w:tc>
          <w:tcPr>
            <w:tcW w:w="1980" w:type="dxa"/>
          </w:tcPr>
          <w:p w14:paraId="024E5212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Low risk</w:t>
            </w:r>
          </w:p>
        </w:tc>
      </w:tr>
      <w:tr w:rsidR="006D44A3" w:rsidRPr="007F3A6E" w14:paraId="1A6A24E5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071A0EE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7</w:t>
            </w:r>
          </w:p>
        </w:tc>
        <w:tc>
          <w:tcPr>
            <w:tcW w:w="2751" w:type="dxa"/>
          </w:tcPr>
          <w:p w14:paraId="0DBB01C0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Shen, T. C. et al.</w:t>
            </w:r>
          </w:p>
        </w:tc>
        <w:tc>
          <w:tcPr>
            <w:tcW w:w="309" w:type="dxa"/>
            <w:vAlign w:val="center"/>
          </w:tcPr>
          <w:p w14:paraId="5A3ED4F3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377C62F1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43" w:type="dxa"/>
            <w:vAlign w:val="center"/>
          </w:tcPr>
          <w:p w14:paraId="39EC8A46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60" w:type="dxa"/>
            <w:vAlign w:val="center"/>
          </w:tcPr>
          <w:p w14:paraId="4281674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79643CC6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</w:t>
            </w:r>
          </w:p>
        </w:tc>
        <w:tc>
          <w:tcPr>
            <w:tcW w:w="383" w:type="dxa"/>
            <w:vAlign w:val="center"/>
          </w:tcPr>
          <w:p w14:paraId="157C6F4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507" w:type="dxa"/>
            <w:vAlign w:val="center"/>
          </w:tcPr>
          <w:p w14:paraId="61C6515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102C0A58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425" w:type="dxa"/>
            <w:gridSpan w:val="2"/>
            <w:vAlign w:val="center"/>
          </w:tcPr>
          <w:p w14:paraId="0495963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*********</w:t>
            </w:r>
          </w:p>
        </w:tc>
        <w:tc>
          <w:tcPr>
            <w:tcW w:w="1980" w:type="dxa"/>
          </w:tcPr>
          <w:p w14:paraId="79B11B1D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Low risk</w:t>
            </w:r>
          </w:p>
        </w:tc>
      </w:tr>
      <w:tr w:rsidR="006D44A3" w:rsidRPr="007F3A6E" w14:paraId="768210DE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75161452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8</w:t>
            </w:r>
          </w:p>
        </w:tc>
        <w:tc>
          <w:tcPr>
            <w:tcW w:w="2751" w:type="dxa"/>
          </w:tcPr>
          <w:p w14:paraId="6B16714B" w14:textId="77777777" w:rsidR="006D44A3" w:rsidRPr="007F3A6E" w:rsidRDefault="006D44A3" w:rsidP="00D04A4F">
            <w:pPr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</w:pPr>
            <w:r w:rsidRPr="007F3A6E"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  <w:t>Mitro, S. D. et al.</w:t>
            </w:r>
          </w:p>
        </w:tc>
        <w:tc>
          <w:tcPr>
            <w:tcW w:w="309" w:type="dxa"/>
            <w:vAlign w:val="center"/>
          </w:tcPr>
          <w:p w14:paraId="57052C7A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7C882340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43" w:type="dxa"/>
            <w:vAlign w:val="center"/>
          </w:tcPr>
          <w:p w14:paraId="0DBD53C7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60" w:type="dxa"/>
            <w:vAlign w:val="center"/>
          </w:tcPr>
          <w:p w14:paraId="3343A0C8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447BE7EE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</w:t>
            </w:r>
          </w:p>
        </w:tc>
        <w:tc>
          <w:tcPr>
            <w:tcW w:w="383" w:type="dxa"/>
            <w:vAlign w:val="center"/>
          </w:tcPr>
          <w:p w14:paraId="607D760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507" w:type="dxa"/>
            <w:vAlign w:val="center"/>
          </w:tcPr>
          <w:p w14:paraId="48266301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03B1037F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425" w:type="dxa"/>
            <w:gridSpan w:val="2"/>
            <w:vAlign w:val="center"/>
          </w:tcPr>
          <w:p w14:paraId="38DFC25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*********</w:t>
            </w:r>
          </w:p>
        </w:tc>
        <w:tc>
          <w:tcPr>
            <w:tcW w:w="1980" w:type="dxa"/>
          </w:tcPr>
          <w:p w14:paraId="7B2FDEC4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Low risk</w:t>
            </w:r>
          </w:p>
        </w:tc>
      </w:tr>
      <w:tr w:rsidR="006D44A3" w:rsidRPr="007F3A6E" w14:paraId="7D2656C6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76CE04AA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9</w:t>
            </w:r>
          </w:p>
        </w:tc>
        <w:tc>
          <w:tcPr>
            <w:tcW w:w="2751" w:type="dxa"/>
          </w:tcPr>
          <w:p w14:paraId="5895DCE0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Huyck, K. L. et al.</w:t>
            </w:r>
          </w:p>
        </w:tc>
        <w:tc>
          <w:tcPr>
            <w:tcW w:w="309" w:type="dxa"/>
            <w:vAlign w:val="center"/>
          </w:tcPr>
          <w:p w14:paraId="0847659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361191D3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43" w:type="dxa"/>
            <w:vAlign w:val="center"/>
          </w:tcPr>
          <w:p w14:paraId="5B140D10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60" w:type="dxa"/>
            <w:vAlign w:val="center"/>
          </w:tcPr>
          <w:p w14:paraId="2B460E9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39AB2A73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</w:t>
            </w:r>
          </w:p>
        </w:tc>
        <w:tc>
          <w:tcPr>
            <w:tcW w:w="383" w:type="dxa"/>
            <w:vAlign w:val="center"/>
          </w:tcPr>
          <w:p w14:paraId="768844F5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507" w:type="dxa"/>
            <w:vAlign w:val="center"/>
          </w:tcPr>
          <w:p w14:paraId="64CA5A45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41F5FF3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425" w:type="dxa"/>
            <w:gridSpan w:val="2"/>
            <w:vAlign w:val="center"/>
          </w:tcPr>
          <w:p w14:paraId="154D3F12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********</w:t>
            </w:r>
          </w:p>
        </w:tc>
        <w:tc>
          <w:tcPr>
            <w:tcW w:w="1980" w:type="dxa"/>
          </w:tcPr>
          <w:p w14:paraId="4F7957B3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Low risk</w:t>
            </w:r>
          </w:p>
        </w:tc>
      </w:tr>
      <w:tr w:rsidR="006D44A3" w:rsidRPr="007F3A6E" w14:paraId="5C8D94D1" w14:textId="77777777" w:rsidTr="00D04A4F">
        <w:trPr>
          <w:trHeight w:val="315"/>
        </w:trPr>
        <w:tc>
          <w:tcPr>
            <w:tcW w:w="625" w:type="dxa"/>
            <w:vAlign w:val="center"/>
          </w:tcPr>
          <w:p w14:paraId="42DBE796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10</w:t>
            </w:r>
          </w:p>
        </w:tc>
        <w:tc>
          <w:tcPr>
            <w:tcW w:w="2751" w:type="dxa"/>
          </w:tcPr>
          <w:p w14:paraId="09503080" w14:textId="77777777" w:rsidR="006D44A3" w:rsidRPr="007F3A6E" w:rsidRDefault="006D44A3" w:rsidP="00D04A4F">
            <w:pPr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</w:pPr>
            <w:r w:rsidRPr="007F3A6E">
              <w:rPr>
                <w:rFonts w:ascii="Arial" w:eastAsia="SimHei" w:hAnsi="Arial" w:cs="Arial"/>
                <w:kern w:val="2"/>
                <w:sz w:val="22"/>
                <w:szCs w:val="22"/>
                <w:lang w:eastAsia="zh-CN"/>
              </w:rPr>
              <w:t>Wu, J. et al.</w:t>
            </w:r>
          </w:p>
        </w:tc>
        <w:tc>
          <w:tcPr>
            <w:tcW w:w="309" w:type="dxa"/>
            <w:vAlign w:val="center"/>
          </w:tcPr>
          <w:p w14:paraId="64614B28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287" w:type="dxa"/>
            <w:vAlign w:val="center"/>
          </w:tcPr>
          <w:p w14:paraId="038D2144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43" w:type="dxa"/>
            <w:vAlign w:val="center"/>
          </w:tcPr>
          <w:p w14:paraId="5841D81D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60" w:type="dxa"/>
            <w:vAlign w:val="center"/>
          </w:tcPr>
          <w:p w14:paraId="710CA307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1890" w:type="dxa"/>
            <w:vAlign w:val="center"/>
          </w:tcPr>
          <w:p w14:paraId="0CD7433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3" w:type="dxa"/>
            <w:vAlign w:val="center"/>
          </w:tcPr>
          <w:p w14:paraId="393AA8F7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507" w:type="dxa"/>
            <w:vAlign w:val="center"/>
          </w:tcPr>
          <w:p w14:paraId="1A70DB9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</w:t>
            </w:r>
          </w:p>
        </w:tc>
        <w:tc>
          <w:tcPr>
            <w:tcW w:w="385" w:type="dxa"/>
            <w:vAlign w:val="center"/>
          </w:tcPr>
          <w:p w14:paraId="76A594E9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494E930C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******</w:t>
            </w:r>
          </w:p>
        </w:tc>
        <w:tc>
          <w:tcPr>
            <w:tcW w:w="1980" w:type="dxa"/>
          </w:tcPr>
          <w:p w14:paraId="666C1C7B" w14:textId="77777777" w:rsidR="006D44A3" w:rsidRPr="007F3A6E" w:rsidRDefault="006D44A3" w:rsidP="00D04A4F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Moderate risk</w:t>
            </w:r>
          </w:p>
        </w:tc>
      </w:tr>
    </w:tbl>
    <w:p w14:paraId="33354EE7" w14:textId="77777777" w:rsidR="00931051" w:rsidRPr="007F3A6E" w:rsidRDefault="00931051" w:rsidP="00931051">
      <w:pPr>
        <w:rPr>
          <w:rFonts w:ascii="Arial" w:hAnsi="Arial" w:cs="Arial"/>
          <w:b/>
          <w:bCs/>
          <w:sz w:val="22"/>
          <w:szCs w:val="22"/>
        </w:rPr>
      </w:pPr>
    </w:p>
    <w:p w14:paraId="47243C7D" w14:textId="77777777" w:rsidR="00113F50" w:rsidRPr="007F3A6E" w:rsidRDefault="00113F50">
      <w:pPr>
        <w:rPr>
          <w:rFonts w:ascii="Arial" w:hAnsi="Arial" w:cs="Arial"/>
          <w:b/>
          <w:bCs/>
          <w:sz w:val="22"/>
          <w:szCs w:val="22"/>
        </w:rPr>
      </w:pPr>
    </w:p>
    <w:p w14:paraId="263CF223" w14:textId="77777777" w:rsidR="006D44A3" w:rsidRPr="007F3A6E" w:rsidRDefault="006D44A3">
      <w:pPr>
        <w:rPr>
          <w:rFonts w:ascii="Arial" w:hAnsi="Arial" w:cs="Arial"/>
          <w:b/>
          <w:bCs/>
          <w:sz w:val="22"/>
          <w:szCs w:val="22"/>
        </w:rPr>
      </w:pPr>
    </w:p>
    <w:p w14:paraId="2DDDCBE7" w14:textId="77777777" w:rsidR="006D44A3" w:rsidRPr="007F3A6E" w:rsidRDefault="006D44A3">
      <w:pPr>
        <w:rPr>
          <w:rFonts w:ascii="Arial" w:hAnsi="Arial" w:cs="Arial"/>
          <w:b/>
          <w:bCs/>
          <w:sz w:val="22"/>
          <w:szCs w:val="22"/>
        </w:rPr>
      </w:pPr>
    </w:p>
    <w:p w14:paraId="3E4EFF90" w14:textId="77777777" w:rsidR="006D44A3" w:rsidRPr="007F3A6E" w:rsidRDefault="006D44A3">
      <w:pPr>
        <w:rPr>
          <w:rFonts w:ascii="Arial" w:hAnsi="Arial" w:cs="Arial"/>
          <w:b/>
          <w:bCs/>
          <w:sz w:val="22"/>
          <w:szCs w:val="22"/>
        </w:rPr>
      </w:pPr>
    </w:p>
    <w:p w14:paraId="11462173" w14:textId="77777777" w:rsidR="006D44A3" w:rsidRPr="007F3A6E" w:rsidRDefault="006D44A3">
      <w:pPr>
        <w:rPr>
          <w:rFonts w:ascii="Arial" w:hAnsi="Arial" w:cs="Arial"/>
          <w:b/>
          <w:bCs/>
          <w:sz w:val="22"/>
          <w:szCs w:val="22"/>
        </w:rPr>
      </w:pPr>
    </w:p>
    <w:p w14:paraId="25BC044B" w14:textId="411E6C0E" w:rsidR="00D63915" w:rsidRPr="007F3A6E" w:rsidRDefault="00D63915">
      <w:pPr>
        <w:rPr>
          <w:rFonts w:ascii="Arial" w:hAnsi="Arial" w:cs="Arial"/>
          <w:b/>
          <w:bCs/>
          <w:sz w:val="22"/>
          <w:szCs w:val="22"/>
        </w:rPr>
      </w:pPr>
      <w:r w:rsidRPr="007F3A6E">
        <w:rPr>
          <w:rFonts w:ascii="Arial" w:hAnsi="Arial" w:cs="Arial"/>
          <w:b/>
          <w:bCs/>
          <w:sz w:val="22"/>
          <w:szCs w:val="22"/>
        </w:rPr>
        <w:t>Cochrane Collaboration’s tool for assessing the risk of bias in randomized control trials</w:t>
      </w:r>
    </w:p>
    <w:p w14:paraId="25C9E0D4" w14:textId="1BA01257" w:rsidR="00D63915" w:rsidRPr="007F3A6E" w:rsidRDefault="00D63915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3579"/>
        <w:gridCol w:w="1698"/>
        <w:gridCol w:w="2014"/>
        <w:gridCol w:w="1370"/>
        <w:gridCol w:w="1578"/>
        <w:gridCol w:w="1501"/>
        <w:gridCol w:w="1223"/>
      </w:tblGrid>
      <w:tr w:rsidR="006D44A3" w:rsidRPr="007F3A6E" w14:paraId="5F16A44E" w14:textId="77777777" w:rsidTr="00D04A4F">
        <w:tc>
          <w:tcPr>
            <w:tcW w:w="985" w:type="dxa"/>
          </w:tcPr>
          <w:p w14:paraId="1E93ACD4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sz w:val="22"/>
                <w:szCs w:val="22"/>
              </w:rPr>
              <w:t>No.</w:t>
            </w:r>
          </w:p>
        </w:tc>
        <w:tc>
          <w:tcPr>
            <w:tcW w:w="3579" w:type="dxa"/>
          </w:tcPr>
          <w:p w14:paraId="225A134A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sz w:val="22"/>
                <w:szCs w:val="22"/>
              </w:rPr>
              <w:t>Authors</w:t>
            </w:r>
          </w:p>
        </w:tc>
        <w:tc>
          <w:tcPr>
            <w:tcW w:w="1698" w:type="dxa"/>
          </w:tcPr>
          <w:p w14:paraId="74A2C24A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sz w:val="22"/>
                <w:szCs w:val="22"/>
              </w:rPr>
              <w:t>Randomization Process</w:t>
            </w:r>
          </w:p>
        </w:tc>
        <w:tc>
          <w:tcPr>
            <w:tcW w:w="2014" w:type="dxa"/>
          </w:tcPr>
          <w:p w14:paraId="23048ADE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sz w:val="22"/>
                <w:szCs w:val="22"/>
              </w:rPr>
              <w:t>Deviation from the intended interventions</w:t>
            </w:r>
          </w:p>
        </w:tc>
        <w:tc>
          <w:tcPr>
            <w:tcW w:w="1370" w:type="dxa"/>
          </w:tcPr>
          <w:p w14:paraId="00503567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sz w:val="22"/>
                <w:szCs w:val="22"/>
              </w:rPr>
              <w:t>Missing outcome data</w:t>
            </w:r>
          </w:p>
        </w:tc>
        <w:tc>
          <w:tcPr>
            <w:tcW w:w="1578" w:type="dxa"/>
          </w:tcPr>
          <w:p w14:paraId="201D6039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sz w:val="22"/>
                <w:szCs w:val="22"/>
              </w:rPr>
              <w:t>Measurement of outcome</w:t>
            </w:r>
          </w:p>
        </w:tc>
        <w:tc>
          <w:tcPr>
            <w:tcW w:w="1501" w:type="dxa"/>
          </w:tcPr>
          <w:p w14:paraId="22014034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sz w:val="22"/>
                <w:szCs w:val="22"/>
              </w:rPr>
              <w:t>Selection of the reported results</w:t>
            </w:r>
          </w:p>
        </w:tc>
        <w:tc>
          <w:tcPr>
            <w:tcW w:w="1223" w:type="dxa"/>
          </w:tcPr>
          <w:p w14:paraId="2508D66C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sz w:val="22"/>
                <w:szCs w:val="22"/>
              </w:rPr>
              <w:t>Overall</w:t>
            </w:r>
          </w:p>
        </w:tc>
      </w:tr>
      <w:tr w:rsidR="006D44A3" w:rsidRPr="007F3A6E" w14:paraId="1B031F61" w14:textId="77777777" w:rsidTr="00D04A4F">
        <w:tc>
          <w:tcPr>
            <w:tcW w:w="985" w:type="dxa"/>
          </w:tcPr>
          <w:p w14:paraId="02AA3196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563CF486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Manyonda</w:t>
            </w:r>
            <w:proofErr w:type="spellEnd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, I. et al.</w:t>
            </w:r>
          </w:p>
        </w:tc>
        <w:tc>
          <w:tcPr>
            <w:tcW w:w="1698" w:type="dxa"/>
          </w:tcPr>
          <w:p w14:paraId="7B7D98E3" w14:textId="77777777" w:rsidR="006D44A3" w:rsidRPr="007F3A6E" w:rsidRDefault="006D44A3" w:rsidP="00D04A4F">
            <w:pPr>
              <w:tabs>
                <w:tab w:val="center" w:pos="969"/>
              </w:tabs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E81DD62" wp14:editId="2716C268">
                  <wp:extent cx="233464" cy="228600"/>
                  <wp:effectExtent l="0" t="0" r="0" b="0"/>
                  <wp:docPr id="10431078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1C5F3600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F2CE666" wp14:editId="688FAFFE">
                  <wp:extent cx="233464" cy="228600"/>
                  <wp:effectExtent l="0" t="0" r="0" b="0"/>
                  <wp:docPr id="16380895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0BA76975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B5F946A" wp14:editId="4CCD8AFC">
                  <wp:extent cx="233464" cy="228600"/>
                  <wp:effectExtent l="0" t="0" r="0" b="0"/>
                  <wp:docPr id="14294665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30855D9C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459D5B8" wp14:editId="0568A41A">
                  <wp:extent cx="233464" cy="228600"/>
                  <wp:effectExtent l="0" t="0" r="0" b="0"/>
                  <wp:docPr id="3780258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0764F4AE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A6C2C06" wp14:editId="42E1ACF5">
                  <wp:extent cx="233464" cy="228600"/>
                  <wp:effectExtent l="0" t="0" r="0" b="0"/>
                  <wp:docPr id="12461929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470B63DE" w14:textId="77777777" w:rsidR="006D44A3" w:rsidRPr="007F3A6E" w:rsidRDefault="006D44A3" w:rsidP="00D04A4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6B5177B" wp14:editId="4C52B9C7">
                  <wp:extent cx="233464" cy="228600"/>
                  <wp:effectExtent l="0" t="0" r="0" b="0"/>
                  <wp:docPr id="18435277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166F19F3" w14:textId="77777777" w:rsidTr="00D04A4F">
        <w:tc>
          <w:tcPr>
            <w:tcW w:w="985" w:type="dxa"/>
          </w:tcPr>
          <w:p w14:paraId="61D79D02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27AF4E96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sz w:val="22"/>
                <w:szCs w:val="22"/>
              </w:rPr>
              <w:t>Moss, J. G. et al.</w:t>
            </w:r>
          </w:p>
        </w:tc>
        <w:tc>
          <w:tcPr>
            <w:tcW w:w="1698" w:type="dxa"/>
          </w:tcPr>
          <w:p w14:paraId="0B66A9CF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CADD6F2" wp14:editId="541BB89C">
                  <wp:extent cx="233464" cy="228600"/>
                  <wp:effectExtent l="0" t="0" r="0" b="0"/>
                  <wp:docPr id="9857770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7C8D3174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6862970" wp14:editId="23F095B1">
                  <wp:extent cx="233464" cy="228600"/>
                  <wp:effectExtent l="0" t="0" r="0" b="0"/>
                  <wp:docPr id="269419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4FAF2560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22752" behindDoc="0" locked="0" layoutInCell="1" allowOverlap="1" wp14:anchorId="5FAB5F45" wp14:editId="4C72CE34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235585</wp:posOffset>
                  </wp:positionV>
                  <wp:extent cx="254635" cy="255660"/>
                  <wp:effectExtent l="0" t="0" r="0" b="0"/>
                  <wp:wrapNone/>
                  <wp:docPr id="417926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B5D8F8F" wp14:editId="7F5945A6">
                  <wp:extent cx="233464" cy="228600"/>
                  <wp:effectExtent l="0" t="0" r="0" b="0"/>
                  <wp:docPr id="38154806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0D39C5FF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ED1F64E" wp14:editId="77E2D1B2">
                  <wp:extent cx="233464" cy="228600"/>
                  <wp:effectExtent l="0" t="0" r="0" b="0"/>
                  <wp:docPr id="7216307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7C6D6D3F" w14:textId="77777777" w:rsidR="006D44A3" w:rsidRPr="007F3A6E" w:rsidRDefault="006D44A3" w:rsidP="00D04A4F">
            <w:pPr>
              <w:rPr>
                <w:rFonts w:ascii="Arial" w:hAnsi="Arial" w:cs="Arial"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3937ED1" wp14:editId="5C74FA28">
                  <wp:extent cx="233464" cy="228600"/>
                  <wp:effectExtent l="0" t="0" r="0" b="0"/>
                  <wp:docPr id="10930402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0D051123" w14:textId="77777777" w:rsidR="006D44A3" w:rsidRPr="007F3A6E" w:rsidRDefault="006D44A3" w:rsidP="00D04A4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EADAF65" wp14:editId="382E6785">
                  <wp:extent cx="233464" cy="228600"/>
                  <wp:effectExtent l="0" t="0" r="0" b="0"/>
                  <wp:docPr id="4300615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73A6BE52" w14:textId="77777777" w:rsidTr="00D04A4F">
        <w:trPr>
          <w:trHeight w:val="440"/>
        </w:trPr>
        <w:tc>
          <w:tcPr>
            <w:tcW w:w="985" w:type="dxa"/>
          </w:tcPr>
          <w:p w14:paraId="3F433587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10694301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de Bruijn, A. M. et al.</w:t>
            </w:r>
          </w:p>
        </w:tc>
        <w:tc>
          <w:tcPr>
            <w:tcW w:w="1698" w:type="dxa"/>
          </w:tcPr>
          <w:p w14:paraId="313C315D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7462B23" wp14:editId="09F1C50B">
                  <wp:extent cx="233464" cy="228600"/>
                  <wp:effectExtent l="0" t="0" r="0" b="0"/>
                  <wp:docPr id="7654740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6D3E98D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B20FCFB" wp14:editId="5B95F5AF">
                  <wp:extent cx="233464" cy="228600"/>
                  <wp:effectExtent l="0" t="0" r="0" b="0"/>
                  <wp:docPr id="16583958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157B85E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1578" w:type="dxa"/>
          </w:tcPr>
          <w:p w14:paraId="3ECD5938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2FF25E0" wp14:editId="315CBA0C">
                  <wp:extent cx="233464" cy="228600"/>
                  <wp:effectExtent l="0" t="0" r="0" b="0"/>
                  <wp:docPr id="10115975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66E492CE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D5A36A0" wp14:editId="18EE70EB">
                  <wp:extent cx="233464" cy="228600"/>
                  <wp:effectExtent l="0" t="0" r="0" b="0"/>
                  <wp:docPr id="172181477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69E0E46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E6EA437" wp14:editId="459E9857">
                  <wp:extent cx="233464" cy="228600"/>
                  <wp:effectExtent l="0" t="0" r="0" b="0"/>
                  <wp:docPr id="10135352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05EDE660" w14:textId="77777777" w:rsidTr="00D04A4F">
        <w:trPr>
          <w:trHeight w:val="440"/>
        </w:trPr>
        <w:tc>
          <w:tcPr>
            <w:tcW w:w="985" w:type="dxa"/>
          </w:tcPr>
          <w:p w14:paraId="5EE04281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5C642C4C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Hehenkamp</w:t>
            </w:r>
            <w:proofErr w:type="spellEnd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, W. J. et al.</w:t>
            </w:r>
          </w:p>
        </w:tc>
        <w:tc>
          <w:tcPr>
            <w:tcW w:w="1698" w:type="dxa"/>
          </w:tcPr>
          <w:p w14:paraId="0A044CD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0470A95" wp14:editId="706DF32E">
                  <wp:extent cx="233464" cy="228600"/>
                  <wp:effectExtent l="0" t="0" r="0" b="0"/>
                  <wp:docPr id="2084674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620540F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517320F" wp14:editId="25E83727">
                  <wp:extent cx="233464" cy="228600"/>
                  <wp:effectExtent l="0" t="0" r="0" b="0"/>
                  <wp:docPr id="8961345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7E99B0D8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23776" behindDoc="0" locked="0" layoutInCell="1" allowOverlap="1" wp14:anchorId="58989481" wp14:editId="708601AF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1270</wp:posOffset>
                  </wp:positionV>
                  <wp:extent cx="254635" cy="255660"/>
                  <wp:effectExtent l="0" t="0" r="0" b="0"/>
                  <wp:wrapNone/>
                  <wp:docPr id="10390639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6922575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FFB9B32" wp14:editId="527DBA7C">
                  <wp:extent cx="233464" cy="228600"/>
                  <wp:effectExtent l="0" t="0" r="0" b="0"/>
                  <wp:docPr id="231920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657E5F3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C680169" wp14:editId="7D0AF53A">
                  <wp:extent cx="233464" cy="228600"/>
                  <wp:effectExtent l="0" t="0" r="0" b="0"/>
                  <wp:docPr id="18818786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3C18291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86EBB57" wp14:editId="3B15C974">
                  <wp:extent cx="233464" cy="228600"/>
                  <wp:effectExtent l="0" t="0" r="0" b="0"/>
                  <wp:docPr id="10887618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424ED7EE" w14:textId="77777777" w:rsidTr="00D04A4F">
        <w:trPr>
          <w:trHeight w:val="440"/>
        </w:trPr>
        <w:tc>
          <w:tcPr>
            <w:tcW w:w="985" w:type="dxa"/>
          </w:tcPr>
          <w:p w14:paraId="12ABA421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5DC442C1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Daniels, J. et al.</w:t>
            </w:r>
          </w:p>
        </w:tc>
        <w:tc>
          <w:tcPr>
            <w:tcW w:w="1698" w:type="dxa"/>
          </w:tcPr>
          <w:p w14:paraId="4D41CBDE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DDE409B" wp14:editId="62614F80">
                  <wp:extent cx="233464" cy="228600"/>
                  <wp:effectExtent l="0" t="0" r="0" b="0"/>
                  <wp:docPr id="20521482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7036D0B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A33CF7F" wp14:editId="40AC077D">
                  <wp:extent cx="233464" cy="228600"/>
                  <wp:effectExtent l="0" t="0" r="0" b="0"/>
                  <wp:docPr id="15530259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01F32C1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24800" behindDoc="0" locked="0" layoutInCell="1" allowOverlap="1" wp14:anchorId="22A823C6" wp14:editId="277122D8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0</wp:posOffset>
                  </wp:positionV>
                  <wp:extent cx="254635" cy="255660"/>
                  <wp:effectExtent l="0" t="0" r="0" b="0"/>
                  <wp:wrapNone/>
                  <wp:docPr id="2941428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68EE6B9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A528FFC" wp14:editId="0C6A9662">
                  <wp:extent cx="233464" cy="228600"/>
                  <wp:effectExtent l="0" t="0" r="0" b="0"/>
                  <wp:docPr id="18932287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1DA2F493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017ED4A" wp14:editId="60F718DB">
                  <wp:extent cx="233464" cy="228600"/>
                  <wp:effectExtent l="0" t="0" r="0" b="0"/>
                  <wp:docPr id="15158747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0F8D7F07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28175D6" wp14:editId="3B9231EA">
                  <wp:extent cx="233464" cy="228600"/>
                  <wp:effectExtent l="0" t="0" r="0" b="0"/>
                  <wp:docPr id="7879183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4C52EFC2" w14:textId="77777777" w:rsidTr="00D04A4F">
        <w:tc>
          <w:tcPr>
            <w:tcW w:w="985" w:type="dxa"/>
          </w:tcPr>
          <w:p w14:paraId="65BE9BA0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5C6544FB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Manyonda</w:t>
            </w:r>
            <w:proofErr w:type="spellEnd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, I. et al.</w:t>
            </w:r>
          </w:p>
        </w:tc>
        <w:tc>
          <w:tcPr>
            <w:tcW w:w="1698" w:type="dxa"/>
          </w:tcPr>
          <w:p w14:paraId="341434B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291A710" wp14:editId="58C3057A">
                  <wp:extent cx="233464" cy="228600"/>
                  <wp:effectExtent l="0" t="0" r="0" b="0"/>
                  <wp:docPr id="8873911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0636262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CB5EC1E" wp14:editId="7A3009B8">
                  <wp:extent cx="233464" cy="228600"/>
                  <wp:effectExtent l="0" t="0" r="0" b="0"/>
                  <wp:docPr id="7958045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66631E7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FF1DB58" wp14:editId="1C78906B">
                  <wp:extent cx="233464" cy="228600"/>
                  <wp:effectExtent l="0" t="0" r="0" b="0"/>
                  <wp:docPr id="2951462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03952CE1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8491D5B" wp14:editId="07F806A7">
                  <wp:extent cx="233464" cy="228600"/>
                  <wp:effectExtent l="0" t="0" r="0" b="0"/>
                  <wp:docPr id="938031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0CE75F33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123D8EF" wp14:editId="67461F5D">
                  <wp:extent cx="233464" cy="228600"/>
                  <wp:effectExtent l="0" t="0" r="0" b="0"/>
                  <wp:docPr id="5949005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233BE87E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82E2B20" wp14:editId="6E391329">
                  <wp:extent cx="233464" cy="228600"/>
                  <wp:effectExtent l="0" t="0" r="0" b="0"/>
                  <wp:docPr id="17601486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7410F6A1" w14:textId="77777777" w:rsidTr="00D04A4F">
        <w:tc>
          <w:tcPr>
            <w:tcW w:w="985" w:type="dxa"/>
          </w:tcPr>
          <w:p w14:paraId="24C4B1FB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28ECAF1F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Edwards, R. et al.</w:t>
            </w:r>
          </w:p>
        </w:tc>
        <w:tc>
          <w:tcPr>
            <w:tcW w:w="1698" w:type="dxa"/>
          </w:tcPr>
          <w:p w14:paraId="1B06EFF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EA0F000" wp14:editId="1F23FD41">
                  <wp:extent cx="233464" cy="228600"/>
                  <wp:effectExtent l="0" t="0" r="0" b="0"/>
                  <wp:docPr id="9814282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742F7C16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2B76481" wp14:editId="1097840E">
                  <wp:extent cx="233464" cy="228600"/>
                  <wp:effectExtent l="0" t="0" r="0" b="0"/>
                  <wp:docPr id="20394804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5CB8572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FB1C2BD" wp14:editId="0188823D">
                  <wp:extent cx="233464" cy="228600"/>
                  <wp:effectExtent l="0" t="0" r="0" b="0"/>
                  <wp:docPr id="4033683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26F409B9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CF90CC3" wp14:editId="296B944C">
                  <wp:extent cx="233464" cy="228600"/>
                  <wp:effectExtent l="0" t="0" r="0" b="0"/>
                  <wp:docPr id="15955309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7B25CB88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F24E594" wp14:editId="65881A8E">
                  <wp:extent cx="233464" cy="228600"/>
                  <wp:effectExtent l="0" t="0" r="0" b="0"/>
                  <wp:docPr id="13217857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73FE0BA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16FB7D7" wp14:editId="25EC8F6B">
                  <wp:extent cx="233464" cy="228600"/>
                  <wp:effectExtent l="0" t="0" r="0" b="0"/>
                  <wp:docPr id="7860534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1ED82E57" w14:textId="77777777" w:rsidTr="00D04A4F">
        <w:tc>
          <w:tcPr>
            <w:tcW w:w="985" w:type="dxa"/>
          </w:tcPr>
          <w:p w14:paraId="49D261EB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27034FB6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Jun, F. et al.</w:t>
            </w:r>
          </w:p>
        </w:tc>
        <w:tc>
          <w:tcPr>
            <w:tcW w:w="1698" w:type="dxa"/>
          </w:tcPr>
          <w:p w14:paraId="4515BCB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F46CD51" wp14:editId="5A3F8746">
                  <wp:extent cx="233464" cy="228600"/>
                  <wp:effectExtent l="0" t="0" r="0" b="0"/>
                  <wp:docPr id="3995917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6DF5191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235632B" wp14:editId="652A412F">
                  <wp:extent cx="233464" cy="228600"/>
                  <wp:effectExtent l="0" t="0" r="0" b="0"/>
                  <wp:docPr id="17149136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6ED036B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1139CBD" wp14:editId="0870D162">
                  <wp:extent cx="233464" cy="228600"/>
                  <wp:effectExtent l="0" t="0" r="0" b="0"/>
                  <wp:docPr id="7202077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44CFB62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B1D6475" wp14:editId="61A3BDC2">
                  <wp:extent cx="233464" cy="228600"/>
                  <wp:effectExtent l="0" t="0" r="0" b="0"/>
                  <wp:docPr id="14019382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6F8C3F33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1B3B2FC" wp14:editId="45E662E2">
                  <wp:extent cx="233464" cy="228600"/>
                  <wp:effectExtent l="0" t="0" r="0" b="0"/>
                  <wp:docPr id="10468355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72616E7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26C632D" wp14:editId="03257E7B">
                  <wp:extent cx="233464" cy="228600"/>
                  <wp:effectExtent l="0" t="0" r="0" b="0"/>
                  <wp:docPr id="15766151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2C652520" w14:textId="77777777" w:rsidTr="00D04A4F">
        <w:trPr>
          <w:trHeight w:val="413"/>
        </w:trPr>
        <w:tc>
          <w:tcPr>
            <w:tcW w:w="985" w:type="dxa"/>
          </w:tcPr>
          <w:p w14:paraId="6676885C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6C5A1992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Hehenkamp</w:t>
            </w:r>
            <w:proofErr w:type="spellEnd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, W. et al.</w:t>
            </w:r>
          </w:p>
        </w:tc>
        <w:tc>
          <w:tcPr>
            <w:tcW w:w="1698" w:type="dxa"/>
          </w:tcPr>
          <w:p w14:paraId="5793E24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071F2F3" wp14:editId="3E822BF2">
                  <wp:extent cx="233464" cy="228600"/>
                  <wp:effectExtent l="0" t="0" r="0" b="0"/>
                  <wp:docPr id="15451258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5F5DDCAB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2DCC153" wp14:editId="09F161E6">
                  <wp:extent cx="233464" cy="228600"/>
                  <wp:effectExtent l="0" t="0" r="0" b="0"/>
                  <wp:docPr id="3158339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EE7828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25824" behindDoc="0" locked="0" layoutInCell="1" allowOverlap="1" wp14:anchorId="0C4578BE" wp14:editId="6035CFBD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0</wp:posOffset>
                  </wp:positionV>
                  <wp:extent cx="254635" cy="255660"/>
                  <wp:effectExtent l="0" t="0" r="0" b="0"/>
                  <wp:wrapNone/>
                  <wp:docPr id="9151957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02868EC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B6F60C7" wp14:editId="4AE060F9">
                  <wp:extent cx="233464" cy="228600"/>
                  <wp:effectExtent l="0" t="0" r="0" b="0"/>
                  <wp:docPr id="154851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7F1FD15D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CF51084" wp14:editId="00876C8D">
                  <wp:extent cx="233464" cy="228600"/>
                  <wp:effectExtent l="0" t="0" r="0" b="0"/>
                  <wp:docPr id="2834863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02AFC6A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65C1378" wp14:editId="7563CFEA">
                  <wp:extent cx="233464" cy="228600"/>
                  <wp:effectExtent l="0" t="0" r="0" b="0"/>
                  <wp:docPr id="15326998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595E0F45" w14:textId="77777777" w:rsidTr="00D04A4F">
        <w:tc>
          <w:tcPr>
            <w:tcW w:w="985" w:type="dxa"/>
          </w:tcPr>
          <w:p w14:paraId="3F4E0D67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3064EB8E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Ruuskanen, A. et al</w:t>
            </w:r>
          </w:p>
        </w:tc>
        <w:tc>
          <w:tcPr>
            <w:tcW w:w="1698" w:type="dxa"/>
          </w:tcPr>
          <w:p w14:paraId="2AAD76D6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12C29D7" wp14:editId="664DCAE2">
                  <wp:extent cx="233464" cy="228600"/>
                  <wp:effectExtent l="0" t="0" r="0" b="0"/>
                  <wp:docPr id="1538331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5BB4B7D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16D3FA1" wp14:editId="672EE32B">
                  <wp:extent cx="233464" cy="228600"/>
                  <wp:effectExtent l="0" t="0" r="0" b="0"/>
                  <wp:docPr id="11604528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3EFCE97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CCDE71A" wp14:editId="52279B4C">
                  <wp:extent cx="233464" cy="228600"/>
                  <wp:effectExtent l="0" t="0" r="0" b="0"/>
                  <wp:docPr id="15966899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0794CBC7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47D9E0E" wp14:editId="72256B0E">
                  <wp:extent cx="233464" cy="228600"/>
                  <wp:effectExtent l="0" t="0" r="0" b="0"/>
                  <wp:docPr id="17478510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725A537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088EE7A" wp14:editId="4031717F">
                  <wp:extent cx="233464" cy="228600"/>
                  <wp:effectExtent l="0" t="0" r="0" b="0"/>
                  <wp:docPr id="4415373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0E4071E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3DBF14C" wp14:editId="67C4DA7B">
                  <wp:extent cx="233464" cy="228600"/>
                  <wp:effectExtent l="0" t="0" r="0" b="0"/>
                  <wp:docPr id="19610483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45A9EDF5" w14:textId="77777777" w:rsidTr="00D04A4F">
        <w:trPr>
          <w:trHeight w:val="431"/>
        </w:trPr>
        <w:tc>
          <w:tcPr>
            <w:tcW w:w="985" w:type="dxa"/>
          </w:tcPr>
          <w:p w14:paraId="087CA2EF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30836EA3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Mara, M. et al.</w:t>
            </w:r>
          </w:p>
        </w:tc>
        <w:tc>
          <w:tcPr>
            <w:tcW w:w="1698" w:type="dxa"/>
          </w:tcPr>
          <w:p w14:paraId="3D38257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5FE93C7" wp14:editId="1277ECC6">
                  <wp:extent cx="233464" cy="228600"/>
                  <wp:effectExtent l="0" t="0" r="0" b="0"/>
                  <wp:docPr id="2531897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2E019C7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DC3133E" wp14:editId="5FC5E48C">
                  <wp:extent cx="233464" cy="228600"/>
                  <wp:effectExtent l="0" t="0" r="0" b="0"/>
                  <wp:docPr id="19313937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0EDD874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27872" behindDoc="0" locked="0" layoutInCell="1" allowOverlap="1" wp14:anchorId="45DDC373" wp14:editId="679FDE87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-635</wp:posOffset>
                  </wp:positionV>
                  <wp:extent cx="260350" cy="285750"/>
                  <wp:effectExtent l="0" t="0" r="6350" b="0"/>
                  <wp:wrapNone/>
                  <wp:docPr id="1699384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7877" r="87003" b="5053"/>
                          <a:stretch/>
                        </pic:blipFill>
                        <pic:spPr bwMode="auto">
                          <a:xfrm>
                            <a:off x="0" y="0"/>
                            <a:ext cx="260350" cy="285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639CAD0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B28D361" wp14:editId="6842377B">
                  <wp:extent cx="233464" cy="228600"/>
                  <wp:effectExtent l="0" t="0" r="0" b="0"/>
                  <wp:docPr id="2401218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0CA5C7E6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F5764A4" wp14:editId="66BCC430">
                  <wp:extent cx="233464" cy="228600"/>
                  <wp:effectExtent l="0" t="0" r="0" b="0"/>
                  <wp:docPr id="565387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4EF26F7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34016" behindDoc="0" locked="0" layoutInCell="1" allowOverlap="1" wp14:anchorId="72BF52C1" wp14:editId="30D6B6D7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-635</wp:posOffset>
                  </wp:positionV>
                  <wp:extent cx="254635" cy="255660"/>
                  <wp:effectExtent l="0" t="0" r="0" b="0"/>
                  <wp:wrapNone/>
                  <wp:docPr id="5872027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44A3" w:rsidRPr="007F3A6E" w14:paraId="3738B394" w14:textId="77777777" w:rsidTr="00D04A4F">
        <w:trPr>
          <w:trHeight w:val="422"/>
        </w:trPr>
        <w:tc>
          <w:tcPr>
            <w:tcW w:w="985" w:type="dxa"/>
          </w:tcPr>
          <w:p w14:paraId="231ABAC7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537C37E9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 xml:space="preserve">Laughlin-Tommaso, S. </w:t>
            </w:r>
            <w:proofErr w:type="gramStart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et al.(</w:t>
            </w:r>
            <w:proofErr w:type="gramEnd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2018)</w:t>
            </w:r>
          </w:p>
        </w:tc>
        <w:tc>
          <w:tcPr>
            <w:tcW w:w="1698" w:type="dxa"/>
          </w:tcPr>
          <w:p w14:paraId="5F79DAC1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8313258" wp14:editId="52652472">
                  <wp:extent cx="233464" cy="228600"/>
                  <wp:effectExtent l="0" t="0" r="0" b="0"/>
                  <wp:docPr id="20712159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60CA1AA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31968" behindDoc="0" locked="0" layoutInCell="1" allowOverlap="1" wp14:anchorId="0D341863" wp14:editId="229841D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31115</wp:posOffset>
                  </wp:positionV>
                  <wp:extent cx="254635" cy="255660"/>
                  <wp:effectExtent l="0" t="0" r="0" b="0"/>
                  <wp:wrapNone/>
                  <wp:docPr id="16607713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70" w:type="dxa"/>
          </w:tcPr>
          <w:p w14:paraId="446D016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26848" behindDoc="0" locked="0" layoutInCell="1" allowOverlap="1" wp14:anchorId="4621BD13" wp14:editId="175F6D0D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31115</wp:posOffset>
                  </wp:positionV>
                  <wp:extent cx="260350" cy="285750"/>
                  <wp:effectExtent l="0" t="0" r="6350" b="0"/>
                  <wp:wrapNone/>
                  <wp:docPr id="4084783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7877" r="87003" b="5053"/>
                          <a:stretch/>
                        </pic:blipFill>
                        <pic:spPr bwMode="auto">
                          <a:xfrm>
                            <a:off x="0" y="0"/>
                            <a:ext cx="260350" cy="285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24DCE2D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2E75BD2" wp14:editId="40BA67CC">
                  <wp:extent cx="233464" cy="228600"/>
                  <wp:effectExtent l="0" t="0" r="0" b="0"/>
                  <wp:docPr id="20129146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48F6C13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A2CD526" wp14:editId="34F9FD0E">
                  <wp:extent cx="233464" cy="228600"/>
                  <wp:effectExtent l="0" t="0" r="0" b="0"/>
                  <wp:docPr id="3188351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3D606CB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32992" behindDoc="0" locked="0" layoutInCell="1" allowOverlap="1" wp14:anchorId="756DCB4A" wp14:editId="101CC17C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29845</wp:posOffset>
                  </wp:positionV>
                  <wp:extent cx="254635" cy="255660"/>
                  <wp:effectExtent l="0" t="0" r="0" b="0"/>
                  <wp:wrapNone/>
                  <wp:docPr id="8563079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44A3" w:rsidRPr="007F3A6E" w14:paraId="6B503559" w14:textId="77777777" w:rsidTr="00D04A4F">
        <w:trPr>
          <w:trHeight w:val="431"/>
        </w:trPr>
        <w:tc>
          <w:tcPr>
            <w:tcW w:w="985" w:type="dxa"/>
          </w:tcPr>
          <w:p w14:paraId="154E0697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6D5F8FD1" w14:textId="7952A206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Laughlin-Tommaso, S. K. et al. (2022)</w:t>
            </w:r>
          </w:p>
        </w:tc>
        <w:tc>
          <w:tcPr>
            <w:tcW w:w="1698" w:type="dxa"/>
          </w:tcPr>
          <w:p w14:paraId="061D3147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A375F3B" wp14:editId="794D2236">
                  <wp:extent cx="233464" cy="228600"/>
                  <wp:effectExtent l="0" t="0" r="0" b="0"/>
                  <wp:docPr id="1930294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28F8171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28896" behindDoc="0" locked="0" layoutInCell="1" allowOverlap="1" wp14:anchorId="1F267245" wp14:editId="20FA9643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4445</wp:posOffset>
                  </wp:positionV>
                  <wp:extent cx="260350" cy="285750"/>
                  <wp:effectExtent l="0" t="0" r="6350" b="0"/>
                  <wp:wrapNone/>
                  <wp:docPr id="13041127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7877" r="87003" b="5053"/>
                          <a:stretch/>
                        </pic:blipFill>
                        <pic:spPr bwMode="auto">
                          <a:xfrm>
                            <a:off x="0" y="0"/>
                            <a:ext cx="260350" cy="285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70" w:type="dxa"/>
          </w:tcPr>
          <w:p w14:paraId="509A538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29920" behindDoc="0" locked="0" layoutInCell="1" allowOverlap="1" wp14:anchorId="48634FF9" wp14:editId="24FFCFD0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4445</wp:posOffset>
                  </wp:positionV>
                  <wp:extent cx="260350" cy="285750"/>
                  <wp:effectExtent l="0" t="0" r="6350" b="0"/>
                  <wp:wrapNone/>
                  <wp:docPr id="12473997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7877" r="87003" b="5053"/>
                          <a:stretch/>
                        </pic:blipFill>
                        <pic:spPr bwMode="auto">
                          <a:xfrm>
                            <a:off x="0" y="0"/>
                            <a:ext cx="260350" cy="285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4B822B4B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4D41590" wp14:editId="574BF53A">
                  <wp:extent cx="233464" cy="228600"/>
                  <wp:effectExtent l="0" t="0" r="0" b="0"/>
                  <wp:docPr id="16215739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5BC3B54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80B8997" wp14:editId="0DAA1F54">
                  <wp:extent cx="233464" cy="228600"/>
                  <wp:effectExtent l="0" t="0" r="0" b="0"/>
                  <wp:docPr id="2407147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7E0D9D1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30944" behindDoc="0" locked="0" layoutInCell="1" allowOverlap="1" wp14:anchorId="52809934" wp14:editId="2A8248DE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4445</wp:posOffset>
                  </wp:positionV>
                  <wp:extent cx="260350" cy="285750"/>
                  <wp:effectExtent l="0" t="0" r="6350" b="0"/>
                  <wp:wrapNone/>
                  <wp:docPr id="15090677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7877" r="87003" b="5053"/>
                          <a:stretch/>
                        </pic:blipFill>
                        <pic:spPr bwMode="auto">
                          <a:xfrm>
                            <a:off x="0" y="0"/>
                            <a:ext cx="260350" cy="285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44A3" w:rsidRPr="007F3A6E" w14:paraId="69D7B0EA" w14:textId="77777777" w:rsidTr="00D04A4F">
        <w:trPr>
          <w:trHeight w:val="422"/>
        </w:trPr>
        <w:tc>
          <w:tcPr>
            <w:tcW w:w="985" w:type="dxa"/>
          </w:tcPr>
          <w:p w14:paraId="7F1B87F2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5E3B4F6A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AbdElmagied</w:t>
            </w:r>
            <w:proofErr w:type="spellEnd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, A. M. et al.</w:t>
            </w:r>
          </w:p>
        </w:tc>
        <w:tc>
          <w:tcPr>
            <w:tcW w:w="1698" w:type="dxa"/>
          </w:tcPr>
          <w:p w14:paraId="24628321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332327B" wp14:editId="17C77D9D">
                  <wp:extent cx="233464" cy="228600"/>
                  <wp:effectExtent l="0" t="0" r="0" b="0"/>
                  <wp:docPr id="11257769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724D58D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35040" behindDoc="0" locked="0" layoutInCell="1" allowOverlap="1" wp14:anchorId="5B2ABD36" wp14:editId="11A99DE8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1270</wp:posOffset>
                  </wp:positionV>
                  <wp:extent cx="254635" cy="255660"/>
                  <wp:effectExtent l="0" t="0" r="0" b="0"/>
                  <wp:wrapNone/>
                  <wp:docPr id="6501121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70" w:type="dxa"/>
          </w:tcPr>
          <w:p w14:paraId="1C56E1E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36064" behindDoc="0" locked="0" layoutInCell="1" allowOverlap="1" wp14:anchorId="331B863A" wp14:editId="41F93AB5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1270</wp:posOffset>
                  </wp:positionV>
                  <wp:extent cx="260350" cy="285750"/>
                  <wp:effectExtent l="0" t="0" r="6350" b="0"/>
                  <wp:wrapNone/>
                  <wp:docPr id="7054772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7877" r="87003" b="5053"/>
                          <a:stretch/>
                        </pic:blipFill>
                        <pic:spPr bwMode="auto">
                          <a:xfrm>
                            <a:off x="0" y="0"/>
                            <a:ext cx="260350" cy="285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4C24A5F1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14E1137" wp14:editId="7AF72E30">
                  <wp:extent cx="233464" cy="228600"/>
                  <wp:effectExtent l="0" t="0" r="0" b="0"/>
                  <wp:docPr id="9494129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34FEFEA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7B3E504" wp14:editId="4B65B4C7">
                  <wp:extent cx="233464" cy="228600"/>
                  <wp:effectExtent l="0" t="0" r="0" b="0"/>
                  <wp:docPr id="8773279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357BCF97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37088" behindDoc="0" locked="0" layoutInCell="1" allowOverlap="1" wp14:anchorId="17D5068B" wp14:editId="6268CA93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1270</wp:posOffset>
                  </wp:positionV>
                  <wp:extent cx="254635" cy="255660"/>
                  <wp:effectExtent l="0" t="0" r="0" b="0"/>
                  <wp:wrapNone/>
                  <wp:docPr id="10608375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44A3" w:rsidRPr="007F3A6E" w14:paraId="5CE2E73C" w14:textId="77777777" w:rsidTr="00D04A4F">
        <w:trPr>
          <w:trHeight w:val="440"/>
        </w:trPr>
        <w:tc>
          <w:tcPr>
            <w:tcW w:w="985" w:type="dxa"/>
          </w:tcPr>
          <w:p w14:paraId="12AAF1C7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430A20EE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Berman, J. M. et al.</w:t>
            </w:r>
          </w:p>
        </w:tc>
        <w:tc>
          <w:tcPr>
            <w:tcW w:w="1698" w:type="dxa"/>
          </w:tcPr>
          <w:p w14:paraId="769E28CB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9305F90" wp14:editId="7FCF024E">
                  <wp:extent cx="233464" cy="228600"/>
                  <wp:effectExtent l="0" t="0" r="0" b="0"/>
                  <wp:docPr id="9507669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2C8FE7E3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3987939" wp14:editId="4B6F6888">
                  <wp:extent cx="233464" cy="228600"/>
                  <wp:effectExtent l="0" t="0" r="0" b="0"/>
                  <wp:docPr id="10121077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7BFB7E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38112" behindDoc="0" locked="0" layoutInCell="1" allowOverlap="1" wp14:anchorId="0C0A07AB" wp14:editId="77D4F1ED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0</wp:posOffset>
                  </wp:positionV>
                  <wp:extent cx="254635" cy="255660"/>
                  <wp:effectExtent l="0" t="0" r="0" b="0"/>
                  <wp:wrapNone/>
                  <wp:docPr id="19666931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00FFA50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F5203E3" wp14:editId="486BFFCB">
                  <wp:extent cx="233464" cy="228600"/>
                  <wp:effectExtent l="0" t="0" r="0" b="0"/>
                  <wp:docPr id="2205764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6A6A3A7B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240F0E6" wp14:editId="4066A5CF">
                  <wp:extent cx="233464" cy="228600"/>
                  <wp:effectExtent l="0" t="0" r="0" b="0"/>
                  <wp:docPr id="10086737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08526B16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39136" behindDoc="0" locked="0" layoutInCell="1" allowOverlap="1" wp14:anchorId="3CF3D296" wp14:editId="70E29CE8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0</wp:posOffset>
                  </wp:positionV>
                  <wp:extent cx="254635" cy="255660"/>
                  <wp:effectExtent l="0" t="0" r="0" b="0"/>
                  <wp:wrapNone/>
                  <wp:docPr id="5357488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44A3" w:rsidRPr="007F3A6E" w14:paraId="0A04AB8B" w14:textId="77777777" w:rsidTr="00D04A4F">
        <w:trPr>
          <w:trHeight w:val="440"/>
        </w:trPr>
        <w:tc>
          <w:tcPr>
            <w:tcW w:w="985" w:type="dxa"/>
          </w:tcPr>
          <w:p w14:paraId="07CDC423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7BEA364C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 xml:space="preserve">Stewart, E. A. et al. (2023)  </w:t>
            </w:r>
          </w:p>
        </w:tc>
        <w:tc>
          <w:tcPr>
            <w:tcW w:w="1698" w:type="dxa"/>
          </w:tcPr>
          <w:p w14:paraId="6331FBA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0AA5702" wp14:editId="61D8C2C3">
                  <wp:extent cx="233464" cy="228600"/>
                  <wp:effectExtent l="0" t="0" r="0" b="0"/>
                  <wp:docPr id="7906206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0F90A4EB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3B4A747" wp14:editId="548232F9">
                  <wp:extent cx="233464" cy="228600"/>
                  <wp:effectExtent l="0" t="0" r="0" b="0"/>
                  <wp:docPr id="16639923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3B137E06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1EA4EAE" wp14:editId="34D922FB">
                  <wp:extent cx="233464" cy="228600"/>
                  <wp:effectExtent l="0" t="0" r="0" b="0"/>
                  <wp:docPr id="16613835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75D67DE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91FD2C0" wp14:editId="24E4C1E1">
                  <wp:extent cx="233464" cy="228600"/>
                  <wp:effectExtent l="0" t="0" r="0" b="0"/>
                  <wp:docPr id="128983337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40A9CD7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6EE9C11" wp14:editId="3AE63562">
                  <wp:extent cx="233464" cy="228600"/>
                  <wp:effectExtent l="0" t="0" r="0" b="0"/>
                  <wp:docPr id="5086550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4D3BCBC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C9AB829" wp14:editId="4697C247">
                  <wp:extent cx="233464" cy="228600"/>
                  <wp:effectExtent l="0" t="0" r="0" b="0"/>
                  <wp:docPr id="16781203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1782129F" w14:textId="77777777" w:rsidTr="00D04A4F">
        <w:trPr>
          <w:trHeight w:val="440"/>
        </w:trPr>
        <w:tc>
          <w:tcPr>
            <w:tcW w:w="985" w:type="dxa"/>
          </w:tcPr>
          <w:p w14:paraId="7035B3B5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573C1A24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Styer, A. et al</w:t>
            </w:r>
          </w:p>
        </w:tc>
        <w:tc>
          <w:tcPr>
            <w:tcW w:w="1698" w:type="dxa"/>
          </w:tcPr>
          <w:p w14:paraId="37C3CCCB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704FF46" wp14:editId="25C20656">
                  <wp:extent cx="233464" cy="228600"/>
                  <wp:effectExtent l="0" t="0" r="0" b="0"/>
                  <wp:docPr id="14559222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6D9448EE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F79C5EB" wp14:editId="1DAA9673">
                  <wp:extent cx="233464" cy="228600"/>
                  <wp:effectExtent l="0" t="0" r="0" b="0"/>
                  <wp:docPr id="13672180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6CBED3B6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40160" behindDoc="0" locked="0" layoutInCell="1" allowOverlap="1" wp14:anchorId="345A7798" wp14:editId="0DAAD67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0</wp:posOffset>
                  </wp:positionV>
                  <wp:extent cx="254635" cy="255660"/>
                  <wp:effectExtent l="0" t="0" r="0" b="0"/>
                  <wp:wrapNone/>
                  <wp:docPr id="13705765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6FCCD3B1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DF166D1" wp14:editId="610261DA">
                  <wp:extent cx="233464" cy="228600"/>
                  <wp:effectExtent l="0" t="0" r="0" b="0"/>
                  <wp:docPr id="18651611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1FE220C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370C0D6" wp14:editId="07A2A704">
                  <wp:extent cx="233464" cy="228600"/>
                  <wp:effectExtent l="0" t="0" r="0" b="0"/>
                  <wp:docPr id="931694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410FD599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5EDECB2" wp14:editId="139E0A89">
                  <wp:extent cx="233464" cy="228600"/>
                  <wp:effectExtent l="0" t="0" r="0" b="0"/>
                  <wp:docPr id="9294975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3DA04360" w14:textId="77777777" w:rsidTr="00D04A4F">
        <w:tc>
          <w:tcPr>
            <w:tcW w:w="985" w:type="dxa"/>
          </w:tcPr>
          <w:p w14:paraId="74110E8A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4D67A77D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 xml:space="preserve">Stewart, E. A. et al. (2019) </w:t>
            </w:r>
          </w:p>
        </w:tc>
        <w:tc>
          <w:tcPr>
            <w:tcW w:w="1698" w:type="dxa"/>
          </w:tcPr>
          <w:p w14:paraId="1C913ADB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106E125" wp14:editId="6FF804D5">
                  <wp:extent cx="233464" cy="228600"/>
                  <wp:effectExtent l="0" t="0" r="0" b="0"/>
                  <wp:docPr id="20029907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0A8BB23D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8DE48A8" wp14:editId="22961074">
                  <wp:extent cx="233464" cy="228600"/>
                  <wp:effectExtent l="0" t="0" r="0" b="0"/>
                  <wp:docPr id="14240381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C4176F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201E730" wp14:editId="4E0F0D5B">
                  <wp:extent cx="233464" cy="228600"/>
                  <wp:effectExtent l="0" t="0" r="0" b="0"/>
                  <wp:docPr id="14375073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667EEE4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2802BB5" wp14:editId="7A199BD0">
                  <wp:extent cx="233464" cy="228600"/>
                  <wp:effectExtent l="0" t="0" r="0" b="0"/>
                  <wp:docPr id="4897592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2E86F06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37B6B54" wp14:editId="70D15D97">
                  <wp:extent cx="233464" cy="228600"/>
                  <wp:effectExtent l="0" t="0" r="0" b="0"/>
                  <wp:docPr id="9819122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09C09EF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B004F29" wp14:editId="45E9A18D">
                  <wp:extent cx="233464" cy="228600"/>
                  <wp:effectExtent l="0" t="0" r="0" b="0"/>
                  <wp:docPr id="6797523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27A39942" w14:textId="77777777" w:rsidTr="00D04A4F">
        <w:tc>
          <w:tcPr>
            <w:tcW w:w="985" w:type="dxa"/>
          </w:tcPr>
          <w:p w14:paraId="48459031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2FB98B3B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Sener, A. B. et al.</w:t>
            </w:r>
          </w:p>
        </w:tc>
        <w:tc>
          <w:tcPr>
            <w:tcW w:w="1698" w:type="dxa"/>
          </w:tcPr>
          <w:p w14:paraId="7C1F31B1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EE766E8" wp14:editId="7E638D19">
                  <wp:extent cx="233464" cy="228600"/>
                  <wp:effectExtent l="0" t="0" r="0" b="0"/>
                  <wp:docPr id="11390602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53C25CA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C28E879" wp14:editId="586B557A">
                  <wp:extent cx="233464" cy="228600"/>
                  <wp:effectExtent l="0" t="0" r="0" b="0"/>
                  <wp:docPr id="12437041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6268FDD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8BB1C43" wp14:editId="2D38023E">
                  <wp:extent cx="233464" cy="228600"/>
                  <wp:effectExtent l="0" t="0" r="0" b="0"/>
                  <wp:docPr id="8304047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70DEB0B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8BADE70" wp14:editId="13F44755">
                  <wp:extent cx="233464" cy="228600"/>
                  <wp:effectExtent l="0" t="0" r="0" b="0"/>
                  <wp:docPr id="4017944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2A2D47C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D6136C9" wp14:editId="357F8B9F">
                  <wp:extent cx="233464" cy="228600"/>
                  <wp:effectExtent l="0" t="0" r="0" b="0"/>
                  <wp:docPr id="14457270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2626555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91C1AFD" wp14:editId="46446002">
                  <wp:extent cx="233464" cy="228600"/>
                  <wp:effectExtent l="0" t="0" r="0" b="0"/>
                  <wp:docPr id="16526077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37439A07" w14:textId="77777777" w:rsidTr="00D04A4F">
        <w:tc>
          <w:tcPr>
            <w:tcW w:w="985" w:type="dxa"/>
          </w:tcPr>
          <w:p w14:paraId="4A3B3F7C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5DFF4EF6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 xml:space="preserve">Stewart, E. A. </w:t>
            </w:r>
            <w:proofErr w:type="gramStart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et al.(</w:t>
            </w:r>
            <w:proofErr w:type="gramEnd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2024)</w:t>
            </w:r>
          </w:p>
        </w:tc>
        <w:tc>
          <w:tcPr>
            <w:tcW w:w="1698" w:type="dxa"/>
          </w:tcPr>
          <w:p w14:paraId="2685282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8240F8F" wp14:editId="2A75AAD5">
                  <wp:extent cx="233464" cy="228600"/>
                  <wp:effectExtent l="0" t="0" r="0" b="0"/>
                  <wp:docPr id="456723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5D634D5E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F276499" wp14:editId="254B3CC4">
                  <wp:extent cx="233464" cy="228600"/>
                  <wp:effectExtent l="0" t="0" r="0" b="0"/>
                  <wp:docPr id="15928586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459BF52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41184" behindDoc="0" locked="0" layoutInCell="1" allowOverlap="1" wp14:anchorId="5266F65B" wp14:editId="5305E204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0</wp:posOffset>
                  </wp:positionV>
                  <wp:extent cx="254635" cy="255660"/>
                  <wp:effectExtent l="0" t="0" r="0" b="0"/>
                  <wp:wrapNone/>
                  <wp:docPr id="6773289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0B17AEA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3BC8EF1" wp14:editId="13C48513">
                  <wp:extent cx="233464" cy="228600"/>
                  <wp:effectExtent l="0" t="0" r="0" b="0"/>
                  <wp:docPr id="5180314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269346C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531F55A" wp14:editId="189E7A87">
                  <wp:extent cx="233464" cy="228600"/>
                  <wp:effectExtent l="0" t="0" r="0" b="0"/>
                  <wp:docPr id="10745768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7B103163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42208" behindDoc="0" locked="0" layoutInCell="1" allowOverlap="1" wp14:anchorId="12CF5833" wp14:editId="3777571F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0</wp:posOffset>
                  </wp:positionV>
                  <wp:extent cx="254635" cy="255660"/>
                  <wp:effectExtent l="0" t="0" r="0" b="0"/>
                  <wp:wrapNone/>
                  <wp:docPr id="7704430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44A3" w:rsidRPr="007F3A6E" w14:paraId="4ABCFC9F" w14:textId="77777777" w:rsidTr="00D04A4F">
        <w:tc>
          <w:tcPr>
            <w:tcW w:w="985" w:type="dxa"/>
          </w:tcPr>
          <w:p w14:paraId="3778CA25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2FEFD1D9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Maleux</w:t>
            </w:r>
            <w:proofErr w:type="spellEnd"/>
            <w:r w:rsidRPr="007F3A6E">
              <w:rPr>
                <w:rFonts w:ascii="Arial" w:eastAsia="Times New Roman" w:hAnsi="Arial" w:cs="Arial"/>
                <w:sz w:val="22"/>
                <w:szCs w:val="22"/>
              </w:rPr>
              <w:t>, G. et al.</w:t>
            </w:r>
          </w:p>
        </w:tc>
        <w:tc>
          <w:tcPr>
            <w:tcW w:w="1698" w:type="dxa"/>
          </w:tcPr>
          <w:p w14:paraId="1E523498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8561BBF" wp14:editId="1A736646">
                  <wp:extent cx="233464" cy="228600"/>
                  <wp:effectExtent l="0" t="0" r="0" b="0"/>
                  <wp:docPr id="15832076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52B87EFD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82756E2" wp14:editId="783CF291">
                  <wp:extent cx="233464" cy="228600"/>
                  <wp:effectExtent l="0" t="0" r="0" b="0"/>
                  <wp:docPr id="5956719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0AEC8C9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43232" behindDoc="0" locked="0" layoutInCell="1" allowOverlap="1" wp14:anchorId="5532960B" wp14:editId="10B2F718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0</wp:posOffset>
                  </wp:positionV>
                  <wp:extent cx="254635" cy="255660"/>
                  <wp:effectExtent l="0" t="0" r="0" b="0"/>
                  <wp:wrapNone/>
                  <wp:docPr id="2110430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78" w:type="dxa"/>
          </w:tcPr>
          <w:p w14:paraId="2FDA978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CBE180E" wp14:editId="63AD9DBC">
                  <wp:extent cx="233464" cy="228600"/>
                  <wp:effectExtent l="0" t="0" r="0" b="0"/>
                  <wp:docPr id="11528360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6FF32C77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6892E89" wp14:editId="27CAED33">
                  <wp:extent cx="233464" cy="228600"/>
                  <wp:effectExtent l="0" t="0" r="0" b="0"/>
                  <wp:docPr id="3124077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5EFDD40E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44256" behindDoc="0" locked="0" layoutInCell="1" allowOverlap="1" wp14:anchorId="2EFA968B" wp14:editId="5E6E243E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0</wp:posOffset>
                  </wp:positionV>
                  <wp:extent cx="254635" cy="255660"/>
                  <wp:effectExtent l="0" t="0" r="0" b="0"/>
                  <wp:wrapNone/>
                  <wp:docPr id="11382206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714800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4" t="31236" r="84087" b="35705"/>
                          <a:stretch/>
                        </pic:blipFill>
                        <pic:spPr bwMode="auto">
                          <a:xfrm>
                            <a:off x="0" y="0"/>
                            <a:ext cx="254635" cy="255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44A3" w:rsidRPr="007F3A6E" w14:paraId="172F529B" w14:textId="77777777" w:rsidTr="00D04A4F">
        <w:tc>
          <w:tcPr>
            <w:tcW w:w="985" w:type="dxa"/>
          </w:tcPr>
          <w:p w14:paraId="4F3429F1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1F39D5A6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Al-Hendy, A. et al.</w:t>
            </w:r>
          </w:p>
        </w:tc>
        <w:tc>
          <w:tcPr>
            <w:tcW w:w="1698" w:type="dxa"/>
          </w:tcPr>
          <w:p w14:paraId="08C605A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2713EE2" wp14:editId="0D862E36">
                  <wp:extent cx="233464" cy="228600"/>
                  <wp:effectExtent l="0" t="0" r="0" b="0"/>
                  <wp:docPr id="12297735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2FD3313B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FA77361" wp14:editId="06023F10">
                  <wp:extent cx="233464" cy="228600"/>
                  <wp:effectExtent l="0" t="0" r="0" b="0"/>
                  <wp:docPr id="4195487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5414774E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F39EECE" wp14:editId="0C8B0BD6">
                  <wp:extent cx="233464" cy="228600"/>
                  <wp:effectExtent l="0" t="0" r="0" b="0"/>
                  <wp:docPr id="18300378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3031C121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D51D0A8" wp14:editId="56BE948C">
                  <wp:extent cx="233464" cy="228600"/>
                  <wp:effectExtent l="0" t="0" r="0" b="0"/>
                  <wp:docPr id="11856988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7FCAE800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8559EB1" wp14:editId="37B5D25B">
                  <wp:extent cx="233464" cy="228600"/>
                  <wp:effectExtent l="0" t="0" r="0" b="0"/>
                  <wp:docPr id="18747084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2633401D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553AFAB" wp14:editId="06871F52">
                  <wp:extent cx="233464" cy="228600"/>
                  <wp:effectExtent l="0" t="0" r="0" b="0"/>
                  <wp:docPr id="8357143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5A4783FA" w14:textId="77777777" w:rsidTr="00D04A4F">
        <w:tc>
          <w:tcPr>
            <w:tcW w:w="985" w:type="dxa"/>
          </w:tcPr>
          <w:p w14:paraId="0D80D562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2286D89C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Donnez, J. et al.</w:t>
            </w:r>
          </w:p>
        </w:tc>
        <w:tc>
          <w:tcPr>
            <w:tcW w:w="1698" w:type="dxa"/>
          </w:tcPr>
          <w:p w14:paraId="2A30A181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8C94B5C" wp14:editId="2D5CAF3C">
                  <wp:extent cx="233464" cy="228600"/>
                  <wp:effectExtent l="0" t="0" r="0" b="0"/>
                  <wp:docPr id="18853450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26B09A9F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7BB6E15" wp14:editId="4C7AFAF0">
                  <wp:extent cx="233464" cy="228600"/>
                  <wp:effectExtent l="0" t="0" r="0" b="0"/>
                  <wp:docPr id="14026789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6028878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4F9A4D4" wp14:editId="1835121D">
                  <wp:extent cx="233464" cy="228600"/>
                  <wp:effectExtent l="0" t="0" r="0" b="0"/>
                  <wp:docPr id="14277912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0DE4F22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704A5BF" wp14:editId="1857679B">
                  <wp:extent cx="233464" cy="228600"/>
                  <wp:effectExtent l="0" t="0" r="0" b="0"/>
                  <wp:docPr id="5528400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2329C7E3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C2E6944" wp14:editId="4B894C3D">
                  <wp:extent cx="233464" cy="228600"/>
                  <wp:effectExtent l="0" t="0" r="0" b="0"/>
                  <wp:docPr id="13211281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14E61886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D3EA7C9" wp14:editId="17B7ABE1">
                  <wp:extent cx="233464" cy="228600"/>
                  <wp:effectExtent l="0" t="0" r="0" b="0"/>
                  <wp:docPr id="8225257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63A16473" w14:textId="77777777" w:rsidTr="00D04A4F">
        <w:tc>
          <w:tcPr>
            <w:tcW w:w="985" w:type="dxa"/>
          </w:tcPr>
          <w:p w14:paraId="049EE99D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5F74CCB4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Schlaff, W. D. et al.</w:t>
            </w:r>
          </w:p>
        </w:tc>
        <w:tc>
          <w:tcPr>
            <w:tcW w:w="1698" w:type="dxa"/>
          </w:tcPr>
          <w:p w14:paraId="1EDDF6B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C4992E7" wp14:editId="2D95A2A7">
                  <wp:extent cx="233464" cy="228600"/>
                  <wp:effectExtent l="0" t="0" r="0" b="0"/>
                  <wp:docPr id="6923214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444EEF2C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08DA886" wp14:editId="3586FDF0">
                  <wp:extent cx="233464" cy="228600"/>
                  <wp:effectExtent l="0" t="0" r="0" b="0"/>
                  <wp:docPr id="8730051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33A4E4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6C8B130" wp14:editId="2C423F7A">
                  <wp:extent cx="233464" cy="228600"/>
                  <wp:effectExtent l="0" t="0" r="0" b="0"/>
                  <wp:docPr id="980480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0ED95408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489F847" wp14:editId="3C065DD0">
                  <wp:extent cx="233464" cy="228600"/>
                  <wp:effectExtent l="0" t="0" r="0" b="0"/>
                  <wp:docPr id="12478005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42797BC4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B49B9DF" wp14:editId="366C7A87">
                  <wp:extent cx="233464" cy="228600"/>
                  <wp:effectExtent l="0" t="0" r="0" b="0"/>
                  <wp:docPr id="2311406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498DE545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AA550B3" wp14:editId="3315E40E">
                  <wp:extent cx="233464" cy="228600"/>
                  <wp:effectExtent l="0" t="0" r="0" b="0"/>
                  <wp:docPr id="877216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4A3" w:rsidRPr="007F3A6E" w14:paraId="45029102" w14:textId="77777777" w:rsidTr="00D04A4F">
        <w:tc>
          <w:tcPr>
            <w:tcW w:w="985" w:type="dxa"/>
          </w:tcPr>
          <w:p w14:paraId="41978E8E" w14:textId="77777777" w:rsidR="006D44A3" w:rsidRPr="007F3A6E" w:rsidRDefault="006D44A3" w:rsidP="00D04A4F">
            <w:pPr>
              <w:pStyle w:val="ListParagraph"/>
              <w:numPr>
                <w:ilvl w:val="0"/>
                <w:numId w:val="9"/>
              </w:num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79" w:type="dxa"/>
          </w:tcPr>
          <w:p w14:paraId="6E44C44F" w14:textId="77777777" w:rsidR="006D44A3" w:rsidRPr="007F3A6E" w:rsidRDefault="006D44A3" w:rsidP="00D04A4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F3A6E">
              <w:rPr>
                <w:rFonts w:ascii="Arial" w:eastAsia="Times New Roman" w:hAnsi="Arial" w:cs="Arial"/>
                <w:sz w:val="22"/>
                <w:szCs w:val="22"/>
              </w:rPr>
              <w:t>Shen, T. et al.</w:t>
            </w:r>
          </w:p>
        </w:tc>
        <w:tc>
          <w:tcPr>
            <w:tcW w:w="1698" w:type="dxa"/>
          </w:tcPr>
          <w:p w14:paraId="5F2C0C06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69DABED5" wp14:editId="07D7D1BE">
                  <wp:extent cx="233464" cy="228600"/>
                  <wp:effectExtent l="0" t="0" r="0" b="0"/>
                  <wp:docPr id="9607321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4" w:type="dxa"/>
          </w:tcPr>
          <w:p w14:paraId="37D62FCD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7D9609C3" wp14:editId="00017056">
                  <wp:extent cx="233464" cy="228600"/>
                  <wp:effectExtent l="0" t="0" r="0" b="0"/>
                  <wp:docPr id="18822503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EF49B59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23F3555" wp14:editId="5DEDF085">
                  <wp:extent cx="233464" cy="228600"/>
                  <wp:effectExtent l="0" t="0" r="0" b="0"/>
                  <wp:docPr id="8225160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8" w:type="dxa"/>
          </w:tcPr>
          <w:p w14:paraId="78F870EE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0C310293" wp14:editId="4F3C763A">
                  <wp:extent cx="233464" cy="228600"/>
                  <wp:effectExtent l="0" t="0" r="0" b="0"/>
                  <wp:docPr id="11806460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14:paraId="6E11653A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5D906B15" wp14:editId="0868E092">
                  <wp:extent cx="233464" cy="228600"/>
                  <wp:effectExtent l="0" t="0" r="0" b="0"/>
                  <wp:docPr id="584608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14:paraId="2C654B32" w14:textId="77777777" w:rsidR="006D44A3" w:rsidRPr="007F3A6E" w:rsidRDefault="006D44A3" w:rsidP="00D04A4F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7F3A6E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3A7BEFA5" wp14:editId="3FA56608">
                  <wp:extent cx="233464" cy="228600"/>
                  <wp:effectExtent l="0" t="0" r="0" b="0"/>
                  <wp:docPr id="3824205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1998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87" cy="23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94EB25" w14:textId="77777777" w:rsidR="006D44A3" w:rsidRPr="007F3A6E" w:rsidRDefault="006D44A3">
      <w:pPr>
        <w:rPr>
          <w:rFonts w:ascii="Arial" w:hAnsi="Arial" w:cs="Arial"/>
          <w:b/>
          <w:bCs/>
          <w:sz w:val="22"/>
          <w:szCs w:val="22"/>
        </w:rPr>
      </w:pPr>
    </w:p>
    <w:p w14:paraId="5D4458E9" w14:textId="5E26468C" w:rsidR="00CF4AE5" w:rsidRPr="007F3A6E" w:rsidRDefault="00CF4AE5" w:rsidP="00CF4AE5">
      <w:pPr>
        <w:ind w:firstLine="720"/>
        <w:rPr>
          <w:rFonts w:ascii="Arial" w:hAnsi="Arial" w:cs="Arial"/>
          <w:sz w:val="22"/>
          <w:szCs w:val="22"/>
        </w:rPr>
      </w:pPr>
      <w:r w:rsidRPr="007F3A6E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9AAA801" wp14:editId="663CA0D3">
            <wp:simplePos x="0" y="0"/>
            <wp:positionH relativeFrom="column">
              <wp:posOffset>7620</wp:posOffset>
            </wp:positionH>
            <wp:positionV relativeFrom="paragraph">
              <wp:posOffset>157480</wp:posOffset>
            </wp:positionV>
            <wp:extent cx="319387" cy="1059180"/>
            <wp:effectExtent l="0" t="0" r="5080" b="0"/>
            <wp:wrapNone/>
            <wp:docPr id="1928714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71480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4087"/>
                    <a:stretch/>
                  </pic:blipFill>
                  <pic:spPr bwMode="auto">
                    <a:xfrm>
                      <a:off x="0" y="0"/>
                      <a:ext cx="319387" cy="1059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B07698" w14:textId="640D9CC1" w:rsidR="00D63915" w:rsidRPr="007F3A6E" w:rsidRDefault="00CF4AE5" w:rsidP="00CF4AE5">
      <w:pPr>
        <w:ind w:firstLine="720"/>
        <w:rPr>
          <w:rFonts w:ascii="Arial" w:hAnsi="Arial" w:cs="Arial"/>
          <w:sz w:val="22"/>
          <w:szCs w:val="22"/>
        </w:rPr>
      </w:pPr>
      <w:r w:rsidRPr="007F3A6E">
        <w:rPr>
          <w:rFonts w:ascii="Arial" w:hAnsi="Arial" w:cs="Arial"/>
          <w:sz w:val="22"/>
          <w:szCs w:val="22"/>
        </w:rPr>
        <w:t>Low risk</w:t>
      </w:r>
    </w:p>
    <w:p w14:paraId="64E02CAC" w14:textId="19E1E318" w:rsidR="00CF4AE5" w:rsidRPr="007F3A6E" w:rsidRDefault="00323BE7" w:rsidP="00323BE7">
      <w:pPr>
        <w:tabs>
          <w:tab w:val="left" w:pos="8130"/>
        </w:tabs>
        <w:rPr>
          <w:rFonts w:ascii="Arial" w:hAnsi="Arial" w:cs="Arial"/>
          <w:sz w:val="22"/>
          <w:szCs w:val="22"/>
        </w:rPr>
      </w:pPr>
      <w:r w:rsidRPr="007F3A6E">
        <w:rPr>
          <w:rFonts w:ascii="Arial" w:hAnsi="Arial" w:cs="Arial"/>
          <w:sz w:val="22"/>
          <w:szCs w:val="22"/>
        </w:rPr>
        <w:tab/>
      </w:r>
    </w:p>
    <w:p w14:paraId="1CD4B56C" w14:textId="4F354E0E" w:rsidR="00CF4AE5" w:rsidRPr="007F3A6E" w:rsidRDefault="00CF4AE5" w:rsidP="00CF4AE5">
      <w:pPr>
        <w:ind w:firstLine="720"/>
        <w:rPr>
          <w:rFonts w:ascii="Arial" w:hAnsi="Arial" w:cs="Arial"/>
          <w:sz w:val="22"/>
          <w:szCs w:val="22"/>
        </w:rPr>
      </w:pPr>
      <w:r w:rsidRPr="007F3A6E">
        <w:rPr>
          <w:rFonts w:ascii="Arial" w:hAnsi="Arial" w:cs="Arial"/>
          <w:sz w:val="22"/>
          <w:szCs w:val="22"/>
        </w:rPr>
        <w:t>Some Concerns</w:t>
      </w:r>
      <w:r w:rsidR="00DB77D4" w:rsidRPr="007F3A6E">
        <w:rPr>
          <w:rFonts w:ascii="Arial" w:hAnsi="Arial" w:cs="Arial"/>
          <w:sz w:val="22"/>
          <w:szCs w:val="22"/>
        </w:rPr>
        <w:t xml:space="preserve">              </w:t>
      </w:r>
    </w:p>
    <w:p w14:paraId="180F3E85" w14:textId="255836C3" w:rsidR="00CF4AE5" w:rsidRPr="007F3A6E" w:rsidRDefault="00CF4AE5">
      <w:pPr>
        <w:rPr>
          <w:rFonts w:ascii="Arial" w:hAnsi="Arial" w:cs="Arial"/>
          <w:sz w:val="22"/>
          <w:szCs w:val="22"/>
        </w:rPr>
      </w:pPr>
    </w:p>
    <w:p w14:paraId="35C5FB9E" w14:textId="09D1CF43" w:rsidR="00CF4AE5" w:rsidRPr="007F3A6E" w:rsidRDefault="00CF4AE5" w:rsidP="00CF4AE5">
      <w:pPr>
        <w:ind w:firstLine="720"/>
        <w:rPr>
          <w:rFonts w:ascii="Arial" w:hAnsi="Arial" w:cs="Arial"/>
          <w:sz w:val="22"/>
          <w:szCs w:val="22"/>
        </w:rPr>
      </w:pPr>
      <w:r w:rsidRPr="007F3A6E">
        <w:rPr>
          <w:rFonts w:ascii="Arial" w:hAnsi="Arial" w:cs="Arial"/>
          <w:sz w:val="22"/>
          <w:szCs w:val="22"/>
        </w:rPr>
        <w:t>High risk</w:t>
      </w:r>
    </w:p>
    <w:p w14:paraId="2C89A9AF" w14:textId="77777777" w:rsidR="007232F0" w:rsidRDefault="007232F0" w:rsidP="00CF4AE5">
      <w:pPr>
        <w:ind w:firstLine="720"/>
        <w:rPr>
          <w:rFonts w:ascii="Times New Roman" w:hAnsi="Times New Roman" w:cs="Times New Roman"/>
        </w:rPr>
      </w:pPr>
    </w:p>
    <w:p w14:paraId="2203E4CE" w14:textId="77777777" w:rsidR="007232F0" w:rsidRDefault="007232F0" w:rsidP="00CF4AE5">
      <w:pPr>
        <w:ind w:firstLine="720"/>
        <w:rPr>
          <w:rFonts w:ascii="Times New Roman" w:hAnsi="Times New Roman" w:cs="Times New Roman"/>
        </w:rPr>
      </w:pPr>
    </w:p>
    <w:p w14:paraId="7F4259A4" w14:textId="77777777" w:rsidR="00E40C5A" w:rsidRPr="00E40C5A" w:rsidRDefault="00E40C5A" w:rsidP="00E40C5A">
      <w:pPr>
        <w:rPr>
          <w:rFonts w:ascii="Times New Roman" w:hAnsi="Times New Roman" w:cs="Times New Roman"/>
        </w:rPr>
      </w:pPr>
    </w:p>
    <w:p w14:paraId="59421479" w14:textId="77777777" w:rsidR="00E40C5A" w:rsidRPr="00E40C5A" w:rsidRDefault="00E40C5A" w:rsidP="00E40C5A">
      <w:pPr>
        <w:rPr>
          <w:rFonts w:ascii="Times New Roman" w:hAnsi="Times New Roman" w:cs="Times New Roman"/>
        </w:rPr>
      </w:pPr>
    </w:p>
    <w:p w14:paraId="57B06E27" w14:textId="77777777" w:rsidR="00E40C5A" w:rsidRPr="00E40C5A" w:rsidRDefault="00E40C5A" w:rsidP="00E40C5A">
      <w:pPr>
        <w:rPr>
          <w:rFonts w:ascii="Times New Roman" w:hAnsi="Times New Roman" w:cs="Times New Roman"/>
        </w:rPr>
      </w:pPr>
    </w:p>
    <w:p w14:paraId="64A3FF06" w14:textId="77777777" w:rsidR="00E40C5A" w:rsidRDefault="00E40C5A" w:rsidP="00E40C5A">
      <w:pPr>
        <w:rPr>
          <w:rFonts w:ascii="Times New Roman" w:hAnsi="Times New Roman" w:cs="Times New Roman"/>
        </w:rPr>
      </w:pPr>
    </w:p>
    <w:p w14:paraId="657ECA12" w14:textId="1A7FC401" w:rsidR="00990402" w:rsidRDefault="00990402" w:rsidP="006D44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</w:p>
    <w:p w14:paraId="43F18E7B" w14:textId="4C1B07A1" w:rsidR="00990402" w:rsidRPr="00990402" w:rsidRDefault="00990402" w:rsidP="00990402">
      <w:pPr>
        <w:tabs>
          <w:tab w:val="left" w:pos="970"/>
        </w:tabs>
        <w:rPr>
          <w:rFonts w:ascii="Times New Roman" w:hAnsi="Times New Roman" w:cs="Times New Roman"/>
        </w:rPr>
      </w:pPr>
    </w:p>
    <w:sectPr w:rsidR="00990402" w:rsidRPr="00990402" w:rsidSect="00837509">
      <w:pgSz w:w="16838" w:h="11906" w:orient="landscape"/>
      <w:pgMar w:top="1440" w:right="1440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794BE1"/>
    <w:multiLevelType w:val="hybridMultilevel"/>
    <w:tmpl w:val="0C3A770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DBF7B2E"/>
    <w:multiLevelType w:val="hybridMultilevel"/>
    <w:tmpl w:val="C6A68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B4803"/>
    <w:multiLevelType w:val="multilevel"/>
    <w:tmpl w:val="E3DAC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C55936"/>
    <w:multiLevelType w:val="multilevel"/>
    <w:tmpl w:val="45E84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1706F3"/>
    <w:multiLevelType w:val="hybridMultilevel"/>
    <w:tmpl w:val="9CAC24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519E2"/>
    <w:multiLevelType w:val="multilevel"/>
    <w:tmpl w:val="355A2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5B28D9"/>
    <w:multiLevelType w:val="multilevel"/>
    <w:tmpl w:val="95A2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2727AB"/>
    <w:multiLevelType w:val="hybridMultilevel"/>
    <w:tmpl w:val="15D86D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8672A"/>
    <w:multiLevelType w:val="multilevel"/>
    <w:tmpl w:val="27B82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6719144">
    <w:abstractNumId w:val="7"/>
  </w:num>
  <w:num w:numId="2" w16cid:durableId="386421897">
    <w:abstractNumId w:val="2"/>
  </w:num>
  <w:num w:numId="3" w16cid:durableId="1089347286">
    <w:abstractNumId w:val="6"/>
  </w:num>
  <w:num w:numId="4" w16cid:durableId="436560752">
    <w:abstractNumId w:val="5"/>
  </w:num>
  <w:num w:numId="5" w16cid:durableId="1028338046">
    <w:abstractNumId w:val="3"/>
  </w:num>
  <w:num w:numId="6" w16cid:durableId="842470283">
    <w:abstractNumId w:val="8"/>
  </w:num>
  <w:num w:numId="7" w16cid:durableId="1846556762">
    <w:abstractNumId w:val="1"/>
  </w:num>
  <w:num w:numId="8" w16cid:durableId="1899855581">
    <w:abstractNumId w:val="0"/>
  </w:num>
  <w:num w:numId="9" w16cid:durableId="12543625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051"/>
    <w:rsid w:val="000456BC"/>
    <w:rsid w:val="00113F50"/>
    <w:rsid w:val="00114720"/>
    <w:rsid w:val="001150E9"/>
    <w:rsid w:val="00135EB9"/>
    <w:rsid w:val="00151024"/>
    <w:rsid w:val="00164259"/>
    <w:rsid w:val="00165C21"/>
    <w:rsid w:val="00170581"/>
    <w:rsid w:val="00176C84"/>
    <w:rsid w:val="001976A1"/>
    <w:rsid w:val="00197B46"/>
    <w:rsid w:val="001B083B"/>
    <w:rsid w:val="001D431B"/>
    <w:rsid w:val="001F2547"/>
    <w:rsid w:val="00211C97"/>
    <w:rsid w:val="00226C35"/>
    <w:rsid w:val="00246BE3"/>
    <w:rsid w:val="00323BE7"/>
    <w:rsid w:val="0033410C"/>
    <w:rsid w:val="00335596"/>
    <w:rsid w:val="00380521"/>
    <w:rsid w:val="0039024B"/>
    <w:rsid w:val="003B475A"/>
    <w:rsid w:val="003D3DEB"/>
    <w:rsid w:val="003D427D"/>
    <w:rsid w:val="004121CB"/>
    <w:rsid w:val="0045141D"/>
    <w:rsid w:val="00457770"/>
    <w:rsid w:val="0047635E"/>
    <w:rsid w:val="004A1428"/>
    <w:rsid w:val="004C0036"/>
    <w:rsid w:val="004F74C0"/>
    <w:rsid w:val="0050591E"/>
    <w:rsid w:val="00524EFF"/>
    <w:rsid w:val="005771ED"/>
    <w:rsid w:val="00584786"/>
    <w:rsid w:val="005B2A24"/>
    <w:rsid w:val="006835B4"/>
    <w:rsid w:val="0069227E"/>
    <w:rsid w:val="006B1373"/>
    <w:rsid w:val="006B6122"/>
    <w:rsid w:val="006D44A3"/>
    <w:rsid w:val="00712385"/>
    <w:rsid w:val="007232F0"/>
    <w:rsid w:val="00776278"/>
    <w:rsid w:val="00797EFF"/>
    <w:rsid w:val="007E3431"/>
    <w:rsid w:val="007F3A6E"/>
    <w:rsid w:val="007F780C"/>
    <w:rsid w:val="00803782"/>
    <w:rsid w:val="00817C67"/>
    <w:rsid w:val="00817C84"/>
    <w:rsid w:val="00820B01"/>
    <w:rsid w:val="008313D0"/>
    <w:rsid w:val="00833A2D"/>
    <w:rsid w:val="00837509"/>
    <w:rsid w:val="009258D8"/>
    <w:rsid w:val="00927402"/>
    <w:rsid w:val="00931051"/>
    <w:rsid w:val="009466C1"/>
    <w:rsid w:val="00951F37"/>
    <w:rsid w:val="00990402"/>
    <w:rsid w:val="009B7A99"/>
    <w:rsid w:val="009C498C"/>
    <w:rsid w:val="009D12B8"/>
    <w:rsid w:val="009F6E5C"/>
    <w:rsid w:val="00A10CA0"/>
    <w:rsid w:val="00A669AB"/>
    <w:rsid w:val="00AA097C"/>
    <w:rsid w:val="00AF320C"/>
    <w:rsid w:val="00B30F23"/>
    <w:rsid w:val="00B347F4"/>
    <w:rsid w:val="00B76A1F"/>
    <w:rsid w:val="00B82AE4"/>
    <w:rsid w:val="00B93BBE"/>
    <w:rsid w:val="00B962A4"/>
    <w:rsid w:val="00BC0EB0"/>
    <w:rsid w:val="00C508ED"/>
    <w:rsid w:val="00C566C0"/>
    <w:rsid w:val="00C82DDB"/>
    <w:rsid w:val="00CA20DF"/>
    <w:rsid w:val="00CF4AE5"/>
    <w:rsid w:val="00CF7F3A"/>
    <w:rsid w:val="00D32489"/>
    <w:rsid w:val="00D63915"/>
    <w:rsid w:val="00DA5B57"/>
    <w:rsid w:val="00DB77D4"/>
    <w:rsid w:val="00E066DC"/>
    <w:rsid w:val="00E109EE"/>
    <w:rsid w:val="00E40C5A"/>
    <w:rsid w:val="00E50515"/>
    <w:rsid w:val="00E56F8D"/>
    <w:rsid w:val="00E63584"/>
    <w:rsid w:val="00F336DE"/>
    <w:rsid w:val="00F60524"/>
    <w:rsid w:val="00FA0AE3"/>
    <w:rsid w:val="00FA4628"/>
    <w:rsid w:val="00FB59C2"/>
    <w:rsid w:val="00FD372A"/>
    <w:rsid w:val="00FF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71A46"/>
  <w15:chartTrackingRefBased/>
  <w15:docId w15:val="{5E0E68F0-45B8-4D09-8699-C068022A5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051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310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10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1051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10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1051"/>
    <w:rPr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9310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105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931051"/>
  </w:style>
  <w:style w:type="paragraph" w:styleId="ListParagraph">
    <w:name w:val="List Paragraph"/>
    <w:basedOn w:val="Normal"/>
    <w:uiPriority w:val="34"/>
    <w:qFormat/>
    <w:rsid w:val="00931051"/>
    <w:pPr>
      <w:ind w:left="720"/>
      <w:contextualSpacing/>
    </w:pPr>
  </w:style>
  <w:style w:type="paragraph" w:styleId="Revision">
    <w:name w:val="Revision"/>
    <w:hidden/>
    <w:uiPriority w:val="99"/>
    <w:semiHidden/>
    <w:rsid w:val="00931051"/>
    <w:pPr>
      <w:spacing w:after="0" w:line="240" w:lineRule="auto"/>
    </w:pPr>
    <w:rPr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931051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1051"/>
    <w:pPr>
      <w:tabs>
        <w:tab w:val="center" w:pos="4513"/>
        <w:tab w:val="right" w:pos="9026"/>
      </w:tabs>
    </w:pPr>
    <w:rPr>
      <w:kern w:val="0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931051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931051"/>
    <w:pPr>
      <w:tabs>
        <w:tab w:val="center" w:pos="4513"/>
        <w:tab w:val="right" w:pos="9026"/>
      </w:tabs>
    </w:pPr>
    <w:rPr>
      <w:kern w:val="0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931051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Vindya</dc:creator>
  <cp:keywords/>
  <dc:description/>
  <cp:lastModifiedBy>Gayathri Delanerolle</cp:lastModifiedBy>
  <cp:revision>3</cp:revision>
  <dcterms:created xsi:type="dcterms:W3CDTF">2024-12-25T13:12:00Z</dcterms:created>
  <dcterms:modified xsi:type="dcterms:W3CDTF">2024-12-25T13:13:00Z</dcterms:modified>
</cp:coreProperties>
</file>