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ACD" w:rsidRPr="00F36720" w:rsidRDefault="00712D4F" w:rsidP="00A45683">
      <w:pPr>
        <w:tabs>
          <w:tab w:val="left" w:pos="8647"/>
        </w:tabs>
        <w:rPr>
          <w:rFonts w:ascii="Times New Roman" w:hAnsi="Times New Roman" w:cs="Times New Roman"/>
          <w:b/>
          <w:sz w:val="16"/>
          <w:szCs w:val="20"/>
        </w:rPr>
      </w:pPr>
      <w:proofErr w:type="gramStart"/>
      <w:r w:rsidRPr="00F36720">
        <w:rPr>
          <w:rFonts w:ascii="Times New Roman" w:hAnsi="Times New Roman" w:cs="Times New Roman"/>
          <w:b/>
          <w:sz w:val="16"/>
          <w:szCs w:val="20"/>
        </w:rPr>
        <w:t>Table 2.</w:t>
      </w:r>
      <w:proofErr w:type="gramEnd"/>
      <w:r w:rsidRPr="00F36720">
        <w:rPr>
          <w:rFonts w:ascii="Times New Roman" w:hAnsi="Times New Roman" w:cs="Times New Roman"/>
          <w:b/>
          <w:sz w:val="16"/>
          <w:szCs w:val="20"/>
        </w:rPr>
        <w:t xml:space="preserve"> </w:t>
      </w:r>
      <w:proofErr w:type="spellStart"/>
      <w:r w:rsidRPr="00F36720">
        <w:rPr>
          <w:rFonts w:ascii="Times New Roman" w:hAnsi="Times New Roman" w:cs="Times New Roman"/>
          <w:b/>
          <w:sz w:val="16"/>
          <w:szCs w:val="20"/>
        </w:rPr>
        <w:t>Univariate</w:t>
      </w:r>
      <w:proofErr w:type="spellEnd"/>
      <w:r w:rsidRPr="00F36720">
        <w:rPr>
          <w:rFonts w:ascii="Times New Roman" w:hAnsi="Times New Roman" w:cs="Times New Roman"/>
          <w:b/>
          <w:sz w:val="16"/>
          <w:szCs w:val="20"/>
        </w:rPr>
        <w:t xml:space="preserve"> Cox </w:t>
      </w:r>
      <w:r w:rsidRPr="00F36720">
        <w:rPr>
          <w:rFonts w:ascii="Times New Roman" w:hAnsi="Times New Roman" w:cs="Times New Roman" w:hint="eastAsia"/>
          <w:b/>
          <w:sz w:val="16"/>
          <w:szCs w:val="20"/>
        </w:rPr>
        <w:t>R</w:t>
      </w:r>
      <w:r w:rsidRPr="00F36720">
        <w:rPr>
          <w:rFonts w:ascii="Times New Roman" w:hAnsi="Times New Roman" w:cs="Times New Roman"/>
          <w:b/>
          <w:sz w:val="16"/>
          <w:szCs w:val="20"/>
        </w:rPr>
        <w:t xml:space="preserve">egression </w:t>
      </w:r>
      <w:r w:rsidRPr="00F36720">
        <w:rPr>
          <w:rFonts w:ascii="Times New Roman" w:hAnsi="Times New Roman" w:cs="Times New Roman" w:hint="eastAsia"/>
          <w:b/>
          <w:sz w:val="16"/>
          <w:szCs w:val="20"/>
        </w:rPr>
        <w:t>A</w:t>
      </w:r>
      <w:r w:rsidRPr="00F36720">
        <w:rPr>
          <w:rFonts w:ascii="Times New Roman" w:hAnsi="Times New Roman" w:cs="Times New Roman"/>
          <w:b/>
          <w:sz w:val="16"/>
          <w:szCs w:val="20"/>
        </w:rPr>
        <w:t>nalysis of</w:t>
      </w:r>
      <w:r w:rsidR="00545364" w:rsidRPr="00545364">
        <w:rPr>
          <w:rFonts w:ascii="Times New Roman" w:hAnsi="Times New Roman" w:cs="Times New Roman"/>
          <w:b/>
          <w:sz w:val="16"/>
          <w:szCs w:val="20"/>
        </w:rPr>
        <w:t xml:space="preserve"> progression-free </w:t>
      </w:r>
      <w:proofErr w:type="gramStart"/>
      <w:r w:rsidR="00545364" w:rsidRPr="00545364">
        <w:rPr>
          <w:rFonts w:ascii="Times New Roman" w:hAnsi="Times New Roman" w:cs="Times New Roman"/>
          <w:b/>
          <w:sz w:val="16"/>
          <w:szCs w:val="20"/>
        </w:rPr>
        <w:t>survival</w:t>
      </w:r>
      <w:r w:rsidR="00545364">
        <w:rPr>
          <w:rFonts w:ascii="Times New Roman" w:hAnsi="Times New Roman" w:cs="Times New Roman" w:hint="eastAsia"/>
          <w:b/>
          <w:sz w:val="16"/>
          <w:szCs w:val="20"/>
        </w:rPr>
        <w:t>(</w:t>
      </w:r>
      <w:proofErr w:type="gramEnd"/>
      <w:r w:rsidR="00174D2F" w:rsidRPr="00F36720">
        <w:rPr>
          <w:rFonts w:ascii="Times New Roman" w:hAnsi="Times New Roman" w:cs="Times New Roman"/>
          <w:b/>
          <w:sz w:val="16"/>
          <w:szCs w:val="20"/>
        </w:rPr>
        <w:t xml:space="preserve"> PFS</w:t>
      </w:r>
      <w:r w:rsidR="00545364">
        <w:rPr>
          <w:rFonts w:ascii="Times New Roman" w:hAnsi="Times New Roman" w:cs="Times New Roman" w:hint="eastAsia"/>
          <w:b/>
          <w:sz w:val="16"/>
          <w:szCs w:val="20"/>
        </w:rPr>
        <w:t>)</w:t>
      </w:r>
      <w:r w:rsidR="00556618" w:rsidRPr="00F36720">
        <w:rPr>
          <w:rFonts w:ascii="Times New Roman" w:hAnsi="Times New Roman" w:cs="Times New Roman" w:hint="eastAsia"/>
          <w:b/>
          <w:sz w:val="16"/>
          <w:szCs w:val="20"/>
        </w:rPr>
        <w:t xml:space="preserve"> in</w:t>
      </w:r>
      <w:r w:rsidR="00DA030B" w:rsidRPr="00DA030B">
        <w:t xml:space="preserve"> </w:t>
      </w:r>
      <w:r w:rsidR="00DA030B" w:rsidRPr="00DA030B">
        <w:rPr>
          <w:rFonts w:ascii="Times New Roman" w:hAnsi="Times New Roman" w:cs="Times New Roman"/>
          <w:b/>
          <w:sz w:val="16"/>
          <w:szCs w:val="20"/>
        </w:rPr>
        <w:t>the anti-PD-1 plus RT group</w:t>
      </w:r>
    </w:p>
    <w:tbl>
      <w:tblPr>
        <w:tblStyle w:val="a3"/>
        <w:tblW w:w="476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5"/>
        <w:gridCol w:w="851"/>
        <w:gridCol w:w="633"/>
        <w:gridCol w:w="1280"/>
        <w:gridCol w:w="906"/>
        <w:gridCol w:w="1002"/>
        <w:gridCol w:w="222"/>
      </w:tblGrid>
      <w:tr w:rsidR="00AA766E" w:rsidRPr="00F36720" w:rsidTr="006F43D8">
        <w:tc>
          <w:tcPr>
            <w:tcW w:w="1987" w:type="pct"/>
            <w:vMerge w:val="restart"/>
            <w:tcBorders>
              <w:top w:val="single" w:sz="4" w:space="0" w:color="auto"/>
            </w:tcBorders>
          </w:tcPr>
          <w:p w:rsidR="008C358A" w:rsidRPr="00F36720" w:rsidRDefault="008C358A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Characteristics</w:t>
            </w:r>
          </w:p>
        </w:tc>
        <w:tc>
          <w:tcPr>
            <w:tcW w:w="1702" w:type="pct"/>
            <w:gridSpan w:val="3"/>
            <w:tcBorders>
              <w:top w:val="single" w:sz="4" w:space="0" w:color="auto"/>
            </w:tcBorders>
          </w:tcPr>
          <w:p w:rsidR="008C358A" w:rsidRPr="00F36720" w:rsidRDefault="00AA766E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No. of Patients</w:t>
            </w:r>
          </w:p>
        </w:tc>
        <w:tc>
          <w:tcPr>
            <w:tcW w:w="1312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C358A" w:rsidRPr="00F36720" w:rsidRDefault="00DC3822" w:rsidP="00DC3822">
            <w:pPr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Univariate</w:t>
            </w:r>
            <w:proofErr w:type="spellEnd"/>
            <w:r w:rsidRPr="00F36720">
              <w:rPr>
                <w:rFonts w:ascii="Times New Roman" w:hAnsi="Times New Roman" w:cs="Times New Roman"/>
                <w:sz w:val="16"/>
                <w:szCs w:val="20"/>
              </w:rPr>
              <w:t xml:space="preserve"> analysis</w:t>
            </w:r>
          </w:p>
        </w:tc>
      </w:tr>
      <w:tr w:rsidR="00AA766E" w:rsidRPr="00F36720" w:rsidTr="006F43D8">
        <w:tc>
          <w:tcPr>
            <w:tcW w:w="1987" w:type="pct"/>
            <w:vMerge/>
            <w:tcBorders>
              <w:bottom w:val="single" w:sz="4" w:space="0" w:color="auto"/>
            </w:tcBorders>
          </w:tcPr>
          <w:p w:rsidR="007B2F01" w:rsidRPr="00F36720" w:rsidRDefault="007B2F01" w:rsidP="0055654E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524" w:type="pct"/>
            <w:tcBorders>
              <w:bottom w:val="single" w:sz="4" w:space="0" w:color="auto"/>
            </w:tcBorders>
          </w:tcPr>
          <w:p w:rsidR="007B2F01" w:rsidRPr="00F36720" w:rsidRDefault="007B2F01" w:rsidP="00DC3822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390" w:type="pct"/>
            <w:tcBorders>
              <w:bottom w:val="single" w:sz="4" w:space="0" w:color="auto"/>
            </w:tcBorders>
          </w:tcPr>
          <w:p w:rsidR="007B2F01" w:rsidRPr="00F36720" w:rsidRDefault="007B2F01" w:rsidP="00DC3822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</w:tcPr>
          <w:p w:rsidR="007B2F01" w:rsidRPr="00F36720" w:rsidRDefault="00DC3822" w:rsidP="00F36720">
            <w:pPr>
              <w:ind w:firstLineChars="300" w:firstLine="48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HR</w:t>
            </w:r>
          </w:p>
        </w:tc>
        <w:tc>
          <w:tcPr>
            <w:tcW w:w="558" w:type="pct"/>
            <w:tcBorders>
              <w:top w:val="single" w:sz="4" w:space="0" w:color="auto"/>
              <w:bottom w:val="single" w:sz="4" w:space="0" w:color="auto"/>
            </w:tcBorders>
          </w:tcPr>
          <w:p w:rsidR="007B2F01" w:rsidRPr="00F36720" w:rsidRDefault="00DC3822" w:rsidP="00DC3822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95%CI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:rsidR="007B2F01" w:rsidRPr="00F36720" w:rsidRDefault="00261268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</w:t>
            </w:r>
            <w:r w:rsidR="00DC3822" w:rsidRPr="00F36720">
              <w:rPr>
                <w:rFonts w:ascii="Times New Roman" w:hAnsi="Times New Roman" w:cs="Times New Roman"/>
                <w:sz w:val="16"/>
                <w:szCs w:val="20"/>
              </w:rPr>
              <w:t>p value</w:t>
            </w:r>
          </w:p>
        </w:tc>
        <w:tc>
          <w:tcPr>
            <w:tcW w:w="137" w:type="pct"/>
            <w:tcBorders>
              <w:top w:val="single" w:sz="4" w:space="0" w:color="auto"/>
              <w:bottom w:val="single" w:sz="4" w:space="0" w:color="auto"/>
            </w:tcBorders>
          </w:tcPr>
          <w:p w:rsidR="007B2F01" w:rsidRPr="00F36720" w:rsidRDefault="007B2F01" w:rsidP="0008754F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  <w:tcBorders>
              <w:top w:val="single" w:sz="4" w:space="0" w:color="auto"/>
            </w:tcBorders>
          </w:tcPr>
          <w:p w:rsidR="008C7032" w:rsidRPr="00F36720" w:rsidRDefault="008C7032" w:rsidP="004E2B7D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Age</w:t>
            </w:r>
          </w:p>
        </w:tc>
        <w:tc>
          <w:tcPr>
            <w:tcW w:w="524" w:type="pct"/>
            <w:tcBorders>
              <w:top w:val="single" w:sz="4" w:space="0" w:color="auto"/>
            </w:tcBorders>
          </w:tcPr>
          <w:p w:rsidR="008C7032" w:rsidRPr="00F36720" w:rsidRDefault="008C7032" w:rsidP="008C7032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390" w:type="pct"/>
            <w:tcBorders>
              <w:top w:val="single" w:sz="4" w:space="0" w:color="auto"/>
            </w:tcBorders>
          </w:tcPr>
          <w:p w:rsidR="008C7032" w:rsidRPr="00F36720" w:rsidRDefault="008C7032" w:rsidP="008574B3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  <w:tcBorders>
              <w:top w:val="single" w:sz="4" w:space="0" w:color="auto"/>
            </w:tcBorders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558" w:type="pct"/>
            <w:tcBorders>
              <w:top w:val="single" w:sz="4" w:space="0" w:color="auto"/>
            </w:tcBorders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  <w:tcBorders>
              <w:top w:val="single" w:sz="4" w:space="0" w:color="auto"/>
            </w:tcBorders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  <w:tcBorders>
              <w:top w:val="single" w:sz="4" w:space="0" w:color="auto"/>
            </w:tcBorders>
          </w:tcPr>
          <w:p w:rsidR="008C7032" w:rsidRPr="00F36720" w:rsidRDefault="008C7032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F36720">
            <w:pPr>
              <w:ind w:firstLineChars="100" w:firstLine="160"/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&lt;65</w:t>
            </w:r>
          </w:p>
        </w:tc>
        <w:tc>
          <w:tcPr>
            <w:tcW w:w="524" w:type="pct"/>
          </w:tcPr>
          <w:p w:rsidR="008C7032" w:rsidRPr="00F36720" w:rsidRDefault="00261268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34</w:t>
            </w:r>
          </w:p>
        </w:tc>
        <w:tc>
          <w:tcPr>
            <w:tcW w:w="390" w:type="pct"/>
          </w:tcPr>
          <w:p w:rsidR="008C7032" w:rsidRPr="00F36720" w:rsidRDefault="008C7032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DC3822" w:rsidP="008574B3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0.55</w:t>
            </w:r>
          </w:p>
        </w:tc>
        <w:tc>
          <w:tcPr>
            <w:tcW w:w="558" w:type="pct"/>
          </w:tcPr>
          <w:p w:rsidR="008C7032" w:rsidRPr="00F36720" w:rsidRDefault="00DC382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0.21-1.40</w:t>
            </w:r>
          </w:p>
        </w:tc>
        <w:tc>
          <w:tcPr>
            <w:tcW w:w="617" w:type="pct"/>
          </w:tcPr>
          <w:p w:rsidR="008C7032" w:rsidRPr="00F36720" w:rsidRDefault="00DC382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  0.208</w:t>
            </w: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≥</w:t>
            </w: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65</w:t>
            </w:r>
          </w:p>
        </w:tc>
        <w:tc>
          <w:tcPr>
            <w:tcW w:w="524" w:type="pct"/>
          </w:tcPr>
          <w:p w:rsidR="008C7032" w:rsidRPr="00F36720" w:rsidRDefault="00261268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25</w:t>
            </w:r>
          </w:p>
        </w:tc>
        <w:tc>
          <w:tcPr>
            <w:tcW w:w="390" w:type="pct"/>
          </w:tcPr>
          <w:p w:rsidR="008C7032" w:rsidRPr="00F36720" w:rsidRDefault="008C7032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DC3822" w:rsidP="008574B3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1[Reference]</w:t>
            </w: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8C7032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Gender</w:t>
            </w:r>
          </w:p>
        </w:tc>
        <w:tc>
          <w:tcPr>
            <w:tcW w:w="524" w:type="pct"/>
          </w:tcPr>
          <w:p w:rsidR="008C7032" w:rsidRPr="00F36720" w:rsidRDefault="008C7032" w:rsidP="008C7032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390" w:type="pct"/>
          </w:tcPr>
          <w:p w:rsidR="008C7032" w:rsidRPr="00F36720" w:rsidRDefault="008C7032" w:rsidP="008574B3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8C7032" w:rsidP="008574B3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 xml:space="preserve">  Male</w:t>
            </w:r>
          </w:p>
        </w:tc>
        <w:tc>
          <w:tcPr>
            <w:tcW w:w="524" w:type="pct"/>
          </w:tcPr>
          <w:p w:rsidR="008C7032" w:rsidRPr="00F36720" w:rsidRDefault="00261268" w:rsidP="0055654E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48</w:t>
            </w:r>
          </w:p>
        </w:tc>
        <w:tc>
          <w:tcPr>
            <w:tcW w:w="390" w:type="pct"/>
          </w:tcPr>
          <w:p w:rsidR="008C7032" w:rsidRPr="00F36720" w:rsidRDefault="008C7032" w:rsidP="008574B3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DC3822" w:rsidP="008574B3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2.17</w:t>
            </w:r>
          </w:p>
        </w:tc>
        <w:tc>
          <w:tcPr>
            <w:tcW w:w="558" w:type="pct"/>
          </w:tcPr>
          <w:p w:rsidR="008C7032" w:rsidRPr="00F36720" w:rsidRDefault="00DC382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0.50-9.47</w:t>
            </w:r>
          </w:p>
        </w:tc>
        <w:tc>
          <w:tcPr>
            <w:tcW w:w="617" w:type="pct"/>
          </w:tcPr>
          <w:p w:rsidR="008C7032" w:rsidRPr="00F36720" w:rsidRDefault="00DC382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  0.304</w:t>
            </w: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 xml:space="preserve">  Female </w:t>
            </w:r>
          </w:p>
        </w:tc>
        <w:tc>
          <w:tcPr>
            <w:tcW w:w="524" w:type="pct"/>
          </w:tcPr>
          <w:p w:rsidR="008C7032" w:rsidRPr="00F36720" w:rsidRDefault="00261268" w:rsidP="0020048F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11</w:t>
            </w:r>
          </w:p>
        </w:tc>
        <w:tc>
          <w:tcPr>
            <w:tcW w:w="390" w:type="pct"/>
          </w:tcPr>
          <w:p w:rsidR="008C7032" w:rsidRPr="00F36720" w:rsidRDefault="008C7032" w:rsidP="0020048F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DC382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1[Reference]</w:t>
            </w: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Smoking, pack-years</w:t>
            </w:r>
          </w:p>
        </w:tc>
        <w:tc>
          <w:tcPr>
            <w:tcW w:w="524" w:type="pct"/>
          </w:tcPr>
          <w:p w:rsidR="008C7032" w:rsidRPr="00F36720" w:rsidRDefault="008C7032" w:rsidP="0020048F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390" w:type="pct"/>
          </w:tcPr>
          <w:p w:rsidR="008C7032" w:rsidRPr="00F36720" w:rsidRDefault="008C7032" w:rsidP="0020048F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&lt;10</w:t>
            </w:r>
          </w:p>
        </w:tc>
        <w:tc>
          <w:tcPr>
            <w:tcW w:w="524" w:type="pct"/>
          </w:tcPr>
          <w:p w:rsidR="008C7032" w:rsidRPr="00F36720" w:rsidRDefault="00261268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28</w:t>
            </w:r>
          </w:p>
        </w:tc>
        <w:tc>
          <w:tcPr>
            <w:tcW w:w="390" w:type="pct"/>
          </w:tcPr>
          <w:p w:rsidR="008C7032" w:rsidRPr="00F36720" w:rsidRDefault="008C7032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DC3822" w:rsidP="00523E2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color w:val="0D0D0D" w:themeColor="text1" w:themeTint="F2"/>
                <w:sz w:val="16"/>
                <w:szCs w:val="20"/>
              </w:rPr>
              <w:t>0.76</w:t>
            </w:r>
          </w:p>
        </w:tc>
        <w:tc>
          <w:tcPr>
            <w:tcW w:w="558" w:type="pct"/>
          </w:tcPr>
          <w:p w:rsidR="008C7032" w:rsidRPr="00F36720" w:rsidRDefault="00DC382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0.29-1.98</w:t>
            </w:r>
          </w:p>
        </w:tc>
        <w:tc>
          <w:tcPr>
            <w:tcW w:w="617" w:type="pct"/>
          </w:tcPr>
          <w:p w:rsidR="008C7032" w:rsidRPr="00F36720" w:rsidRDefault="00DC382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  0.579</w:t>
            </w:r>
          </w:p>
        </w:tc>
        <w:tc>
          <w:tcPr>
            <w:tcW w:w="137" w:type="pct"/>
          </w:tcPr>
          <w:p w:rsidR="008C7032" w:rsidRPr="00F36720" w:rsidRDefault="008C7032" w:rsidP="00523E28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≥</w:t>
            </w: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10</w:t>
            </w:r>
          </w:p>
        </w:tc>
        <w:tc>
          <w:tcPr>
            <w:tcW w:w="524" w:type="pct"/>
          </w:tcPr>
          <w:p w:rsidR="008C7032" w:rsidRPr="00F36720" w:rsidRDefault="00261268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31</w:t>
            </w:r>
          </w:p>
        </w:tc>
        <w:tc>
          <w:tcPr>
            <w:tcW w:w="390" w:type="pct"/>
          </w:tcPr>
          <w:p w:rsidR="008C7032" w:rsidRPr="00F36720" w:rsidRDefault="008C7032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DC3822" w:rsidP="00523E2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color w:val="0D0D0D" w:themeColor="text1" w:themeTint="F2"/>
                <w:sz w:val="16"/>
                <w:szCs w:val="20"/>
              </w:rPr>
              <w:t>1[Reference]</w:t>
            </w: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DC3822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 </w:t>
            </w: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 xml:space="preserve">ECOG Performance status </w:t>
            </w:r>
          </w:p>
        </w:tc>
        <w:tc>
          <w:tcPr>
            <w:tcW w:w="524" w:type="pct"/>
          </w:tcPr>
          <w:p w:rsidR="008C7032" w:rsidRPr="00F36720" w:rsidRDefault="008C7032" w:rsidP="00523E28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390" w:type="pct"/>
          </w:tcPr>
          <w:p w:rsidR="008C7032" w:rsidRPr="00F36720" w:rsidRDefault="008C7032" w:rsidP="00523E28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8C7032" w:rsidP="00523E28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0</w:t>
            </w:r>
          </w:p>
        </w:tc>
        <w:tc>
          <w:tcPr>
            <w:tcW w:w="524" w:type="pct"/>
          </w:tcPr>
          <w:p w:rsidR="008C7032" w:rsidRPr="00F36720" w:rsidRDefault="00261268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24</w:t>
            </w:r>
          </w:p>
        </w:tc>
        <w:tc>
          <w:tcPr>
            <w:tcW w:w="390" w:type="pct"/>
          </w:tcPr>
          <w:p w:rsidR="008C7032" w:rsidRPr="00F36720" w:rsidRDefault="008C7032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DC3822" w:rsidP="00523E28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0.53</w:t>
            </w:r>
          </w:p>
        </w:tc>
        <w:tc>
          <w:tcPr>
            <w:tcW w:w="558" w:type="pct"/>
          </w:tcPr>
          <w:p w:rsidR="008C7032" w:rsidRPr="00F36720" w:rsidRDefault="00DC382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0.20-1.43</w:t>
            </w:r>
          </w:p>
        </w:tc>
        <w:tc>
          <w:tcPr>
            <w:tcW w:w="617" w:type="pct"/>
          </w:tcPr>
          <w:p w:rsidR="008C7032" w:rsidRPr="00F36720" w:rsidRDefault="00DC382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  0.212</w:t>
            </w: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1-2</w:t>
            </w:r>
          </w:p>
        </w:tc>
        <w:tc>
          <w:tcPr>
            <w:tcW w:w="524" w:type="pct"/>
          </w:tcPr>
          <w:p w:rsidR="008C7032" w:rsidRPr="00F36720" w:rsidRDefault="00261268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35</w:t>
            </w:r>
          </w:p>
        </w:tc>
        <w:tc>
          <w:tcPr>
            <w:tcW w:w="390" w:type="pct"/>
          </w:tcPr>
          <w:p w:rsidR="008C7032" w:rsidRPr="00F36720" w:rsidRDefault="008C7032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DC3822" w:rsidP="00523E28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1[Reference]</w:t>
            </w: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Histology</w:t>
            </w:r>
          </w:p>
        </w:tc>
        <w:tc>
          <w:tcPr>
            <w:tcW w:w="524" w:type="pct"/>
          </w:tcPr>
          <w:p w:rsidR="008C7032" w:rsidRPr="00F36720" w:rsidRDefault="008C7032" w:rsidP="00523E28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390" w:type="pct"/>
          </w:tcPr>
          <w:p w:rsidR="008C7032" w:rsidRPr="00F36720" w:rsidRDefault="008C7032" w:rsidP="00523E28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8C7032" w:rsidP="00523E28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 xml:space="preserve">Adenocarcinoma </w:t>
            </w:r>
          </w:p>
        </w:tc>
        <w:tc>
          <w:tcPr>
            <w:tcW w:w="524" w:type="pct"/>
          </w:tcPr>
          <w:p w:rsidR="008C7032" w:rsidRPr="00F36720" w:rsidRDefault="00261268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42</w:t>
            </w:r>
          </w:p>
        </w:tc>
        <w:tc>
          <w:tcPr>
            <w:tcW w:w="390" w:type="pct"/>
          </w:tcPr>
          <w:p w:rsidR="008C7032" w:rsidRPr="00F36720" w:rsidRDefault="008C7032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DC3822" w:rsidP="00523E28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0.88</w:t>
            </w:r>
          </w:p>
        </w:tc>
        <w:tc>
          <w:tcPr>
            <w:tcW w:w="558" w:type="pct"/>
          </w:tcPr>
          <w:p w:rsidR="008C7032" w:rsidRPr="00F36720" w:rsidRDefault="00DC382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0.33-2.35</w:t>
            </w:r>
          </w:p>
        </w:tc>
        <w:tc>
          <w:tcPr>
            <w:tcW w:w="617" w:type="pct"/>
          </w:tcPr>
          <w:p w:rsidR="008C7032" w:rsidRPr="00F36720" w:rsidRDefault="004E2B7D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 </w:t>
            </w:r>
            <w:r w:rsidR="00261268"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</w:t>
            </w:r>
            <w:r w:rsidR="00DC3822"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0.797</w:t>
            </w: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Squamous</w:t>
            </w:r>
          </w:p>
        </w:tc>
        <w:tc>
          <w:tcPr>
            <w:tcW w:w="524" w:type="pct"/>
          </w:tcPr>
          <w:p w:rsidR="008C7032" w:rsidRPr="00F36720" w:rsidRDefault="00261268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17</w:t>
            </w:r>
          </w:p>
        </w:tc>
        <w:tc>
          <w:tcPr>
            <w:tcW w:w="390" w:type="pct"/>
          </w:tcPr>
          <w:p w:rsidR="008C7032" w:rsidRPr="00F36720" w:rsidRDefault="008C7032" w:rsidP="004E2B7D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DC3822" w:rsidP="00523E28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1[Reference]</w:t>
            </w: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261268" w:rsidRPr="00F36720" w:rsidTr="006F43D8">
        <w:tc>
          <w:tcPr>
            <w:tcW w:w="1987" w:type="pct"/>
          </w:tcPr>
          <w:p w:rsidR="00261268" w:rsidRPr="00F36720" w:rsidRDefault="00261268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bookmarkStart w:id="0" w:name="_GoBack"/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Primary tumor surgery</w:t>
            </w:r>
          </w:p>
        </w:tc>
        <w:tc>
          <w:tcPr>
            <w:tcW w:w="524" w:type="pct"/>
          </w:tcPr>
          <w:p w:rsidR="00261268" w:rsidRPr="00F36720" w:rsidRDefault="00261268" w:rsidP="0055654E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390" w:type="pct"/>
          </w:tcPr>
          <w:p w:rsidR="00261268" w:rsidRPr="00F36720" w:rsidRDefault="00261268" w:rsidP="00523E28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261268" w:rsidRPr="00F36720" w:rsidRDefault="00261268" w:rsidP="00523E28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558" w:type="pct"/>
          </w:tcPr>
          <w:p w:rsidR="00261268" w:rsidRPr="00F36720" w:rsidRDefault="00261268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261268" w:rsidRPr="00F36720" w:rsidRDefault="00261268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261268" w:rsidRPr="00F36720" w:rsidRDefault="00261268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bookmarkEnd w:id="0"/>
      <w:tr w:rsidR="00261268" w:rsidRPr="00F36720" w:rsidTr="006F43D8">
        <w:tc>
          <w:tcPr>
            <w:tcW w:w="1987" w:type="pct"/>
          </w:tcPr>
          <w:p w:rsidR="00261268" w:rsidRPr="00F36720" w:rsidRDefault="00261268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 Yes</w:t>
            </w:r>
          </w:p>
        </w:tc>
        <w:tc>
          <w:tcPr>
            <w:tcW w:w="524" w:type="pct"/>
          </w:tcPr>
          <w:p w:rsidR="00261268" w:rsidRPr="00F36720" w:rsidRDefault="00261268" w:rsidP="0055654E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15</w:t>
            </w:r>
          </w:p>
        </w:tc>
        <w:tc>
          <w:tcPr>
            <w:tcW w:w="390" w:type="pct"/>
          </w:tcPr>
          <w:p w:rsidR="00261268" w:rsidRPr="00F36720" w:rsidRDefault="00261268" w:rsidP="00523E28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261268" w:rsidRPr="00F36720" w:rsidRDefault="00261268" w:rsidP="00523E28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1.01</w:t>
            </w:r>
          </w:p>
        </w:tc>
        <w:tc>
          <w:tcPr>
            <w:tcW w:w="558" w:type="pct"/>
          </w:tcPr>
          <w:p w:rsidR="00261268" w:rsidRPr="00F36720" w:rsidRDefault="00261268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0.37-2.77</w:t>
            </w:r>
          </w:p>
        </w:tc>
        <w:tc>
          <w:tcPr>
            <w:tcW w:w="617" w:type="pct"/>
          </w:tcPr>
          <w:p w:rsidR="00261268" w:rsidRPr="00F36720" w:rsidRDefault="00261268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  0.980</w:t>
            </w:r>
          </w:p>
        </w:tc>
        <w:tc>
          <w:tcPr>
            <w:tcW w:w="137" w:type="pct"/>
          </w:tcPr>
          <w:p w:rsidR="00261268" w:rsidRPr="00F36720" w:rsidRDefault="00261268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261268" w:rsidRPr="00F36720" w:rsidTr="006F43D8">
        <w:tc>
          <w:tcPr>
            <w:tcW w:w="1987" w:type="pct"/>
          </w:tcPr>
          <w:p w:rsidR="00261268" w:rsidRPr="00F36720" w:rsidRDefault="00261268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 No</w:t>
            </w:r>
          </w:p>
        </w:tc>
        <w:tc>
          <w:tcPr>
            <w:tcW w:w="524" w:type="pct"/>
          </w:tcPr>
          <w:p w:rsidR="00261268" w:rsidRPr="00F36720" w:rsidRDefault="00261268" w:rsidP="0055654E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44</w:t>
            </w:r>
          </w:p>
        </w:tc>
        <w:tc>
          <w:tcPr>
            <w:tcW w:w="390" w:type="pct"/>
          </w:tcPr>
          <w:p w:rsidR="00261268" w:rsidRPr="00F36720" w:rsidRDefault="00261268" w:rsidP="00523E28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261268" w:rsidRPr="00F36720" w:rsidRDefault="00261268" w:rsidP="00523E28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1[Reference]</w:t>
            </w:r>
          </w:p>
        </w:tc>
        <w:tc>
          <w:tcPr>
            <w:tcW w:w="558" w:type="pct"/>
          </w:tcPr>
          <w:p w:rsidR="00261268" w:rsidRPr="00F36720" w:rsidRDefault="00261268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261268" w:rsidRPr="00F36720" w:rsidRDefault="00261268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261268" w:rsidRPr="00F36720" w:rsidRDefault="00261268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Metastatic timing</w:t>
            </w:r>
          </w:p>
        </w:tc>
        <w:tc>
          <w:tcPr>
            <w:tcW w:w="524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390" w:type="pct"/>
          </w:tcPr>
          <w:p w:rsidR="008C7032" w:rsidRPr="00F36720" w:rsidRDefault="008C7032" w:rsidP="00523E28">
            <w:pPr>
              <w:jc w:val="left"/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8C7032" w:rsidP="00523E28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left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Synchronous</w:t>
            </w:r>
          </w:p>
        </w:tc>
        <w:tc>
          <w:tcPr>
            <w:tcW w:w="524" w:type="pct"/>
          </w:tcPr>
          <w:p w:rsidR="008C7032" w:rsidRPr="00F36720" w:rsidRDefault="00C25C3C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28</w:t>
            </w:r>
          </w:p>
        </w:tc>
        <w:tc>
          <w:tcPr>
            <w:tcW w:w="390" w:type="pct"/>
          </w:tcPr>
          <w:p w:rsidR="008C7032" w:rsidRPr="00F36720" w:rsidRDefault="008C7032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AA766E" w:rsidP="008E1DA9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0.68</w:t>
            </w:r>
          </w:p>
        </w:tc>
        <w:tc>
          <w:tcPr>
            <w:tcW w:w="558" w:type="pct"/>
          </w:tcPr>
          <w:p w:rsidR="008C7032" w:rsidRPr="00F36720" w:rsidRDefault="00AA766E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0.26-1.77</w:t>
            </w:r>
          </w:p>
        </w:tc>
        <w:tc>
          <w:tcPr>
            <w:tcW w:w="617" w:type="pct"/>
          </w:tcPr>
          <w:p w:rsidR="008C7032" w:rsidRPr="00F36720" w:rsidRDefault="00261268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</w:t>
            </w:r>
            <w:r w:rsidR="00AA766E"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0.429</w:t>
            </w: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8C7032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Metachronous</w:t>
            </w:r>
            <w:proofErr w:type="spellEnd"/>
          </w:p>
        </w:tc>
        <w:tc>
          <w:tcPr>
            <w:tcW w:w="524" w:type="pct"/>
          </w:tcPr>
          <w:p w:rsidR="008C7032" w:rsidRPr="00F36720" w:rsidRDefault="00261268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31</w:t>
            </w:r>
          </w:p>
        </w:tc>
        <w:tc>
          <w:tcPr>
            <w:tcW w:w="390" w:type="pct"/>
          </w:tcPr>
          <w:p w:rsidR="008C7032" w:rsidRPr="00F36720" w:rsidRDefault="008C7032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AA766E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1[Reference]</w:t>
            </w: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7B6BA2">
            <w:pPr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</w:tc>
      </w:tr>
      <w:tr w:rsidR="004E2B7D" w:rsidRPr="00F36720" w:rsidTr="006F43D8">
        <w:tc>
          <w:tcPr>
            <w:tcW w:w="1987" w:type="pct"/>
          </w:tcPr>
          <w:p w:rsidR="00BB0D2E" w:rsidRPr="00F36720" w:rsidRDefault="004D7521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Number </w:t>
            </w:r>
            <w:r w:rsidR="00BB0D2E" w:rsidRPr="00F36720">
              <w:rPr>
                <w:rFonts w:ascii="Times New Roman" w:hAnsi="Times New Roman" w:cs="Times New Roman"/>
                <w:sz w:val="16"/>
                <w:szCs w:val="20"/>
              </w:rPr>
              <w:t>of metastases</w:t>
            </w:r>
          </w:p>
        </w:tc>
        <w:tc>
          <w:tcPr>
            <w:tcW w:w="524" w:type="pct"/>
          </w:tcPr>
          <w:p w:rsidR="00BB0D2E" w:rsidRPr="00F36720" w:rsidRDefault="00BB0D2E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390" w:type="pct"/>
          </w:tcPr>
          <w:p w:rsidR="00BB0D2E" w:rsidRPr="00F36720" w:rsidRDefault="00BB0D2E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558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4E2B7D" w:rsidRPr="00F36720" w:rsidTr="006F43D8">
        <w:tc>
          <w:tcPr>
            <w:tcW w:w="1987" w:type="pct"/>
          </w:tcPr>
          <w:p w:rsidR="00BB0D2E" w:rsidRPr="00F36720" w:rsidRDefault="008C1959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</w:t>
            </w:r>
          </w:p>
        </w:tc>
        <w:tc>
          <w:tcPr>
            <w:tcW w:w="524" w:type="pct"/>
          </w:tcPr>
          <w:p w:rsidR="00BB0D2E" w:rsidRPr="00F36720" w:rsidRDefault="00C25C3C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28</w:t>
            </w:r>
          </w:p>
        </w:tc>
        <w:tc>
          <w:tcPr>
            <w:tcW w:w="390" w:type="pct"/>
          </w:tcPr>
          <w:p w:rsidR="00BB0D2E" w:rsidRPr="00F36720" w:rsidRDefault="00BB0D2E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BB0D2E" w:rsidRPr="00F36720" w:rsidRDefault="004E2B7D" w:rsidP="008C1959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</w:t>
            </w:r>
            <w:r w:rsidR="008C1959"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28</w:t>
            </w:r>
          </w:p>
        </w:tc>
        <w:tc>
          <w:tcPr>
            <w:tcW w:w="558" w:type="pct"/>
          </w:tcPr>
          <w:p w:rsidR="00BB0D2E" w:rsidRPr="00F36720" w:rsidRDefault="008C1959" w:rsidP="002A093C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0.18</w:t>
            </w:r>
            <w:r w:rsidR="004E2B7D"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-</w:t>
            </w:r>
            <w:r w:rsidR="002A093C"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1.29</w:t>
            </w:r>
          </w:p>
        </w:tc>
        <w:tc>
          <w:tcPr>
            <w:tcW w:w="617" w:type="pct"/>
          </w:tcPr>
          <w:p w:rsidR="00BB0D2E" w:rsidRPr="00F36720" w:rsidRDefault="00261268" w:rsidP="002A093C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</w:t>
            </w:r>
            <w:r w:rsidR="004E2B7D"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</w:t>
            </w:r>
            <w:r w:rsidR="002A093C"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145</w:t>
            </w:r>
          </w:p>
        </w:tc>
        <w:tc>
          <w:tcPr>
            <w:tcW w:w="13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4E2B7D" w:rsidRPr="00F36720" w:rsidTr="006F43D8">
        <w:trPr>
          <w:trHeight w:val="229"/>
        </w:trPr>
        <w:tc>
          <w:tcPr>
            <w:tcW w:w="1987" w:type="pct"/>
          </w:tcPr>
          <w:p w:rsidR="00BB0D2E" w:rsidRPr="00F36720" w:rsidRDefault="008C1959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2</w:t>
            </w:r>
            <w:r w:rsidR="00BB0D2E" w:rsidRPr="00F36720">
              <w:rPr>
                <w:rFonts w:ascii="Times New Roman" w:hAnsi="Times New Roman" w:cs="Times New Roman"/>
                <w:sz w:val="16"/>
                <w:szCs w:val="20"/>
              </w:rPr>
              <w:t>-4</w:t>
            </w:r>
          </w:p>
        </w:tc>
        <w:tc>
          <w:tcPr>
            <w:tcW w:w="524" w:type="pct"/>
          </w:tcPr>
          <w:p w:rsidR="00BB0D2E" w:rsidRPr="00F36720" w:rsidRDefault="00C25C3C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31</w:t>
            </w:r>
          </w:p>
        </w:tc>
        <w:tc>
          <w:tcPr>
            <w:tcW w:w="390" w:type="pct"/>
          </w:tcPr>
          <w:p w:rsidR="00BB0D2E" w:rsidRPr="00F36720" w:rsidRDefault="00BB0D2E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BB0D2E" w:rsidRPr="00F36720" w:rsidRDefault="004E2B7D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1[Reference]</w:t>
            </w:r>
          </w:p>
        </w:tc>
        <w:tc>
          <w:tcPr>
            <w:tcW w:w="558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4E2B7D" w:rsidRPr="00F36720" w:rsidTr="006F43D8">
        <w:tc>
          <w:tcPr>
            <w:tcW w:w="1987" w:type="pct"/>
          </w:tcPr>
          <w:p w:rsidR="00BB0D2E" w:rsidRPr="00F36720" w:rsidRDefault="00BB0D2E" w:rsidP="004E2B7D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Lines of previous chemotherapy</w:t>
            </w:r>
          </w:p>
        </w:tc>
        <w:tc>
          <w:tcPr>
            <w:tcW w:w="524" w:type="pct"/>
          </w:tcPr>
          <w:p w:rsidR="00BB0D2E" w:rsidRPr="00F36720" w:rsidRDefault="00BB0D2E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390" w:type="pct"/>
          </w:tcPr>
          <w:p w:rsidR="00BB0D2E" w:rsidRPr="00F36720" w:rsidRDefault="00BB0D2E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558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4E2B7D" w:rsidRPr="00F36720" w:rsidTr="006F43D8">
        <w:tc>
          <w:tcPr>
            <w:tcW w:w="1987" w:type="pct"/>
          </w:tcPr>
          <w:p w:rsidR="00BB0D2E" w:rsidRPr="00F36720" w:rsidRDefault="00BB0D2E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0</w:t>
            </w:r>
          </w:p>
        </w:tc>
        <w:tc>
          <w:tcPr>
            <w:tcW w:w="524" w:type="pct"/>
          </w:tcPr>
          <w:p w:rsidR="00BB0D2E" w:rsidRPr="00F36720" w:rsidRDefault="008C1959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21</w:t>
            </w:r>
          </w:p>
        </w:tc>
        <w:tc>
          <w:tcPr>
            <w:tcW w:w="390" w:type="pct"/>
          </w:tcPr>
          <w:p w:rsidR="00BB0D2E" w:rsidRPr="00F36720" w:rsidRDefault="00BB0D2E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BB0D2E" w:rsidRPr="00F36720" w:rsidRDefault="004E2B7D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0.71</w:t>
            </w:r>
          </w:p>
        </w:tc>
        <w:tc>
          <w:tcPr>
            <w:tcW w:w="558" w:type="pct"/>
          </w:tcPr>
          <w:p w:rsidR="00BB0D2E" w:rsidRPr="00F36720" w:rsidRDefault="004E2B7D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0.27-1.90</w:t>
            </w:r>
          </w:p>
        </w:tc>
        <w:tc>
          <w:tcPr>
            <w:tcW w:w="617" w:type="pct"/>
          </w:tcPr>
          <w:p w:rsidR="00BB0D2E" w:rsidRPr="00F36720" w:rsidRDefault="00261268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</w:t>
            </w:r>
            <w:r w:rsidR="004E2B7D"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0.495</w:t>
            </w:r>
          </w:p>
        </w:tc>
        <w:tc>
          <w:tcPr>
            <w:tcW w:w="13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4E2B7D" w:rsidRPr="00F36720" w:rsidTr="006F43D8">
        <w:tc>
          <w:tcPr>
            <w:tcW w:w="1987" w:type="pct"/>
          </w:tcPr>
          <w:p w:rsidR="00BB0D2E" w:rsidRPr="00F36720" w:rsidRDefault="00BB0D2E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1-3</w:t>
            </w:r>
          </w:p>
        </w:tc>
        <w:tc>
          <w:tcPr>
            <w:tcW w:w="524" w:type="pct"/>
          </w:tcPr>
          <w:p w:rsidR="00BB0D2E" w:rsidRPr="00F36720" w:rsidRDefault="008C1959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38</w:t>
            </w:r>
          </w:p>
        </w:tc>
        <w:tc>
          <w:tcPr>
            <w:tcW w:w="390" w:type="pct"/>
          </w:tcPr>
          <w:p w:rsidR="00BB0D2E" w:rsidRPr="00F36720" w:rsidRDefault="00BB0D2E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BB0D2E" w:rsidRPr="00F36720" w:rsidRDefault="004E2B7D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1[Reference]</w:t>
            </w:r>
          </w:p>
        </w:tc>
        <w:tc>
          <w:tcPr>
            <w:tcW w:w="558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BB0D2E" w:rsidRPr="00F36720" w:rsidRDefault="00BB0D2E" w:rsidP="004E2B7D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AA766E" w:rsidRPr="00F36720" w:rsidTr="006F43D8">
        <w:tc>
          <w:tcPr>
            <w:tcW w:w="1987" w:type="pct"/>
          </w:tcPr>
          <w:p w:rsidR="008C7032" w:rsidRPr="00F36720" w:rsidRDefault="002A18EB" w:rsidP="008C7032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S</w:t>
            </w: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ystemic treatment options </w:t>
            </w:r>
            <w:r w:rsidR="008C7032" w:rsidRPr="00F36720">
              <w:rPr>
                <w:rFonts w:ascii="Times New Roman" w:hAnsi="Times New Roman" w:cs="Times New Roman"/>
                <w:sz w:val="16"/>
                <w:szCs w:val="20"/>
              </w:rPr>
              <w:t xml:space="preserve">                                 </w:t>
            </w:r>
            <w:r w:rsidR="00865F30" w:rsidRPr="00F36720">
              <w:rPr>
                <w:rFonts w:ascii="Times New Roman" w:hAnsi="Times New Roman" w:cs="Times New Roman"/>
                <w:sz w:val="16"/>
                <w:szCs w:val="20"/>
              </w:rPr>
              <w:t xml:space="preserve">                            </w:t>
            </w:r>
          </w:p>
        </w:tc>
        <w:tc>
          <w:tcPr>
            <w:tcW w:w="524" w:type="pct"/>
          </w:tcPr>
          <w:p w:rsidR="008C7032" w:rsidRPr="00F36720" w:rsidRDefault="008C7032" w:rsidP="00666902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390" w:type="pct"/>
          </w:tcPr>
          <w:p w:rsidR="008C7032" w:rsidRPr="00F36720" w:rsidRDefault="008C7032" w:rsidP="00666902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558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</w:tcPr>
          <w:p w:rsidR="008C7032" w:rsidRPr="00F36720" w:rsidRDefault="008C7032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4E2B7D" w:rsidRPr="00F36720" w:rsidTr="006F43D8">
        <w:tc>
          <w:tcPr>
            <w:tcW w:w="1987" w:type="pct"/>
          </w:tcPr>
          <w:p w:rsidR="00BB0D2E" w:rsidRPr="00F36720" w:rsidRDefault="00BB0D2E" w:rsidP="00F36720">
            <w:pPr>
              <w:ind w:firstLineChars="100" w:firstLine="160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 xml:space="preserve">Anti-PD-1 </w:t>
            </w:r>
            <w:proofErr w:type="spellStart"/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monotherapy</w:t>
            </w:r>
            <w:proofErr w:type="spellEnd"/>
          </w:p>
        </w:tc>
        <w:tc>
          <w:tcPr>
            <w:tcW w:w="524" w:type="pct"/>
          </w:tcPr>
          <w:p w:rsidR="00BB0D2E" w:rsidRPr="00F36720" w:rsidRDefault="008C1959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24</w:t>
            </w:r>
          </w:p>
        </w:tc>
        <w:tc>
          <w:tcPr>
            <w:tcW w:w="390" w:type="pct"/>
          </w:tcPr>
          <w:p w:rsidR="00BB0D2E" w:rsidRPr="00F36720" w:rsidRDefault="00BB0D2E" w:rsidP="004E2B7D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</w:tcPr>
          <w:p w:rsidR="00BB0D2E" w:rsidRPr="00F36720" w:rsidRDefault="004E2B7D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2.48</w:t>
            </w:r>
          </w:p>
        </w:tc>
        <w:tc>
          <w:tcPr>
            <w:tcW w:w="558" w:type="pct"/>
          </w:tcPr>
          <w:p w:rsidR="00BB0D2E" w:rsidRPr="00F36720" w:rsidRDefault="004E2B7D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0.96-6.43</w:t>
            </w:r>
          </w:p>
        </w:tc>
        <w:tc>
          <w:tcPr>
            <w:tcW w:w="617" w:type="pct"/>
          </w:tcPr>
          <w:p w:rsidR="00BB0D2E" w:rsidRPr="00F36720" w:rsidRDefault="00261268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</w:t>
            </w:r>
            <w:r w:rsidR="004E2B7D" w:rsidRPr="00F36720">
              <w:rPr>
                <w:rFonts w:ascii="Times New Roman" w:hAnsi="Times New Roman" w:cs="Times New Roman" w:hint="eastAsia"/>
                <w:sz w:val="16"/>
                <w:szCs w:val="20"/>
              </w:rPr>
              <w:t>0.061</w:t>
            </w:r>
          </w:p>
        </w:tc>
        <w:tc>
          <w:tcPr>
            <w:tcW w:w="137" w:type="pct"/>
          </w:tcPr>
          <w:p w:rsidR="00BB0D2E" w:rsidRPr="00F36720" w:rsidRDefault="00BB0D2E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4E2B7D" w:rsidRPr="00F36720" w:rsidTr="006F43D8">
        <w:tc>
          <w:tcPr>
            <w:tcW w:w="1987" w:type="pct"/>
            <w:tcBorders>
              <w:bottom w:val="single" w:sz="4" w:space="0" w:color="auto"/>
            </w:tcBorders>
          </w:tcPr>
          <w:p w:rsidR="00BB0D2E" w:rsidRPr="00F36720" w:rsidRDefault="00BB0D2E" w:rsidP="0055654E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 </w:t>
            </w: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Anti-PD-1</w:t>
            </w:r>
            <w:r w:rsidRPr="00F36720">
              <w:rPr>
                <w:rFonts w:ascii="Times New Roman" w:hAnsi="Times New Roman" w:cs="Times New Roman" w:hint="eastAsia"/>
                <w:sz w:val="16"/>
                <w:szCs w:val="20"/>
              </w:rPr>
              <w:t xml:space="preserve"> and </w:t>
            </w: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chemotherapy</w:t>
            </w:r>
          </w:p>
        </w:tc>
        <w:tc>
          <w:tcPr>
            <w:tcW w:w="524" w:type="pct"/>
            <w:tcBorders>
              <w:bottom w:val="single" w:sz="4" w:space="0" w:color="auto"/>
            </w:tcBorders>
          </w:tcPr>
          <w:p w:rsidR="00BB0D2E" w:rsidRPr="00F36720" w:rsidRDefault="008C1959" w:rsidP="00666902">
            <w:pPr>
              <w:rPr>
                <w:rFonts w:ascii="Times New Roman" w:hAnsi="Times New Roman" w:cs="Times New Roman"/>
                <w:sz w:val="13"/>
                <w:szCs w:val="20"/>
              </w:rPr>
            </w:pPr>
            <w:r w:rsidRPr="00F36720">
              <w:rPr>
                <w:rFonts w:ascii="Times New Roman" w:hAnsi="Times New Roman" w:cs="Times New Roman" w:hint="eastAsia"/>
                <w:sz w:val="13"/>
                <w:szCs w:val="20"/>
              </w:rPr>
              <w:t>35</w:t>
            </w:r>
          </w:p>
        </w:tc>
        <w:tc>
          <w:tcPr>
            <w:tcW w:w="390" w:type="pct"/>
            <w:tcBorders>
              <w:bottom w:val="single" w:sz="4" w:space="0" w:color="auto"/>
            </w:tcBorders>
          </w:tcPr>
          <w:p w:rsidR="00BB0D2E" w:rsidRPr="00F36720" w:rsidRDefault="00BB0D2E" w:rsidP="00666902">
            <w:pPr>
              <w:rPr>
                <w:rFonts w:ascii="Times New Roman" w:hAnsi="Times New Roman" w:cs="Times New Roman"/>
                <w:sz w:val="13"/>
                <w:szCs w:val="20"/>
              </w:rPr>
            </w:pPr>
          </w:p>
        </w:tc>
        <w:tc>
          <w:tcPr>
            <w:tcW w:w="787" w:type="pct"/>
            <w:tcBorders>
              <w:bottom w:val="single" w:sz="4" w:space="0" w:color="auto"/>
            </w:tcBorders>
          </w:tcPr>
          <w:p w:rsidR="00BB0D2E" w:rsidRPr="00F36720" w:rsidRDefault="004E2B7D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F36720">
              <w:rPr>
                <w:rFonts w:ascii="Times New Roman" w:hAnsi="Times New Roman" w:cs="Times New Roman"/>
                <w:sz w:val="16"/>
                <w:szCs w:val="20"/>
              </w:rPr>
              <w:t>1[Reference]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:rsidR="00BB0D2E" w:rsidRPr="00F36720" w:rsidRDefault="00BB0D2E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617" w:type="pct"/>
            <w:tcBorders>
              <w:bottom w:val="single" w:sz="4" w:space="0" w:color="auto"/>
            </w:tcBorders>
          </w:tcPr>
          <w:p w:rsidR="00BB0D2E" w:rsidRPr="00F36720" w:rsidRDefault="00BB0D2E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137" w:type="pct"/>
            <w:tcBorders>
              <w:bottom w:val="single" w:sz="4" w:space="0" w:color="auto"/>
            </w:tcBorders>
          </w:tcPr>
          <w:p w:rsidR="00BB0D2E" w:rsidRPr="00F36720" w:rsidRDefault="00BB0D2E" w:rsidP="0055654E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</w:tbl>
    <w:p w:rsidR="00174D2F" w:rsidRPr="00F36720" w:rsidRDefault="00C46A1A" w:rsidP="004E2B7D">
      <w:pPr>
        <w:ind w:rightChars="-74" w:right="-155"/>
        <w:rPr>
          <w:rFonts w:ascii="Times New Roman" w:hAnsi="Times New Roman" w:cs="Times New Roman"/>
          <w:sz w:val="13"/>
          <w:szCs w:val="20"/>
        </w:rPr>
      </w:pPr>
      <w:r w:rsidRPr="00F36720">
        <w:rPr>
          <w:rFonts w:ascii="Times New Roman" w:hAnsi="Times New Roman" w:cs="Times New Roman"/>
          <w:sz w:val="13"/>
          <w:szCs w:val="20"/>
        </w:rPr>
        <w:t>Abbreviations:</w:t>
      </w:r>
      <w:r w:rsidR="00693DB0" w:rsidRPr="00F36720">
        <w:rPr>
          <w:rFonts w:ascii="Times New Roman" w:hAnsi="Times New Roman" w:cs="Times New Roman"/>
          <w:sz w:val="13"/>
          <w:szCs w:val="20"/>
        </w:rPr>
        <w:t xml:space="preserve"> ECOG, Eastern Cooperative Oncology </w:t>
      </w:r>
      <w:proofErr w:type="gramStart"/>
      <w:r w:rsidR="00693DB0" w:rsidRPr="00F36720">
        <w:rPr>
          <w:rFonts w:ascii="Times New Roman" w:hAnsi="Times New Roman" w:cs="Times New Roman"/>
          <w:sz w:val="13"/>
          <w:szCs w:val="20"/>
        </w:rPr>
        <w:t>Group ;</w:t>
      </w:r>
      <w:proofErr w:type="gramEnd"/>
      <w:r w:rsidR="00693DB0" w:rsidRPr="00F36720">
        <w:rPr>
          <w:rFonts w:ascii="Times New Roman" w:hAnsi="Times New Roman" w:cs="Times New Roman"/>
          <w:sz w:val="13"/>
          <w:szCs w:val="20"/>
        </w:rPr>
        <w:t xml:space="preserve"> </w:t>
      </w:r>
      <w:r w:rsidR="007676DE" w:rsidRPr="00F36720">
        <w:rPr>
          <w:rFonts w:ascii="Times New Roman" w:hAnsi="Times New Roman" w:cs="Times New Roman"/>
          <w:sz w:val="13"/>
          <w:szCs w:val="20"/>
        </w:rPr>
        <w:t>PD-L1, programmed death ligand 1</w:t>
      </w:r>
      <w:r w:rsidR="007676DE" w:rsidRPr="00F36720">
        <w:rPr>
          <w:rFonts w:ascii="Times New Roman" w:hAnsi="Times New Roman" w:cs="Times New Roman" w:hint="eastAsia"/>
          <w:sz w:val="13"/>
          <w:szCs w:val="20"/>
        </w:rPr>
        <w:t xml:space="preserve">; </w:t>
      </w:r>
      <w:r w:rsidR="006C6670" w:rsidRPr="00F36720">
        <w:rPr>
          <w:rFonts w:ascii="Times New Roman" w:hAnsi="Times New Roman" w:cs="Times New Roman"/>
          <w:sz w:val="13"/>
          <w:szCs w:val="20"/>
        </w:rPr>
        <w:t>HR= hazard ratio</w:t>
      </w:r>
      <w:r w:rsidR="006C6670" w:rsidRPr="00F36720">
        <w:rPr>
          <w:rFonts w:ascii="Times New Roman" w:hAnsi="Times New Roman" w:cs="Times New Roman" w:hint="eastAsia"/>
          <w:sz w:val="13"/>
          <w:szCs w:val="20"/>
        </w:rPr>
        <w:t>.</w:t>
      </w:r>
    </w:p>
    <w:sectPr w:rsidR="00174D2F" w:rsidRPr="00F36720" w:rsidSect="0055654E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78D" w:rsidRDefault="00A0178D" w:rsidP="00382765">
      <w:r>
        <w:separator/>
      </w:r>
    </w:p>
  </w:endnote>
  <w:endnote w:type="continuationSeparator" w:id="0">
    <w:p w:rsidR="00A0178D" w:rsidRDefault="00A0178D" w:rsidP="003827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78D" w:rsidRDefault="00A0178D" w:rsidP="00382765">
      <w:r>
        <w:separator/>
      </w:r>
    </w:p>
  </w:footnote>
  <w:footnote w:type="continuationSeparator" w:id="0">
    <w:p w:rsidR="00A0178D" w:rsidRDefault="00A0178D" w:rsidP="003827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4D2F"/>
    <w:rsid w:val="000057BE"/>
    <w:rsid w:val="00026DE1"/>
    <w:rsid w:val="00070576"/>
    <w:rsid w:val="0008754F"/>
    <w:rsid w:val="000B34A6"/>
    <w:rsid w:val="000C0B43"/>
    <w:rsid w:val="000C717A"/>
    <w:rsid w:val="000F24DF"/>
    <w:rsid w:val="000F7B7F"/>
    <w:rsid w:val="001149DA"/>
    <w:rsid w:val="00121623"/>
    <w:rsid w:val="001654B0"/>
    <w:rsid w:val="00174D2D"/>
    <w:rsid w:val="00174D2F"/>
    <w:rsid w:val="00193D3D"/>
    <w:rsid w:val="001B3465"/>
    <w:rsid w:val="001B4524"/>
    <w:rsid w:val="0020048F"/>
    <w:rsid w:val="00201ACD"/>
    <w:rsid w:val="00253651"/>
    <w:rsid w:val="00257E9D"/>
    <w:rsid w:val="00261268"/>
    <w:rsid w:val="00263542"/>
    <w:rsid w:val="002A093C"/>
    <w:rsid w:val="002A18EB"/>
    <w:rsid w:val="002B328C"/>
    <w:rsid w:val="002F087E"/>
    <w:rsid w:val="0030077C"/>
    <w:rsid w:val="00304A4A"/>
    <w:rsid w:val="00327F0A"/>
    <w:rsid w:val="00337105"/>
    <w:rsid w:val="00382765"/>
    <w:rsid w:val="003857E9"/>
    <w:rsid w:val="003B1640"/>
    <w:rsid w:val="003B1AD1"/>
    <w:rsid w:val="003E4C24"/>
    <w:rsid w:val="003E6B14"/>
    <w:rsid w:val="003F5238"/>
    <w:rsid w:val="00423D00"/>
    <w:rsid w:val="00424B7C"/>
    <w:rsid w:val="00487360"/>
    <w:rsid w:val="004A1E65"/>
    <w:rsid w:val="004A32F2"/>
    <w:rsid w:val="004C3371"/>
    <w:rsid w:val="004D2CD1"/>
    <w:rsid w:val="004D7521"/>
    <w:rsid w:val="004E2B7D"/>
    <w:rsid w:val="004E76E2"/>
    <w:rsid w:val="00515F85"/>
    <w:rsid w:val="00523E28"/>
    <w:rsid w:val="00534728"/>
    <w:rsid w:val="00545364"/>
    <w:rsid w:val="0055654E"/>
    <w:rsid w:val="00556618"/>
    <w:rsid w:val="00570B36"/>
    <w:rsid w:val="00582539"/>
    <w:rsid w:val="0058586D"/>
    <w:rsid w:val="00596BAC"/>
    <w:rsid w:val="005A385D"/>
    <w:rsid w:val="005C4606"/>
    <w:rsid w:val="006275E6"/>
    <w:rsid w:val="00666902"/>
    <w:rsid w:val="00666F23"/>
    <w:rsid w:val="00670853"/>
    <w:rsid w:val="006743E3"/>
    <w:rsid w:val="00693DB0"/>
    <w:rsid w:val="006C5167"/>
    <w:rsid w:val="006C6670"/>
    <w:rsid w:val="006E7A3B"/>
    <w:rsid w:val="006F3747"/>
    <w:rsid w:val="006F43D8"/>
    <w:rsid w:val="006F7648"/>
    <w:rsid w:val="00701C34"/>
    <w:rsid w:val="007076E2"/>
    <w:rsid w:val="007108FE"/>
    <w:rsid w:val="00710D1B"/>
    <w:rsid w:val="00711E7C"/>
    <w:rsid w:val="00712D4F"/>
    <w:rsid w:val="00713BFC"/>
    <w:rsid w:val="0073044E"/>
    <w:rsid w:val="007676DE"/>
    <w:rsid w:val="007A706C"/>
    <w:rsid w:val="007B2A49"/>
    <w:rsid w:val="007B2F01"/>
    <w:rsid w:val="007B6BA2"/>
    <w:rsid w:val="007D2B3D"/>
    <w:rsid w:val="007E3179"/>
    <w:rsid w:val="00817453"/>
    <w:rsid w:val="008327B0"/>
    <w:rsid w:val="008574B3"/>
    <w:rsid w:val="00865F30"/>
    <w:rsid w:val="008719AA"/>
    <w:rsid w:val="008A1CA7"/>
    <w:rsid w:val="008C15CC"/>
    <w:rsid w:val="008C1959"/>
    <w:rsid w:val="008C358A"/>
    <w:rsid w:val="008C7032"/>
    <w:rsid w:val="008D0CE1"/>
    <w:rsid w:val="008E1DA9"/>
    <w:rsid w:val="008F0011"/>
    <w:rsid w:val="00900B7D"/>
    <w:rsid w:val="00940A62"/>
    <w:rsid w:val="00943858"/>
    <w:rsid w:val="00960D90"/>
    <w:rsid w:val="009712BC"/>
    <w:rsid w:val="0098256C"/>
    <w:rsid w:val="009A5304"/>
    <w:rsid w:val="009D4D96"/>
    <w:rsid w:val="009D5437"/>
    <w:rsid w:val="00A0178D"/>
    <w:rsid w:val="00A060A6"/>
    <w:rsid w:val="00A34F40"/>
    <w:rsid w:val="00A45683"/>
    <w:rsid w:val="00A47646"/>
    <w:rsid w:val="00A63A46"/>
    <w:rsid w:val="00A71885"/>
    <w:rsid w:val="00A71ADF"/>
    <w:rsid w:val="00AA766E"/>
    <w:rsid w:val="00AC3A04"/>
    <w:rsid w:val="00B033BB"/>
    <w:rsid w:val="00B17B80"/>
    <w:rsid w:val="00B20611"/>
    <w:rsid w:val="00B504E9"/>
    <w:rsid w:val="00B56EAC"/>
    <w:rsid w:val="00B752DB"/>
    <w:rsid w:val="00B9794F"/>
    <w:rsid w:val="00BB0D2E"/>
    <w:rsid w:val="00BF05C4"/>
    <w:rsid w:val="00C12A47"/>
    <w:rsid w:val="00C2064C"/>
    <w:rsid w:val="00C25C3C"/>
    <w:rsid w:val="00C459BC"/>
    <w:rsid w:val="00C46A1A"/>
    <w:rsid w:val="00C52F46"/>
    <w:rsid w:val="00C60CC1"/>
    <w:rsid w:val="00C654CE"/>
    <w:rsid w:val="00CB3214"/>
    <w:rsid w:val="00CD7787"/>
    <w:rsid w:val="00D013E3"/>
    <w:rsid w:val="00D74C9A"/>
    <w:rsid w:val="00D836FF"/>
    <w:rsid w:val="00DA030B"/>
    <w:rsid w:val="00DC3822"/>
    <w:rsid w:val="00DD3F23"/>
    <w:rsid w:val="00DE63ED"/>
    <w:rsid w:val="00DF060F"/>
    <w:rsid w:val="00E11387"/>
    <w:rsid w:val="00E1222D"/>
    <w:rsid w:val="00E42EEE"/>
    <w:rsid w:val="00E82A5E"/>
    <w:rsid w:val="00E97392"/>
    <w:rsid w:val="00EE1661"/>
    <w:rsid w:val="00F10CB1"/>
    <w:rsid w:val="00F239A2"/>
    <w:rsid w:val="00F36720"/>
    <w:rsid w:val="00F448A2"/>
    <w:rsid w:val="00F45AA7"/>
    <w:rsid w:val="00FB7FD4"/>
    <w:rsid w:val="00FD168A"/>
    <w:rsid w:val="00FF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4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82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8276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827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82765"/>
    <w:rPr>
      <w:sz w:val="18"/>
      <w:szCs w:val="18"/>
    </w:rPr>
  </w:style>
  <w:style w:type="character" w:styleId="a6">
    <w:name w:val="Emphasis"/>
    <w:basedOn w:val="a0"/>
    <w:uiPriority w:val="20"/>
    <w:qFormat/>
    <w:rsid w:val="002A18E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5326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</cp:lastModifiedBy>
  <cp:revision>89</cp:revision>
  <dcterms:created xsi:type="dcterms:W3CDTF">2020-01-05T09:11:00Z</dcterms:created>
  <dcterms:modified xsi:type="dcterms:W3CDTF">2021-06-08T11:30:00Z</dcterms:modified>
</cp:coreProperties>
</file>