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F1C" w:rsidRPr="0043557A" w:rsidRDefault="00EE1F1C" w:rsidP="00966968">
      <w:pPr>
        <w:shd w:val="clear" w:color="auto" w:fill="FFFFFF"/>
        <w:rPr>
          <w:rFonts w:eastAsia="Times New Roman" w:cstheme="minorHAnsi"/>
          <w:color w:val="212121"/>
          <w:kern w:val="36"/>
          <w:sz w:val="28"/>
          <w:szCs w:val="28"/>
        </w:rPr>
      </w:pPr>
      <w:r>
        <w:rPr>
          <w:rFonts w:eastAsia="Times New Roman" w:cstheme="minorHAnsi"/>
          <w:color w:val="212121"/>
          <w:kern w:val="36"/>
          <w:sz w:val="28"/>
          <w:szCs w:val="28"/>
        </w:rPr>
        <w:t xml:space="preserve">Table </w:t>
      </w:r>
      <w:r w:rsidR="00966968">
        <w:rPr>
          <w:rFonts w:eastAsia="Times New Roman" w:cstheme="minorHAnsi"/>
          <w:color w:val="212121"/>
          <w:kern w:val="36"/>
          <w:sz w:val="28"/>
          <w:szCs w:val="28"/>
        </w:rPr>
        <w:t>1</w:t>
      </w:r>
      <w:r>
        <w:rPr>
          <w:rFonts w:eastAsia="Times New Roman" w:cstheme="minorHAnsi"/>
          <w:color w:val="212121"/>
          <w:kern w:val="36"/>
          <w:sz w:val="28"/>
          <w:szCs w:val="28"/>
        </w:rPr>
        <w:t xml:space="preserve">. BMI values for four individuals with </w:t>
      </w:r>
      <w:proofErr w:type="spellStart"/>
      <w:r>
        <w:rPr>
          <w:rFonts w:eastAsia="Times New Roman" w:cstheme="minorHAnsi"/>
          <w:color w:val="212121"/>
          <w:kern w:val="36"/>
          <w:sz w:val="28"/>
          <w:szCs w:val="28"/>
        </w:rPr>
        <w:t>Prader-Willi</w:t>
      </w:r>
      <w:proofErr w:type="spellEnd"/>
      <w:r>
        <w:rPr>
          <w:rFonts w:eastAsia="Times New Roman" w:cstheme="minorHAnsi"/>
          <w:color w:val="212121"/>
          <w:kern w:val="36"/>
          <w:sz w:val="28"/>
          <w:szCs w:val="28"/>
        </w:rPr>
        <w:t xml:space="preserve"> syndrome and height loss</w:t>
      </w:r>
    </w:p>
    <w:tbl>
      <w:tblPr>
        <w:tblStyle w:val="TableGrid"/>
        <w:tblW w:w="8712" w:type="dxa"/>
        <w:tblLook w:val="04A0"/>
      </w:tblPr>
      <w:tblGrid>
        <w:gridCol w:w="1742"/>
        <w:gridCol w:w="1742"/>
        <w:gridCol w:w="1742"/>
        <w:gridCol w:w="1743"/>
        <w:gridCol w:w="1743"/>
      </w:tblGrid>
      <w:tr w:rsidR="00EE1F1C" w:rsidTr="00141174">
        <w:trPr>
          <w:trHeight w:val="854"/>
        </w:trPr>
        <w:tc>
          <w:tcPr>
            <w:tcW w:w="1742" w:type="dxa"/>
          </w:tcPr>
          <w:p w:rsidR="00EE1F1C" w:rsidRDefault="00EE1F1C" w:rsidP="00141174"/>
        </w:tc>
        <w:tc>
          <w:tcPr>
            <w:tcW w:w="1742" w:type="dxa"/>
          </w:tcPr>
          <w:p w:rsidR="00EE1F1C" w:rsidRDefault="00EE1F1C" w:rsidP="00141174">
            <w:pPr>
              <w:jc w:val="center"/>
            </w:pPr>
            <w:r>
              <w:t>Pt. 1</w:t>
            </w:r>
          </w:p>
        </w:tc>
        <w:tc>
          <w:tcPr>
            <w:tcW w:w="1742" w:type="dxa"/>
          </w:tcPr>
          <w:p w:rsidR="00EE1F1C" w:rsidRDefault="00EE1F1C" w:rsidP="00141174">
            <w:pPr>
              <w:jc w:val="center"/>
            </w:pPr>
            <w:r>
              <w:t>Pt. 2</w:t>
            </w:r>
          </w:p>
        </w:tc>
        <w:tc>
          <w:tcPr>
            <w:tcW w:w="1743" w:type="dxa"/>
          </w:tcPr>
          <w:p w:rsidR="00EE1F1C" w:rsidRDefault="00EE1F1C" w:rsidP="00141174">
            <w:pPr>
              <w:jc w:val="center"/>
            </w:pPr>
            <w:r>
              <w:t>Pt. 3</w:t>
            </w:r>
          </w:p>
        </w:tc>
        <w:tc>
          <w:tcPr>
            <w:tcW w:w="1743" w:type="dxa"/>
          </w:tcPr>
          <w:p w:rsidR="00EE1F1C" w:rsidRDefault="00EE1F1C" w:rsidP="00141174">
            <w:pPr>
              <w:jc w:val="center"/>
            </w:pPr>
            <w:r>
              <w:t>Pt. 4</w:t>
            </w:r>
          </w:p>
        </w:tc>
      </w:tr>
      <w:tr w:rsidR="00EE1F1C" w:rsidTr="00141174">
        <w:trPr>
          <w:trHeight w:val="854"/>
        </w:trPr>
        <w:tc>
          <w:tcPr>
            <w:tcW w:w="1742" w:type="dxa"/>
          </w:tcPr>
          <w:p w:rsidR="00EE1F1C" w:rsidRDefault="00EE1F1C" w:rsidP="00141174">
            <w:r>
              <w:t>Age (years)at latest measurement</w:t>
            </w:r>
          </w:p>
        </w:tc>
        <w:tc>
          <w:tcPr>
            <w:tcW w:w="1742" w:type="dxa"/>
          </w:tcPr>
          <w:p w:rsidR="00EE1F1C" w:rsidRDefault="00EE1F1C" w:rsidP="00141174">
            <w:pPr>
              <w:jc w:val="center"/>
            </w:pPr>
            <w:r>
              <w:t>42.5</w:t>
            </w:r>
          </w:p>
        </w:tc>
        <w:tc>
          <w:tcPr>
            <w:tcW w:w="1742" w:type="dxa"/>
          </w:tcPr>
          <w:p w:rsidR="00EE1F1C" w:rsidRDefault="00EE1F1C" w:rsidP="00141174">
            <w:pPr>
              <w:jc w:val="center"/>
            </w:pPr>
            <w:r>
              <w:t>32.4</w:t>
            </w:r>
          </w:p>
        </w:tc>
        <w:tc>
          <w:tcPr>
            <w:tcW w:w="1743" w:type="dxa"/>
          </w:tcPr>
          <w:p w:rsidR="00EE1F1C" w:rsidRDefault="00EE1F1C" w:rsidP="00141174">
            <w:pPr>
              <w:jc w:val="center"/>
            </w:pPr>
            <w:r>
              <w:t>37.1</w:t>
            </w:r>
          </w:p>
        </w:tc>
        <w:tc>
          <w:tcPr>
            <w:tcW w:w="1743" w:type="dxa"/>
          </w:tcPr>
          <w:p w:rsidR="00EE1F1C" w:rsidRDefault="00EE1F1C" w:rsidP="00141174">
            <w:pPr>
              <w:jc w:val="center"/>
            </w:pPr>
            <w:r>
              <w:t>30.2</w:t>
            </w:r>
          </w:p>
        </w:tc>
      </w:tr>
      <w:tr w:rsidR="00EE1F1C" w:rsidTr="00141174">
        <w:trPr>
          <w:trHeight w:val="854"/>
        </w:trPr>
        <w:tc>
          <w:tcPr>
            <w:tcW w:w="1742" w:type="dxa"/>
          </w:tcPr>
          <w:p w:rsidR="00EE1F1C" w:rsidRDefault="00EE1F1C" w:rsidP="00141174">
            <w:r>
              <w:t>Sex</w:t>
            </w:r>
          </w:p>
        </w:tc>
        <w:tc>
          <w:tcPr>
            <w:tcW w:w="1742" w:type="dxa"/>
          </w:tcPr>
          <w:p w:rsidR="00EE1F1C" w:rsidRDefault="00EE1F1C" w:rsidP="00141174">
            <w:pPr>
              <w:jc w:val="center"/>
            </w:pPr>
            <w:r>
              <w:t>F</w:t>
            </w:r>
          </w:p>
        </w:tc>
        <w:tc>
          <w:tcPr>
            <w:tcW w:w="1742" w:type="dxa"/>
          </w:tcPr>
          <w:p w:rsidR="00EE1F1C" w:rsidRDefault="00EE1F1C" w:rsidP="00141174">
            <w:pPr>
              <w:jc w:val="center"/>
            </w:pPr>
            <w:r>
              <w:t>M</w:t>
            </w:r>
          </w:p>
        </w:tc>
        <w:tc>
          <w:tcPr>
            <w:tcW w:w="1743" w:type="dxa"/>
          </w:tcPr>
          <w:p w:rsidR="00EE1F1C" w:rsidRDefault="00EE1F1C" w:rsidP="00141174">
            <w:pPr>
              <w:jc w:val="center"/>
            </w:pPr>
            <w:r>
              <w:t>F</w:t>
            </w:r>
          </w:p>
        </w:tc>
        <w:tc>
          <w:tcPr>
            <w:tcW w:w="1743" w:type="dxa"/>
          </w:tcPr>
          <w:p w:rsidR="00EE1F1C" w:rsidRDefault="00EE1F1C" w:rsidP="00141174">
            <w:pPr>
              <w:jc w:val="center"/>
            </w:pPr>
            <w:r>
              <w:t>M</w:t>
            </w:r>
          </w:p>
        </w:tc>
      </w:tr>
      <w:tr w:rsidR="00EE1F1C" w:rsidTr="00141174">
        <w:trPr>
          <w:trHeight w:val="854"/>
        </w:trPr>
        <w:tc>
          <w:tcPr>
            <w:tcW w:w="1742" w:type="dxa"/>
          </w:tcPr>
          <w:p w:rsidR="00EE1F1C" w:rsidRDefault="00EE1F1C" w:rsidP="00141174">
            <w:r>
              <w:t>PWS genotype</w:t>
            </w:r>
          </w:p>
        </w:tc>
        <w:tc>
          <w:tcPr>
            <w:tcW w:w="1742" w:type="dxa"/>
          </w:tcPr>
          <w:p w:rsidR="00EE1F1C" w:rsidRDefault="00EE1F1C" w:rsidP="00141174">
            <w:pPr>
              <w:jc w:val="center"/>
            </w:pPr>
            <w:r>
              <w:t>IC</w:t>
            </w:r>
          </w:p>
        </w:tc>
        <w:tc>
          <w:tcPr>
            <w:tcW w:w="1742" w:type="dxa"/>
          </w:tcPr>
          <w:p w:rsidR="00EE1F1C" w:rsidRDefault="00EE1F1C" w:rsidP="00141174">
            <w:pPr>
              <w:jc w:val="center"/>
            </w:pPr>
            <w:r>
              <w:t>UPD</w:t>
            </w:r>
          </w:p>
        </w:tc>
        <w:tc>
          <w:tcPr>
            <w:tcW w:w="1743" w:type="dxa"/>
          </w:tcPr>
          <w:p w:rsidR="00EE1F1C" w:rsidRDefault="00EE1F1C" w:rsidP="00141174">
            <w:pPr>
              <w:jc w:val="center"/>
            </w:pPr>
            <w:r>
              <w:t>DEL</w:t>
            </w:r>
          </w:p>
        </w:tc>
        <w:tc>
          <w:tcPr>
            <w:tcW w:w="1743" w:type="dxa"/>
          </w:tcPr>
          <w:p w:rsidR="00EE1F1C" w:rsidRDefault="00EE1F1C" w:rsidP="00141174">
            <w:pPr>
              <w:jc w:val="center"/>
            </w:pPr>
            <w:r>
              <w:t>DEL</w:t>
            </w:r>
          </w:p>
        </w:tc>
      </w:tr>
      <w:tr w:rsidR="00EE1F1C" w:rsidTr="00141174">
        <w:trPr>
          <w:trHeight w:val="854"/>
        </w:trPr>
        <w:tc>
          <w:tcPr>
            <w:tcW w:w="1742" w:type="dxa"/>
          </w:tcPr>
          <w:p w:rsidR="00EE1F1C" w:rsidRDefault="00EE1F1C" w:rsidP="00141174">
            <w:r>
              <w:t>Duration of follow-up (yrs)</w:t>
            </w:r>
          </w:p>
        </w:tc>
        <w:tc>
          <w:tcPr>
            <w:tcW w:w="1742" w:type="dxa"/>
          </w:tcPr>
          <w:p w:rsidR="00EE1F1C" w:rsidRDefault="00EE1F1C" w:rsidP="00141174">
            <w:pPr>
              <w:jc w:val="center"/>
            </w:pPr>
            <w:r>
              <w:t>15.7</w:t>
            </w:r>
          </w:p>
        </w:tc>
        <w:tc>
          <w:tcPr>
            <w:tcW w:w="1742" w:type="dxa"/>
          </w:tcPr>
          <w:p w:rsidR="00EE1F1C" w:rsidRDefault="00EE1F1C" w:rsidP="00141174">
            <w:pPr>
              <w:jc w:val="center"/>
            </w:pPr>
            <w:r>
              <w:t>7.9</w:t>
            </w:r>
          </w:p>
        </w:tc>
        <w:tc>
          <w:tcPr>
            <w:tcW w:w="1743" w:type="dxa"/>
          </w:tcPr>
          <w:p w:rsidR="00EE1F1C" w:rsidRDefault="00EE1F1C" w:rsidP="00141174">
            <w:pPr>
              <w:jc w:val="center"/>
            </w:pPr>
            <w:r>
              <w:t>16.1</w:t>
            </w:r>
          </w:p>
        </w:tc>
        <w:tc>
          <w:tcPr>
            <w:tcW w:w="1743" w:type="dxa"/>
          </w:tcPr>
          <w:p w:rsidR="00EE1F1C" w:rsidRDefault="00EE1F1C" w:rsidP="00141174">
            <w:pPr>
              <w:jc w:val="center"/>
            </w:pPr>
            <w:r>
              <w:t>10.1</w:t>
            </w:r>
          </w:p>
        </w:tc>
      </w:tr>
      <w:tr w:rsidR="00EE1F1C" w:rsidTr="00141174">
        <w:trPr>
          <w:trHeight w:val="854"/>
        </w:trPr>
        <w:tc>
          <w:tcPr>
            <w:tcW w:w="1742" w:type="dxa"/>
          </w:tcPr>
          <w:p w:rsidR="00EE1F1C" w:rsidRDefault="00EE1F1C" w:rsidP="00141174">
            <w:r>
              <w:t>H-1 (cm)</w:t>
            </w:r>
          </w:p>
        </w:tc>
        <w:tc>
          <w:tcPr>
            <w:tcW w:w="1742" w:type="dxa"/>
          </w:tcPr>
          <w:p w:rsidR="00EE1F1C" w:rsidRDefault="00EE1F1C" w:rsidP="00141174">
            <w:pPr>
              <w:jc w:val="center"/>
            </w:pPr>
            <w:r>
              <w:t>152.0</w:t>
            </w:r>
          </w:p>
        </w:tc>
        <w:tc>
          <w:tcPr>
            <w:tcW w:w="1742" w:type="dxa"/>
          </w:tcPr>
          <w:p w:rsidR="00EE1F1C" w:rsidRDefault="00EE1F1C" w:rsidP="00141174">
            <w:pPr>
              <w:jc w:val="center"/>
            </w:pPr>
            <w:r>
              <w:t>142.6</w:t>
            </w:r>
          </w:p>
        </w:tc>
        <w:tc>
          <w:tcPr>
            <w:tcW w:w="1743" w:type="dxa"/>
          </w:tcPr>
          <w:p w:rsidR="00EE1F1C" w:rsidRDefault="00EE1F1C" w:rsidP="00141174">
            <w:pPr>
              <w:jc w:val="center"/>
            </w:pPr>
            <w:r>
              <w:t>148.5</w:t>
            </w:r>
          </w:p>
        </w:tc>
        <w:tc>
          <w:tcPr>
            <w:tcW w:w="1743" w:type="dxa"/>
          </w:tcPr>
          <w:p w:rsidR="00EE1F1C" w:rsidRDefault="00EE1F1C" w:rsidP="00141174">
            <w:pPr>
              <w:jc w:val="center"/>
            </w:pPr>
            <w:r>
              <w:t>145.5</w:t>
            </w:r>
          </w:p>
        </w:tc>
      </w:tr>
      <w:tr w:rsidR="00EE1F1C" w:rsidTr="00141174">
        <w:trPr>
          <w:trHeight w:val="854"/>
        </w:trPr>
        <w:tc>
          <w:tcPr>
            <w:tcW w:w="1742" w:type="dxa"/>
          </w:tcPr>
          <w:p w:rsidR="00EE1F1C" w:rsidRDefault="00EE1F1C" w:rsidP="00141174">
            <w:r>
              <w:t>H-2 (cm)</w:t>
            </w:r>
          </w:p>
        </w:tc>
        <w:tc>
          <w:tcPr>
            <w:tcW w:w="1742" w:type="dxa"/>
          </w:tcPr>
          <w:p w:rsidR="00EE1F1C" w:rsidRDefault="00EE1F1C" w:rsidP="00141174">
            <w:pPr>
              <w:jc w:val="center"/>
            </w:pPr>
            <w:r>
              <w:t>145.8</w:t>
            </w:r>
          </w:p>
        </w:tc>
        <w:tc>
          <w:tcPr>
            <w:tcW w:w="1742" w:type="dxa"/>
          </w:tcPr>
          <w:p w:rsidR="00EE1F1C" w:rsidRDefault="00EE1F1C" w:rsidP="00141174">
            <w:pPr>
              <w:jc w:val="center"/>
            </w:pPr>
            <w:r>
              <w:t>136.0</w:t>
            </w:r>
          </w:p>
        </w:tc>
        <w:tc>
          <w:tcPr>
            <w:tcW w:w="1743" w:type="dxa"/>
          </w:tcPr>
          <w:p w:rsidR="00EE1F1C" w:rsidRDefault="00EE1F1C" w:rsidP="00141174">
            <w:pPr>
              <w:jc w:val="center"/>
            </w:pPr>
            <w:r>
              <w:t>141.5</w:t>
            </w:r>
          </w:p>
        </w:tc>
        <w:tc>
          <w:tcPr>
            <w:tcW w:w="1743" w:type="dxa"/>
          </w:tcPr>
          <w:p w:rsidR="00EE1F1C" w:rsidRDefault="00EE1F1C" w:rsidP="00141174">
            <w:pPr>
              <w:jc w:val="center"/>
            </w:pPr>
            <w:r>
              <w:t>139.2</w:t>
            </w:r>
          </w:p>
        </w:tc>
      </w:tr>
      <w:tr w:rsidR="00EE1F1C" w:rsidTr="00141174">
        <w:trPr>
          <w:trHeight w:val="854"/>
        </w:trPr>
        <w:tc>
          <w:tcPr>
            <w:tcW w:w="1742" w:type="dxa"/>
          </w:tcPr>
          <w:p w:rsidR="00EE1F1C" w:rsidRDefault="00EE1F1C" w:rsidP="00141174">
            <w:r>
              <w:t>Height loss (cm)</w:t>
            </w:r>
          </w:p>
        </w:tc>
        <w:tc>
          <w:tcPr>
            <w:tcW w:w="1742" w:type="dxa"/>
          </w:tcPr>
          <w:p w:rsidR="00EE1F1C" w:rsidRDefault="00EE1F1C" w:rsidP="00141174">
            <w:pPr>
              <w:jc w:val="center"/>
            </w:pPr>
            <w:r>
              <w:t>-6.2</w:t>
            </w:r>
          </w:p>
        </w:tc>
        <w:tc>
          <w:tcPr>
            <w:tcW w:w="1742" w:type="dxa"/>
          </w:tcPr>
          <w:p w:rsidR="00EE1F1C" w:rsidRDefault="00EE1F1C" w:rsidP="00141174">
            <w:pPr>
              <w:jc w:val="center"/>
            </w:pPr>
            <w:r>
              <w:t>-6.6</w:t>
            </w:r>
          </w:p>
        </w:tc>
        <w:tc>
          <w:tcPr>
            <w:tcW w:w="1743" w:type="dxa"/>
          </w:tcPr>
          <w:p w:rsidR="00EE1F1C" w:rsidRDefault="00EE1F1C" w:rsidP="00141174">
            <w:pPr>
              <w:jc w:val="center"/>
            </w:pPr>
            <w:r>
              <w:t>-7.0</w:t>
            </w:r>
          </w:p>
        </w:tc>
        <w:tc>
          <w:tcPr>
            <w:tcW w:w="1743" w:type="dxa"/>
          </w:tcPr>
          <w:p w:rsidR="00EE1F1C" w:rsidRDefault="00EE1F1C" w:rsidP="00141174">
            <w:pPr>
              <w:jc w:val="center"/>
            </w:pPr>
            <w:r>
              <w:t>-6.3</w:t>
            </w:r>
          </w:p>
        </w:tc>
      </w:tr>
      <w:tr w:rsidR="00EE1F1C" w:rsidTr="00141174">
        <w:trPr>
          <w:trHeight w:val="854"/>
        </w:trPr>
        <w:tc>
          <w:tcPr>
            <w:tcW w:w="1742" w:type="dxa"/>
          </w:tcPr>
          <w:p w:rsidR="00EE1F1C" w:rsidRDefault="00EE1F1C" w:rsidP="00141174">
            <w:r>
              <w:t>BMI (kg/m2) for measured height</w:t>
            </w:r>
          </w:p>
        </w:tc>
        <w:tc>
          <w:tcPr>
            <w:tcW w:w="1742" w:type="dxa"/>
          </w:tcPr>
          <w:p w:rsidR="00EE1F1C" w:rsidRDefault="00EE1F1C" w:rsidP="00141174">
            <w:pPr>
              <w:jc w:val="center"/>
            </w:pPr>
            <w:r>
              <w:t>41.7</w:t>
            </w:r>
          </w:p>
        </w:tc>
        <w:tc>
          <w:tcPr>
            <w:tcW w:w="1742" w:type="dxa"/>
          </w:tcPr>
          <w:p w:rsidR="00EE1F1C" w:rsidRDefault="00EE1F1C" w:rsidP="00141174">
            <w:pPr>
              <w:jc w:val="center"/>
            </w:pPr>
            <w:r>
              <w:t>31.9</w:t>
            </w:r>
          </w:p>
        </w:tc>
        <w:tc>
          <w:tcPr>
            <w:tcW w:w="1743" w:type="dxa"/>
          </w:tcPr>
          <w:p w:rsidR="00EE1F1C" w:rsidRDefault="00EE1F1C" w:rsidP="00141174">
            <w:pPr>
              <w:jc w:val="center"/>
            </w:pPr>
            <w:r>
              <w:t>31.0</w:t>
            </w:r>
          </w:p>
        </w:tc>
        <w:tc>
          <w:tcPr>
            <w:tcW w:w="1743" w:type="dxa"/>
          </w:tcPr>
          <w:p w:rsidR="00EE1F1C" w:rsidRDefault="00EE1F1C" w:rsidP="00141174">
            <w:pPr>
              <w:jc w:val="center"/>
            </w:pPr>
            <w:r>
              <w:t>27.2</w:t>
            </w:r>
          </w:p>
        </w:tc>
      </w:tr>
      <w:tr w:rsidR="00EE1F1C" w:rsidTr="00141174">
        <w:trPr>
          <w:trHeight w:val="823"/>
        </w:trPr>
        <w:tc>
          <w:tcPr>
            <w:tcW w:w="1742" w:type="dxa"/>
          </w:tcPr>
          <w:p w:rsidR="00EE1F1C" w:rsidRDefault="00EE1F1C" w:rsidP="00141174">
            <w:r>
              <w:t>BMI (kg/m2) for estimated "true" height</w:t>
            </w:r>
          </w:p>
        </w:tc>
        <w:tc>
          <w:tcPr>
            <w:tcW w:w="1742" w:type="dxa"/>
          </w:tcPr>
          <w:p w:rsidR="00EE1F1C" w:rsidRDefault="00EE1F1C" w:rsidP="00141174">
            <w:pPr>
              <w:jc w:val="center"/>
            </w:pPr>
            <w:r>
              <w:t>37.9</w:t>
            </w:r>
          </w:p>
        </w:tc>
        <w:tc>
          <w:tcPr>
            <w:tcW w:w="1742" w:type="dxa"/>
          </w:tcPr>
          <w:p w:rsidR="00EE1F1C" w:rsidRDefault="00EE1F1C" w:rsidP="00141174">
            <w:pPr>
              <w:jc w:val="center"/>
            </w:pPr>
            <w:r>
              <w:t>29.1</w:t>
            </w:r>
          </w:p>
        </w:tc>
        <w:tc>
          <w:tcPr>
            <w:tcW w:w="1743" w:type="dxa"/>
          </w:tcPr>
          <w:p w:rsidR="00EE1F1C" w:rsidRDefault="00EE1F1C" w:rsidP="00141174">
            <w:pPr>
              <w:jc w:val="center"/>
            </w:pPr>
            <w:r>
              <w:t>28.5</w:t>
            </w:r>
          </w:p>
        </w:tc>
        <w:tc>
          <w:tcPr>
            <w:tcW w:w="1743" w:type="dxa"/>
          </w:tcPr>
          <w:p w:rsidR="00EE1F1C" w:rsidRDefault="00EE1F1C" w:rsidP="00141174">
            <w:pPr>
              <w:jc w:val="center"/>
            </w:pPr>
            <w:r>
              <w:t>24.8</w:t>
            </w:r>
          </w:p>
        </w:tc>
      </w:tr>
    </w:tbl>
    <w:p w:rsidR="00EE1F1C" w:rsidRDefault="00EE1F1C" w:rsidP="00EE1F1C">
      <w:pPr>
        <w:rPr>
          <w:sz w:val="28"/>
          <w:szCs w:val="28"/>
        </w:rPr>
      </w:pPr>
    </w:p>
    <w:p w:rsidR="00EE1F1C" w:rsidRDefault="00EE1F1C" w:rsidP="00EE1F1C">
      <w:pPr>
        <w:rPr>
          <w:sz w:val="28"/>
          <w:szCs w:val="28"/>
        </w:rPr>
      </w:pPr>
    </w:p>
    <w:p w:rsidR="00EE1F1C" w:rsidRDefault="00EE1F1C" w:rsidP="00EE1F1C">
      <w:pPr>
        <w:rPr>
          <w:sz w:val="28"/>
          <w:szCs w:val="28"/>
        </w:rPr>
      </w:pPr>
    </w:p>
    <w:p w:rsidR="00EE1F1C" w:rsidRDefault="00EE1F1C" w:rsidP="00EE1F1C">
      <w:pPr>
        <w:rPr>
          <w:sz w:val="28"/>
          <w:szCs w:val="28"/>
        </w:rPr>
      </w:pPr>
    </w:p>
    <w:p w:rsidR="00EE1F1C" w:rsidRDefault="00EE1F1C" w:rsidP="00EE1F1C">
      <w:pPr>
        <w:rPr>
          <w:sz w:val="28"/>
          <w:szCs w:val="28"/>
        </w:rPr>
      </w:pPr>
    </w:p>
    <w:p w:rsidR="00EE1F1C" w:rsidRDefault="00EE1F1C" w:rsidP="00EE1F1C">
      <w:pPr>
        <w:rPr>
          <w:sz w:val="28"/>
          <w:szCs w:val="28"/>
        </w:rPr>
      </w:pPr>
    </w:p>
    <w:p w:rsidR="00EE1F1C" w:rsidRDefault="00EE1F1C" w:rsidP="00EE1F1C">
      <w:pPr>
        <w:rPr>
          <w:sz w:val="28"/>
          <w:szCs w:val="28"/>
        </w:rPr>
      </w:pPr>
    </w:p>
    <w:p w:rsidR="00EE1F1C" w:rsidRDefault="00EE1F1C" w:rsidP="00EE1F1C">
      <w:pPr>
        <w:rPr>
          <w:sz w:val="28"/>
          <w:szCs w:val="28"/>
        </w:rPr>
      </w:pPr>
    </w:p>
    <w:p w:rsidR="00EE1F1C" w:rsidRDefault="00EE1F1C" w:rsidP="00EE1F1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Table legend: BMI values for the four adults with PWS whose measured heights decreased significantly. PWS genotypes: IC, imprinting center defect; UPD, </w:t>
      </w:r>
      <w:proofErr w:type="spellStart"/>
      <w:r>
        <w:rPr>
          <w:sz w:val="28"/>
          <w:szCs w:val="28"/>
        </w:rPr>
        <w:t>uniparental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disomy</w:t>
      </w:r>
      <w:proofErr w:type="spellEnd"/>
      <w:r>
        <w:rPr>
          <w:sz w:val="28"/>
          <w:szCs w:val="28"/>
        </w:rPr>
        <w:t>; DEL, deletion. H-1 is the</w:t>
      </w:r>
      <w:r w:rsidRPr="000F03E3">
        <w:rPr>
          <w:sz w:val="28"/>
          <w:szCs w:val="28"/>
        </w:rPr>
        <w:t xml:space="preserve"> </w:t>
      </w:r>
      <w:r>
        <w:rPr>
          <w:sz w:val="28"/>
          <w:szCs w:val="28"/>
        </w:rPr>
        <w:t>tallest height measured after age 20 years. H-2 is the height measured at the latest clinic visit. Height loss is the value of H-2 minus H-1. BMI (weight in kg/[height in m]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 values were calculated using the weight at the latest clinic visit, height at the latest clinic visit (H-2), and then recalculated assuming "true" height (H-1) .</w:t>
      </w:r>
    </w:p>
    <w:p w:rsidR="0011634F" w:rsidRDefault="0011634F" w:rsidP="00EE1F1C"/>
    <w:sectPr w:rsidR="0011634F" w:rsidSect="007327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E1F1C"/>
    <w:rsid w:val="0011634F"/>
    <w:rsid w:val="006C232C"/>
    <w:rsid w:val="007327BC"/>
    <w:rsid w:val="00966968"/>
    <w:rsid w:val="00EE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F1C"/>
    <w:pPr>
      <w:spacing w:after="160" w:line="259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F1C"/>
    <w:pPr>
      <w:spacing w:after="0" w:line="240" w:lineRule="auto"/>
    </w:pPr>
    <w:rPr>
      <w:kern w:val="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850</Characters>
  <Application>Microsoft Office Word</Application>
  <DocSecurity>0</DocSecurity>
  <Lines>7</Lines>
  <Paragraphs>2</Paragraphs>
  <ScaleCrop>false</ScaleCrop>
  <Company>Grizli777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</dc:creator>
  <cp:lastModifiedBy>HARRY</cp:lastModifiedBy>
  <cp:revision>2</cp:revision>
  <dcterms:created xsi:type="dcterms:W3CDTF">2025-02-23T10:16:00Z</dcterms:created>
  <dcterms:modified xsi:type="dcterms:W3CDTF">2025-02-23T10:16:00Z</dcterms:modified>
</cp:coreProperties>
</file>