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BDE" w:rsidRPr="00BC7782" w:rsidRDefault="00464BDE" w:rsidP="00464BD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C7782">
        <w:rPr>
          <w:rFonts w:ascii="Times New Roman" w:hAnsi="Times New Roman" w:cs="Times New Roman"/>
          <w:b/>
          <w:sz w:val="24"/>
          <w:szCs w:val="24"/>
          <w:lang w:val="en-GB"/>
        </w:rPr>
        <w:t>Appendix 1</w:t>
      </w:r>
      <w:r w:rsidRPr="00BC7782">
        <w:rPr>
          <w:rFonts w:ascii="Times New Roman" w:hAnsi="Times New Roman" w:cs="Times New Roman"/>
          <w:sz w:val="24"/>
          <w:szCs w:val="24"/>
          <w:lang w:val="en-GB"/>
        </w:rPr>
        <w:t>: Guiding questions for semi-structured focus group discussions.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51"/>
        <w:gridCol w:w="7745"/>
      </w:tblGrid>
      <w:tr w:rsidR="00464BDE" w:rsidRPr="00BC7782" w:rsidTr="002146C1">
        <w:tc>
          <w:tcPr>
            <w:tcW w:w="8296" w:type="dxa"/>
            <w:gridSpan w:val="2"/>
            <w:shd w:val="clear" w:color="auto" w:fill="BDD6EE" w:themeFill="accent1" w:themeFillTint="66"/>
          </w:tcPr>
          <w:p w:rsidR="00464BDE" w:rsidRPr="00BC7782" w:rsidRDefault="00464BDE" w:rsidP="002146C1">
            <w:pPr>
              <w:spacing w:line="480" w:lineRule="auto"/>
              <w:ind w:left="7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Positioning spiritual care services as offered by the hospices in the Western Cape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is your understanding of the South African National Policy Framework and Strategy on Palliative Care 2017–2022 (NPFSPC)?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How does the NPFSPC influence service delivery at your hospice?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Does your hospice offer spiritual care services?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Describe the nature of the spiritual care intervention provided by your organisation.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has the benefit been to the patient/family after receiving spiritual care intervention?</w:t>
            </w:r>
          </w:p>
        </w:tc>
      </w:tr>
      <w:tr w:rsidR="00464BDE" w:rsidRPr="00BC7782" w:rsidTr="002146C1">
        <w:tc>
          <w:tcPr>
            <w:tcW w:w="8296" w:type="dxa"/>
            <w:gridSpan w:val="2"/>
            <w:shd w:val="clear" w:color="auto" w:fill="BDD6EE" w:themeFill="accent1" w:themeFillTint="66"/>
          </w:tcPr>
          <w:p w:rsidR="00464BDE" w:rsidRPr="00BC7782" w:rsidRDefault="00464BDE" w:rsidP="002146C1">
            <w:pPr>
              <w:spacing w:line="480" w:lineRule="auto"/>
              <w:ind w:left="7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The role of spiritual care within a hospice in a diverse SA context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Describe the role of spiritual care as one of the four pillars of palliative care within your hospice.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How would you describe the role of the spiritual care workers within the Inter-Disciplinary Team (IDT) or Multi-Disciplinary Team (MDT) at your hospice?  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Given the range of diversity of SA, how would you say this affects the thinking of spiritual care delivery within your hospice?  </w:t>
            </w:r>
          </w:p>
        </w:tc>
      </w:tr>
      <w:tr w:rsidR="00464BDE" w:rsidRPr="00BC7782" w:rsidTr="002146C1">
        <w:tc>
          <w:tcPr>
            <w:tcW w:w="8296" w:type="dxa"/>
            <w:gridSpan w:val="2"/>
            <w:shd w:val="clear" w:color="auto" w:fill="BDD6EE" w:themeFill="accent1" w:themeFillTint="66"/>
          </w:tcPr>
          <w:p w:rsidR="00464BDE" w:rsidRPr="00BC7782" w:rsidRDefault="00464BDE" w:rsidP="002146C1">
            <w:pPr>
              <w:spacing w:line="480" w:lineRule="auto"/>
              <w:ind w:left="7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Skills and training needs of a spiritual care worker towards a development of a spiritual care training curriculum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skills are needed to provide spiritual care services?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resources are needed to provide spiritual care services?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Are your spiritual care workers trained in spiritual care?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12.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would you consider to be the curriculum needs of spiritual care workers?</w:t>
            </w:r>
          </w:p>
        </w:tc>
      </w:tr>
      <w:tr w:rsidR="00464BDE" w:rsidRPr="00BC7782" w:rsidTr="002146C1">
        <w:tc>
          <w:tcPr>
            <w:tcW w:w="551" w:type="dxa"/>
          </w:tcPr>
          <w:p w:rsidR="00464BDE" w:rsidRPr="00BC7782" w:rsidRDefault="00464BDE" w:rsidP="002146C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</w:t>
            </w:r>
          </w:p>
        </w:tc>
        <w:tc>
          <w:tcPr>
            <w:tcW w:w="7745" w:type="dxa"/>
          </w:tcPr>
          <w:p w:rsidR="00464BDE" w:rsidRPr="00BC7782" w:rsidRDefault="00464BDE" w:rsidP="002146C1">
            <w:pPr>
              <w:spacing w:line="48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C778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What would you consider to be the curriculum content of a spiritual care training programme within a hospice palliative care setting in SA? </w:t>
            </w:r>
          </w:p>
        </w:tc>
      </w:tr>
    </w:tbl>
    <w:p w:rsidR="00464BDE" w:rsidRPr="00BC7782" w:rsidRDefault="00464BDE" w:rsidP="00464BD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103D51" w:rsidRDefault="00103D51">
      <w:bookmarkStart w:id="0" w:name="_GoBack"/>
      <w:bookmarkEnd w:id="0"/>
    </w:p>
    <w:sectPr w:rsidR="00103D51" w:rsidSect="005D1465">
      <w:head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3388754"/>
      <w:docPartObj>
        <w:docPartGallery w:val="Page Numbers (Top of Page)"/>
        <w:docPartUnique/>
      </w:docPartObj>
    </w:sdtPr>
    <w:sdtEndPr>
      <w:rPr>
        <w:noProof/>
      </w:rPr>
    </w:sdtEndPr>
    <w:sdtContent>
      <w:p w:rsidR="004F17FE" w:rsidRDefault="00464BD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F17FE" w:rsidRDefault="00464B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BDE"/>
    <w:rsid w:val="00103D51"/>
    <w:rsid w:val="0046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BDE"/>
    <w:pPr>
      <w:spacing w:line="25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4BDE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4B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BDE"/>
    <w:rPr>
      <w:lang w:val="en-ZA"/>
    </w:rPr>
  </w:style>
  <w:style w:type="character" w:styleId="LineNumber">
    <w:name w:val="line number"/>
    <w:basedOn w:val="DefaultParagraphFont"/>
    <w:uiPriority w:val="99"/>
    <w:semiHidden/>
    <w:unhideWhenUsed/>
    <w:rsid w:val="00464B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BDE"/>
    <w:pPr>
      <w:spacing w:line="25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4BDE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4B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BDE"/>
    <w:rPr>
      <w:lang w:val="en-ZA"/>
    </w:rPr>
  </w:style>
  <w:style w:type="character" w:styleId="LineNumber">
    <w:name w:val="line number"/>
    <w:basedOn w:val="DefaultParagraphFont"/>
    <w:uiPriority w:val="99"/>
    <w:semiHidden/>
    <w:unhideWhenUsed/>
    <w:rsid w:val="00464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1368</Characters>
  <Application>Microsoft Office Word</Application>
  <DocSecurity>0</DocSecurity>
  <Lines>11</Lines>
  <Paragraphs>3</Paragraphs>
  <ScaleCrop>false</ScaleCrop>
  <Company>Springer-SBM</Company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2020-08-27T07:39:00Z</dcterms:created>
  <dcterms:modified xsi:type="dcterms:W3CDTF">2020-08-27T07:39:00Z</dcterms:modified>
</cp:coreProperties>
</file>