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0177" w:rsidRDefault="0005017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FB4AE6">
        <w:rPr>
          <w:rFonts w:ascii="Times New Roman" w:hAnsi="Times New Roman" w:cs="Times New Roman"/>
          <w:b/>
          <w:sz w:val="24"/>
          <w:szCs w:val="24"/>
        </w:rPr>
        <w:t>Supplementary Figure S1</w:t>
      </w:r>
      <w:r w:rsidRPr="005E720A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5E720A">
        <w:rPr>
          <w:rFonts w:ascii="Times New Roman" w:hAnsi="Times New Roman" w:cs="Times New Roman"/>
          <w:sz w:val="24"/>
          <w:szCs w:val="24"/>
        </w:rPr>
        <w:t xml:space="preserve"> </w:t>
      </w:r>
      <w:r w:rsidR="0024503A">
        <w:rPr>
          <w:rFonts w:ascii="Times New Roman" w:hAnsi="Times New Roman" w:cs="Times New Roman" w:hint="eastAsia"/>
          <w:sz w:val="24"/>
          <w:szCs w:val="24"/>
        </w:rPr>
        <w:t xml:space="preserve">TRIM25 predicts recurrence and poor </w:t>
      </w:r>
      <w:r w:rsidR="0024503A">
        <w:rPr>
          <w:rFonts w:ascii="Times New Roman" w:hAnsi="Times New Roman" w:cs="Times New Roman"/>
          <w:sz w:val="24"/>
          <w:szCs w:val="24"/>
        </w:rPr>
        <w:t>prognosis</w:t>
      </w:r>
      <w:r w:rsidR="0024503A">
        <w:rPr>
          <w:rFonts w:ascii="Times New Roman" w:hAnsi="Times New Roman" w:cs="Times New Roman" w:hint="eastAsia"/>
          <w:sz w:val="24"/>
          <w:szCs w:val="24"/>
        </w:rPr>
        <w:t xml:space="preserve"> of patients with CRC treated with OXA-based chemotherapy.</w:t>
      </w:r>
    </w:p>
    <w:p w:rsidR="005E720A" w:rsidRDefault="005E720A"/>
    <w:p w:rsidR="00854C25" w:rsidRDefault="00E90581" w:rsidP="0024503A">
      <w:pPr>
        <w:widowControl/>
        <w:jc w:val="left"/>
      </w:pPr>
      <w:r>
        <w:rPr>
          <w:noProof/>
        </w:rPr>
        <w:drawing>
          <wp:inline distT="0" distB="0" distL="0" distR="0">
            <wp:extent cx="5274310" cy="1875820"/>
            <wp:effectExtent l="0" t="0" r="2540" b="0"/>
            <wp:docPr id="1" name="图片 1" descr="E:\HZL\TRIM25-EZH2\投稿\JECCR -revise\投稿文件\Figure20201116\Figure.S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HZL\TRIM25-EZH2\投稿\JECCR -revise\投稿文件\Figure20201116\Figure.S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875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5E720A">
        <w:br w:type="page"/>
      </w:r>
    </w:p>
    <w:p w:rsidR="00694693" w:rsidRDefault="00966578" w:rsidP="0024503A">
      <w:pPr>
        <w:jc w:val="left"/>
        <w:rPr>
          <w:rFonts w:ascii="Times New Roman" w:hAnsi="Times New Roman" w:cs="Times New Roman"/>
          <w:sz w:val="24"/>
          <w:szCs w:val="24"/>
        </w:rPr>
      </w:pPr>
      <w:proofErr w:type="gramStart"/>
      <w:r w:rsidRPr="00FB4AE6">
        <w:rPr>
          <w:rFonts w:ascii="Times New Roman" w:hAnsi="Times New Roman" w:cs="Times New Roman"/>
          <w:b/>
          <w:sz w:val="24"/>
          <w:szCs w:val="24"/>
        </w:rPr>
        <w:lastRenderedPageBreak/>
        <w:t>Supplementary Figure S</w:t>
      </w:r>
      <w:r w:rsidR="0024503A">
        <w:rPr>
          <w:rFonts w:ascii="Times New Roman" w:hAnsi="Times New Roman" w:cs="Times New Roman" w:hint="eastAsia"/>
          <w:b/>
          <w:sz w:val="24"/>
          <w:szCs w:val="24"/>
        </w:rPr>
        <w:t>2</w:t>
      </w:r>
      <w:r w:rsidRPr="005E720A"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 w:hint="eastAsia"/>
          <w:sz w:val="24"/>
          <w:szCs w:val="24"/>
        </w:rPr>
        <w:t xml:space="preserve">Western blotting analysis of stem cell markers in </w:t>
      </w:r>
      <w:r w:rsidR="00C62301">
        <w:rPr>
          <w:rFonts w:ascii="Times New Roman" w:hAnsi="Times New Roman" w:cs="Times New Roman" w:hint="eastAsia"/>
          <w:sz w:val="24"/>
          <w:szCs w:val="24"/>
        </w:rPr>
        <w:t>TRIM25-knockdown</w:t>
      </w:r>
      <w:r w:rsidR="00F22C5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C62301">
        <w:rPr>
          <w:rFonts w:ascii="Times New Roman" w:hAnsi="Times New Roman" w:cs="Times New Roman" w:hint="eastAsia"/>
          <w:sz w:val="24"/>
          <w:szCs w:val="24"/>
        </w:rPr>
        <w:t xml:space="preserve">/-overexpressing </w:t>
      </w:r>
      <w:r>
        <w:rPr>
          <w:rFonts w:ascii="Times New Roman" w:hAnsi="Times New Roman" w:cs="Times New Roman" w:hint="eastAsia"/>
          <w:sz w:val="24"/>
          <w:szCs w:val="24"/>
        </w:rPr>
        <w:t>CRC cells.</w:t>
      </w:r>
      <w:proofErr w:type="gramEnd"/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274310" cy="2608978"/>
            <wp:effectExtent l="0" t="0" r="2540" b="1270"/>
            <wp:docPr id="4" name="图片 4" descr="E:\HZL\TRIM25-EZH2\投稿\JECCR -revise\Figure 20201108\Figure.S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HZL\TRIM25-EZH2\投稿\JECCR -revise\Figure 20201108\Figure.S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089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6F9F" w:rsidRDefault="00116F9F">
      <w:pPr>
        <w:widowControl/>
        <w:jc w:val="left"/>
        <w:rPr>
          <w:b/>
        </w:rPr>
      </w:pPr>
      <w:r>
        <w:rPr>
          <w:b/>
        </w:rPr>
        <w:br w:type="page"/>
      </w:r>
    </w:p>
    <w:p w:rsidR="00116F9F" w:rsidRDefault="00116F9F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FB4AE6">
        <w:rPr>
          <w:rFonts w:ascii="Times New Roman" w:hAnsi="Times New Roman" w:cs="Times New Roman"/>
          <w:b/>
          <w:sz w:val="24"/>
          <w:szCs w:val="24"/>
        </w:rPr>
        <w:lastRenderedPageBreak/>
        <w:t>Supplementary Figure S</w:t>
      </w:r>
      <w:r w:rsidR="0087564F">
        <w:rPr>
          <w:rFonts w:ascii="Times New Roman" w:hAnsi="Times New Roman" w:cs="Times New Roman" w:hint="eastAsia"/>
          <w:b/>
          <w:sz w:val="24"/>
          <w:szCs w:val="24"/>
        </w:rPr>
        <w:t>3</w:t>
      </w:r>
      <w:r w:rsidRPr="005E720A"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 w:hint="eastAsia"/>
          <w:sz w:val="24"/>
          <w:szCs w:val="24"/>
        </w:rPr>
        <w:t xml:space="preserve"> TRIM25 regulates the </w:t>
      </w:r>
      <w:r w:rsidRPr="00116F9F">
        <w:rPr>
          <w:rFonts w:ascii="Times New Roman" w:hAnsi="Times New Roman" w:cs="Times New Roman"/>
          <w:sz w:val="24"/>
          <w:szCs w:val="24"/>
        </w:rPr>
        <w:t>ubiquitination of EZH2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:rsidR="00116F9F" w:rsidRDefault="00116F9F">
      <w:pPr>
        <w:rPr>
          <w:rFonts w:ascii="Times New Roman" w:hAnsi="Times New Roman" w:cs="Times New Roman"/>
          <w:sz w:val="24"/>
          <w:szCs w:val="24"/>
        </w:rPr>
      </w:pPr>
    </w:p>
    <w:p w:rsidR="00116F9F" w:rsidRPr="00116F9F" w:rsidRDefault="00116F9F">
      <w:pPr>
        <w:rPr>
          <w:b/>
        </w:rPr>
      </w:pPr>
      <w:r>
        <w:rPr>
          <w:b/>
          <w:noProof/>
        </w:rPr>
        <w:drawing>
          <wp:inline distT="0" distB="0" distL="0" distR="0">
            <wp:extent cx="5274310" cy="3490978"/>
            <wp:effectExtent l="0" t="0" r="2540" b="0"/>
            <wp:docPr id="6" name="图片 6" descr="E:\HZL\TRIM25-EZH2\投稿\JECCR -revise\Figure 20201108\Figure.S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HZL\TRIM25-EZH2\投稿\JECCR -revise\Figure 20201108\Figure.S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909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16F9F" w:rsidRPr="00116F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3DC9" w:rsidRDefault="00EB3DC9" w:rsidP="00050177">
      <w:r>
        <w:separator/>
      </w:r>
    </w:p>
  </w:endnote>
  <w:endnote w:type="continuationSeparator" w:id="0">
    <w:p w:rsidR="00EB3DC9" w:rsidRDefault="00EB3DC9" w:rsidP="000501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3DC9" w:rsidRDefault="00EB3DC9" w:rsidP="00050177">
      <w:r>
        <w:separator/>
      </w:r>
    </w:p>
  </w:footnote>
  <w:footnote w:type="continuationSeparator" w:id="0">
    <w:p w:rsidR="00EB3DC9" w:rsidRDefault="00EB3DC9" w:rsidP="0005017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2A99"/>
    <w:rsid w:val="00050177"/>
    <w:rsid w:val="000D5ADB"/>
    <w:rsid w:val="00116F9F"/>
    <w:rsid w:val="00166067"/>
    <w:rsid w:val="0024503A"/>
    <w:rsid w:val="002467C2"/>
    <w:rsid w:val="005E720A"/>
    <w:rsid w:val="00694693"/>
    <w:rsid w:val="007463D5"/>
    <w:rsid w:val="007A0BBE"/>
    <w:rsid w:val="007C13B7"/>
    <w:rsid w:val="007E6F71"/>
    <w:rsid w:val="00854C25"/>
    <w:rsid w:val="0087564F"/>
    <w:rsid w:val="0090026B"/>
    <w:rsid w:val="00966578"/>
    <w:rsid w:val="00AB2BDD"/>
    <w:rsid w:val="00C62301"/>
    <w:rsid w:val="00D92A99"/>
    <w:rsid w:val="00E258CF"/>
    <w:rsid w:val="00E66073"/>
    <w:rsid w:val="00E90581"/>
    <w:rsid w:val="00EB3DC9"/>
    <w:rsid w:val="00F22C55"/>
    <w:rsid w:val="00FB4A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501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5017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501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5017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5017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5017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501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5017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501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5017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5017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5017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3</Pages>
  <Words>49</Words>
  <Characters>280</Characters>
  <Application>Microsoft Office Word</Application>
  <DocSecurity>0</DocSecurity>
  <Lines>2</Lines>
  <Paragraphs>1</Paragraphs>
  <ScaleCrop>false</ScaleCrop>
  <Company>P R C</Company>
  <LinksUpToDate>false</LinksUpToDate>
  <CharactersWithSpaces>328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23</cp:revision>
  <dcterms:created xsi:type="dcterms:W3CDTF">2020-08-09T07:31:00Z</dcterms:created>
  <dcterms:modified xsi:type="dcterms:W3CDTF">2020-11-16T12:15:00Z</dcterms:modified>
</cp:coreProperties>
</file>