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34426" w:rsidRPr="00246ED2" w:rsidRDefault="00CA40B9">
      <w:pPr>
        <w:rPr>
          <w:rFonts w:ascii="Times New Roman" w:hAnsi="Times New Roman" w:cs="Times New Roman"/>
          <w:lang w:val="en-US"/>
        </w:rPr>
      </w:pPr>
      <w:r w:rsidRPr="00246ED2">
        <w:rPr>
          <w:rFonts w:ascii="Times New Roman" w:hAnsi="Times New Roman" w:cs="Times New Roman"/>
          <w:lang w:val="en-US"/>
        </w:rPr>
        <w:t xml:space="preserve">Table </w:t>
      </w:r>
      <w:r w:rsidR="0099484C" w:rsidRPr="00246ED2">
        <w:rPr>
          <w:rFonts w:ascii="Times New Roman" w:hAnsi="Times New Roman" w:cs="Times New Roman"/>
          <w:lang w:val="en-US"/>
        </w:rPr>
        <w:t>1</w:t>
      </w:r>
      <w:r w:rsidRPr="00246ED2">
        <w:rPr>
          <w:rFonts w:ascii="Times New Roman" w:hAnsi="Times New Roman" w:cs="Times New Roman"/>
          <w:lang w:val="en-US"/>
        </w:rPr>
        <w:t>: Neuropsychological results</w:t>
      </w:r>
      <w:r w:rsidR="001360D7" w:rsidRPr="00246ED2">
        <w:rPr>
          <w:rFonts w:ascii="Times New Roman" w:hAnsi="Times New Roman" w:cs="Times New Roman"/>
          <w:lang w:val="en-US"/>
        </w:rPr>
        <w:t xml:space="preserve"> of</w:t>
      </w:r>
      <w:r w:rsidR="00246ED2">
        <w:rPr>
          <w:rFonts w:ascii="Times New Roman" w:hAnsi="Times New Roman" w:cs="Times New Roman"/>
          <w:lang w:val="en-US"/>
        </w:rPr>
        <w:t xml:space="preserve"> </w:t>
      </w:r>
      <w:r w:rsidR="001360D7" w:rsidRPr="00246ED2">
        <w:rPr>
          <w:rFonts w:ascii="Times New Roman" w:hAnsi="Times New Roman" w:cs="Times New Roman"/>
          <w:lang w:val="en-US"/>
        </w:rPr>
        <w:t>the beta amyloid ratio</w:t>
      </w:r>
      <w:r w:rsidRPr="00246ED2">
        <w:rPr>
          <w:rFonts w:ascii="Times New Roman" w:hAnsi="Times New Roman" w:cs="Times New Roman"/>
          <w:lang w:val="en-US"/>
        </w:rPr>
        <w:t>, p-value</w:t>
      </w:r>
      <w:r w:rsidR="007D631B">
        <w:rPr>
          <w:rFonts w:ascii="Times New Roman" w:hAnsi="Times New Roman" w:cs="Times New Roman"/>
          <w:lang w:val="en-US"/>
        </w:rPr>
        <w:t xml:space="preserve">, </w:t>
      </w:r>
      <w:r w:rsidR="007E26A9">
        <w:rPr>
          <w:rFonts w:ascii="Times New Roman" w:hAnsi="Times New Roman" w:cs="Times New Roman"/>
          <w:lang w:val="en-US"/>
        </w:rPr>
        <w:t xml:space="preserve">low </w:t>
      </w:r>
      <w:r w:rsidR="00EF7AAC">
        <w:rPr>
          <w:rFonts w:ascii="Times New Roman" w:hAnsi="Times New Roman" w:cs="Times New Roman"/>
          <w:lang w:val="en-US"/>
        </w:rPr>
        <w:t xml:space="preserve">group vs. </w:t>
      </w:r>
      <w:r w:rsidR="007E26A9">
        <w:rPr>
          <w:rFonts w:ascii="Times New Roman" w:hAnsi="Times New Roman" w:cs="Times New Roman"/>
          <w:lang w:val="en-US"/>
        </w:rPr>
        <w:t xml:space="preserve">high </w:t>
      </w:r>
      <w:r w:rsidR="00EF7AAC">
        <w:rPr>
          <w:rFonts w:ascii="Times New Roman" w:hAnsi="Times New Roman" w:cs="Times New Roman"/>
          <w:lang w:val="en-US"/>
        </w:rPr>
        <w:t>group</w:t>
      </w:r>
    </w:p>
    <w:p w:rsidR="00CA40B9" w:rsidRPr="00246ED2" w:rsidRDefault="00CA40B9">
      <w:pPr>
        <w:rPr>
          <w:rFonts w:ascii="Times New Roman" w:hAnsi="Times New Roman" w:cs="Times New Roman"/>
          <w:lang w:val="en-US"/>
        </w:rPr>
      </w:pPr>
    </w:p>
    <w:tbl>
      <w:tblPr>
        <w:tblStyle w:val="Gitternetztabelle3Akzent6"/>
        <w:tblW w:w="0" w:type="auto"/>
        <w:tblInd w:w="5" w:type="dxa"/>
        <w:tblLook w:val="04A0" w:firstRow="1" w:lastRow="0" w:firstColumn="1" w:lastColumn="0" w:noHBand="0" w:noVBand="1"/>
      </w:tblPr>
      <w:tblGrid>
        <w:gridCol w:w="1509"/>
        <w:gridCol w:w="1509"/>
        <w:gridCol w:w="1509"/>
        <w:gridCol w:w="1509"/>
        <w:gridCol w:w="1510"/>
        <w:gridCol w:w="1510"/>
      </w:tblGrid>
      <w:tr w:rsidR="00CA40B9" w:rsidRPr="00246ED2" w:rsidTr="00EF7AA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509" w:type="dxa"/>
          </w:tcPr>
          <w:p w:rsidR="00CA40B9" w:rsidRPr="00246ED2" w:rsidRDefault="00CA40B9">
            <w:pPr>
              <w:rPr>
                <w:rFonts w:ascii="Times New Roman" w:hAnsi="Times New Roman" w:cs="Times New Roman"/>
                <w:lang w:val="en-US"/>
              </w:rPr>
            </w:pPr>
            <w:r w:rsidRPr="00246ED2">
              <w:rPr>
                <w:rFonts w:ascii="Times New Roman" w:hAnsi="Times New Roman" w:cs="Times New Roman"/>
                <w:lang w:val="en-US"/>
              </w:rPr>
              <w:t>Test</w:t>
            </w:r>
          </w:p>
        </w:tc>
        <w:tc>
          <w:tcPr>
            <w:tcW w:w="1509" w:type="dxa"/>
          </w:tcPr>
          <w:p w:rsidR="00CA40B9" w:rsidRPr="00246ED2" w:rsidRDefault="00CA40B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46ED2">
              <w:rPr>
                <w:rFonts w:ascii="Times New Roman" w:hAnsi="Times New Roman" w:cs="Times New Roman"/>
                <w:lang w:val="en-US"/>
              </w:rPr>
              <w:t>before lp</w:t>
            </w:r>
          </w:p>
        </w:tc>
        <w:tc>
          <w:tcPr>
            <w:tcW w:w="1509" w:type="dxa"/>
          </w:tcPr>
          <w:p w:rsidR="00CA40B9" w:rsidRPr="00246ED2" w:rsidRDefault="00CA40B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46ED2">
              <w:rPr>
                <w:rFonts w:ascii="Times New Roman" w:hAnsi="Times New Roman" w:cs="Times New Roman"/>
                <w:lang w:val="en-US"/>
              </w:rPr>
              <w:t>after lp</w:t>
            </w:r>
          </w:p>
        </w:tc>
        <w:tc>
          <w:tcPr>
            <w:tcW w:w="1509" w:type="dxa"/>
          </w:tcPr>
          <w:p w:rsidR="00CA40B9" w:rsidRPr="00246ED2" w:rsidRDefault="00CA40B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46ED2">
              <w:rPr>
                <w:rFonts w:ascii="Times New Roman" w:hAnsi="Times New Roman" w:cs="Times New Roman"/>
                <w:lang w:val="en-US"/>
              </w:rPr>
              <w:t>1 day after lp</w:t>
            </w:r>
          </w:p>
        </w:tc>
        <w:tc>
          <w:tcPr>
            <w:tcW w:w="1510" w:type="dxa"/>
          </w:tcPr>
          <w:p w:rsidR="00CA40B9" w:rsidRPr="00246ED2" w:rsidRDefault="00CA40B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46ED2">
              <w:rPr>
                <w:rFonts w:ascii="Times New Roman" w:hAnsi="Times New Roman" w:cs="Times New Roman"/>
                <w:lang w:val="en-US"/>
              </w:rPr>
              <w:t>6 weeks</w:t>
            </w:r>
          </w:p>
        </w:tc>
        <w:tc>
          <w:tcPr>
            <w:tcW w:w="1510" w:type="dxa"/>
          </w:tcPr>
          <w:p w:rsidR="00CA40B9" w:rsidRPr="00246ED2" w:rsidRDefault="00CA40B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46ED2">
              <w:rPr>
                <w:rFonts w:ascii="Times New Roman" w:hAnsi="Times New Roman" w:cs="Times New Roman"/>
                <w:lang w:val="en-US"/>
              </w:rPr>
              <w:t>3 months</w:t>
            </w:r>
          </w:p>
        </w:tc>
      </w:tr>
      <w:tr w:rsidR="00CA40B9" w:rsidTr="00EF7A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</w:tcPr>
          <w:p w:rsidR="00CA40B9" w:rsidRDefault="00CA40B9" w:rsidP="00CA40B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MMSE</w:t>
            </w:r>
          </w:p>
        </w:tc>
        <w:tc>
          <w:tcPr>
            <w:tcW w:w="1509" w:type="dxa"/>
          </w:tcPr>
          <w:p w:rsidR="00CA40B9" w:rsidRPr="00246ED2" w:rsidRDefault="00CA40B9" w:rsidP="00CA40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246ED2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p </w:t>
            </w:r>
            <w:r w:rsidRPr="00246ED2">
              <w:rPr>
                <w:rFonts w:ascii="Times New Roman" w:hAnsi="Times New Roman" w:cs="Times New Roman"/>
                <w:color w:val="000000" w:themeColor="text1"/>
              </w:rPr>
              <w:t>= 0.140</w:t>
            </w:r>
          </w:p>
        </w:tc>
        <w:tc>
          <w:tcPr>
            <w:tcW w:w="1509" w:type="dxa"/>
          </w:tcPr>
          <w:p w:rsidR="00CA40B9" w:rsidRDefault="00CA40B9" w:rsidP="00CA40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i/>
                <w:iCs/>
              </w:rPr>
              <w:t xml:space="preserve"> p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0.068</w:t>
            </w:r>
          </w:p>
        </w:tc>
        <w:tc>
          <w:tcPr>
            <w:tcW w:w="1509" w:type="dxa"/>
          </w:tcPr>
          <w:p w:rsidR="00CA40B9" w:rsidRDefault="00CA40B9" w:rsidP="00CA40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0.182</w:t>
            </w:r>
          </w:p>
        </w:tc>
        <w:tc>
          <w:tcPr>
            <w:tcW w:w="1510" w:type="dxa"/>
          </w:tcPr>
          <w:p w:rsidR="00CA40B9" w:rsidRDefault="00CA40B9" w:rsidP="00CA40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0.055</w:t>
            </w:r>
          </w:p>
        </w:tc>
        <w:tc>
          <w:tcPr>
            <w:tcW w:w="1510" w:type="dxa"/>
          </w:tcPr>
          <w:p w:rsidR="00CA40B9" w:rsidRDefault="00CA40B9" w:rsidP="00CA40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0.082</w:t>
            </w:r>
          </w:p>
        </w:tc>
      </w:tr>
      <w:tr w:rsidR="00CA40B9" w:rsidTr="00EF7A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</w:tcPr>
          <w:p w:rsidR="00CA40B9" w:rsidRDefault="00CA40B9" w:rsidP="00CA40B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DemTect</w:t>
            </w:r>
          </w:p>
        </w:tc>
        <w:tc>
          <w:tcPr>
            <w:tcW w:w="1509" w:type="dxa"/>
          </w:tcPr>
          <w:p w:rsidR="00CA40B9" w:rsidRPr="00246ED2" w:rsidRDefault="00CA40B9" w:rsidP="00CA40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246ED2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p </w:t>
            </w:r>
            <w:r w:rsidRPr="00246ED2">
              <w:rPr>
                <w:rFonts w:ascii="Times New Roman" w:hAnsi="Times New Roman" w:cs="Times New Roman"/>
                <w:color w:val="000000" w:themeColor="text1"/>
              </w:rPr>
              <w:t>= 0.055</w:t>
            </w:r>
          </w:p>
        </w:tc>
        <w:tc>
          <w:tcPr>
            <w:tcW w:w="1509" w:type="dxa"/>
          </w:tcPr>
          <w:p w:rsidR="00CA40B9" w:rsidRDefault="00CA40B9" w:rsidP="00CA40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0.033</w:t>
            </w:r>
          </w:p>
        </w:tc>
        <w:tc>
          <w:tcPr>
            <w:tcW w:w="1509" w:type="dxa"/>
          </w:tcPr>
          <w:p w:rsidR="00CA40B9" w:rsidRDefault="00CA40B9" w:rsidP="00CA40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0.082</w:t>
            </w:r>
          </w:p>
        </w:tc>
        <w:tc>
          <w:tcPr>
            <w:tcW w:w="1510" w:type="dxa"/>
          </w:tcPr>
          <w:p w:rsidR="00CA40B9" w:rsidRDefault="00CA40B9" w:rsidP="00CA40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0.017</w:t>
            </w:r>
          </w:p>
        </w:tc>
        <w:tc>
          <w:tcPr>
            <w:tcW w:w="1510" w:type="dxa"/>
          </w:tcPr>
          <w:p w:rsidR="00CA40B9" w:rsidRDefault="00CA40B9" w:rsidP="00CA40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0.004</w:t>
            </w:r>
          </w:p>
        </w:tc>
      </w:tr>
      <w:tr w:rsidR="00CA40B9" w:rsidTr="00EF7A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</w:tcPr>
          <w:p w:rsidR="00CA40B9" w:rsidRDefault="00CA40B9" w:rsidP="00CA40B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Digit Span A</w:t>
            </w:r>
          </w:p>
        </w:tc>
        <w:tc>
          <w:tcPr>
            <w:tcW w:w="1509" w:type="dxa"/>
          </w:tcPr>
          <w:p w:rsidR="00CA40B9" w:rsidRPr="00246ED2" w:rsidRDefault="00CA40B9" w:rsidP="00CA40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246ED2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p </w:t>
            </w:r>
            <w:r w:rsidRPr="00246ED2">
              <w:rPr>
                <w:rFonts w:ascii="Times New Roman" w:hAnsi="Times New Roman" w:cs="Times New Roman"/>
                <w:color w:val="000000" w:themeColor="text1"/>
              </w:rPr>
              <w:t>= 0.055</w:t>
            </w:r>
          </w:p>
        </w:tc>
        <w:tc>
          <w:tcPr>
            <w:tcW w:w="1509" w:type="dxa"/>
          </w:tcPr>
          <w:p w:rsidR="00CA40B9" w:rsidRDefault="00CA40B9" w:rsidP="00CA40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 w:rsidR="001360D7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0.081</w:t>
            </w:r>
          </w:p>
        </w:tc>
        <w:tc>
          <w:tcPr>
            <w:tcW w:w="1509" w:type="dxa"/>
          </w:tcPr>
          <w:p w:rsidR="00CA40B9" w:rsidRDefault="00CA40B9" w:rsidP="00CA40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 w:rsidR="001360D7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0.268</w:t>
            </w:r>
          </w:p>
        </w:tc>
        <w:tc>
          <w:tcPr>
            <w:tcW w:w="1510" w:type="dxa"/>
          </w:tcPr>
          <w:p w:rsidR="00CA40B9" w:rsidRDefault="00CA40B9" w:rsidP="00CA40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 w:rsidR="001360D7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0.453</w:t>
            </w:r>
          </w:p>
        </w:tc>
        <w:tc>
          <w:tcPr>
            <w:tcW w:w="1510" w:type="dxa"/>
          </w:tcPr>
          <w:p w:rsidR="00CA40B9" w:rsidRDefault="00CA40B9" w:rsidP="00CA40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 w:rsidR="001360D7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0.001</w:t>
            </w:r>
          </w:p>
        </w:tc>
      </w:tr>
      <w:tr w:rsidR="00CA40B9" w:rsidTr="00EF7A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</w:tcPr>
          <w:p w:rsidR="00CA40B9" w:rsidRDefault="00CA40B9" w:rsidP="00CA40B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Digit Span B</w:t>
            </w:r>
          </w:p>
        </w:tc>
        <w:tc>
          <w:tcPr>
            <w:tcW w:w="1509" w:type="dxa"/>
          </w:tcPr>
          <w:p w:rsidR="00CA40B9" w:rsidRPr="00246ED2" w:rsidRDefault="00CA40B9" w:rsidP="00CA40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246ED2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p </w:t>
            </w:r>
            <w:r w:rsidRPr="00246ED2">
              <w:rPr>
                <w:rFonts w:ascii="Times New Roman" w:hAnsi="Times New Roman" w:cs="Times New Roman"/>
                <w:color w:val="000000" w:themeColor="text1"/>
              </w:rPr>
              <w:t>= 0.314</w:t>
            </w:r>
          </w:p>
        </w:tc>
        <w:tc>
          <w:tcPr>
            <w:tcW w:w="1509" w:type="dxa"/>
          </w:tcPr>
          <w:p w:rsidR="00CA40B9" w:rsidRDefault="00CA40B9" w:rsidP="00CA40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 w:rsidR="001360D7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0.425</w:t>
            </w:r>
          </w:p>
        </w:tc>
        <w:tc>
          <w:tcPr>
            <w:tcW w:w="1509" w:type="dxa"/>
          </w:tcPr>
          <w:p w:rsidR="00CA40B9" w:rsidRDefault="00CA40B9" w:rsidP="00CA40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 w:rsidR="001360D7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0.130</w:t>
            </w:r>
          </w:p>
        </w:tc>
        <w:tc>
          <w:tcPr>
            <w:tcW w:w="1510" w:type="dxa"/>
          </w:tcPr>
          <w:p w:rsidR="00CA40B9" w:rsidRDefault="00CA40B9" w:rsidP="00CA40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 w:rsidR="001360D7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0.068</w:t>
            </w:r>
          </w:p>
        </w:tc>
        <w:tc>
          <w:tcPr>
            <w:tcW w:w="1510" w:type="dxa"/>
          </w:tcPr>
          <w:p w:rsidR="00CA40B9" w:rsidRDefault="00CA40B9" w:rsidP="00CA40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 w:rsidR="001360D7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0.004</w:t>
            </w:r>
          </w:p>
        </w:tc>
      </w:tr>
      <w:tr w:rsidR="00EF7AAC" w:rsidTr="00EF7A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</w:tcPr>
          <w:p w:rsidR="00EF7AAC" w:rsidRDefault="00EF7AAC" w:rsidP="00EF7A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Trail Making Test A</w:t>
            </w:r>
          </w:p>
        </w:tc>
        <w:tc>
          <w:tcPr>
            <w:tcW w:w="1509" w:type="dxa"/>
          </w:tcPr>
          <w:p w:rsidR="00EF7AAC" w:rsidRPr="00246ED2" w:rsidRDefault="00EF7AAC" w:rsidP="00EF7A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246ED2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p </w:t>
            </w:r>
            <w:r w:rsidRPr="00246ED2">
              <w:rPr>
                <w:rFonts w:ascii="Times New Roman" w:hAnsi="Times New Roman" w:cs="Times New Roman"/>
                <w:color w:val="000000" w:themeColor="text1"/>
              </w:rPr>
              <w:t>= 0.172</w:t>
            </w:r>
          </w:p>
        </w:tc>
        <w:tc>
          <w:tcPr>
            <w:tcW w:w="1509" w:type="dxa"/>
          </w:tcPr>
          <w:p w:rsidR="00EF7AAC" w:rsidRDefault="00EF7AAC" w:rsidP="00EF7A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0.200</w:t>
            </w:r>
          </w:p>
        </w:tc>
        <w:tc>
          <w:tcPr>
            <w:tcW w:w="1509" w:type="dxa"/>
          </w:tcPr>
          <w:p w:rsidR="00EF7AAC" w:rsidRDefault="00EF7AAC" w:rsidP="00EF7A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0.045</w:t>
            </w:r>
          </w:p>
        </w:tc>
        <w:tc>
          <w:tcPr>
            <w:tcW w:w="1510" w:type="dxa"/>
          </w:tcPr>
          <w:p w:rsidR="00EF7AAC" w:rsidRDefault="00EF7AAC" w:rsidP="00EF7A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0.036</w:t>
            </w:r>
          </w:p>
        </w:tc>
        <w:tc>
          <w:tcPr>
            <w:tcW w:w="1510" w:type="dxa"/>
          </w:tcPr>
          <w:p w:rsidR="00EF7AAC" w:rsidRDefault="00EF7AAC" w:rsidP="00EF7A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0.013</w:t>
            </w:r>
          </w:p>
        </w:tc>
      </w:tr>
      <w:tr w:rsidR="00EF7AAC" w:rsidTr="00EF7A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</w:tcPr>
          <w:p w:rsidR="00EF7AAC" w:rsidRDefault="00EF7AAC" w:rsidP="00EF7A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Trail Making Test B</w:t>
            </w:r>
          </w:p>
        </w:tc>
        <w:tc>
          <w:tcPr>
            <w:tcW w:w="1509" w:type="dxa"/>
          </w:tcPr>
          <w:p w:rsidR="00EF7AAC" w:rsidRPr="00246ED2" w:rsidRDefault="00EF7AAC" w:rsidP="00EF7A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246ED2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p </w:t>
            </w:r>
            <w:r w:rsidRPr="00246ED2">
              <w:rPr>
                <w:rFonts w:ascii="Times New Roman" w:hAnsi="Times New Roman" w:cs="Times New Roman"/>
                <w:color w:val="000000" w:themeColor="text1"/>
              </w:rPr>
              <w:t>= 0.</w:t>
            </w:r>
            <w:r w:rsidR="003F4C69">
              <w:rPr>
                <w:rFonts w:ascii="Times New Roman" w:hAnsi="Times New Roman" w:cs="Times New Roman"/>
                <w:color w:val="000000" w:themeColor="text1"/>
              </w:rPr>
              <w:t>2</w:t>
            </w:r>
            <w:r w:rsidRPr="00246ED2">
              <w:rPr>
                <w:rFonts w:ascii="Times New Roman" w:hAnsi="Times New Roman" w:cs="Times New Roman"/>
                <w:color w:val="000000" w:themeColor="text1"/>
              </w:rPr>
              <w:t>42</w:t>
            </w:r>
          </w:p>
        </w:tc>
        <w:tc>
          <w:tcPr>
            <w:tcW w:w="1509" w:type="dxa"/>
          </w:tcPr>
          <w:p w:rsidR="00EF7AAC" w:rsidRDefault="00EF7AAC" w:rsidP="00EF7A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0.0</w:t>
            </w:r>
            <w:r w:rsidR="003F4C69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509" w:type="dxa"/>
          </w:tcPr>
          <w:p w:rsidR="00EF7AAC" w:rsidRDefault="00EF7AAC" w:rsidP="00EF7A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0.0</w:t>
            </w:r>
            <w:r w:rsidR="003F4C69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510" w:type="dxa"/>
          </w:tcPr>
          <w:p w:rsidR="00EF7AAC" w:rsidRDefault="00EF7AAC" w:rsidP="00EF7A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0.00</w:t>
            </w:r>
            <w:r w:rsidR="003F4C6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0" w:type="dxa"/>
          </w:tcPr>
          <w:p w:rsidR="00EF7AAC" w:rsidRPr="00EF7AAC" w:rsidRDefault="00EF7AAC" w:rsidP="00EF7A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0.0</w:t>
            </w:r>
            <w:r w:rsidR="003F4C69">
              <w:rPr>
                <w:rFonts w:ascii="Times New Roman" w:hAnsi="Times New Roman" w:cs="Times New Roman"/>
              </w:rPr>
              <w:t>08</w:t>
            </w:r>
          </w:p>
        </w:tc>
      </w:tr>
      <w:tr w:rsidR="00EF7AAC" w:rsidTr="00EF7A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</w:tcPr>
          <w:p w:rsidR="00EF7AAC" w:rsidRDefault="00EF7AAC" w:rsidP="00EF7A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RAVLT</w:t>
            </w:r>
          </w:p>
        </w:tc>
        <w:tc>
          <w:tcPr>
            <w:tcW w:w="1509" w:type="dxa"/>
          </w:tcPr>
          <w:p w:rsidR="00EF7AAC" w:rsidRPr="00246ED2" w:rsidRDefault="00EF7AAC" w:rsidP="00EF7A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246ED2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p </w:t>
            </w:r>
            <w:r w:rsidRPr="00246ED2">
              <w:rPr>
                <w:rFonts w:ascii="Times New Roman" w:hAnsi="Times New Roman" w:cs="Times New Roman"/>
                <w:color w:val="000000" w:themeColor="text1"/>
              </w:rPr>
              <w:t>= 0.230</w:t>
            </w:r>
          </w:p>
        </w:tc>
        <w:tc>
          <w:tcPr>
            <w:tcW w:w="1509" w:type="dxa"/>
          </w:tcPr>
          <w:p w:rsidR="00EF7AAC" w:rsidRDefault="00EF7AAC" w:rsidP="00EF7A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0.023</w:t>
            </w:r>
          </w:p>
        </w:tc>
        <w:tc>
          <w:tcPr>
            <w:tcW w:w="1509" w:type="dxa"/>
          </w:tcPr>
          <w:p w:rsidR="00EF7AAC" w:rsidRDefault="00EF7AAC" w:rsidP="00EF7A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0.041</w:t>
            </w:r>
          </w:p>
        </w:tc>
        <w:tc>
          <w:tcPr>
            <w:tcW w:w="1510" w:type="dxa"/>
          </w:tcPr>
          <w:p w:rsidR="00EF7AAC" w:rsidRDefault="00EF7AAC" w:rsidP="00EF7A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0.065</w:t>
            </w:r>
          </w:p>
        </w:tc>
        <w:tc>
          <w:tcPr>
            <w:tcW w:w="1510" w:type="dxa"/>
          </w:tcPr>
          <w:p w:rsidR="00EF7AAC" w:rsidRDefault="00EF7AAC" w:rsidP="00EF7A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0.062</w:t>
            </w:r>
          </w:p>
        </w:tc>
      </w:tr>
      <w:tr w:rsidR="00EF7AAC" w:rsidTr="00EF7A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</w:tcPr>
          <w:p w:rsidR="00EF7AAC" w:rsidRDefault="00EF7AAC" w:rsidP="00EF7AA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09" w:type="dxa"/>
          </w:tcPr>
          <w:p w:rsidR="00EF7AAC" w:rsidRPr="00246ED2" w:rsidRDefault="00EF7AAC" w:rsidP="00EF7A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1509" w:type="dxa"/>
          </w:tcPr>
          <w:p w:rsidR="00EF7AAC" w:rsidRDefault="00EF7AAC" w:rsidP="00EF7A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09" w:type="dxa"/>
          </w:tcPr>
          <w:p w:rsidR="00EF7AAC" w:rsidRDefault="00EF7AAC" w:rsidP="00EF7A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10" w:type="dxa"/>
          </w:tcPr>
          <w:p w:rsidR="00EF7AAC" w:rsidRDefault="00EF7AAC" w:rsidP="00EF7A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10" w:type="dxa"/>
          </w:tcPr>
          <w:p w:rsidR="00EF7AAC" w:rsidRDefault="00EF7AAC" w:rsidP="00EF7A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F7AAC" w:rsidTr="00EF7A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</w:tcPr>
          <w:p w:rsidR="00EF7AAC" w:rsidRDefault="00EF7AAC" w:rsidP="00EF7A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Stroop Test A</w:t>
            </w:r>
          </w:p>
        </w:tc>
        <w:tc>
          <w:tcPr>
            <w:tcW w:w="1509" w:type="dxa"/>
          </w:tcPr>
          <w:p w:rsidR="00EF7AAC" w:rsidRPr="00246ED2" w:rsidRDefault="00EF7AAC" w:rsidP="00EF7A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246ED2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p </w:t>
            </w:r>
            <w:r w:rsidRPr="00246ED2">
              <w:rPr>
                <w:rFonts w:ascii="Times New Roman" w:hAnsi="Times New Roman" w:cs="Times New Roman"/>
                <w:color w:val="000000" w:themeColor="text1"/>
              </w:rPr>
              <w:t>= 0.388</w:t>
            </w:r>
          </w:p>
        </w:tc>
        <w:tc>
          <w:tcPr>
            <w:tcW w:w="1509" w:type="dxa"/>
          </w:tcPr>
          <w:p w:rsidR="00EF7AAC" w:rsidRDefault="00EF7AAC" w:rsidP="00EF7A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0.115</w:t>
            </w:r>
          </w:p>
        </w:tc>
        <w:tc>
          <w:tcPr>
            <w:tcW w:w="1509" w:type="dxa"/>
          </w:tcPr>
          <w:p w:rsidR="00EF7AAC" w:rsidRDefault="00EF7AAC" w:rsidP="00EF7A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0.196</w:t>
            </w:r>
          </w:p>
        </w:tc>
        <w:tc>
          <w:tcPr>
            <w:tcW w:w="1510" w:type="dxa"/>
          </w:tcPr>
          <w:p w:rsidR="00EF7AAC" w:rsidRDefault="00EF7AAC" w:rsidP="00EF7A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0.152</w:t>
            </w:r>
          </w:p>
        </w:tc>
        <w:tc>
          <w:tcPr>
            <w:tcW w:w="1510" w:type="dxa"/>
          </w:tcPr>
          <w:p w:rsidR="00EF7AAC" w:rsidRDefault="00EF7AAC" w:rsidP="00EF7A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0.097</w:t>
            </w:r>
          </w:p>
        </w:tc>
      </w:tr>
      <w:tr w:rsidR="00EF7AAC" w:rsidTr="00EF7A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</w:tcPr>
          <w:p w:rsidR="00EF7AAC" w:rsidRDefault="00EF7AAC" w:rsidP="00EF7A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Stroop Test B</w:t>
            </w:r>
          </w:p>
        </w:tc>
        <w:tc>
          <w:tcPr>
            <w:tcW w:w="1509" w:type="dxa"/>
          </w:tcPr>
          <w:p w:rsidR="00EF7AAC" w:rsidRPr="00246ED2" w:rsidRDefault="00EF7AAC" w:rsidP="00EF7A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246ED2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p </w:t>
            </w:r>
            <w:r w:rsidRPr="00246ED2">
              <w:rPr>
                <w:rFonts w:ascii="Times New Roman" w:hAnsi="Times New Roman" w:cs="Times New Roman"/>
                <w:color w:val="000000" w:themeColor="text1"/>
              </w:rPr>
              <w:t>= 0.206</w:t>
            </w:r>
          </w:p>
        </w:tc>
        <w:tc>
          <w:tcPr>
            <w:tcW w:w="1509" w:type="dxa"/>
          </w:tcPr>
          <w:p w:rsidR="00EF7AAC" w:rsidRDefault="00EF7AAC" w:rsidP="00EF7A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0.248</w:t>
            </w:r>
          </w:p>
        </w:tc>
        <w:tc>
          <w:tcPr>
            <w:tcW w:w="1509" w:type="dxa"/>
          </w:tcPr>
          <w:p w:rsidR="00EF7AAC" w:rsidRDefault="00EF7AAC" w:rsidP="00EF7A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0.399</w:t>
            </w:r>
          </w:p>
        </w:tc>
        <w:tc>
          <w:tcPr>
            <w:tcW w:w="1510" w:type="dxa"/>
          </w:tcPr>
          <w:p w:rsidR="00EF7AAC" w:rsidRDefault="00EF7AAC" w:rsidP="00EF7A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0.125</w:t>
            </w:r>
          </w:p>
        </w:tc>
        <w:tc>
          <w:tcPr>
            <w:tcW w:w="1510" w:type="dxa"/>
          </w:tcPr>
          <w:p w:rsidR="00EF7AAC" w:rsidRDefault="00EF7AAC" w:rsidP="00EF7A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0.111</w:t>
            </w:r>
          </w:p>
        </w:tc>
      </w:tr>
    </w:tbl>
    <w:p w:rsidR="00CA40B9" w:rsidRPr="00CA40B9" w:rsidRDefault="00CA40B9">
      <w:pPr>
        <w:rPr>
          <w:rFonts w:ascii="Times New Roman" w:hAnsi="Times New Roman" w:cs="Times New Roman"/>
        </w:rPr>
      </w:pPr>
    </w:p>
    <w:sectPr w:rsidR="00CA40B9" w:rsidRPr="00CA40B9" w:rsidSect="00385F03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10DF8"/>
    <w:multiLevelType w:val="multilevel"/>
    <w:tmpl w:val="8A7E98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dok2"/>
      <w:lvlText w:val="%1.%2."/>
      <w:lvlJc w:val="left"/>
      <w:pPr>
        <w:ind w:left="792" w:hanging="432"/>
      </w:pPr>
    </w:lvl>
    <w:lvl w:ilvl="2">
      <w:start w:val="1"/>
      <w:numFmt w:val="decimal"/>
      <w:pStyle w:val="dok3"/>
      <w:lvlText w:val="%1.%2.%3."/>
      <w:lvlJc w:val="left"/>
      <w:pPr>
        <w:ind w:left="1224" w:hanging="504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dok4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13E90072"/>
    <w:multiLevelType w:val="multilevel"/>
    <w:tmpl w:val="6AB2C57C"/>
    <w:lvl w:ilvl="0">
      <w:start w:val="1"/>
      <w:numFmt w:val="decimal"/>
      <w:pStyle w:val="DA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446383127">
    <w:abstractNumId w:val="0"/>
  </w:num>
  <w:num w:numId="2" w16cid:durableId="1964073780">
    <w:abstractNumId w:val="0"/>
  </w:num>
  <w:num w:numId="3" w16cid:durableId="23410377">
    <w:abstractNumId w:val="0"/>
  </w:num>
  <w:num w:numId="4" w16cid:durableId="1458599773">
    <w:abstractNumId w:val="0"/>
  </w:num>
  <w:num w:numId="5" w16cid:durableId="999188049">
    <w:abstractNumId w:val="0"/>
  </w:num>
  <w:num w:numId="6" w16cid:durableId="579095743">
    <w:abstractNumId w:val="0"/>
  </w:num>
  <w:num w:numId="7" w16cid:durableId="359938964">
    <w:abstractNumId w:val="0"/>
  </w:num>
  <w:num w:numId="8" w16cid:durableId="704792723">
    <w:abstractNumId w:val="0"/>
  </w:num>
  <w:num w:numId="9" w16cid:durableId="1545825300">
    <w:abstractNumId w:val="0"/>
  </w:num>
  <w:num w:numId="10" w16cid:durableId="14602237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0B9"/>
    <w:rsid w:val="00134426"/>
    <w:rsid w:val="001360D7"/>
    <w:rsid w:val="00142727"/>
    <w:rsid w:val="00246ED2"/>
    <w:rsid w:val="00385F03"/>
    <w:rsid w:val="003F4C69"/>
    <w:rsid w:val="003F6B1D"/>
    <w:rsid w:val="0046062A"/>
    <w:rsid w:val="00502150"/>
    <w:rsid w:val="00582AA7"/>
    <w:rsid w:val="007D631B"/>
    <w:rsid w:val="007E26A9"/>
    <w:rsid w:val="008F0054"/>
    <w:rsid w:val="0099484C"/>
    <w:rsid w:val="00A46713"/>
    <w:rsid w:val="00AA4E1B"/>
    <w:rsid w:val="00B31649"/>
    <w:rsid w:val="00CA40B9"/>
    <w:rsid w:val="00D14746"/>
    <w:rsid w:val="00EF7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6CA33E6"/>
  <w15:chartTrackingRefBased/>
  <w15:docId w15:val="{32598234-2FC7-EF4A-896C-B98A21E130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D1474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D1474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InetnsiverVerweis2">
    <w:name w:val="Inetnsiver Verweis2"/>
    <w:basedOn w:val="berschrift4"/>
    <w:next w:val="berschrift2"/>
    <w:qFormat/>
    <w:rsid w:val="00D14746"/>
    <w:rPr>
      <w:b/>
      <w:i w:val="0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D14746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D1474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DA1">
    <w:name w:val="DA1"/>
    <w:basedOn w:val="Listenabsatz"/>
    <w:link w:val="DA1Zchn"/>
    <w:autoRedefine/>
    <w:qFormat/>
    <w:rsid w:val="00AA4E1B"/>
    <w:pPr>
      <w:numPr>
        <w:numId w:val="10"/>
      </w:numPr>
      <w:autoSpaceDE w:val="0"/>
      <w:autoSpaceDN w:val="0"/>
      <w:adjustRightInd w:val="0"/>
      <w:spacing w:before="100" w:after="100" w:line="360" w:lineRule="auto"/>
      <w:ind w:left="360" w:right="-766" w:hanging="360"/>
    </w:pPr>
    <w:rPr>
      <w:rFonts w:ascii="Times New Roman" w:hAnsi="Times New Roman" w:cs="Times New Roman"/>
      <w:b/>
      <w:bCs/>
      <w:sz w:val="22"/>
    </w:rPr>
  </w:style>
  <w:style w:type="character" w:customStyle="1" w:styleId="DA1Zchn">
    <w:name w:val="DA1 Zchn"/>
    <w:basedOn w:val="Absatz-Standardschriftart"/>
    <w:link w:val="DA1"/>
    <w:rsid w:val="00AA4E1B"/>
    <w:rPr>
      <w:rFonts w:ascii="Times New Roman" w:hAnsi="Times New Roman" w:cs="Times New Roman"/>
      <w:b/>
      <w:bCs/>
      <w:sz w:val="22"/>
    </w:rPr>
  </w:style>
  <w:style w:type="paragraph" w:styleId="Listenabsatz">
    <w:name w:val="List Paragraph"/>
    <w:basedOn w:val="Standard"/>
    <w:uiPriority w:val="34"/>
    <w:qFormat/>
    <w:rsid w:val="00AA4E1B"/>
    <w:pPr>
      <w:ind w:left="720"/>
      <w:contextualSpacing/>
    </w:pPr>
  </w:style>
  <w:style w:type="paragraph" w:customStyle="1" w:styleId="dok2">
    <w:name w:val="dok2"/>
    <w:basedOn w:val="Listenabsatz"/>
    <w:next w:val="DA1"/>
    <w:link w:val="dok2Zchn"/>
    <w:autoRedefine/>
    <w:qFormat/>
    <w:rsid w:val="00AA4E1B"/>
    <w:pPr>
      <w:numPr>
        <w:ilvl w:val="1"/>
        <w:numId w:val="9"/>
      </w:numPr>
      <w:autoSpaceDE w:val="0"/>
      <w:autoSpaceDN w:val="0"/>
      <w:adjustRightInd w:val="0"/>
      <w:spacing w:before="100" w:after="100" w:line="360" w:lineRule="auto"/>
      <w:ind w:right="-766"/>
    </w:pPr>
    <w:rPr>
      <w:rFonts w:ascii="Times New Roman" w:hAnsi="Times New Roman" w:cs="Times New Roman"/>
      <w:b/>
      <w:bCs/>
      <w:sz w:val="22"/>
      <w:szCs w:val="22"/>
    </w:rPr>
  </w:style>
  <w:style w:type="character" w:customStyle="1" w:styleId="dok2Zchn">
    <w:name w:val="dok2 Zchn"/>
    <w:basedOn w:val="Absatz-Standardschriftart"/>
    <w:link w:val="dok2"/>
    <w:rsid w:val="00AA4E1B"/>
    <w:rPr>
      <w:rFonts w:ascii="Times New Roman" w:hAnsi="Times New Roman" w:cs="Times New Roman"/>
      <w:b/>
      <w:bCs/>
      <w:sz w:val="22"/>
      <w:szCs w:val="22"/>
    </w:rPr>
  </w:style>
  <w:style w:type="paragraph" w:customStyle="1" w:styleId="dok3">
    <w:name w:val="dok3"/>
    <w:basedOn w:val="dok2"/>
    <w:next w:val="DA1"/>
    <w:link w:val="dok3Zchn"/>
    <w:autoRedefine/>
    <w:qFormat/>
    <w:rsid w:val="00AA4E1B"/>
    <w:pPr>
      <w:numPr>
        <w:ilvl w:val="2"/>
      </w:numPr>
    </w:pPr>
    <w:rPr>
      <w:b w:val="0"/>
      <w:bCs w:val="0"/>
    </w:rPr>
  </w:style>
  <w:style w:type="character" w:customStyle="1" w:styleId="dok3Zchn">
    <w:name w:val="dok3 Zchn"/>
    <w:basedOn w:val="Absatz-Standardschriftart"/>
    <w:link w:val="dok3"/>
    <w:rsid w:val="00AA4E1B"/>
    <w:rPr>
      <w:rFonts w:ascii="Times New Roman" w:hAnsi="Times New Roman" w:cs="Times New Roman"/>
      <w:sz w:val="22"/>
      <w:szCs w:val="22"/>
    </w:rPr>
  </w:style>
  <w:style w:type="paragraph" w:customStyle="1" w:styleId="dok4">
    <w:name w:val="dok4"/>
    <w:basedOn w:val="dok3"/>
    <w:next w:val="DA1"/>
    <w:link w:val="dok4Zchn"/>
    <w:autoRedefine/>
    <w:qFormat/>
    <w:rsid w:val="00AA4E1B"/>
    <w:pPr>
      <w:numPr>
        <w:ilvl w:val="3"/>
      </w:numPr>
    </w:pPr>
  </w:style>
  <w:style w:type="character" w:customStyle="1" w:styleId="dok4Zchn">
    <w:name w:val="dok4 Zchn"/>
    <w:basedOn w:val="Absatz-Standardschriftart"/>
    <w:link w:val="dok4"/>
    <w:rsid w:val="00AA4E1B"/>
    <w:rPr>
      <w:rFonts w:ascii="Times New Roman" w:hAnsi="Times New Roman" w:cs="Times New Roman"/>
      <w:sz w:val="22"/>
      <w:szCs w:val="22"/>
    </w:rPr>
  </w:style>
  <w:style w:type="character" w:styleId="IntensiverVerweis">
    <w:name w:val="Intense Reference"/>
    <w:basedOn w:val="Absatz-Standardschriftart"/>
    <w:uiPriority w:val="32"/>
    <w:qFormat/>
    <w:rsid w:val="00AA4E1B"/>
    <w:rPr>
      <w:b/>
      <w:bCs/>
      <w:smallCaps/>
      <w:color w:val="4472C4" w:themeColor="accent1"/>
      <w:spacing w:val="5"/>
    </w:rPr>
  </w:style>
  <w:style w:type="table" w:styleId="Tabellenraster">
    <w:name w:val="Table Grid"/>
    <w:basedOn w:val="NormaleTabelle"/>
    <w:uiPriority w:val="39"/>
    <w:rsid w:val="00CA40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itternetztabelle3Akzent6">
    <w:name w:val="Grid Table 3 Accent 6"/>
    <w:basedOn w:val="NormaleTabelle"/>
    <w:uiPriority w:val="48"/>
    <w:rsid w:val="00CA40B9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Spielmann</dc:creator>
  <cp:keywords/>
  <dc:description/>
  <cp:lastModifiedBy>Hannah Spielmann</cp:lastModifiedBy>
  <cp:revision>10</cp:revision>
  <dcterms:created xsi:type="dcterms:W3CDTF">2024-07-07T12:16:00Z</dcterms:created>
  <dcterms:modified xsi:type="dcterms:W3CDTF">2025-01-17T12:09:00Z</dcterms:modified>
</cp:coreProperties>
</file>