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06C" w:rsidRDefault="00C8206C" w:rsidP="0078695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</w:rPr>
      </w:pPr>
      <w:r w:rsidRPr="00C8206C">
        <w:rPr>
          <w:rFonts w:ascii="Times New Roman" w:eastAsia="Times New Roman" w:hAnsi="Times New Roman" w:cs="Times New Roman"/>
          <w:b/>
          <w:sz w:val="40"/>
          <w:szCs w:val="24"/>
        </w:rPr>
        <w:t>Supplementary Materials</w:t>
      </w:r>
    </w:p>
    <w:p w:rsidR="00D10549" w:rsidRPr="00D24A6C" w:rsidRDefault="00D10549" w:rsidP="00D10549">
      <w:pPr>
        <w:rPr>
          <w:rFonts w:ascii="Times New Roman" w:eastAsia="Times New Roman" w:hAnsi="Times New Roman" w:cs="Times New Roman"/>
          <w:b/>
          <w:sz w:val="28"/>
          <w:szCs w:val="24"/>
        </w:rPr>
      </w:pPr>
      <w:r w:rsidRPr="00D24A6C">
        <w:rPr>
          <w:rFonts w:ascii="Times New Roman" w:eastAsia="Times New Roman" w:hAnsi="Times New Roman" w:cs="Times New Roman"/>
          <w:b/>
          <w:sz w:val="28"/>
          <w:szCs w:val="24"/>
        </w:rPr>
        <w:t>Prevalence of antibiotic use and household water-sanitation risk factors of acute watery diarrhea among children &lt;5 years: A retrospective analysis of multicounty health survey data, 2006-2018</w:t>
      </w:r>
    </w:p>
    <w:p w:rsidR="0060799E" w:rsidRPr="00103FEE" w:rsidRDefault="0060799E" w:rsidP="0060799E">
      <w:pPr>
        <w:rPr>
          <w:rFonts w:ascii="Times New Roman" w:eastAsia="Times New Roman" w:hAnsi="Times New Roman" w:cs="Times New Roman"/>
          <w:sz w:val="26"/>
          <w:szCs w:val="24"/>
          <w:vertAlign w:val="superscript"/>
        </w:rPr>
      </w:pPr>
      <w:bookmarkStart w:id="0" w:name="_GoBack"/>
      <w:bookmarkEnd w:id="0"/>
      <w:r w:rsidRPr="00103FEE">
        <w:rPr>
          <w:rFonts w:ascii="Times New Roman" w:eastAsia="Times New Roman" w:hAnsi="Times New Roman" w:cs="Times New Roman"/>
          <w:sz w:val="26"/>
          <w:szCs w:val="24"/>
        </w:rPr>
        <w:t>Md. Shakil Ahmed</w:t>
      </w:r>
      <w:r w:rsidRPr="00103FEE">
        <w:rPr>
          <w:rFonts w:ascii="Times New Roman" w:eastAsia="Times New Roman" w:hAnsi="Times New Roman" w:cs="Times New Roman"/>
          <w:sz w:val="26"/>
          <w:szCs w:val="24"/>
          <w:vertAlign w:val="superscript"/>
        </w:rPr>
        <w:t>1</w:t>
      </w:r>
    </w:p>
    <w:p w:rsidR="0060799E" w:rsidRDefault="0060799E" w:rsidP="0060799E">
      <w:pPr>
        <w:rPr>
          <w:rFonts w:ascii="Times New Roman" w:eastAsia="Times New Roman" w:hAnsi="Times New Roman" w:cs="Times New Roman"/>
          <w:szCs w:val="24"/>
        </w:rPr>
      </w:pPr>
      <w:r w:rsidRPr="00103FEE">
        <w:rPr>
          <w:rFonts w:ascii="Times New Roman" w:eastAsia="Times New Roman" w:hAnsi="Times New Roman" w:cs="Times New Roman"/>
          <w:szCs w:val="24"/>
          <w:vertAlign w:val="superscript"/>
        </w:rPr>
        <w:t>1</w:t>
      </w:r>
      <w:r w:rsidRPr="00103FEE">
        <w:rPr>
          <w:rFonts w:ascii="Times New Roman" w:eastAsia="Times New Roman" w:hAnsi="Times New Roman" w:cs="Times New Roman"/>
          <w:szCs w:val="24"/>
        </w:rPr>
        <w:t>Department of Statistics, University of Rajshahi, Rajshahi-6205, Bangladesh.</w:t>
      </w:r>
    </w:p>
    <w:p w:rsidR="0060799E" w:rsidRPr="00103FEE" w:rsidRDefault="0060799E" w:rsidP="0060799E">
      <w:pPr>
        <w:rPr>
          <w:rFonts w:ascii="Times New Roman" w:eastAsia="Times New Roman" w:hAnsi="Times New Roman" w:cs="Times New Roman"/>
          <w:szCs w:val="24"/>
        </w:rPr>
      </w:pPr>
      <w:r w:rsidRPr="00103FEE">
        <w:rPr>
          <w:rFonts w:ascii="Times New Roman" w:eastAsia="Times New Roman" w:hAnsi="Times New Roman" w:cs="Times New Roman"/>
          <w:szCs w:val="24"/>
        </w:rPr>
        <w:t xml:space="preserve">Email: shakil.statru@gmail.com </w:t>
      </w:r>
    </w:p>
    <w:p w:rsidR="00786951" w:rsidRDefault="00786951" w:rsidP="009974BE">
      <w:pPr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786951" w:rsidRDefault="00786951" w:rsidP="009974BE">
      <w:pPr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9974BE" w:rsidRPr="00786951" w:rsidRDefault="00E176AA" w:rsidP="009974BE">
      <w:pPr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</w:t>
      </w:r>
      <w:r w:rsidR="009974BE">
        <w:rPr>
          <w:rFonts w:ascii="Times New Roman" w:eastAsia="Times New Roman" w:hAnsi="Times New Roman" w:cs="Times New Roman"/>
          <w:b/>
          <w:sz w:val="24"/>
          <w:szCs w:val="24"/>
        </w:rPr>
        <w:t xml:space="preserve">Table 1: </w:t>
      </w:r>
      <w:r w:rsidR="009974BE" w:rsidRPr="003115F5">
        <w:rPr>
          <w:rFonts w:ascii="Times New Roman" w:eastAsia="Times New Roman" w:hAnsi="Times New Roman" w:cs="Times New Roman"/>
          <w:sz w:val="24"/>
          <w:szCs w:val="24"/>
        </w:rPr>
        <w:t>Wealth index</w:t>
      </w:r>
      <w:r w:rsidR="009974B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974BE">
        <w:rPr>
          <w:rFonts w:ascii="Times New Roman" w:eastAsia="Times New Roman" w:hAnsi="Times New Roman" w:cs="Times New Roman"/>
          <w:sz w:val="24"/>
          <w:szCs w:val="24"/>
        </w:rPr>
        <w:t>descriptive statistics of prevalence of antibiotic use</w:t>
      </w:r>
    </w:p>
    <w:tbl>
      <w:tblPr>
        <w:tblW w:w="9442" w:type="dxa"/>
        <w:tblInd w:w="9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1955"/>
        <w:gridCol w:w="1844"/>
        <w:gridCol w:w="1955"/>
        <w:gridCol w:w="1844"/>
      </w:tblGrid>
      <w:tr w:rsidR="009974BE" w:rsidRPr="004E6B4F" w:rsidTr="00186717">
        <w:trPr>
          <w:trHeight w:val="300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4E6B4F">
              <w:rPr>
                <w:rFonts w:ascii="Calibri" w:eastAsia="Times New Roman" w:hAnsi="Calibri" w:cs="Calibri"/>
                <w:b/>
                <w:color w:val="000000"/>
              </w:rPr>
              <w:t>Poorest</w:t>
            </w: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4E6B4F">
              <w:rPr>
                <w:rFonts w:ascii="Calibri" w:eastAsia="Times New Roman" w:hAnsi="Calibri" w:cs="Calibri"/>
                <w:b/>
                <w:color w:val="000000"/>
              </w:rPr>
              <w:t>Poorer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4E6B4F">
              <w:rPr>
                <w:rFonts w:ascii="Calibri" w:eastAsia="Times New Roman" w:hAnsi="Calibri" w:cs="Calibri"/>
                <w:b/>
                <w:color w:val="000000"/>
              </w:rPr>
              <w:t>Middle</w:t>
            </w: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4E6B4F">
              <w:rPr>
                <w:rFonts w:ascii="Calibri" w:eastAsia="Times New Roman" w:hAnsi="Calibri" w:cs="Calibri"/>
                <w:b/>
                <w:color w:val="000000"/>
              </w:rPr>
              <w:t>Richer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4E6B4F">
              <w:rPr>
                <w:rFonts w:ascii="Calibri" w:eastAsia="Times New Roman" w:hAnsi="Calibri" w:cs="Calibri"/>
                <w:b/>
                <w:color w:val="000000"/>
              </w:rPr>
              <w:t>Richest</w:t>
            </w:r>
          </w:p>
        </w:tc>
      </w:tr>
      <w:tr w:rsidR="009974BE" w:rsidRPr="004E6B4F" w:rsidTr="00186717">
        <w:trPr>
          <w:trHeight w:val="300"/>
        </w:trPr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Min.   :0.01587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Min.   :0.007937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Min.   :0.01587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Min.   :0.007937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Min.   :0.02732</w:t>
            </w:r>
          </w:p>
        </w:tc>
      </w:tr>
      <w:tr w:rsidR="009974BE" w:rsidRPr="004E6B4F" w:rsidTr="00186717">
        <w:trPr>
          <w:trHeight w:val="300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1st Qu.:0.17941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1st Qu.:0.193364</w:t>
            </w:r>
          </w:p>
        </w:tc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1st Qu.:0.16914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1st Qu.:0.143732</w:t>
            </w:r>
          </w:p>
        </w:tc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1st Qu.:0.10356</w:t>
            </w:r>
          </w:p>
        </w:tc>
      </w:tr>
      <w:tr w:rsidR="009974BE" w:rsidRPr="004E6B4F" w:rsidTr="00186717">
        <w:trPr>
          <w:trHeight w:val="300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Median :0.22420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Median :0.224445</w:t>
            </w:r>
          </w:p>
        </w:tc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Median :0.19663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Median :0.175391</w:t>
            </w:r>
          </w:p>
        </w:tc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Median :0.14186</w:t>
            </w:r>
          </w:p>
        </w:tc>
      </w:tr>
      <w:tr w:rsidR="009974BE" w:rsidRPr="004E6B4F" w:rsidTr="00186717">
        <w:trPr>
          <w:trHeight w:val="300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Mean   :0.23906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Mean   :0.220693</w:t>
            </w:r>
          </w:p>
        </w:tc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Mean   :0.19550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Mean   :0.174874</w:t>
            </w:r>
          </w:p>
        </w:tc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Mean   :0.16987</w:t>
            </w:r>
          </w:p>
        </w:tc>
      </w:tr>
      <w:tr w:rsidR="009974BE" w:rsidRPr="004E6B4F" w:rsidTr="00186717">
        <w:trPr>
          <w:trHeight w:val="300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3rd Qu.:0.29513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3rd Qu.:0.245749</w:t>
            </w:r>
          </w:p>
        </w:tc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3rd Qu.:0.22208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3rd Qu.:0.211032</w:t>
            </w:r>
          </w:p>
        </w:tc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3rd Qu.:0.19841</w:t>
            </w:r>
          </w:p>
        </w:tc>
      </w:tr>
      <w:tr w:rsidR="009974BE" w:rsidRPr="004E6B4F" w:rsidTr="00186717">
        <w:trPr>
          <w:trHeight w:val="300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Max.   :0.50000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Max.   :0.409091</w:t>
            </w:r>
          </w:p>
        </w:tc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Max.   :0.31281</w:t>
            </w:r>
          </w:p>
        </w:tc>
        <w:tc>
          <w:tcPr>
            <w:tcW w:w="1955" w:type="dxa"/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Max.   :0.321267</w:t>
            </w:r>
          </w:p>
        </w:tc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9974BE" w:rsidRPr="004E6B4F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6B4F">
              <w:rPr>
                <w:rFonts w:ascii="Calibri" w:eastAsia="Times New Roman" w:hAnsi="Calibri" w:cs="Calibri"/>
                <w:color w:val="000000"/>
              </w:rPr>
              <w:t>Max.   :0.95238</w:t>
            </w:r>
          </w:p>
        </w:tc>
      </w:tr>
    </w:tbl>
    <w:p w:rsidR="009974BE" w:rsidRDefault="009974BE" w:rsidP="009974B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6951" w:rsidRDefault="00786951" w:rsidP="009974B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6951" w:rsidRDefault="00786951" w:rsidP="009974B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74BE" w:rsidRPr="00585484" w:rsidRDefault="00E176AA" w:rsidP="009974B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Table-</w:t>
      </w:r>
      <w:r w:rsidR="009974BE">
        <w:rPr>
          <w:rFonts w:ascii="Times New Roman" w:eastAsia="Times New Roman" w:hAnsi="Times New Roman" w:cs="Times New Roman"/>
          <w:b/>
          <w:sz w:val="24"/>
          <w:szCs w:val="24"/>
        </w:rPr>
        <w:t xml:space="preserve">2: </w:t>
      </w:r>
      <w:r w:rsidR="009974BE">
        <w:rPr>
          <w:rFonts w:ascii="Times New Roman" w:eastAsia="Times New Roman" w:hAnsi="Times New Roman" w:cs="Times New Roman"/>
          <w:sz w:val="24"/>
          <w:szCs w:val="24"/>
        </w:rPr>
        <w:t xml:space="preserve">Mother education descriptive statistics for prevalence of acute watery diarrhea </w:t>
      </w:r>
    </w:p>
    <w:tbl>
      <w:tblPr>
        <w:tblW w:w="704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32"/>
        <w:gridCol w:w="1732"/>
        <w:gridCol w:w="1732"/>
        <w:gridCol w:w="1844"/>
      </w:tblGrid>
      <w:tr w:rsidR="009974BE" w:rsidRPr="000C4D6D" w:rsidTr="00186717">
        <w:trPr>
          <w:trHeight w:val="300"/>
        </w:trPr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4BE" w:rsidRPr="000C4D6D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0C4D6D">
              <w:rPr>
                <w:rFonts w:ascii="Calibri" w:eastAsia="Times New Roman" w:hAnsi="Calibri" w:cs="Calibri"/>
                <w:b/>
                <w:color w:val="000000"/>
              </w:rPr>
              <w:t>No. education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4BE" w:rsidRPr="000C4D6D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0C4D6D">
              <w:rPr>
                <w:rFonts w:ascii="Calibri" w:eastAsia="Times New Roman" w:hAnsi="Calibri" w:cs="Calibri"/>
                <w:b/>
                <w:color w:val="000000"/>
              </w:rPr>
              <w:t>Primary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4BE" w:rsidRPr="000C4D6D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0C4D6D">
              <w:rPr>
                <w:rFonts w:ascii="Calibri" w:eastAsia="Times New Roman" w:hAnsi="Calibri" w:cs="Calibri"/>
                <w:b/>
                <w:color w:val="000000"/>
              </w:rPr>
              <w:t>Secondary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4BE" w:rsidRPr="000C4D6D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0C4D6D">
              <w:rPr>
                <w:rFonts w:ascii="Calibri" w:eastAsia="Times New Roman" w:hAnsi="Calibri" w:cs="Calibri"/>
                <w:b/>
                <w:color w:val="000000"/>
              </w:rPr>
              <w:t>Higher</w:t>
            </w:r>
          </w:p>
        </w:tc>
      </w:tr>
      <w:tr w:rsidR="009974BE" w:rsidRPr="000C4D6D" w:rsidTr="00186717">
        <w:trPr>
          <w:trHeight w:val="300"/>
        </w:trPr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4BE" w:rsidRPr="000C4D6D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D6D">
              <w:rPr>
                <w:rFonts w:ascii="Calibri" w:eastAsia="Times New Roman" w:hAnsi="Calibri" w:cs="Calibri"/>
                <w:color w:val="000000"/>
              </w:rPr>
              <w:t>Min.   :0.0000</w:t>
            </w:r>
          </w:p>
        </w:tc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4BE" w:rsidRPr="000C4D6D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D6D">
              <w:rPr>
                <w:rFonts w:ascii="Calibri" w:eastAsia="Times New Roman" w:hAnsi="Calibri" w:cs="Calibri"/>
                <w:color w:val="000000"/>
              </w:rPr>
              <w:t>Min.   :0.0000</w:t>
            </w:r>
          </w:p>
        </w:tc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4BE" w:rsidRPr="000C4D6D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D6D">
              <w:rPr>
                <w:rFonts w:ascii="Calibri" w:eastAsia="Times New Roman" w:hAnsi="Calibri" w:cs="Calibri"/>
                <w:color w:val="000000"/>
              </w:rPr>
              <w:t>Min.   :0.0300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4BE" w:rsidRPr="000C4D6D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D6D">
              <w:rPr>
                <w:rFonts w:ascii="Calibri" w:eastAsia="Times New Roman" w:hAnsi="Calibri" w:cs="Calibri"/>
                <w:color w:val="000000"/>
              </w:rPr>
              <w:t>Min.   :0.00000</w:t>
            </w:r>
          </w:p>
        </w:tc>
      </w:tr>
      <w:tr w:rsidR="009974BE" w:rsidRPr="000C4D6D" w:rsidTr="00186717">
        <w:trPr>
          <w:trHeight w:val="300"/>
        </w:trPr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9974BE" w:rsidRPr="000C4D6D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D6D">
              <w:rPr>
                <w:rFonts w:ascii="Calibri" w:eastAsia="Times New Roman" w:hAnsi="Calibri" w:cs="Calibri"/>
                <w:color w:val="000000"/>
              </w:rPr>
              <w:t>1st Qu.:0.0400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9974BE" w:rsidRPr="000C4D6D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D6D">
              <w:rPr>
                <w:rFonts w:ascii="Calibri" w:eastAsia="Times New Roman" w:hAnsi="Calibri" w:cs="Calibri"/>
                <w:color w:val="000000"/>
              </w:rPr>
              <w:t>1st Qu.:0.1850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9974BE" w:rsidRPr="000C4D6D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D6D">
              <w:rPr>
                <w:rFonts w:ascii="Calibri" w:eastAsia="Times New Roman" w:hAnsi="Calibri" w:cs="Calibri"/>
                <w:color w:val="000000"/>
              </w:rPr>
              <w:t>1st Qu.:0.1400</w:t>
            </w:r>
          </w:p>
        </w:tc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9974BE" w:rsidRPr="000C4D6D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D6D">
              <w:rPr>
                <w:rFonts w:ascii="Calibri" w:eastAsia="Times New Roman" w:hAnsi="Calibri" w:cs="Calibri"/>
                <w:color w:val="000000"/>
              </w:rPr>
              <w:t>1st Qu.:0.01000</w:t>
            </w:r>
          </w:p>
        </w:tc>
      </w:tr>
      <w:tr w:rsidR="009974BE" w:rsidRPr="000C4D6D" w:rsidTr="00186717">
        <w:trPr>
          <w:trHeight w:val="300"/>
        </w:trPr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9974BE" w:rsidRPr="000C4D6D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D6D">
              <w:rPr>
                <w:rFonts w:ascii="Calibri" w:eastAsia="Times New Roman" w:hAnsi="Calibri" w:cs="Calibri"/>
                <w:color w:val="000000"/>
              </w:rPr>
              <w:t>Median :0.2000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9974BE" w:rsidRPr="000C4D6D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D6D">
              <w:rPr>
                <w:rFonts w:ascii="Calibri" w:eastAsia="Times New Roman" w:hAnsi="Calibri" w:cs="Calibri"/>
                <w:color w:val="000000"/>
              </w:rPr>
              <w:t>Median :0.3100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9974BE" w:rsidRPr="000C4D6D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D6D">
              <w:rPr>
                <w:rFonts w:ascii="Calibri" w:eastAsia="Times New Roman" w:hAnsi="Calibri" w:cs="Calibri"/>
                <w:color w:val="000000"/>
              </w:rPr>
              <w:t>Median :0.2800</w:t>
            </w:r>
          </w:p>
        </w:tc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9974BE" w:rsidRPr="000C4D6D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D6D">
              <w:rPr>
                <w:rFonts w:ascii="Calibri" w:eastAsia="Times New Roman" w:hAnsi="Calibri" w:cs="Calibri"/>
                <w:color w:val="000000"/>
              </w:rPr>
              <w:t>Median :0.02000</w:t>
            </w:r>
          </w:p>
        </w:tc>
      </w:tr>
      <w:tr w:rsidR="009974BE" w:rsidRPr="000C4D6D" w:rsidTr="00186717">
        <w:trPr>
          <w:trHeight w:val="300"/>
        </w:trPr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9974BE" w:rsidRPr="000C4D6D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D6D">
              <w:rPr>
                <w:rFonts w:ascii="Calibri" w:eastAsia="Times New Roman" w:hAnsi="Calibri" w:cs="Calibri"/>
                <w:color w:val="000000"/>
              </w:rPr>
              <w:t>Mean   :0.2863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9974BE" w:rsidRPr="000C4D6D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D6D">
              <w:rPr>
                <w:rFonts w:ascii="Calibri" w:eastAsia="Times New Roman" w:hAnsi="Calibri" w:cs="Calibri"/>
                <w:color w:val="000000"/>
              </w:rPr>
              <w:t>Mean   :0.3369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9974BE" w:rsidRPr="000C4D6D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D6D">
              <w:rPr>
                <w:rFonts w:ascii="Calibri" w:eastAsia="Times New Roman" w:hAnsi="Calibri" w:cs="Calibri"/>
                <w:color w:val="000000"/>
              </w:rPr>
              <w:t>Mean   :0.3114</w:t>
            </w:r>
          </w:p>
        </w:tc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9974BE" w:rsidRPr="000C4D6D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D6D">
              <w:rPr>
                <w:rFonts w:ascii="Calibri" w:eastAsia="Times New Roman" w:hAnsi="Calibri" w:cs="Calibri"/>
                <w:color w:val="000000"/>
              </w:rPr>
              <w:t>Mean   :0.07856</w:t>
            </w:r>
          </w:p>
        </w:tc>
      </w:tr>
      <w:tr w:rsidR="009974BE" w:rsidRPr="000C4D6D" w:rsidTr="00186717">
        <w:trPr>
          <w:trHeight w:val="300"/>
        </w:trPr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9974BE" w:rsidRPr="000C4D6D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D6D">
              <w:rPr>
                <w:rFonts w:ascii="Calibri" w:eastAsia="Times New Roman" w:hAnsi="Calibri" w:cs="Calibri"/>
                <w:color w:val="000000"/>
              </w:rPr>
              <w:t>3rd Qu.:0.4950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9974BE" w:rsidRPr="000C4D6D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D6D">
              <w:rPr>
                <w:rFonts w:ascii="Calibri" w:eastAsia="Times New Roman" w:hAnsi="Calibri" w:cs="Calibri"/>
                <w:color w:val="000000"/>
              </w:rPr>
              <w:t>3rd Qu.:0.4650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9974BE" w:rsidRPr="000C4D6D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D6D">
              <w:rPr>
                <w:rFonts w:ascii="Calibri" w:eastAsia="Times New Roman" w:hAnsi="Calibri" w:cs="Calibri"/>
                <w:color w:val="000000"/>
              </w:rPr>
              <w:t>3rd Qu.:0.4700</w:t>
            </w:r>
          </w:p>
        </w:tc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9974BE" w:rsidRPr="000C4D6D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D6D">
              <w:rPr>
                <w:rFonts w:ascii="Calibri" w:eastAsia="Times New Roman" w:hAnsi="Calibri" w:cs="Calibri"/>
                <w:color w:val="000000"/>
              </w:rPr>
              <w:t>3rd Qu.:0.11000</w:t>
            </w:r>
          </w:p>
        </w:tc>
      </w:tr>
      <w:tr w:rsidR="009974BE" w:rsidRPr="000C4D6D" w:rsidTr="00186717">
        <w:trPr>
          <w:trHeight w:val="300"/>
        </w:trPr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9974BE" w:rsidRPr="000C4D6D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D6D">
              <w:rPr>
                <w:rFonts w:ascii="Calibri" w:eastAsia="Times New Roman" w:hAnsi="Calibri" w:cs="Calibri"/>
                <w:color w:val="000000"/>
              </w:rPr>
              <w:t>Max.   :0.8700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9974BE" w:rsidRPr="000C4D6D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D6D">
              <w:rPr>
                <w:rFonts w:ascii="Calibri" w:eastAsia="Times New Roman" w:hAnsi="Calibri" w:cs="Calibri"/>
                <w:color w:val="000000"/>
              </w:rPr>
              <w:t>Max.   :0.7800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9974BE" w:rsidRPr="000C4D6D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D6D">
              <w:rPr>
                <w:rFonts w:ascii="Calibri" w:eastAsia="Times New Roman" w:hAnsi="Calibri" w:cs="Calibri"/>
                <w:color w:val="000000"/>
              </w:rPr>
              <w:t>Max.   :0.9000</w:t>
            </w:r>
          </w:p>
        </w:tc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9974BE" w:rsidRPr="000C4D6D" w:rsidRDefault="009974BE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D6D">
              <w:rPr>
                <w:rFonts w:ascii="Calibri" w:eastAsia="Times New Roman" w:hAnsi="Calibri" w:cs="Calibri"/>
                <w:color w:val="000000"/>
              </w:rPr>
              <w:t>Max.   :0.64000</w:t>
            </w:r>
          </w:p>
        </w:tc>
      </w:tr>
    </w:tbl>
    <w:p w:rsidR="009974BE" w:rsidRDefault="009974BE" w:rsidP="00F6082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6951" w:rsidRDefault="00786951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CB17BC" w:rsidRPr="0092613F" w:rsidRDefault="00E176AA" w:rsidP="00CB17B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 Table-</w:t>
      </w:r>
      <w:r w:rsidR="00CB17BC">
        <w:rPr>
          <w:rFonts w:ascii="Times New Roman" w:eastAsia="Times New Roman" w:hAnsi="Times New Roman" w:cs="Times New Roman"/>
          <w:b/>
          <w:sz w:val="24"/>
          <w:szCs w:val="24"/>
        </w:rPr>
        <w:t xml:space="preserve">3: </w:t>
      </w:r>
      <w:r w:rsidR="00CB17BC">
        <w:rPr>
          <w:rFonts w:ascii="Times New Roman" w:eastAsia="Times New Roman" w:hAnsi="Times New Roman" w:cs="Times New Roman"/>
          <w:sz w:val="24"/>
          <w:szCs w:val="24"/>
        </w:rPr>
        <w:t xml:space="preserve">Descriptive statistics for prevalence of diarrhea for all age groups  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1008"/>
        <w:gridCol w:w="1071"/>
        <w:gridCol w:w="1071"/>
        <w:gridCol w:w="1071"/>
        <w:gridCol w:w="1071"/>
        <w:gridCol w:w="1071"/>
        <w:gridCol w:w="1071"/>
        <w:gridCol w:w="1071"/>
      </w:tblGrid>
      <w:tr w:rsidR="00CB17BC" w:rsidRPr="004E1407" w:rsidTr="00186717">
        <w:trPr>
          <w:trHeight w:val="300"/>
          <w:jc w:val="center"/>
        </w:trPr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BC" w:rsidRPr="004E1407" w:rsidRDefault="00533025" w:rsidP="0018671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0-6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BC" w:rsidRPr="004E1407" w:rsidRDefault="00533025" w:rsidP="0018671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6-12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BC" w:rsidRPr="004E1407" w:rsidRDefault="00533025" w:rsidP="0018671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12-18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BC" w:rsidRPr="004E1407" w:rsidRDefault="00533025" w:rsidP="0018671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18-24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BC" w:rsidRPr="004E1407" w:rsidRDefault="00533025" w:rsidP="0018671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24-30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BC" w:rsidRPr="004E1407" w:rsidRDefault="00533025" w:rsidP="0018671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30-36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BC" w:rsidRPr="004E1407" w:rsidRDefault="00533025" w:rsidP="0018671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36-42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BC" w:rsidRPr="004E1407" w:rsidRDefault="00533025" w:rsidP="0018671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42-48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BC" w:rsidRPr="004E1407" w:rsidRDefault="00533025" w:rsidP="0018671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48-54</w:t>
            </w:r>
          </w:p>
        </w:tc>
      </w:tr>
      <w:tr w:rsidR="00CB17BC" w:rsidRPr="004E1407" w:rsidTr="00186717">
        <w:trPr>
          <w:trHeight w:val="300"/>
          <w:jc w:val="center"/>
        </w:trPr>
        <w:tc>
          <w:tcPr>
            <w:tcW w:w="56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Min.   :0.05310</w:t>
            </w:r>
          </w:p>
        </w:tc>
        <w:tc>
          <w:tcPr>
            <w:tcW w:w="56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Min.   :0.0963</w:t>
            </w:r>
          </w:p>
        </w:tc>
        <w:tc>
          <w:tcPr>
            <w:tcW w:w="54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Min.   :0.08943</w:t>
            </w:r>
          </w:p>
        </w:tc>
        <w:tc>
          <w:tcPr>
            <w:tcW w:w="54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Min.   :0.06667</w:t>
            </w:r>
          </w:p>
        </w:tc>
        <w:tc>
          <w:tcPr>
            <w:tcW w:w="54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Min.   :0.08182</w:t>
            </w:r>
          </w:p>
        </w:tc>
        <w:tc>
          <w:tcPr>
            <w:tcW w:w="54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Min.   :0.04938</w:t>
            </w:r>
          </w:p>
        </w:tc>
        <w:tc>
          <w:tcPr>
            <w:tcW w:w="56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Min.   :0.03704</w:t>
            </w:r>
          </w:p>
        </w:tc>
        <w:tc>
          <w:tcPr>
            <w:tcW w:w="56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Min.   :0.02654</w:t>
            </w:r>
          </w:p>
        </w:tc>
        <w:tc>
          <w:tcPr>
            <w:tcW w:w="56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Min.   :0.01292</w:t>
            </w:r>
          </w:p>
        </w:tc>
      </w:tr>
      <w:tr w:rsidR="00CB17BC" w:rsidRPr="004E1407" w:rsidTr="00186717">
        <w:trPr>
          <w:trHeight w:val="300"/>
          <w:jc w:val="center"/>
        </w:trPr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1st Qu.:0.08503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1st Qu.:0.1689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1st Qu.:0.16695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1st Qu.:0.13043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1st Qu.:0.10397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1st Qu.:0.07830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1st Qu.:0.06312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1st Qu.:0.04713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1st Qu.:0.03928</w:t>
            </w:r>
          </w:p>
        </w:tc>
      </w:tr>
      <w:tr w:rsidR="00CB17BC" w:rsidRPr="004E1407" w:rsidTr="00186717">
        <w:trPr>
          <w:trHeight w:val="300"/>
          <w:jc w:val="center"/>
        </w:trPr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Median :0.10022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Median :0.1871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Median :0.18042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Median :0.14388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Median :0.11489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Median :0.08775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Median :0.07024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Median :0.05502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Median :0.04951</w:t>
            </w:r>
          </w:p>
        </w:tc>
      </w:tr>
      <w:tr w:rsidR="00CB17BC" w:rsidRPr="004E1407" w:rsidTr="00186717">
        <w:trPr>
          <w:trHeight w:val="300"/>
          <w:jc w:val="center"/>
        </w:trPr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Mean   :0.10442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Mean   :0.1886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Mean   :0.18214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Mean   :0.14229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Mean   :0.11449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Mean   :0.08743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Mean   :0.07361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Mean   :0.05651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Mean   :0.05053</w:t>
            </w:r>
          </w:p>
        </w:tc>
      </w:tr>
      <w:tr w:rsidR="00CB17BC" w:rsidRPr="004E1407" w:rsidTr="00186717">
        <w:trPr>
          <w:trHeight w:val="300"/>
          <w:jc w:val="center"/>
        </w:trPr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3rd Qu.:0.12256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3rd Qu.:0.2137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3rd Qu.:0.19813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3rd Qu.:0.15468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3rd Qu.:0.12533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3rd Qu.:0.09516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3rd Qu.:0.08257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3rd Qu.:0.06614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3rd Qu.:0.05872</w:t>
            </w:r>
          </w:p>
        </w:tc>
      </w:tr>
      <w:tr w:rsidR="00CB17BC" w:rsidRPr="004E1407" w:rsidTr="00186717">
        <w:trPr>
          <w:trHeight w:val="300"/>
          <w:jc w:val="center"/>
        </w:trPr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Max.   :0.21231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Max.   :0.2665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Max.   :0.28395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Max.   :0.19778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Max.   :0.16928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Max.   :0.15873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Max.   :0.14815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Max.   :0.08705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Max.   :0.13008</w:t>
            </w:r>
          </w:p>
        </w:tc>
      </w:tr>
      <w:tr w:rsidR="00CB17BC" w:rsidRPr="004E1407" w:rsidTr="00186717">
        <w:trPr>
          <w:trHeight w:val="300"/>
          <w:jc w:val="center"/>
        </w:trPr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NA's   :7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NA's   :7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NA's   :7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NA's   :7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NA's   :7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NA's   :7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NA's   :7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NA's   :7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:rsidR="00CB17BC" w:rsidRPr="004E1407" w:rsidRDefault="00CB17BC" w:rsidP="001867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1407">
              <w:rPr>
                <w:rFonts w:ascii="Calibri" w:eastAsia="Times New Roman" w:hAnsi="Calibri" w:cs="Calibri"/>
                <w:color w:val="000000"/>
              </w:rPr>
              <w:t>NA's   :7</w:t>
            </w:r>
          </w:p>
        </w:tc>
      </w:tr>
    </w:tbl>
    <w:p w:rsidR="005025C5" w:rsidRDefault="00F60825">
      <w:pPr>
        <w:sectPr w:rsidR="005025C5">
          <w:foot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br w:type="page"/>
      </w:r>
    </w:p>
    <w:p w:rsidR="006C3380" w:rsidRDefault="006C3380" w:rsidP="0018671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247946" cy="6825343"/>
            <wp:effectExtent l="19050" t="0" r="454" b="0"/>
            <wp:docPr id="5" name="Picture 6" descr="Final_Water_Fores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Water_Forest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1994" cy="68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717" w:rsidRDefault="00186717" w:rsidP="00186717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186717" w:rsidSect="002D61B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C4419">
        <w:rPr>
          <w:rFonts w:ascii="Times New Roman" w:hAnsi="Times New Roman" w:cs="Times New Roman"/>
          <w:b/>
          <w:sz w:val="24"/>
        </w:rPr>
        <w:t>Supplementary Figure-</w:t>
      </w:r>
      <w:r w:rsidR="00195444">
        <w:rPr>
          <w:rFonts w:ascii="Times New Roman" w:hAnsi="Times New Roman" w:cs="Times New Roman"/>
          <w:b/>
          <w:sz w:val="24"/>
        </w:rPr>
        <w:t>1</w:t>
      </w:r>
      <w:r w:rsidRPr="00FC4419">
        <w:rPr>
          <w:rFonts w:ascii="Times New Roman" w:hAnsi="Times New Roman" w:cs="Times New Roman"/>
          <w:b/>
          <w:sz w:val="24"/>
        </w:rPr>
        <w:t xml:space="preserve">:  </w:t>
      </w:r>
      <w:r>
        <w:rPr>
          <w:rFonts w:ascii="Times New Roman" w:hAnsi="Times New Roman" w:cs="Times New Roman"/>
          <w:sz w:val="24"/>
        </w:rPr>
        <w:t xml:space="preserve">Forest plot </w:t>
      </w:r>
      <w:r w:rsidRPr="00FC4419">
        <w:rPr>
          <w:rFonts w:ascii="Times New Roman" w:hAnsi="Times New Roman" w:cs="Times New Roman"/>
          <w:sz w:val="24"/>
        </w:rPr>
        <w:t xml:space="preserve">of </w:t>
      </w:r>
      <w:r>
        <w:rPr>
          <w:rFonts w:ascii="Times New Roman" w:hAnsi="Times New Roman" w:cs="Times New Roman"/>
          <w:sz w:val="24"/>
        </w:rPr>
        <w:t xml:space="preserve">adjusted odds ratio by fitting multiple logistic regression model for </w:t>
      </w:r>
      <w:r w:rsidR="00313C85">
        <w:rPr>
          <w:rFonts w:ascii="Times New Roman" w:hAnsi="Times New Roman" w:cs="Times New Roman"/>
          <w:sz w:val="24"/>
        </w:rPr>
        <w:t>sources of drinking water</w:t>
      </w:r>
      <w:r>
        <w:rPr>
          <w:rFonts w:ascii="Times New Roman" w:hAnsi="Times New Roman" w:cs="Times New Roman"/>
          <w:sz w:val="24"/>
        </w:rPr>
        <w:t xml:space="preserve"> risk factors of different DHS survey regions </w:t>
      </w:r>
      <w:r w:rsidRPr="00FC4419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a</w:t>
      </w:r>
      <w:r w:rsidRPr="00FC4419">
        <w:rPr>
          <w:rFonts w:ascii="Times New Roman" w:hAnsi="Times New Roman" w:cs="Times New Roman"/>
          <w:sz w:val="24"/>
        </w:rPr>
        <w:t>) South East Asia, (</w:t>
      </w:r>
      <w:r>
        <w:rPr>
          <w:rFonts w:ascii="Times New Roman" w:hAnsi="Times New Roman" w:cs="Times New Roman"/>
          <w:sz w:val="24"/>
        </w:rPr>
        <w:t>b</w:t>
      </w:r>
      <w:r w:rsidRPr="00FC4419">
        <w:rPr>
          <w:rFonts w:ascii="Times New Roman" w:hAnsi="Times New Roman" w:cs="Times New Roman"/>
          <w:sz w:val="24"/>
        </w:rPr>
        <w:t>) Central Asia, (</w:t>
      </w:r>
      <w:r>
        <w:rPr>
          <w:rFonts w:ascii="Times New Roman" w:hAnsi="Times New Roman" w:cs="Times New Roman"/>
          <w:sz w:val="24"/>
        </w:rPr>
        <w:t>c</w:t>
      </w:r>
      <w:r w:rsidRPr="00FC4419">
        <w:rPr>
          <w:rFonts w:ascii="Times New Roman" w:hAnsi="Times New Roman" w:cs="Times New Roman"/>
          <w:sz w:val="24"/>
        </w:rPr>
        <w:t>) Europe,</w:t>
      </w:r>
      <w:r>
        <w:rPr>
          <w:rFonts w:ascii="Times New Roman" w:hAnsi="Times New Roman" w:cs="Times New Roman"/>
          <w:sz w:val="24"/>
        </w:rPr>
        <w:t xml:space="preserve"> and </w:t>
      </w:r>
      <w:r w:rsidRPr="00FC4419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d</w:t>
      </w:r>
      <w:r w:rsidRPr="00FC4419">
        <w:rPr>
          <w:rFonts w:ascii="Times New Roman" w:hAnsi="Times New Roman" w:cs="Times New Roman"/>
          <w:sz w:val="24"/>
        </w:rPr>
        <w:t>) Latin America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C3380" w:rsidRDefault="006C3380" w:rsidP="006F4CC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252796" cy="6600092"/>
            <wp:effectExtent l="19050" t="0" r="0" b="0"/>
            <wp:docPr id="6" name="Picture 10" descr="5. WestWa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 WestWat.tif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6550" cy="660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6AA" w:rsidRDefault="00313C85" w:rsidP="00313C8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4419">
        <w:rPr>
          <w:rFonts w:ascii="Times New Roman" w:hAnsi="Times New Roman" w:cs="Times New Roman"/>
          <w:b/>
          <w:sz w:val="24"/>
        </w:rPr>
        <w:t>Supplementary Figure-</w:t>
      </w:r>
      <w:r w:rsidR="00195444">
        <w:rPr>
          <w:rFonts w:ascii="Times New Roman" w:hAnsi="Times New Roman" w:cs="Times New Roman"/>
          <w:b/>
          <w:sz w:val="24"/>
        </w:rPr>
        <w:t>2</w:t>
      </w:r>
      <w:r w:rsidRPr="00FC4419">
        <w:rPr>
          <w:rFonts w:ascii="Times New Roman" w:hAnsi="Times New Roman" w:cs="Times New Roman"/>
          <w:b/>
          <w:sz w:val="24"/>
        </w:rPr>
        <w:t xml:space="preserve">:  </w:t>
      </w:r>
      <w:r>
        <w:rPr>
          <w:rFonts w:ascii="Times New Roman" w:hAnsi="Times New Roman" w:cs="Times New Roman"/>
          <w:sz w:val="24"/>
        </w:rPr>
        <w:t xml:space="preserve">Forest plot </w:t>
      </w:r>
      <w:r w:rsidRPr="00FC4419">
        <w:rPr>
          <w:rFonts w:ascii="Times New Roman" w:hAnsi="Times New Roman" w:cs="Times New Roman"/>
          <w:sz w:val="24"/>
        </w:rPr>
        <w:t xml:space="preserve">of </w:t>
      </w:r>
      <w:r>
        <w:rPr>
          <w:rFonts w:ascii="Times New Roman" w:hAnsi="Times New Roman" w:cs="Times New Roman"/>
          <w:sz w:val="24"/>
        </w:rPr>
        <w:t xml:space="preserve">adjusted odds ratio by fitting multiple logistic regression model for sources of drinking water risk factors of </w:t>
      </w:r>
      <w:r w:rsidR="006C3380" w:rsidRPr="00313C85">
        <w:rPr>
          <w:rFonts w:ascii="Times New Roman" w:eastAsia="Times New Roman" w:hAnsi="Times New Roman" w:cs="Times New Roman"/>
          <w:sz w:val="24"/>
          <w:szCs w:val="24"/>
        </w:rPr>
        <w:t>in West North and Central Africa</w:t>
      </w:r>
    </w:p>
    <w:p w:rsidR="00195444" w:rsidRDefault="00195444" w:rsidP="00313C8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5444" w:rsidRDefault="00195444" w:rsidP="00313C8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5444" w:rsidRDefault="00195444" w:rsidP="0019544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187254" cy="6596743"/>
            <wp:effectExtent l="19050" t="0" r="3996" b="0"/>
            <wp:docPr id="2" name="Picture 1" descr="Final_Sanitation_Fores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Sanitation_Forest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9641" cy="66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444" w:rsidRDefault="00195444" w:rsidP="0019544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419">
        <w:rPr>
          <w:rFonts w:ascii="Times New Roman" w:hAnsi="Times New Roman" w:cs="Times New Roman"/>
          <w:b/>
          <w:sz w:val="24"/>
        </w:rPr>
        <w:t>Supplementary Figure-</w:t>
      </w:r>
      <w:r>
        <w:rPr>
          <w:rFonts w:ascii="Times New Roman" w:hAnsi="Times New Roman" w:cs="Times New Roman"/>
          <w:b/>
          <w:sz w:val="24"/>
        </w:rPr>
        <w:t>3</w:t>
      </w:r>
      <w:r w:rsidRPr="00FC4419">
        <w:rPr>
          <w:rFonts w:ascii="Times New Roman" w:hAnsi="Times New Roman" w:cs="Times New Roman"/>
          <w:b/>
          <w:sz w:val="24"/>
        </w:rPr>
        <w:t xml:space="preserve">:  </w:t>
      </w:r>
      <w:r>
        <w:rPr>
          <w:rFonts w:ascii="Times New Roman" w:hAnsi="Times New Roman" w:cs="Times New Roman"/>
          <w:sz w:val="24"/>
        </w:rPr>
        <w:t xml:space="preserve">Forest plot </w:t>
      </w:r>
      <w:r w:rsidRPr="00FC4419">
        <w:rPr>
          <w:rFonts w:ascii="Times New Roman" w:hAnsi="Times New Roman" w:cs="Times New Roman"/>
          <w:sz w:val="24"/>
        </w:rPr>
        <w:t xml:space="preserve">of </w:t>
      </w:r>
      <w:r>
        <w:rPr>
          <w:rFonts w:ascii="Times New Roman" w:hAnsi="Times New Roman" w:cs="Times New Roman"/>
          <w:sz w:val="24"/>
        </w:rPr>
        <w:t xml:space="preserve">adjusted odds ratio by fitting multiple logistic regression model for household sanitation risk factors of different DHS survey regions </w:t>
      </w:r>
      <w:r w:rsidRPr="00FC4419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a</w:t>
      </w:r>
      <w:r w:rsidRPr="00FC4419">
        <w:rPr>
          <w:rFonts w:ascii="Times New Roman" w:hAnsi="Times New Roman" w:cs="Times New Roman"/>
          <w:sz w:val="24"/>
        </w:rPr>
        <w:t>) South East Asia, (</w:t>
      </w:r>
      <w:r>
        <w:rPr>
          <w:rFonts w:ascii="Times New Roman" w:hAnsi="Times New Roman" w:cs="Times New Roman"/>
          <w:sz w:val="24"/>
        </w:rPr>
        <w:t>b</w:t>
      </w:r>
      <w:r w:rsidRPr="00FC4419">
        <w:rPr>
          <w:rFonts w:ascii="Times New Roman" w:hAnsi="Times New Roman" w:cs="Times New Roman"/>
          <w:sz w:val="24"/>
        </w:rPr>
        <w:t>) Central Asia, (</w:t>
      </w:r>
      <w:r>
        <w:rPr>
          <w:rFonts w:ascii="Times New Roman" w:hAnsi="Times New Roman" w:cs="Times New Roman"/>
          <w:sz w:val="24"/>
        </w:rPr>
        <w:t>c</w:t>
      </w:r>
      <w:r w:rsidRPr="00FC4419">
        <w:rPr>
          <w:rFonts w:ascii="Times New Roman" w:hAnsi="Times New Roman" w:cs="Times New Roman"/>
          <w:sz w:val="24"/>
        </w:rPr>
        <w:t>) Europe,</w:t>
      </w:r>
      <w:r>
        <w:rPr>
          <w:rFonts w:ascii="Times New Roman" w:hAnsi="Times New Roman" w:cs="Times New Roman"/>
          <w:sz w:val="24"/>
        </w:rPr>
        <w:t xml:space="preserve"> and </w:t>
      </w:r>
      <w:r w:rsidRPr="00FC4419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d</w:t>
      </w:r>
      <w:r w:rsidRPr="00FC4419">
        <w:rPr>
          <w:rFonts w:ascii="Times New Roman" w:hAnsi="Times New Roman" w:cs="Times New Roman"/>
          <w:sz w:val="24"/>
        </w:rPr>
        <w:t>) Latin America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95444" w:rsidRDefault="00195444" w:rsidP="0019544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195444" w:rsidSect="002D61B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95444" w:rsidRDefault="00195444" w:rsidP="00195444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194180" cy="7156939"/>
            <wp:effectExtent l="19050" t="0" r="0" b="0"/>
            <wp:docPr id="3" name="Picture 3" descr="5. WnorthSan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 WnorthSan.tif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9904" cy="716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444" w:rsidRPr="00186717" w:rsidRDefault="00195444" w:rsidP="00195444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FC4419">
        <w:rPr>
          <w:rFonts w:ascii="Times New Roman" w:hAnsi="Times New Roman" w:cs="Times New Roman"/>
          <w:b/>
          <w:sz w:val="24"/>
        </w:rPr>
        <w:t>Supplementary Figure-</w:t>
      </w:r>
      <w:r>
        <w:rPr>
          <w:rFonts w:ascii="Times New Roman" w:hAnsi="Times New Roman" w:cs="Times New Roman"/>
          <w:b/>
          <w:sz w:val="24"/>
        </w:rPr>
        <w:t>4</w:t>
      </w:r>
      <w:r w:rsidRPr="00FC4419">
        <w:rPr>
          <w:rFonts w:ascii="Times New Roman" w:hAnsi="Times New Roman" w:cs="Times New Roman"/>
          <w:b/>
          <w:sz w:val="24"/>
        </w:rPr>
        <w:t xml:space="preserve">:  </w:t>
      </w:r>
      <w:r>
        <w:rPr>
          <w:rFonts w:ascii="Times New Roman" w:hAnsi="Times New Roman" w:cs="Times New Roman"/>
          <w:sz w:val="24"/>
        </w:rPr>
        <w:t xml:space="preserve">Forest plot </w:t>
      </w:r>
      <w:r w:rsidRPr="00FC4419">
        <w:rPr>
          <w:rFonts w:ascii="Times New Roman" w:hAnsi="Times New Roman" w:cs="Times New Roman"/>
          <w:sz w:val="24"/>
        </w:rPr>
        <w:t xml:space="preserve">of </w:t>
      </w:r>
      <w:r>
        <w:rPr>
          <w:rFonts w:ascii="Times New Roman" w:hAnsi="Times New Roman" w:cs="Times New Roman"/>
          <w:sz w:val="24"/>
        </w:rPr>
        <w:t xml:space="preserve">adjusted odds ratio by fitting multiple logistic regression model for household sanitation risk factors </w:t>
      </w:r>
      <w:r w:rsidRPr="00186717">
        <w:rPr>
          <w:rFonts w:ascii="Times New Roman" w:eastAsia="Times New Roman" w:hAnsi="Times New Roman" w:cs="Times New Roman"/>
          <w:sz w:val="24"/>
          <w:szCs w:val="24"/>
        </w:rPr>
        <w:t>in West North and Central Africa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5444" w:rsidRPr="00313C85" w:rsidRDefault="00195444" w:rsidP="00313C85">
      <w:pPr>
        <w:spacing w:line="360" w:lineRule="auto"/>
      </w:pPr>
    </w:p>
    <w:sectPr w:rsidR="00195444" w:rsidRPr="00313C85" w:rsidSect="006F4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721" w:rsidRDefault="00B32721" w:rsidP="00E176AA">
      <w:pPr>
        <w:spacing w:after="0" w:line="240" w:lineRule="auto"/>
      </w:pPr>
      <w:r>
        <w:separator/>
      </w:r>
    </w:p>
  </w:endnote>
  <w:endnote w:type="continuationSeparator" w:id="0">
    <w:p w:rsidR="00B32721" w:rsidRDefault="00B32721" w:rsidP="00E17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6676844"/>
      <w:docPartObj>
        <w:docPartGallery w:val="Page Numbers (Bottom of Page)"/>
        <w:docPartUnique/>
      </w:docPartObj>
    </w:sdtPr>
    <w:sdtEndPr/>
    <w:sdtContent>
      <w:p w:rsidR="00186717" w:rsidRDefault="00186717">
        <w:pPr>
          <w:pStyle w:val="Footer"/>
          <w:jc w:val="right"/>
        </w:pPr>
        <w:r>
          <w:t xml:space="preserve">Page | </w:t>
        </w:r>
        <w:r w:rsidR="002C289A">
          <w:fldChar w:fldCharType="begin"/>
        </w:r>
        <w:r w:rsidR="002C289A">
          <w:instrText xml:space="preserve"> PAGE   \* MERGEFORMAT </w:instrText>
        </w:r>
        <w:r w:rsidR="002C289A">
          <w:fldChar w:fldCharType="separate"/>
        </w:r>
        <w:r w:rsidR="00D10549">
          <w:rPr>
            <w:noProof/>
          </w:rPr>
          <w:t>1</w:t>
        </w:r>
        <w:r w:rsidR="002C289A">
          <w:rPr>
            <w:noProof/>
          </w:rPr>
          <w:fldChar w:fldCharType="end"/>
        </w:r>
        <w:r>
          <w:t xml:space="preserve"> </w:t>
        </w:r>
      </w:p>
    </w:sdtContent>
  </w:sdt>
  <w:p w:rsidR="00186717" w:rsidRDefault="001867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721" w:rsidRDefault="00B32721" w:rsidP="00E176AA">
      <w:pPr>
        <w:spacing w:after="0" w:line="240" w:lineRule="auto"/>
      </w:pPr>
      <w:r>
        <w:separator/>
      </w:r>
    </w:p>
  </w:footnote>
  <w:footnote w:type="continuationSeparator" w:id="0">
    <w:p w:rsidR="00B32721" w:rsidRDefault="00B32721" w:rsidP="00E176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60825"/>
    <w:rsid w:val="000372CD"/>
    <w:rsid w:val="000726CD"/>
    <w:rsid w:val="000F782B"/>
    <w:rsid w:val="00186717"/>
    <w:rsid w:val="00195444"/>
    <w:rsid w:val="002C289A"/>
    <w:rsid w:val="002D61BC"/>
    <w:rsid w:val="002F1C84"/>
    <w:rsid w:val="00313C85"/>
    <w:rsid w:val="00316B31"/>
    <w:rsid w:val="003F565A"/>
    <w:rsid w:val="004A7531"/>
    <w:rsid w:val="004D3490"/>
    <w:rsid w:val="004D6597"/>
    <w:rsid w:val="005025C5"/>
    <w:rsid w:val="00510326"/>
    <w:rsid w:val="005111DD"/>
    <w:rsid w:val="00533025"/>
    <w:rsid w:val="00565F7F"/>
    <w:rsid w:val="005824A0"/>
    <w:rsid w:val="005A42D4"/>
    <w:rsid w:val="006075D7"/>
    <w:rsid w:val="0060799E"/>
    <w:rsid w:val="0063458F"/>
    <w:rsid w:val="006C3380"/>
    <w:rsid w:val="006F4CC7"/>
    <w:rsid w:val="00786951"/>
    <w:rsid w:val="007931C9"/>
    <w:rsid w:val="008860C3"/>
    <w:rsid w:val="008A256D"/>
    <w:rsid w:val="009974BE"/>
    <w:rsid w:val="009E3744"/>
    <w:rsid w:val="00AF6946"/>
    <w:rsid w:val="00B32721"/>
    <w:rsid w:val="00B971CA"/>
    <w:rsid w:val="00BB0DBE"/>
    <w:rsid w:val="00C43C09"/>
    <w:rsid w:val="00C8206C"/>
    <w:rsid w:val="00CB17BC"/>
    <w:rsid w:val="00CE79CD"/>
    <w:rsid w:val="00D10549"/>
    <w:rsid w:val="00D603D5"/>
    <w:rsid w:val="00D95203"/>
    <w:rsid w:val="00DB57E5"/>
    <w:rsid w:val="00E176AA"/>
    <w:rsid w:val="00E72DF9"/>
    <w:rsid w:val="00E80EF1"/>
    <w:rsid w:val="00EE6383"/>
    <w:rsid w:val="00F60825"/>
    <w:rsid w:val="00FC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569A49-ACA7-4DA8-8D93-DC93494B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8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8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17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76AA"/>
  </w:style>
  <w:style w:type="paragraph" w:styleId="Footer">
    <w:name w:val="footer"/>
    <w:basedOn w:val="Normal"/>
    <w:link w:val="FooterChar"/>
    <w:uiPriority w:val="99"/>
    <w:unhideWhenUsed/>
    <w:rsid w:val="00E17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tiff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34</cp:revision>
  <dcterms:created xsi:type="dcterms:W3CDTF">2020-09-20T08:58:00Z</dcterms:created>
  <dcterms:modified xsi:type="dcterms:W3CDTF">2021-06-09T04:52:00Z</dcterms:modified>
</cp:coreProperties>
</file>